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9C78" w14:textId="27003222" w:rsidR="00396719" w:rsidRDefault="00396719" w:rsidP="005467FB">
      <w:pPr>
        <w:autoSpaceDE w:val="0"/>
        <w:autoSpaceDN w:val="0"/>
        <w:adjustRightInd w:val="0"/>
        <w:spacing w:line="288" w:lineRule="auto"/>
        <w:ind w:right="397"/>
        <w:jc w:val="center"/>
        <w:rPr>
          <w:rFonts w:ascii="Calibri" w:hAnsi="Calibri" w:cs="Calibri"/>
          <w:b/>
          <w:color w:val="333333"/>
          <w:sz w:val="22"/>
          <w:szCs w:val="22"/>
        </w:rPr>
      </w:pPr>
    </w:p>
    <w:p w14:paraId="0EF38AFE" w14:textId="4D900A0F" w:rsidR="00396719" w:rsidRDefault="004328EC" w:rsidP="004E4768">
      <w:pPr>
        <w:autoSpaceDE w:val="0"/>
        <w:autoSpaceDN w:val="0"/>
        <w:adjustRightInd w:val="0"/>
        <w:spacing w:line="288" w:lineRule="auto"/>
        <w:ind w:right="397"/>
        <w:rPr>
          <w:rFonts w:ascii="Calibri" w:hAnsi="Calibri" w:cs="Calibri"/>
          <w:b/>
          <w:color w:val="333333"/>
          <w:sz w:val="22"/>
          <w:szCs w:val="22"/>
        </w:rPr>
      </w:pPr>
      <w:r>
        <w:rPr>
          <w:noProof/>
        </w:rPr>
        <w:drawing>
          <wp:anchor distT="0" distB="0" distL="114300" distR="114300" simplePos="0" relativeHeight="251660288" behindDoc="0" locked="0" layoutInCell="1" allowOverlap="1" wp14:anchorId="236D69C0" wp14:editId="75503391">
            <wp:simplePos x="0" y="0"/>
            <wp:positionH relativeFrom="column">
              <wp:posOffset>1128156</wp:posOffset>
            </wp:positionH>
            <wp:positionV relativeFrom="page">
              <wp:posOffset>1893413</wp:posOffset>
            </wp:positionV>
            <wp:extent cx="2209165" cy="633095"/>
            <wp:effectExtent l="0" t="0" r="635" b="0"/>
            <wp:wrapTopAndBottom/>
            <wp:docPr id="124290925" name="Imagen 12429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165" cy="633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2A77" w14:textId="77777777" w:rsidR="00396719" w:rsidRDefault="00396719" w:rsidP="00BE1318">
      <w:pPr>
        <w:pStyle w:val="Textoindependiente"/>
        <w:rPr>
          <w:rFonts w:ascii="Calibri" w:hAnsi="Calibri" w:cs="Calibri"/>
          <w:b/>
          <w:bCs/>
          <w:color w:val="262626" w:themeColor="text1" w:themeTint="D9"/>
          <w:sz w:val="44"/>
          <w:szCs w:val="44"/>
          <w:lang w:val="es-ES"/>
        </w:rPr>
      </w:pPr>
    </w:p>
    <w:p w14:paraId="08D51646" w14:textId="753AB5E1" w:rsidR="00F866F9" w:rsidRDefault="004328EC" w:rsidP="004E4768">
      <w:pPr>
        <w:pStyle w:val="Textoindependiente"/>
        <w:ind w:left="-1276" w:right="-852"/>
        <w:jc w:val="center"/>
        <w:rPr>
          <w:rFonts w:ascii="Calibri" w:hAnsi="Calibri" w:cs="Calibri"/>
          <w:b/>
          <w:bCs/>
          <w:color w:val="1F3864" w:themeColor="accent1" w:themeShade="80"/>
          <w:sz w:val="64"/>
          <w:szCs w:val="64"/>
          <w:lang w:val="es-ES"/>
        </w:rPr>
      </w:pPr>
      <w:r>
        <w:rPr>
          <w:noProof/>
        </w:rPr>
        <w:drawing>
          <wp:inline distT="0" distB="0" distL="0" distR="0" wp14:anchorId="68606D53" wp14:editId="073D42A2">
            <wp:extent cx="5400040" cy="3432647"/>
            <wp:effectExtent l="0" t="0" r="0" b="0"/>
            <wp:docPr id="10" name="Imagen 10" descr="Imagen que contiene persona, hombre, parado, frente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persona, hombre, parado, frente  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432647"/>
                    </a:xfrm>
                    <a:prstGeom prst="rect">
                      <a:avLst/>
                    </a:prstGeom>
                    <a:ln>
                      <a:noFill/>
                    </a:ln>
                    <a:effectLst>
                      <a:softEdge rad="112500"/>
                    </a:effectLst>
                  </pic:spPr>
                </pic:pic>
              </a:graphicData>
            </a:graphic>
          </wp:inline>
        </w:drawing>
      </w:r>
    </w:p>
    <w:p w14:paraId="0D8A947E" w14:textId="77777777" w:rsidR="00F866F9" w:rsidRDefault="00F866F9" w:rsidP="004E4768">
      <w:pPr>
        <w:pStyle w:val="Textoindependiente"/>
        <w:ind w:left="-1276" w:right="-852"/>
        <w:jc w:val="center"/>
        <w:rPr>
          <w:rFonts w:ascii="Calibri" w:hAnsi="Calibri" w:cs="Calibri"/>
          <w:b/>
          <w:bCs/>
          <w:color w:val="1F3864" w:themeColor="accent1" w:themeShade="80"/>
          <w:sz w:val="64"/>
          <w:szCs w:val="64"/>
          <w:lang w:val="es-ES"/>
        </w:rPr>
      </w:pPr>
    </w:p>
    <w:p w14:paraId="0332B8C1" w14:textId="77777777" w:rsidR="00F866F9" w:rsidRDefault="00F866F9" w:rsidP="004E4768">
      <w:pPr>
        <w:pStyle w:val="Textoindependiente"/>
        <w:ind w:left="-1276" w:right="-852"/>
        <w:jc w:val="center"/>
        <w:rPr>
          <w:rFonts w:ascii="Calibri" w:hAnsi="Calibri" w:cs="Calibri"/>
          <w:b/>
          <w:bCs/>
          <w:color w:val="1F3864" w:themeColor="accent1" w:themeShade="80"/>
          <w:sz w:val="64"/>
          <w:szCs w:val="64"/>
          <w:lang w:val="es-ES"/>
        </w:rPr>
      </w:pPr>
    </w:p>
    <w:p w14:paraId="0FE8BB63" w14:textId="77777777" w:rsidR="004328EC" w:rsidRPr="004328EC" w:rsidRDefault="00396719" w:rsidP="004E4768">
      <w:pPr>
        <w:pStyle w:val="Textoindependiente"/>
        <w:ind w:left="-1276" w:right="-852"/>
        <w:jc w:val="center"/>
        <w:rPr>
          <w:rFonts w:ascii="Calibri" w:hAnsi="Calibri" w:cs="Calibri"/>
          <w:b/>
          <w:bCs/>
          <w:sz w:val="60"/>
          <w:szCs w:val="60"/>
          <w:lang w:val="es-ES"/>
        </w:rPr>
      </w:pPr>
      <w:r w:rsidRPr="004328EC">
        <w:rPr>
          <w:rFonts w:ascii="Calibri" w:hAnsi="Calibri" w:cs="Calibri"/>
          <w:b/>
          <w:bCs/>
          <w:sz w:val="60"/>
          <w:szCs w:val="60"/>
          <w:lang w:val="es-ES"/>
        </w:rPr>
        <w:t xml:space="preserve">I PLAN PARA LA IGUALDAD DE MUJERES Y HOMBRES EN </w:t>
      </w:r>
      <w:r w:rsidR="004328EC" w:rsidRPr="004328EC">
        <w:rPr>
          <w:rFonts w:ascii="Calibri" w:hAnsi="Calibri" w:cs="Calibri"/>
          <w:b/>
          <w:bCs/>
          <w:sz w:val="60"/>
          <w:szCs w:val="60"/>
          <w:lang w:val="es-ES"/>
        </w:rPr>
        <w:t>MARZOLA S.A.</w:t>
      </w:r>
    </w:p>
    <w:p w14:paraId="6F2171FA" w14:textId="3777F46D" w:rsidR="00C6120A" w:rsidRPr="004328EC" w:rsidRDefault="00F866F9" w:rsidP="004E4768">
      <w:pPr>
        <w:pStyle w:val="Textoindependiente"/>
        <w:ind w:left="-1276" w:right="-852"/>
        <w:jc w:val="center"/>
        <w:rPr>
          <w:rFonts w:ascii="Calibri" w:hAnsi="Calibri" w:cs="Calibri"/>
          <w:b/>
          <w:bCs/>
          <w:sz w:val="60"/>
          <w:szCs w:val="60"/>
          <w:lang w:val="es-ES"/>
        </w:rPr>
      </w:pPr>
      <w:r w:rsidRPr="004328EC">
        <w:rPr>
          <w:rFonts w:ascii="Calibri" w:hAnsi="Calibri" w:cs="Calibri"/>
          <w:b/>
          <w:bCs/>
          <w:sz w:val="60"/>
          <w:szCs w:val="60"/>
          <w:lang w:val="es-ES"/>
        </w:rPr>
        <w:t xml:space="preserve"> </w:t>
      </w:r>
      <w:r w:rsidR="00396719" w:rsidRPr="004328EC">
        <w:rPr>
          <w:rFonts w:ascii="Calibri" w:hAnsi="Calibri" w:cs="Calibri"/>
          <w:b/>
          <w:bCs/>
          <w:sz w:val="60"/>
          <w:szCs w:val="60"/>
          <w:lang w:val="es-ES"/>
        </w:rPr>
        <w:t>202</w:t>
      </w:r>
      <w:r w:rsidR="007F4919" w:rsidRPr="004328EC">
        <w:rPr>
          <w:rFonts w:ascii="Calibri" w:hAnsi="Calibri" w:cs="Calibri"/>
          <w:b/>
          <w:bCs/>
          <w:sz w:val="60"/>
          <w:szCs w:val="60"/>
          <w:lang w:val="es-ES"/>
        </w:rPr>
        <w:t>3</w:t>
      </w:r>
      <w:r w:rsidR="00396719" w:rsidRPr="004328EC">
        <w:rPr>
          <w:rFonts w:ascii="Calibri" w:hAnsi="Calibri" w:cs="Calibri"/>
          <w:b/>
          <w:bCs/>
          <w:sz w:val="60"/>
          <w:szCs w:val="60"/>
          <w:lang w:val="es-ES"/>
        </w:rPr>
        <w:t>/ 202</w:t>
      </w:r>
      <w:r w:rsidR="007F4919" w:rsidRPr="004328EC">
        <w:rPr>
          <w:rFonts w:ascii="Calibri" w:hAnsi="Calibri" w:cs="Calibri"/>
          <w:b/>
          <w:bCs/>
          <w:sz w:val="60"/>
          <w:szCs w:val="60"/>
          <w:lang w:val="es-ES"/>
        </w:rPr>
        <w:t>6</w:t>
      </w:r>
    </w:p>
    <w:p w14:paraId="1B466569" w14:textId="77777777" w:rsidR="004E4768" w:rsidRDefault="004E4768" w:rsidP="00801D1B">
      <w:pPr>
        <w:pStyle w:val="Encabezado"/>
        <w:tabs>
          <w:tab w:val="clear" w:pos="4252"/>
          <w:tab w:val="clear" w:pos="8504"/>
        </w:tabs>
        <w:ind w:left="3540" w:firstLine="708"/>
        <w:jc w:val="right"/>
        <w:rPr>
          <w:rFonts w:asciiTheme="minorHAnsi" w:hAnsiTheme="minorHAnsi" w:cs="Calibri"/>
          <w:bCs/>
          <w:i/>
          <w:color w:val="000000"/>
          <w:sz w:val="28"/>
          <w:szCs w:val="28"/>
        </w:rPr>
      </w:pPr>
    </w:p>
    <w:p w14:paraId="6E445D57" w14:textId="77777777" w:rsidR="004E4768" w:rsidRDefault="004E4768" w:rsidP="00801D1B">
      <w:pPr>
        <w:pStyle w:val="Encabezado"/>
        <w:tabs>
          <w:tab w:val="clear" w:pos="4252"/>
          <w:tab w:val="clear" w:pos="8504"/>
        </w:tabs>
        <w:ind w:left="3540" w:firstLine="708"/>
        <w:jc w:val="right"/>
        <w:rPr>
          <w:rFonts w:asciiTheme="minorHAnsi" w:hAnsiTheme="minorHAnsi" w:cs="Calibri"/>
          <w:bCs/>
          <w:i/>
          <w:color w:val="000000"/>
          <w:sz w:val="28"/>
          <w:szCs w:val="28"/>
        </w:rPr>
      </w:pPr>
    </w:p>
    <w:sdt>
      <w:sdtPr>
        <w:rPr>
          <w:rFonts w:ascii="Times New Roman" w:eastAsia="Times New Roman" w:hAnsi="Times New Roman" w:cs="Times New Roman"/>
          <w:color w:val="auto"/>
          <w:sz w:val="24"/>
          <w:szCs w:val="24"/>
        </w:rPr>
        <w:id w:val="1158345009"/>
        <w:docPartObj>
          <w:docPartGallery w:val="Table of Contents"/>
          <w:docPartUnique/>
        </w:docPartObj>
      </w:sdtPr>
      <w:sdtEndPr>
        <w:rPr>
          <w:b/>
          <w:bCs/>
        </w:rPr>
      </w:sdtEndPr>
      <w:sdtContent>
        <w:p w14:paraId="6B491FE0" w14:textId="2A92967F" w:rsidR="008F1310" w:rsidRPr="004328EC" w:rsidRDefault="008342C5" w:rsidP="008342C5">
          <w:pPr>
            <w:pStyle w:val="TtuloTDC"/>
            <w:rPr>
              <w:b/>
              <w:bCs/>
              <w:color w:val="auto"/>
            </w:rPr>
          </w:pPr>
          <w:r w:rsidRPr="004328EC">
            <w:rPr>
              <w:b/>
              <w:bCs/>
              <w:color w:val="auto"/>
            </w:rPr>
            <w:t>Índ</w:t>
          </w:r>
          <w:r w:rsidR="004E4768" w:rsidRPr="004328EC">
            <w:rPr>
              <w:b/>
              <w:bCs/>
              <w:color w:val="auto"/>
            </w:rPr>
            <w:t>i</w:t>
          </w:r>
          <w:r w:rsidRPr="004328EC">
            <w:rPr>
              <w:b/>
              <w:bCs/>
              <w:color w:val="auto"/>
            </w:rPr>
            <w:t>ce</w:t>
          </w:r>
        </w:p>
        <w:p w14:paraId="49A548CC" w14:textId="3CB9C13F" w:rsidR="0077393E" w:rsidRDefault="008F1310">
          <w:pPr>
            <w:pStyle w:val="TDC1"/>
            <w:tabs>
              <w:tab w:val="right" w:leader="dot" w:pos="8494"/>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133922559" w:history="1">
            <w:r w:rsidR="0077393E" w:rsidRPr="00BB0943">
              <w:rPr>
                <w:rStyle w:val="Hipervnculo"/>
                <w:noProof/>
                <w:lang w:val="es-ES_tradnl"/>
              </w:rPr>
              <w:t>1. INTRODUCCIÓN</w:t>
            </w:r>
            <w:r w:rsidR="0077393E">
              <w:rPr>
                <w:noProof/>
                <w:webHidden/>
              </w:rPr>
              <w:tab/>
            </w:r>
            <w:r w:rsidR="0077393E">
              <w:rPr>
                <w:noProof/>
                <w:webHidden/>
              </w:rPr>
              <w:fldChar w:fldCharType="begin"/>
            </w:r>
            <w:r w:rsidR="0077393E">
              <w:rPr>
                <w:noProof/>
                <w:webHidden/>
              </w:rPr>
              <w:instrText xml:space="preserve"> PAGEREF _Toc133922559 \h </w:instrText>
            </w:r>
            <w:r w:rsidR="0077393E">
              <w:rPr>
                <w:noProof/>
                <w:webHidden/>
              </w:rPr>
            </w:r>
            <w:r w:rsidR="0077393E">
              <w:rPr>
                <w:noProof/>
                <w:webHidden/>
              </w:rPr>
              <w:fldChar w:fldCharType="separate"/>
            </w:r>
            <w:r w:rsidR="0077393E">
              <w:rPr>
                <w:noProof/>
                <w:webHidden/>
              </w:rPr>
              <w:t>3</w:t>
            </w:r>
            <w:r w:rsidR="0077393E">
              <w:rPr>
                <w:noProof/>
                <w:webHidden/>
              </w:rPr>
              <w:fldChar w:fldCharType="end"/>
            </w:r>
          </w:hyperlink>
        </w:p>
        <w:p w14:paraId="64E68D6D" w14:textId="26D8CC7C" w:rsidR="0077393E" w:rsidRDefault="00E57C2D">
          <w:pPr>
            <w:pStyle w:val="TDC2"/>
            <w:rPr>
              <w:rFonts w:eastAsiaTheme="minorEastAsia" w:cstheme="minorBidi"/>
              <w:b w:val="0"/>
              <w:bCs w:val="0"/>
              <w:smallCaps w:val="0"/>
              <w:noProof/>
            </w:rPr>
          </w:pPr>
          <w:hyperlink w:anchor="_Toc133922560" w:history="1">
            <w:r w:rsidR="0077393E" w:rsidRPr="00BB0943">
              <w:rPr>
                <w:rStyle w:val="Hipervnculo"/>
                <w:noProof/>
              </w:rPr>
              <w:t>1.1.</w:t>
            </w:r>
            <w:r w:rsidR="0077393E">
              <w:rPr>
                <w:rFonts w:eastAsiaTheme="minorEastAsia" w:cstheme="minorBidi"/>
                <w:b w:val="0"/>
                <w:bCs w:val="0"/>
                <w:smallCaps w:val="0"/>
                <w:noProof/>
              </w:rPr>
              <w:tab/>
            </w:r>
            <w:r w:rsidR="0077393E" w:rsidRPr="00BB0943">
              <w:rPr>
                <w:rStyle w:val="Hipervnculo"/>
                <w:noProof/>
              </w:rPr>
              <w:t>Partes que conciertan el plan.</w:t>
            </w:r>
            <w:r w:rsidR="0077393E">
              <w:rPr>
                <w:noProof/>
                <w:webHidden/>
              </w:rPr>
              <w:tab/>
            </w:r>
            <w:r w:rsidR="0077393E">
              <w:rPr>
                <w:noProof/>
                <w:webHidden/>
              </w:rPr>
              <w:fldChar w:fldCharType="begin"/>
            </w:r>
            <w:r w:rsidR="0077393E">
              <w:rPr>
                <w:noProof/>
                <w:webHidden/>
              </w:rPr>
              <w:instrText xml:space="preserve"> PAGEREF _Toc133922560 \h </w:instrText>
            </w:r>
            <w:r w:rsidR="0077393E">
              <w:rPr>
                <w:noProof/>
                <w:webHidden/>
              </w:rPr>
            </w:r>
            <w:r w:rsidR="0077393E">
              <w:rPr>
                <w:noProof/>
                <w:webHidden/>
              </w:rPr>
              <w:fldChar w:fldCharType="separate"/>
            </w:r>
            <w:r w:rsidR="0077393E">
              <w:rPr>
                <w:noProof/>
                <w:webHidden/>
              </w:rPr>
              <w:t>3</w:t>
            </w:r>
            <w:r w:rsidR="0077393E">
              <w:rPr>
                <w:noProof/>
                <w:webHidden/>
              </w:rPr>
              <w:fldChar w:fldCharType="end"/>
            </w:r>
          </w:hyperlink>
        </w:p>
        <w:p w14:paraId="7BCC8E32" w14:textId="3B2E11EF" w:rsidR="0077393E" w:rsidRDefault="00E57C2D">
          <w:pPr>
            <w:pStyle w:val="TDC2"/>
            <w:rPr>
              <w:rFonts w:eastAsiaTheme="minorEastAsia" w:cstheme="minorBidi"/>
              <w:b w:val="0"/>
              <w:bCs w:val="0"/>
              <w:smallCaps w:val="0"/>
              <w:noProof/>
            </w:rPr>
          </w:pPr>
          <w:hyperlink w:anchor="_Toc133922561" w:history="1">
            <w:r w:rsidR="0077393E" w:rsidRPr="00BB0943">
              <w:rPr>
                <w:rStyle w:val="Hipervnculo"/>
                <w:noProof/>
              </w:rPr>
              <w:t>1.2. Ámbito personal, territorial y temporal. Vigencia.</w:t>
            </w:r>
            <w:r w:rsidR="0077393E">
              <w:rPr>
                <w:noProof/>
                <w:webHidden/>
              </w:rPr>
              <w:tab/>
            </w:r>
            <w:r w:rsidR="0077393E">
              <w:rPr>
                <w:noProof/>
                <w:webHidden/>
              </w:rPr>
              <w:fldChar w:fldCharType="begin"/>
            </w:r>
            <w:r w:rsidR="0077393E">
              <w:rPr>
                <w:noProof/>
                <w:webHidden/>
              </w:rPr>
              <w:instrText xml:space="preserve"> PAGEREF _Toc133922561 \h </w:instrText>
            </w:r>
            <w:r w:rsidR="0077393E">
              <w:rPr>
                <w:noProof/>
                <w:webHidden/>
              </w:rPr>
            </w:r>
            <w:r w:rsidR="0077393E">
              <w:rPr>
                <w:noProof/>
                <w:webHidden/>
              </w:rPr>
              <w:fldChar w:fldCharType="separate"/>
            </w:r>
            <w:r w:rsidR="0077393E">
              <w:rPr>
                <w:noProof/>
                <w:webHidden/>
              </w:rPr>
              <w:t>4</w:t>
            </w:r>
            <w:r w:rsidR="0077393E">
              <w:rPr>
                <w:noProof/>
                <w:webHidden/>
              </w:rPr>
              <w:fldChar w:fldCharType="end"/>
            </w:r>
          </w:hyperlink>
        </w:p>
        <w:p w14:paraId="7178212D" w14:textId="22E3CF9B" w:rsidR="0077393E" w:rsidRDefault="00E57C2D">
          <w:pPr>
            <w:pStyle w:val="TDC2"/>
            <w:rPr>
              <w:rFonts w:eastAsiaTheme="minorEastAsia" w:cstheme="minorBidi"/>
              <w:b w:val="0"/>
              <w:bCs w:val="0"/>
              <w:smallCaps w:val="0"/>
              <w:noProof/>
            </w:rPr>
          </w:pPr>
          <w:hyperlink w:anchor="_Toc133922562" w:history="1">
            <w:r w:rsidR="0077393E" w:rsidRPr="00BB0943">
              <w:rPr>
                <w:rStyle w:val="Hipervnculo"/>
                <w:noProof/>
              </w:rPr>
              <w:t>1.3. Marco legal.</w:t>
            </w:r>
            <w:r w:rsidR="0077393E">
              <w:rPr>
                <w:noProof/>
                <w:webHidden/>
              </w:rPr>
              <w:tab/>
            </w:r>
            <w:r w:rsidR="0077393E">
              <w:rPr>
                <w:noProof/>
                <w:webHidden/>
              </w:rPr>
              <w:fldChar w:fldCharType="begin"/>
            </w:r>
            <w:r w:rsidR="0077393E">
              <w:rPr>
                <w:noProof/>
                <w:webHidden/>
              </w:rPr>
              <w:instrText xml:space="preserve"> PAGEREF _Toc133922562 \h </w:instrText>
            </w:r>
            <w:r w:rsidR="0077393E">
              <w:rPr>
                <w:noProof/>
                <w:webHidden/>
              </w:rPr>
            </w:r>
            <w:r w:rsidR="0077393E">
              <w:rPr>
                <w:noProof/>
                <w:webHidden/>
              </w:rPr>
              <w:fldChar w:fldCharType="separate"/>
            </w:r>
            <w:r w:rsidR="0077393E">
              <w:rPr>
                <w:noProof/>
                <w:webHidden/>
              </w:rPr>
              <w:t>4</w:t>
            </w:r>
            <w:r w:rsidR="0077393E">
              <w:rPr>
                <w:noProof/>
                <w:webHidden/>
              </w:rPr>
              <w:fldChar w:fldCharType="end"/>
            </w:r>
          </w:hyperlink>
        </w:p>
        <w:p w14:paraId="289DB5DB" w14:textId="17035F58" w:rsidR="0077393E" w:rsidRDefault="00E57C2D">
          <w:pPr>
            <w:pStyle w:val="TDC2"/>
            <w:rPr>
              <w:rFonts w:eastAsiaTheme="minorEastAsia" w:cstheme="minorBidi"/>
              <w:b w:val="0"/>
              <w:bCs w:val="0"/>
              <w:smallCaps w:val="0"/>
              <w:noProof/>
            </w:rPr>
          </w:pPr>
          <w:hyperlink w:anchor="_Toc133922563" w:history="1">
            <w:r w:rsidR="0077393E" w:rsidRPr="00BB0943">
              <w:rPr>
                <w:rStyle w:val="Hipervnculo"/>
                <w:noProof/>
              </w:rPr>
              <w:t>1.4. Objeto del Plan de Igualdad.</w:t>
            </w:r>
            <w:r w:rsidR="0077393E">
              <w:rPr>
                <w:noProof/>
                <w:webHidden/>
              </w:rPr>
              <w:tab/>
            </w:r>
            <w:r w:rsidR="0077393E">
              <w:rPr>
                <w:noProof/>
                <w:webHidden/>
              </w:rPr>
              <w:fldChar w:fldCharType="begin"/>
            </w:r>
            <w:r w:rsidR="0077393E">
              <w:rPr>
                <w:noProof/>
                <w:webHidden/>
              </w:rPr>
              <w:instrText xml:space="preserve"> PAGEREF _Toc133922563 \h </w:instrText>
            </w:r>
            <w:r w:rsidR="0077393E">
              <w:rPr>
                <w:noProof/>
                <w:webHidden/>
              </w:rPr>
            </w:r>
            <w:r w:rsidR="0077393E">
              <w:rPr>
                <w:noProof/>
                <w:webHidden/>
              </w:rPr>
              <w:fldChar w:fldCharType="separate"/>
            </w:r>
            <w:r w:rsidR="0077393E">
              <w:rPr>
                <w:noProof/>
                <w:webHidden/>
              </w:rPr>
              <w:t>5</w:t>
            </w:r>
            <w:r w:rsidR="0077393E">
              <w:rPr>
                <w:noProof/>
                <w:webHidden/>
              </w:rPr>
              <w:fldChar w:fldCharType="end"/>
            </w:r>
          </w:hyperlink>
        </w:p>
        <w:p w14:paraId="45566BCC" w14:textId="225F86F2" w:rsidR="0077393E" w:rsidRDefault="00E57C2D">
          <w:pPr>
            <w:pStyle w:val="TDC1"/>
            <w:tabs>
              <w:tab w:val="left" w:pos="390"/>
              <w:tab w:val="right" w:leader="dot" w:pos="8494"/>
            </w:tabs>
            <w:rPr>
              <w:rFonts w:eastAsiaTheme="minorEastAsia" w:cstheme="minorBidi"/>
              <w:b w:val="0"/>
              <w:bCs w:val="0"/>
              <w:caps w:val="0"/>
              <w:noProof/>
              <w:u w:val="none"/>
            </w:rPr>
          </w:pPr>
          <w:hyperlink w:anchor="_Toc133922564" w:history="1">
            <w:r>
              <w:rPr>
                <w:rStyle w:val="Hipervnculo"/>
                <w:rFonts w:eastAsia="Calibri"/>
                <w:noProof/>
              </w:rPr>
              <w:t>2</w:t>
            </w:r>
            <w:r w:rsidR="0077393E" w:rsidRPr="00BB0943">
              <w:rPr>
                <w:rStyle w:val="Hipervnculo"/>
                <w:rFonts w:eastAsia="Calibri"/>
                <w:noProof/>
              </w:rPr>
              <w:t>.</w:t>
            </w:r>
            <w:r w:rsidR="0077393E">
              <w:rPr>
                <w:rFonts w:eastAsiaTheme="minorEastAsia" w:cstheme="minorBidi"/>
                <w:b w:val="0"/>
                <w:bCs w:val="0"/>
                <w:caps w:val="0"/>
                <w:noProof/>
                <w:u w:val="none"/>
              </w:rPr>
              <w:tab/>
            </w:r>
            <w:r w:rsidR="0077393E" w:rsidRPr="00BB0943">
              <w:rPr>
                <w:rStyle w:val="Hipervnculo"/>
                <w:rFonts w:eastAsia="Calibri"/>
                <w:noProof/>
              </w:rPr>
              <w:t>PRESENTACIÓN DE LA EMPRESA</w:t>
            </w:r>
            <w:r w:rsidR="0077393E">
              <w:rPr>
                <w:noProof/>
                <w:webHidden/>
              </w:rPr>
              <w:tab/>
            </w:r>
            <w:r w:rsidR="0077393E">
              <w:rPr>
                <w:noProof/>
                <w:webHidden/>
              </w:rPr>
              <w:fldChar w:fldCharType="begin"/>
            </w:r>
            <w:r w:rsidR="0077393E">
              <w:rPr>
                <w:noProof/>
                <w:webHidden/>
              </w:rPr>
              <w:instrText xml:space="preserve"> PAGEREF _Toc133922564 \h </w:instrText>
            </w:r>
            <w:r w:rsidR="0077393E">
              <w:rPr>
                <w:noProof/>
                <w:webHidden/>
              </w:rPr>
            </w:r>
            <w:r w:rsidR="0077393E">
              <w:rPr>
                <w:noProof/>
                <w:webHidden/>
              </w:rPr>
              <w:fldChar w:fldCharType="separate"/>
            </w:r>
            <w:r w:rsidR="0077393E">
              <w:rPr>
                <w:noProof/>
                <w:webHidden/>
              </w:rPr>
              <w:t>6</w:t>
            </w:r>
            <w:r w:rsidR="0077393E">
              <w:rPr>
                <w:noProof/>
                <w:webHidden/>
              </w:rPr>
              <w:fldChar w:fldCharType="end"/>
            </w:r>
          </w:hyperlink>
        </w:p>
        <w:p w14:paraId="1F7257C3" w14:textId="32BE501D" w:rsidR="0077393E" w:rsidRDefault="00E57C2D">
          <w:pPr>
            <w:pStyle w:val="TDC2"/>
            <w:rPr>
              <w:rFonts w:eastAsiaTheme="minorEastAsia" w:cstheme="minorBidi"/>
              <w:b w:val="0"/>
              <w:bCs w:val="0"/>
              <w:smallCaps w:val="0"/>
              <w:noProof/>
            </w:rPr>
          </w:pPr>
          <w:hyperlink w:anchor="_Toc133922565" w:history="1">
            <w:r w:rsidR="0077393E" w:rsidRPr="00BB0943">
              <w:rPr>
                <w:rStyle w:val="Hipervnculo"/>
                <w:rFonts w:eastAsia="Calibri"/>
                <w:noProof/>
              </w:rPr>
              <w:t xml:space="preserve">2.1. Datos de Identificación de la </w:t>
            </w:r>
            <w:r w:rsidR="0077393E" w:rsidRPr="00BB0943">
              <w:rPr>
                <w:rStyle w:val="Hipervnculo"/>
                <w:noProof/>
              </w:rPr>
              <w:t>empresa</w:t>
            </w:r>
            <w:r w:rsidR="0077393E">
              <w:rPr>
                <w:noProof/>
                <w:webHidden/>
              </w:rPr>
              <w:tab/>
            </w:r>
            <w:r w:rsidR="0077393E">
              <w:rPr>
                <w:noProof/>
                <w:webHidden/>
              </w:rPr>
              <w:fldChar w:fldCharType="begin"/>
            </w:r>
            <w:r w:rsidR="0077393E">
              <w:rPr>
                <w:noProof/>
                <w:webHidden/>
              </w:rPr>
              <w:instrText xml:space="preserve"> PAGEREF _Toc133922565 \h </w:instrText>
            </w:r>
            <w:r w:rsidR="0077393E">
              <w:rPr>
                <w:noProof/>
                <w:webHidden/>
              </w:rPr>
            </w:r>
            <w:r w:rsidR="0077393E">
              <w:rPr>
                <w:noProof/>
                <w:webHidden/>
              </w:rPr>
              <w:fldChar w:fldCharType="separate"/>
            </w:r>
            <w:r w:rsidR="0077393E">
              <w:rPr>
                <w:noProof/>
                <w:webHidden/>
              </w:rPr>
              <w:t>6</w:t>
            </w:r>
            <w:r w:rsidR="0077393E">
              <w:rPr>
                <w:noProof/>
                <w:webHidden/>
              </w:rPr>
              <w:fldChar w:fldCharType="end"/>
            </w:r>
          </w:hyperlink>
        </w:p>
        <w:p w14:paraId="009DA7D7" w14:textId="3D59B8DD" w:rsidR="0077393E" w:rsidRDefault="00E57C2D">
          <w:pPr>
            <w:pStyle w:val="TDC2"/>
            <w:rPr>
              <w:rFonts w:eastAsiaTheme="minorEastAsia" w:cstheme="minorBidi"/>
              <w:b w:val="0"/>
              <w:bCs w:val="0"/>
              <w:smallCaps w:val="0"/>
              <w:noProof/>
            </w:rPr>
          </w:pPr>
          <w:hyperlink w:anchor="_Toc133922566" w:history="1">
            <w:r w:rsidR="0077393E" w:rsidRPr="00BB0943">
              <w:rPr>
                <w:rStyle w:val="Hipervnculo"/>
                <w:rFonts w:eastAsia="Calibri"/>
                <w:noProof/>
              </w:rPr>
              <w:t>2.2. Historia, actividad y organigrama</w:t>
            </w:r>
            <w:r w:rsidR="0077393E">
              <w:rPr>
                <w:noProof/>
                <w:webHidden/>
              </w:rPr>
              <w:tab/>
            </w:r>
            <w:r w:rsidR="0077393E">
              <w:rPr>
                <w:noProof/>
                <w:webHidden/>
              </w:rPr>
              <w:fldChar w:fldCharType="begin"/>
            </w:r>
            <w:r w:rsidR="0077393E">
              <w:rPr>
                <w:noProof/>
                <w:webHidden/>
              </w:rPr>
              <w:instrText xml:space="preserve"> PAGEREF _Toc133922566 \h </w:instrText>
            </w:r>
            <w:r w:rsidR="0077393E">
              <w:rPr>
                <w:noProof/>
                <w:webHidden/>
              </w:rPr>
            </w:r>
            <w:r w:rsidR="0077393E">
              <w:rPr>
                <w:noProof/>
                <w:webHidden/>
              </w:rPr>
              <w:fldChar w:fldCharType="separate"/>
            </w:r>
            <w:r w:rsidR="0077393E">
              <w:rPr>
                <w:noProof/>
                <w:webHidden/>
              </w:rPr>
              <w:t>7</w:t>
            </w:r>
            <w:r w:rsidR="0077393E">
              <w:rPr>
                <w:noProof/>
                <w:webHidden/>
              </w:rPr>
              <w:fldChar w:fldCharType="end"/>
            </w:r>
          </w:hyperlink>
        </w:p>
        <w:p w14:paraId="3B3C87F9" w14:textId="23B53260" w:rsidR="0077393E" w:rsidRDefault="00E57C2D">
          <w:pPr>
            <w:pStyle w:val="TDC2"/>
            <w:rPr>
              <w:rFonts w:eastAsiaTheme="minorEastAsia" w:cstheme="minorBidi"/>
              <w:b w:val="0"/>
              <w:bCs w:val="0"/>
              <w:smallCaps w:val="0"/>
              <w:noProof/>
            </w:rPr>
          </w:pPr>
          <w:hyperlink w:anchor="_Toc133922567" w:history="1">
            <w:r w:rsidR="0077393E" w:rsidRPr="00BB0943">
              <w:rPr>
                <w:rStyle w:val="Hipervnculo"/>
                <w:rFonts w:eastAsia="Calibri"/>
                <w:noProof/>
              </w:rPr>
              <w:t>2.3. Organigrama</w:t>
            </w:r>
            <w:r w:rsidR="0077393E">
              <w:rPr>
                <w:noProof/>
                <w:webHidden/>
              </w:rPr>
              <w:tab/>
            </w:r>
            <w:r w:rsidR="0077393E">
              <w:rPr>
                <w:noProof/>
                <w:webHidden/>
              </w:rPr>
              <w:fldChar w:fldCharType="begin"/>
            </w:r>
            <w:r w:rsidR="0077393E">
              <w:rPr>
                <w:noProof/>
                <w:webHidden/>
              </w:rPr>
              <w:instrText xml:space="preserve"> PAGEREF _Toc133922567 \h </w:instrText>
            </w:r>
            <w:r w:rsidR="0077393E">
              <w:rPr>
                <w:noProof/>
                <w:webHidden/>
              </w:rPr>
            </w:r>
            <w:r w:rsidR="0077393E">
              <w:rPr>
                <w:noProof/>
                <w:webHidden/>
              </w:rPr>
              <w:fldChar w:fldCharType="separate"/>
            </w:r>
            <w:r w:rsidR="0077393E">
              <w:rPr>
                <w:noProof/>
                <w:webHidden/>
              </w:rPr>
              <w:t>7</w:t>
            </w:r>
            <w:r w:rsidR="0077393E">
              <w:rPr>
                <w:noProof/>
                <w:webHidden/>
              </w:rPr>
              <w:fldChar w:fldCharType="end"/>
            </w:r>
          </w:hyperlink>
        </w:p>
        <w:p w14:paraId="1C391D06" w14:textId="0BB6DB95" w:rsidR="0077393E" w:rsidRDefault="00E57C2D">
          <w:pPr>
            <w:pStyle w:val="TDC2"/>
            <w:rPr>
              <w:rFonts w:eastAsiaTheme="minorEastAsia" w:cstheme="minorBidi"/>
              <w:b w:val="0"/>
              <w:bCs w:val="0"/>
              <w:smallCaps w:val="0"/>
              <w:noProof/>
            </w:rPr>
          </w:pPr>
          <w:hyperlink w:anchor="_Toc133922568" w:history="1">
            <w:r w:rsidR="0077393E" w:rsidRPr="00BB0943">
              <w:rPr>
                <w:rStyle w:val="Hipervnculo"/>
                <w:rFonts w:eastAsia="Calibri"/>
                <w:noProof/>
              </w:rPr>
              <w:t>2.2. Sistema de gestión.</w:t>
            </w:r>
            <w:r w:rsidR="0077393E">
              <w:rPr>
                <w:noProof/>
                <w:webHidden/>
              </w:rPr>
              <w:tab/>
            </w:r>
            <w:r w:rsidR="0077393E">
              <w:rPr>
                <w:noProof/>
                <w:webHidden/>
              </w:rPr>
              <w:fldChar w:fldCharType="begin"/>
            </w:r>
            <w:r w:rsidR="0077393E">
              <w:rPr>
                <w:noProof/>
                <w:webHidden/>
              </w:rPr>
              <w:instrText xml:space="preserve"> PAGEREF _Toc133922568 \h </w:instrText>
            </w:r>
            <w:r w:rsidR="0077393E">
              <w:rPr>
                <w:noProof/>
                <w:webHidden/>
              </w:rPr>
            </w:r>
            <w:r w:rsidR="0077393E">
              <w:rPr>
                <w:noProof/>
                <w:webHidden/>
              </w:rPr>
              <w:fldChar w:fldCharType="separate"/>
            </w:r>
            <w:r w:rsidR="0077393E">
              <w:rPr>
                <w:noProof/>
                <w:webHidden/>
              </w:rPr>
              <w:t>8</w:t>
            </w:r>
            <w:r w:rsidR="0077393E">
              <w:rPr>
                <w:noProof/>
                <w:webHidden/>
              </w:rPr>
              <w:fldChar w:fldCharType="end"/>
            </w:r>
          </w:hyperlink>
        </w:p>
        <w:p w14:paraId="561B2BA5" w14:textId="42D041B3" w:rsidR="0077393E" w:rsidRDefault="00E57C2D">
          <w:pPr>
            <w:pStyle w:val="TDC1"/>
            <w:tabs>
              <w:tab w:val="left" w:pos="390"/>
              <w:tab w:val="right" w:leader="dot" w:pos="8494"/>
            </w:tabs>
            <w:rPr>
              <w:rFonts w:eastAsiaTheme="minorEastAsia" w:cstheme="minorBidi"/>
              <w:b w:val="0"/>
              <w:bCs w:val="0"/>
              <w:caps w:val="0"/>
              <w:noProof/>
              <w:u w:val="none"/>
            </w:rPr>
          </w:pPr>
          <w:hyperlink w:anchor="_Toc133922569" w:history="1">
            <w:r>
              <w:rPr>
                <w:rStyle w:val="Hipervnculo"/>
                <w:rFonts w:eastAsia="Calibri"/>
                <w:noProof/>
              </w:rPr>
              <w:t>3</w:t>
            </w:r>
            <w:r w:rsidR="0077393E" w:rsidRPr="00BB0943">
              <w:rPr>
                <w:rStyle w:val="Hipervnculo"/>
                <w:rFonts w:eastAsia="Calibri"/>
                <w:noProof/>
              </w:rPr>
              <w:t>.</w:t>
            </w:r>
            <w:r w:rsidR="0077393E">
              <w:rPr>
                <w:rFonts w:eastAsiaTheme="minorEastAsia" w:cstheme="minorBidi"/>
                <w:b w:val="0"/>
                <w:bCs w:val="0"/>
                <w:caps w:val="0"/>
                <w:noProof/>
                <w:u w:val="none"/>
              </w:rPr>
              <w:tab/>
            </w:r>
            <w:r w:rsidR="0077393E" w:rsidRPr="00BB0943">
              <w:rPr>
                <w:rStyle w:val="Hipervnculo"/>
                <w:rFonts w:eastAsia="Calibri"/>
                <w:noProof/>
              </w:rPr>
              <w:t>DATOS DE DIAGNÓSTICO Y AUDITORIA RETRIBUTIVA</w:t>
            </w:r>
            <w:r w:rsidR="0077393E">
              <w:rPr>
                <w:noProof/>
                <w:webHidden/>
              </w:rPr>
              <w:tab/>
            </w:r>
            <w:r w:rsidR="0077393E">
              <w:rPr>
                <w:noProof/>
                <w:webHidden/>
              </w:rPr>
              <w:fldChar w:fldCharType="begin"/>
            </w:r>
            <w:r w:rsidR="0077393E">
              <w:rPr>
                <w:noProof/>
                <w:webHidden/>
              </w:rPr>
              <w:instrText xml:space="preserve"> PAGEREF _Toc133922569 \h </w:instrText>
            </w:r>
            <w:r w:rsidR="0077393E">
              <w:rPr>
                <w:noProof/>
                <w:webHidden/>
              </w:rPr>
            </w:r>
            <w:r w:rsidR="0077393E">
              <w:rPr>
                <w:noProof/>
                <w:webHidden/>
              </w:rPr>
              <w:fldChar w:fldCharType="separate"/>
            </w:r>
            <w:r w:rsidR="0077393E">
              <w:rPr>
                <w:noProof/>
                <w:webHidden/>
              </w:rPr>
              <w:t>8</w:t>
            </w:r>
            <w:r w:rsidR="0077393E">
              <w:rPr>
                <w:noProof/>
                <w:webHidden/>
              </w:rPr>
              <w:fldChar w:fldCharType="end"/>
            </w:r>
          </w:hyperlink>
        </w:p>
        <w:p w14:paraId="6B66492F" w14:textId="26E66AE7" w:rsidR="0077393E" w:rsidRDefault="00E57C2D">
          <w:pPr>
            <w:pStyle w:val="TDC2"/>
            <w:rPr>
              <w:rFonts w:eastAsiaTheme="minorEastAsia" w:cstheme="minorBidi"/>
              <w:b w:val="0"/>
              <w:bCs w:val="0"/>
              <w:smallCaps w:val="0"/>
              <w:noProof/>
            </w:rPr>
          </w:pPr>
          <w:hyperlink w:anchor="_Toc133922570" w:history="1">
            <w:r w:rsidR="0077393E" w:rsidRPr="00BB0943">
              <w:rPr>
                <w:rStyle w:val="Hipervnculo"/>
                <w:rFonts w:eastAsia="Calibri"/>
                <w:noProof/>
              </w:rPr>
              <w:t>3.1. Contenidos del diagnóstico de la situación de igualdad de mujeres y hombres.</w:t>
            </w:r>
            <w:r w:rsidR="0077393E">
              <w:rPr>
                <w:noProof/>
                <w:webHidden/>
              </w:rPr>
              <w:tab/>
            </w:r>
            <w:r w:rsidR="0077393E">
              <w:rPr>
                <w:noProof/>
                <w:webHidden/>
              </w:rPr>
              <w:fldChar w:fldCharType="begin"/>
            </w:r>
            <w:r w:rsidR="0077393E">
              <w:rPr>
                <w:noProof/>
                <w:webHidden/>
              </w:rPr>
              <w:instrText xml:space="preserve"> PAGEREF _Toc133922570 \h </w:instrText>
            </w:r>
            <w:r w:rsidR="0077393E">
              <w:rPr>
                <w:noProof/>
                <w:webHidden/>
              </w:rPr>
            </w:r>
            <w:r w:rsidR="0077393E">
              <w:rPr>
                <w:noProof/>
                <w:webHidden/>
              </w:rPr>
              <w:fldChar w:fldCharType="separate"/>
            </w:r>
            <w:r w:rsidR="0077393E">
              <w:rPr>
                <w:noProof/>
                <w:webHidden/>
              </w:rPr>
              <w:t>8</w:t>
            </w:r>
            <w:r w:rsidR="0077393E">
              <w:rPr>
                <w:noProof/>
                <w:webHidden/>
              </w:rPr>
              <w:fldChar w:fldCharType="end"/>
            </w:r>
          </w:hyperlink>
        </w:p>
        <w:p w14:paraId="4E126DA9" w14:textId="5D1EB3F9" w:rsidR="0077393E" w:rsidRDefault="00E57C2D">
          <w:pPr>
            <w:pStyle w:val="TDC2"/>
            <w:rPr>
              <w:rFonts w:eastAsiaTheme="minorEastAsia" w:cstheme="minorBidi"/>
              <w:b w:val="0"/>
              <w:bCs w:val="0"/>
              <w:smallCaps w:val="0"/>
              <w:noProof/>
            </w:rPr>
          </w:pPr>
          <w:hyperlink w:anchor="_Toc133922571" w:history="1">
            <w:r w:rsidR="0077393E" w:rsidRPr="00BB0943">
              <w:rPr>
                <w:rStyle w:val="Hipervnculo"/>
                <w:rFonts w:eastAsia="Calibri"/>
                <w:noProof/>
              </w:rPr>
              <w:t>3.2. Características de la plantilla</w:t>
            </w:r>
            <w:r w:rsidR="0077393E">
              <w:rPr>
                <w:noProof/>
                <w:webHidden/>
              </w:rPr>
              <w:tab/>
            </w:r>
            <w:r w:rsidR="0077393E">
              <w:rPr>
                <w:noProof/>
                <w:webHidden/>
              </w:rPr>
              <w:fldChar w:fldCharType="begin"/>
            </w:r>
            <w:r w:rsidR="0077393E">
              <w:rPr>
                <w:noProof/>
                <w:webHidden/>
              </w:rPr>
              <w:instrText xml:space="preserve"> PAGEREF _Toc133922571 \h </w:instrText>
            </w:r>
            <w:r w:rsidR="0077393E">
              <w:rPr>
                <w:noProof/>
                <w:webHidden/>
              </w:rPr>
            </w:r>
            <w:r w:rsidR="0077393E">
              <w:rPr>
                <w:noProof/>
                <w:webHidden/>
              </w:rPr>
              <w:fldChar w:fldCharType="separate"/>
            </w:r>
            <w:r w:rsidR="0077393E">
              <w:rPr>
                <w:noProof/>
                <w:webHidden/>
              </w:rPr>
              <w:t>9</w:t>
            </w:r>
            <w:r w:rsidR="0077393E">
              <w:rPr>
                <w:noProof/>
                <w:webHidden/>
              </w:rPr>
              <w:fldChar w:fldCharType="end"/>
            </w:r>
          </w:hyperlink>
        </w:p>
        <w:p w14:paraId="3405C14A" w14:textId="31892B7F" w:rsidR="0077393E" w:rsidRDefault="00E57C2D">
          <w:pPr>
            <w:pStyle w:val="TDC2"/>
            <w:rPr>
              <w:rFonts w:eastAsiaTheme="minorEastAsia" w:cstheme="minorBidi"/>
              <w:b w:val="0"/>
              <w:bCs w:val="0"/>
              <w:smallCaps w:val="0"/>
              <w:noProof/>
            </w:rPr>
          </w:pPr>
          <w:hyperlink w:anchor="_Toc133922572" w:history="1">
            <w:r w:rsidR="0077393E" w:rsidRPr="00BB0943">
              <w:rPr>
                <w:rStyle w:val="Hipervnculo"/>
                <w:rFonts w:ascii="Calibri" w:hAnsi="Calibri" w:cs="Calibri"/>
                <w:noProof/>
              </w:rPr>
              <w:t>Nivel de estudios</w:t>
            </w:r>
            <w:r w:rsidR="0077393E">
              <w:rPr>
                <w:noProof/>
                <w:webHidden/>
              </w:rPr>
              <w:tab/>
            </w:r>
            <w:r w:rsidR="0077393E">
              <w:rPr>
                <w:noProof/>
                <w:webHidden/>
              </w:rPr>
              <w:fldChar w:fldCharType="begin"/>
            </w:r>
            <w:r w:rsidR="0077393E">
              <w:rPr>
                <w:noProof/>
                <w:webHidden/>
              </w:rPr>
              <w:instrText xml:space="preserve"> PAGEREF _Toc133922572 \h </w:instrText>
            </w:r>
            <w:r w:rsidR="0077393E">
              <w:rPr>
                <w:noProof/>
                <w:webHidden/>
              </w:rPr>
            </w:r>
            <w:r w:rsidR="0077393E">
              <w:rPr>
                <w:noProof/>
                <w:webHidden/>
              </w:rPr>
              <w:fldChar w:fldCharType="separate"/>
            </w:r>
            <w:r w:rsidR="0077393E">
              <w:rPr>
                <w:noProof/>
                <w:webHidden/>
              </w:rPr>
              <w:t>14</w:t>
            </w:r>
            <w:r w:rsidR="0077393E">
              <w:rPr>
                <w:noProof/>
                <w:webHidden/>
              </w:rPr>
              <w:fldChar w:fldCharType="end"/>
            </w:r>
          </w:hyperlink>
        </w:p>
        <w:p w14:paraId="5BD50601" w14:textId="43DAA34E" w:rsidR="0077393E" w:rsidRDefault="00E57C2D">
          <w:pPr>
            <w:pStyle w:val="TDC2"/>
            <w:rPr>
              <w:rFonts w:eastAsiaTheme="minorEastAsia" w:cstheme="minorBidi"/>
              <w:b w:val="0"/>
              <w:bCs w:val="0"/>
              <w:smallCaps w:val="0"/>
              <w:noProof/>
            </w:rPr>
          </w:pPr>
          <w:hyperlink w:anchor="_Toc133922573" w:history="1">
            <w:r w:rsidR="0077393E" w:rsidRPr="00BB0943">
              <w:rPr>
                <w:rStyle w:val="Hipervnculo"/>
                <w:rFonts w:ascii="Calibri" w:hAnsi="Calibri" w:cs="Calibri"/>
                <w:noProof/>
              </w:rPr>
              <w:t>Distribución de la plantilla por responsabilidades de cuidado</w:t>
            </w:r>
            <w:r w:rsidR="0077393E">
              <w:rPr>
                <w:noProof/>
                <w:webHidden/>
              </w:rPr>
              <w:tab/>
            </w:r>
            <w:r w:rsidR="0077393E">
              <w:rPr>
                <w:noProof/>
                <w:webHidden/>
              </w:rPr>
              <w:fldChar w:fldCharType="begin"/>
            </w:r>
            <w:r w:rsidR="0077393E">
              <w:rPr>
                <w:noProof/>
                <w:webHidden/>
              </w:rPr>
              <w:instrText xml:space="preserve"> PAGEREF _Toc133922573 \h </w:instrText>
            </w:r>
            <w:r w:rsidR="0077393E">
              <w:rPr>
                <w:noProof/>
                <w:webHidden/>
              </w:rPr>
            </w:r>
            <w:r w:rsidR="0077393E">
              <w:rPr>
                <w:noProof/>
                <w:webHidden/>
              </w:rPr>
              <w:fldChar w:fldCharType="separate"/>
            </w:r>
            <w:r w:rsidR="0077393E">
              <w:rPr>
                <w:noProof/>
                <w:webHidden/>
              </w:rPr>
              <w:t>14</w:t>
            </w:r>
            <w:r w:rsidR="0077393E">
              <w:rPr>
                <w:noProof/>
                <w:webHidden/>
              </w:rPr>
              <w:fldChar w:fldCharType="end"/>
            </w:r>
          </w:hyperlink>
        </w:p>
        <w:p w14:paraId="16543134" w14:textId="41CDCF46" w:rsidR="0077393E" w:rsidRDefault="00E57C2D">
          <w:pPr>
            <w:pStyle w:val="TDC2"/>
            <w:rPr>
              <w:rFonts w:eastAsiaTheme="minorEastAsia" w:cstheme="minorBidi"/>
              <w:b w:val="0"/>
              <w:bCs w:val="0"/>
              <w:smallCaps w:val="0"/>
              <w:noProof/>
            </w:rPr>
          </w:pPr>
          <w:hyperlink w:anchor="_Toc133922574" w:history="1">
            <w:r w:rsidR="0077393E" w:rsidRPr="00BB0943">
              <w:rPr>
                <w:rStyle w:val="Hipervnculo"/>
                <w:rFonts w:eastAsia="Calibri"/>
                <w:noProof/>
                <w:lang w:val="es-ES_tradnl" w:eastAsia="en-US"/>
              </w:rPr>
              <w:t>3.3. Auditoría retributiva.</w:t>
            </w:r>
            <w:r w:rsidR="0077393E">
              <w:rPr>
                <w:noProof/>
                <w:webHidden/>
              </w:rPr>
              <w:tab/>
            </w:r>
            <w:r w:rsidR="0077393E">
              <w:rPr>
                <w:noProof/>
                <w:webHidden/>
              </w:rPr>
              <w:fldChar w:fldCharType="begin"/>
            </w:r>
            <w:r w:rsidR="0077393E">
              <w:rPr>
                <w:noProof/>
                <w:webHidden/>
              </w:rPr>
              <w:instrText xml:space="preserve"> PAGEREF _Toc133922574 \h </w:instrText>
            </w:r>
            <w:r w:rsidR="0077393E">
              <w:rPr>
                <w:noProof/>
                <w:webHidden/>
              </w:rPr>
            </w:r>
            <w:r w:rsidR="0077393E">
              <w:rPr>
                <w:noProof/>
                <w:webHidden/>
              </w:rPr>
              <w:fldChar w:fldCharType="separate"/>
            </w:r>
            <w:r w:rsidR="0077393E">
              <w:rPr>
                <w:noProof/>
                <w:webHidden/>
              </w:rPr>
              <w:t>19</w:t>
            </w:r>
            <w:r w:rsidR="0077393E">
              <w:rPr>
                <w:noProof/>
                <w:webHidden/>
              </w:rPr>
              <w:fldChar w:fldCharType="end"/>
            </w:r>
          </w:hyperlink>
        </w:p>
        <w:p w14:paraId="36F04D64" w14:textId="0BDEFA50" w:rsidR="0077393E" w:rsidRDefault="00E57C2D">
          <w:pPr>
            <w:pStyle w:val="TDC1"/>
            <w:tabs>
              <w:tab w:val="right" w:leader="dot" w:pos="8494"/>
            </w:tabs>
            <w:rPr>
              <w:rFonts w:eastAsiaTheme="minorEastAsia" w:cstheme="minorBidi"/>
              <w:b w:val="0"/>
              <w:bCs w:val="0"/>
              <w:caps w:val="0"/>
              <w:noProof/>
              <w:u w:val="none"/>
            </w:rPr>
          </w:pPr>
          <w:hyperlink w:anchor="_Toc133922575" w:history="1">
            <w:r w:rsidR="0077393E" w:rsidRPr="00BB0943">
              <w:rPr>
                <w:rStyle w:val="Hipervnculo"/>
                <w:noProof/>
                <w:lang w:val="es-ES_tradnl"/>
              </w:rPr>
              <w:t>4. PLAN DE IGUALDAD: OBJETIVOS, MEDIDAS, MEDIOS Y CALENDARIO</w:t>
            </w:r>
            <w:r w:rsidR="0077393E">
              <w:rPr>
                <w:noProof/>
                <w:webHidden/>
              </w:rPr>
              <w:tab/>
            </w:r>
            <w:r w:rsidR="0077393E">
              <w:rPr>
                <w:noProof/>
                <w:webHidden/>
              </w:rPr>
              <w:fldChar w:fldCharType="begin"/>
            </w:r>
            <w:r w:rsidR="0077393E">
              <w:rPr>
                <w:noProof/>
                <w:webHidden/>
              </w:rPr>
              <w:instrText xml:space="preserve"> PAGEREF _Toc133922575 \h </w:instrText>
            </w:r>
            <w:r w:rsidR="0077393E">
              <w:rPr>
                <w:noProof/>
                <w:webHidden/>
              </w:rPr>
            </w:r>
            <w:r w:rsidR="0077393E">
              <w:rPr>
                <w:noProof/>
                <w:webHidden/>
              </w:rPr>
              <w:fldChar w:fldCharType="separate"/>
            </w:r>
            <w:r w:rsidR="0077393E">
              <w:rPr>
                <w:noProof/>
                <w:webHidden/>
              </w:rPr>
              <w:t>23</w:t>
            </w:r>
            <w:r w:rsidR="0077393E">
              <w:rPr>
                <w:noProof/>
                <w:webHidden/>
              </w:rPr>
              <w:fldChar w:fldCharType="end"/>
            </w:r>
          </w:hyperlink>
        </w:p>
        <w:p w14:paraId="3BD5C354" w14:textId="3E14D14A" w:rsidR="0077393E" w:rsidRDefault="00E57C2D">
          <w:pPr>
            <w:pStyle w:val="TDC2"/>
            <w:rPr>
              <w:rFonts w:eastAsiaTheme="minorEastAsia" w:cstheme="minorBidi"/>
              <w:b w:val="0"/>
              <w:bCs w:val="0"/>
              <w:smallCaps w:val="0"/>
              <w:noProof/>
            </w:rPr>
          </w:pPr>
          <w:hyperlink w:anchor="_Toc133922576" w:history="1">
            <w:r w:rsidR="0077393E" w:rsidRPr="00BB0943">
              <w:rPr>
                <w:rStyle w:val="Hipervnculo"/>
                <w:noProof/>
              </w:rPr>
              <w:t>4.1. Ejes de actuación</w:t>
            </w:r>
            <w:r w:rsidR="0077393E">
              <w:rPr>
                <w:noProof/>
                <w:webHidden/>
              </w:rPr>
              <w:tab/>
            </w:r>
            <w:r w:rsidR="0077393E">
              <w:rPr>
                <w:noProof/>
                <w:webHidden/>
              </w:rPr>
              <w:fldChar w:fldCharType="begin"/>
            </w:r>
            <w:r w:rsidR="0077393E">
              <w:rPr>
                <w:noProof/>
                <w:webHidden/>
              </w:rPr>
              <w:instrText xml:space="preserve"> PAGEREF _Toc133922576 \h </w:instrText>
            </w:r>
            <w:r w:rsidR="0077393E">
              <w:rPr>
                <w:noProof/>
                <w:webHidden/>
              </w:rPr>
            </w:r>
            <w:r w:rsidR="0077393E">
              <w:rPr>
                <w:noProof/>
                <w:webHidden/>
              </w:rPr>
              <w:fldChar w:fldCharType="separate"/>
            </w:r>
            <w:r w:rsidR="0077393E">
              <w:rPr>
                <w:noProof/>
                <w:webHidden/>
              </w:rPr>
              <w:t>23</w:t>
            </w:r>
            <w:r w:rsidR="0077393E">
              <w:rPr>
                <w:noProof/>
                <w:webHidden/>
              </w:rPr>
              <w:fldChar w:fldCharType="end"/>
            </w:r>
          </w:hyperlink>
        </w:p>
        <w:p w14:paraId="12B34ABB" w14:textId="00F08F66" w:rsidR="0077393E" w:rsidRDefault="00E57C2D">
          <w:pPr>
            <w:pStyle w:val="TDC2"/>
            <w:rPr>
              <w:rFonts w:eastAsiaTheme="minorEastAsia" w:cstheme="minorBidi"/>
              <w:b w:val="0"/>
              <w:bCs w:val="0"/>
              <w:smallCaps w:val="0"/>
              <w:noProof/>
            </w:rPr>
          </w:pPr>
          <w:hyperlink w:anchor="_Toc133922577" w:history="1">
            <w:r w:rsidR="0077393E" w:rsidRPr="00BB0943">
              <w:rPr>
                <w:rStyle w:val="Hipervnculo"/>
                <w:noProof/>
              </w:rPr>
              <w:t>4.2. Objetivos específicos y medidas</w:t>
            </w:r>
            <w:r w:rsidR="0077393E">
              <w:rPr>
                <w:noProof/>
                <w:webHidden/>
              </w:rPr>
              <w:tab/>
            </w:r>
            <w:r w:rsidR="0077393E">
              <w:rPr>
                <w:noProof/>
                <w:webHidden/>
              </w:rPr>
              <w:fldChar w:fldCharType="begin"/>
            </w:r>
            <w:r w:rsidR="0077393E">
              <w:rPr>
                <w:noProof/>
                <w:webHidden/>
              </w:rPr>
              <w:instrText xml:space="preserve"> PAGEREF _Toc133922577 \h </w:instrText>
            </w:r>
            <w:r w:rsidR="0077393E">
              <w:rPr>
                <w:noProof/>
                <w:webHidden/>
              </w:rPr>
            </w:r>
            <w:r w:rsidR="0077393E">
              <w:rPr>
                <w:noProof/>
                <w:webHidden/>
              </w:rPr>
              <w:fldChar w:fldCharType="separate"/>
            </w:r>
            <w:r w:rsidR="0077393E">
              <w:rPr>
                <w:noProof/>
                <w:webHidden/>
              </w:rPr>
              <w:t>24</w:t>
            </w:r>
            <w:r w:rsidR="0077393E">
              <w:rPr>
                <w:noProof/>
                <w:webHidden/>
              </w:rPr>
              <w:fldChar w:fldCharType="end"/>
            </w:r>
          </w:hyperlink>
        </w:p>
        <w:p w14:paraId="034699EA" w14:textId="3EE0A970" w:rsidR="0077393E" w:rsidRDefault="00E57C2D">
          <w:pPr>
            <w:pStyle w:val="TDC3"/>
            <w:tabs>
              <w:tab w:val="right" w:leader="dot" w:pos="8494"/>
            </w:tabs>
            <w:rPr>
              <w:rFonts w:eastAsiaTheme="minorEastAsia" w:cstheme="minorBidi"/>
              <w:smallCaps w:val="0"/>
              <w:noProof/>
            </w:rPr>
          </w:pPr>
          <w:hyperlink w:anchor="_Toc133922578" w:history="1">
            <w:r w:rsidR="0077393E" w:rsidRPr="00BB0943">
              <w:rPr>
                <w:rStyle w:val="Hipervnculo"/>
                <w:noProof/>
              </w:rPr>
              <w:t>4.2.1 Eje de liderazgo y estrategias para la Igualdad</w:t>
            </w:r>
            <w:r w:rsidR="0077393E">
              <w:rPr>
                <w:noProof/>
                <w:webHidden/>
              </w:rPr>
              <w:tab/>
            </w:r>
            <w:r w:rsidR="0077393E">
              <w:rPr>
                <w:noProof/>
                <w:webHidden/>
              </w:rPr>
              <w:fldChar w:fldCharType="begin"/>
            </w:r>
            <w:r w:rsidR="0077393E">
              <w:rPr>
                <w:noProof/>
                <w:webHidden/>
              </w:rPr>
              <w:instrText xml:space="preserve"> PAGEREF _Toc133922578 \h </w:instrText>
            </w:r>
            <w:r w:rsidR="0077393E">
              <w:rPr>
                <w:noProof/>
                <w:webHidden/>
              </w:rPr>
            </w:r>
            <w:r w:rsidR="0077393E">
              <w:rPr>
                <w:noProof/>
                <w:webHidden/>
              </w:rPr>
              <w:fldChar w:fldCharType="separate"/>
            </w:r>
            <w:r w:rsidR="0077393E">
              <w:rPr>
                <w:noProof/>
                <w:webHidden/>
              </w:rPr>
              <w:t>24</w:t>
            </w:r>
            <w:r w:rsidR="0077393E">
              <w:rPr>
                <w:noProof/>
                <w:webHidden/>
              </w:rPr>
              <w:fldChar w:fldCharType="end"/>
            </w:r>
          </w:hyperlink>
        </w:p>
        <w:p w14:paraId="468B5F67" w14:textId="451B65E8" w:rsidR="0077393E" w:rsidRDefault="00E57C2D">
          <w:pPr>
            <w:pStyle w:val="TDC3"/>
            <w:tabs>
              <w:tab w:val="right" w:leader="dot" w:pos="8494"/>
            </w:tabs>
            <w:rPr>
              <w:rFonts w:eastAsiaTheme="minorEastAsia" w:cstheme="minorBidi"/>
              <w:smallCaps w:val="0"/>
              <w:noProof/>
            </w:rPr>
          </w:pPr>
          <w:hyperlink w:anchor="_Toc133922579" w:history="1">
            <w:r w:rsidR="0077393E" w:rsidRPr="00BB0943">
              <w:rPr>
                <w:rStyle w:val="Hipervnculo"/>
                <w:noProof/>
              </w:rPr>
              <w:t>4.2.2. Eje Igualdad en la gestión de personas</w:t>
            </w:r>
            <w:r w:rsidR="0077393E">
              <w:rPr>
                <w:noProof/>
                <w:webHidden/>
              </w:rPr>
              <w:tab/>
            </w:r>
            <w:r w:rsidR="0077393E">
              <w:rPr>
                <w:noProof/>
                <w:webHidden/>
              </w:rPr>
              <w:fldChar w:fldCharType="begin"/>
            </w:r>
            <w:r w:rsidR="0077393E">
              <w:rPr>
                <w:noProof/>
                <w:webHidden/>
              </w:rPr>
              <w:instrText xml:space="preserve"> PAGEREF _Toc133922579 \h </w:instrText>
            </w:r>
            <w:r w:rsidR="0077393E">
              <w:rPr>
                <w:noProof/>
                <w:webHidden/>
              </w:rPr>
            </w:r>
            <w:r w:rsidR="0077393E">
              <w:rPr>
                <w:noProof/>
                <w:webHidden/>
              </w:rPr>
              <w:fldChar w:fldCharType="separate"/>
            </w:r>
            <w:r w:rsidR="0077393E">
              <w:rPr>
                <w:noProof/>
                <w:webHidden/>
              </w:rPr>
              <w:t>25</w:t>
            </w:r>
            <w:r w:rsidR="0077393E">
              <w:rPr>
                <w:noProof/>
                <w:webHidden/>
              </w:rPr>
              <w:fldChar w:fldCharType="end"/>
            </w:r>
          </w:hyperlink>
        </w:p>
        <w:p w14:paraId="6BD7D181" w14:textId="791B070B" w:rsidR="0077393E" w:rsidRDefault="00E57C2D">
          <w:pPr>
            <w:pStyle w:val="TDC3"/>
            <w:tabs>
              <w:tab w:val="right" w:leader="dot" w:pos="8494"/>
            </w:tabs>
            <w:rPr>
              <w:rFonts w:eastAsiaTheme="minorEastAsia" w:cstheme="minorBidi"/>
              <w:smallCaps w:val="0"/>
              <w:noProof/>
            </w:rPr>
          </w:pPr>
          <w:hyperlink w:anchor="_Toc133922580" w:history="1">
            <w:r w:rsidR="0077393E" w:rsidRPr="00BB0943">
              <w:rPr>
                <w:rStyle w:val="Hipervnculo"/>
                <w:noProof/>
              </w:rPr>
              <w:t>4.2.3. Eje Impacto social</w:t>
            </w:r>
            <w:r w:rsidR="0077393E">
              <w:rPr>
                <w:noProof/>
                <w:webHidden/>
              </w:rPr>
              <w:tab/>
            </w:r>
            <w:r w:rsidR="0077393E">
              <w:rPr>
                <w:noProof/>
                <w:webHidden/>
              </w:rPr>
              <w:fldChar w:fldCharType="begin"/>
            </w:r>
            <w:r w:rsidR="0077393E">
              <w:rPr>
                <w:noProof/>
                <w:webHidden/>
              </w:rPr>
              <w:instrText xml:space="preserve"> PAGEREF _Toc133922580 \h </w:instrText>
            </w:r>
            <w:r w:rsidR="0077393E">
              <w:rPr>
                <w:noProof/>
                <w:webHidden/>
              </w:rPr>
            </w:r>
            <w:r w:rsidR="0077393E">
              <w:rPr>
                <w:noProof/>
                <w:webHidden/>
              </w:rPr>
              <w:fldChar w:fldCharType="separate"/>
            </w:r>
            <w:r w:rsidR="0077393E">
              <w:rPr>
                <w:noProof/>
                <w:webHidden/>
              </w:rPr>
              <w:t>26</w:t>
            </w:r>
            <w:r w:rsidR="0077393E">
              <w:rPr>
                <w:noProof/>
                <w:webHidden/>
              </w:rPr>
              <w:fldChar w:fldCharType="end"/>
            </w:r>
          </w:hyperlink>
        </w:p>
        <w:p w14:paraId="518D1F99" w14:textId="208826E0" w:rsidR="0077393E" w:rsidRDefault="00E57C2D">
          <w:pPr>
            <w:pStyle w:val="TDC2"/>
            <w:rPr>
              <w:rFonts w:eastAsiaTheme="minorEastAsia" w:cstheme="minorBidi"/>
              <w:b w:val="0"/>
              <w:bCs w:val="0"/>
              <w:smallCaps w:val="0"/>
              <w:noProof/>
            </w:rPr>
          </w:pPr>
          <w:hyperlink w:anchor="_Toc133922581" w:history="1">
            <w:r w:rsidR="0077393E" w:rsidRPr="00BB0943">
              <w:rPr>
                <w:rStyle w:val="Hipervnculo"/>
                <w:noProof/>
              </w:rPr>
              <w:t>4.3. Medidas, indicadores, responsable y calendario</w:t>
            </w:r>
            <w:r w:rsidR="0077393E">
              <w:rPr>
                <w:noProof/>
                <w:webHidden/>
              </w:rPr>
              <w:tab/>
            </w:r>
            <w:r w:rsidR="0077393E">
              <w:rPr>
                <w:noProof/>
                <w:webHidden/>
              </w:rPr>
              <w:fldChar w:fldCharType="begin"/>
            </w:r>
            <w:r w:rsidR="0077393E">
              <w:rPr>
                <w:noProof/>
                <w:webHidden/>
              </w:rPr>
              <w:instrText xml:space="preserve"> PAGEREF _Toc133922581 \h </w:instrText>
            </w:r>
            <w:r w:rsidR="0077393E">
              <w:rPr>
                <w:noProof/>
                <w:webHidden/>
              </w:rPr>
            </w:r>
            <w:r w:rsidR="0077393E">
              <w:rPr>
                <w:noProof/>
                <w:webHidden/>
              </w:rPr>
              <w:fldChar w:fldCharType="separate"/>
            </w:r>
            <w:r w:rsidR="0077393E">
              <w:rPr>
                <w:noProof/>
                <w:webHidden/>
              </w:rPr>
              <w:t>28</w:t>
            </w:r>
            <w:r w:rsidR="0077393E">
              <w:rPr>
                <w:noProof/>
                <w:webHidden/>
              </w:rPr>
              <w:fldChar w:fldCharType="end"/>
            </w:r>
          </w:hyperlink>
        </w:p>
        <w:p w14:paraId="2E02136A" w14:textId="67E7017C" w:rsidR="0077393E" w:rsidRDefault="00E57C2D">
          <w:pPr>
            <w:pStyle w:val="TDC2"/>
            <w:rPr>
              <w:rFonts w:eastAsiaTheme="minorEastAsia" w:cstheme="minorBidi"/>
              <w:b w:val="0"/>
              <w:bCs w:val="0"/>
              <w:smallCaps w:val="0"/>
              <w:noProof/>
            </w:rPr>
          </w:pPr>
          <w:hyperlink w:anchor="_Toc133922582" w:history="1">
            <w:r w:rsidR="0077393E" w:rsidRPr="00BB0943">
              <w:rPr>
                <w:rStyle w:val="Hipervnculo"/>
                <w:noProof/>
              </w:rPr>
              <w:t>4.4 Materiales y recursos</w:t>
            </w:r>
            <w:r w:rsidR="0077393E">
              <w:rPr>
                <w:noProof/>
                <w:webHidden/>
              </w:rPr>
              <w:tab/>
            </w:r>
            <w:r w:rsidR="0077393E">
              <w:rPr>
                <w:noProof/>
                <w:webHidden/>
              </w:rPr>
              <w:fldChar w:fldCharType="begin"/>
            </w:r>
            <w:r w:rsidR="0077393E">
              <w:rPr>
                <w:noProof/>
                <w:webHidden/>
              </w:rPr>
              <w:instrText xml:space="preserve"> PAGEREF _Toc133922582 \h </w:instrText>
            </w:r>
            <w:r w:rsidR="0077393E">
              <w:rPr>
                <w:noProof/>
                <w:webHidden/>
              </w:rPr>
            </w:r>
            <w:r w:rsidR="0077393E">
              <w:rPr>
                <w:noProof/>
                <w:webHidden/>
              </w:rPr>
              <w:fldChar w:fldCharType="separate"/>
            </w:r>
            <w:r w:rsidR="0077393E">
              <w:rPr>
                <w:noProof/>
                <w:webHidden/>
              </w:rPr>
              <w:t>33</w:t>
            </w:r>
            <w:r w:rsidR="0077393E">
              <w:rPr>
                <w:noProof/>
                <w:webHidden/>
              </w:rPr>
              <w:fldChar w:fldCharType="end"/>
            </w:r>
          </w:hyperlink>
        </w:p>
        <w:p w14:paraId="20AF9364" w14:textId="10541743" w:rsidR="0077393E" w:rsidRDefault="00E57C2D">
          <w:pPr>
            <w:pStyle w:val="TDC3"/>
            <w:tabs>
              <w:tab w:val="right" w:leader="dot" w:pos="8494"/>
            </w:tabs>
            <w:rPr>
              <w:rFonts w:eastAsiaTheme="minorEastAsia" w:cstheme="minorBidi"/>
              <w:smallCaps w:val="0"/>
              <w:noProof/>
            </w:rPr>
          </w:pPr>
          <w:hyperlink w:anchor="_Toc133922583" w:history="1">
            <w:r w:rsidR="0077393E" w:rsidRPr="00BB0943">
              <w:rPr>
                <w:rStyle w:val="Hipervnculo"/>
                <w:noProof/>
              </w:rPr>
              <w:t>4.4.1. Grupo de trabajo operativo:</w:t>
            </w:r>
            <w:r w:rsidR="0077393E">
              <w:rPr>
                <w:noProof/>
                <w:webHidden/>
              </w:rPr>
              <w:tab/>
            </w:r>
            <w:r w:rsidR="0077393E">
              <w:rPr>
                <w:noProof/>
                <w:webHidden/>
              </w:rPr>
              <w:fldChar w:fldCharType="begin"/>
            </w:r>
            <w:r w:rsidR="0077393E">
              <w:rPr>
                <w:noProof/>
                <w:webHidden/>
              </w:rPr>
              <w:instrText xml:space="preserve"> PAGEREF _Toc133922583 \h </w:instrText>
            </w:r>
            <w:r w:rsidR="0077393E">
              <w:rPr>
                <w:noProof/>
                <w:webHidden/>
              </w:rPr>
            </w:r>
            <w:r w:rsidR="0077393E">
              <w:rPr>
                <w:noProof/>
                <w:webHidden/>
              </w:rPr>
              <w:fldChar w:fldCharType="separate"/>
            </w:r>
            <w:r w:rsidR="0077393E">
              <w:rPr>
                <w:noProof/>
                <w:webHidden/>
              </w:rPr>
              <w:t>33</w:t>
            </w:r>
            <w:r w:rsidR="0077393E">
              <w:rPr>
                <w:noProof/>
                <w:webHidden/>
              </w:rPr>
              <w:fldChar w:fldCharType="end"/>
            </w:r>
          </w:hyperlink>
        </w:p>
        <w:p w14:paraId="0AB61A8E" w14:textId="53BC37A4" w:rsidR="0077393E" w:rsidRDefault="00E57C2D">
          <w:pPr>
            <w:pStyle w:val="TDC3"/>
            <w:tabs>
              <w:tab w:val="right" w:leader="dot" w:pos="8494"/>
            </w:tabs>
            <w:rPr>
              <w:rFonts w:eastAsiaTheme="minorEastAsia" w:cstheme="minorBidi"/>
              <w:smallCaps w:val="0"/>
              <w:noProof/>
            </w:rPr>
          </w:pPr>
          <w:hyperlink w:anchor="_Toc133922584" w:history="1">
            <w:r w:rsidR="0077393E" w:rsidRPr="00BB0943">
              <w:rPr>
                <w:rStyle w:val="Hipervnculo"/>
                <w:noProof/>
              </w:rPr>
              <w:t>4.4.2. Recursos:</w:t>
            </w:r>
            <w:r w:rsidR="0077393E">
              <w:rPr>
                <w:noProof/>
                <w:webHidden/>
              </w:rPr>
              <w:tab/>
            </w:r>
            <w:r w:rsidR="0077393E">
              <w:rPr>
                <w:noProof/>
                <w:webHidden/>
              </w:rPr>
              <w:fldChar w:fldCharType="begin"/>
            </w:r>
            <w:r w:rsidR="0077393E">
              <w:rPr>
                <w:noProof/>
                <w:webHidden/>
              </w:rPr>
              <w:instrText xml:space="preserve"> PAGEREF _Toc133922584 \h </w:instrText>
            </w:r>
            <w:r w:rsidR="0077393E">
              <w:rPr>
                <w:noProof/>
                <w:webHidden/>
              </w:rPr>
            </w:r>
            <w:r w:rsidR="0077393E">
              <w:rPr>
                <w:noProof/>
                <w:webHidden/>
              </w:rPr>
              <w:fldChar w:fldCharType="separate"/>
            </w:r>
            <w:r w:rsidR="0077393E">
              <w:rPr>
                <w:noProof/>
                <w:webHidden/>
              </w:rPr>
              <w:t>33</w:t>
            </w:r>
            <w:r w:rsidR="0077393E">
              <w:rPr>
                <w:noProof/>
                <w:webHidden/>
              </w:rPr>
              <w:fldChar w:fldCharType="end"/>
            </w:r>
          </w:hyperlink>
        </w:p>
        <w:p w14:paraId="0725680C" w14:textId="65317B30" w:rsidR="0077393E" w:rsidRDefault="00E57C2D">
          <w:pPr>
            <w:pStyle w:val="TDC1"/>
            <w:tabs>
              <w:tab w:val="right" w:leader="dot" w:pos="8494"/>
            </w:tabs>
            <w:rPr>
              <w:rFonts w:eastAsiaTheme="minorEastAsia" w:cstheme="minorBidi"/>
              <w:b w:val="0"/>
              <w:bCs w:val="0"/>
              <w:caps w:val="0"/>
              <w:noProof/>
              <w:u w:val="none"/>
            </w:rPr>
          </w:pPr>
          <w:hyperlink w:anchor="_Toc133922585" w:history="1">
            <w:r w:rsidR="0077393E" w:rsidRPr="00BB0943">
              <w:rPr>
                <w:rStyle w:val="Hipervnculo"/>
                <w:noProof/>
                <w:lang w:val="es-ES_tradnl"/>
              </w:rPr>
              <w:t>5. MECANISMOS DE SEGUIMIENTO, EVALUACIÓN, REVISIÓN Y MODIFICACIÓN</w:t>
            </w:r>
            <w:r w:rsidR="0077393E">
              <w:rPr>
                <w:noProof/>
                <w:webHidden/>
              </w:rPr>
              <w:tab/>
            </w:r>
            <w:r w:rsidR="0077393E">
              <w:rPr>
                <w:noProof/>
                <w:webHidden/>
              </w:rPr>
              <w:fldChar w:fldCharType="begin"/>
            </w:r>
            <w:r w:rsidR="0077393E">
              <w:rPr>
                <w:noProof/>
                <w:webHidden/>
              </w:rPr>
              <w:instrText xml:space="preserve"> PAGEREF _Toc133922585 \h </w:instrText>
            </w:r>
            <w:r w:rsidR="0077393E">
              <w:rPr>
                <w:noProof/>
                <w:webHidden/>
              </w:rPr>
            </w:r>
            <w:r w:rsidR="0077393E">
              <w:rPr>
                <w:noProof/>
                <w:webHidden/>
              </w:rPr>
              <w:fldChar w:fldCharType="separate"/>
            </w:r>
            <w:r w:rsidR="0077393E">
              <w:rPr>
                <w:noProof/>
                <w:webHidden/>
              </w:rPr>
              <w:t>34</w:t>
            </w:r>
            <w:r w:rsidR="0077393E">
              <w:rPr>
                <w:noProof/>
                <w:webHidden/>
              </w:rPr>
              <w:fldChar w:fldCharType="end"/>
            </w:r>
          </w:hyperlink>
        </w:p>
        <w:p w14:paraId="41153926" w14:textId="7D1EE495" w:rsidR="0077393E" w:rsidRDefault="00E57C2D">
          <w:pPr>
            <w:pStyle w:val="TDC2"/>
            <w:rPr>
              <w:rFonts w:eastAsiaTheme="minorEastAsia" w:cstheme="minorBidi"/>
              <w:b w:val="0"/>
              <w:bCs w:val="0"/>
              <w:smallCaps w:val="0"/>
              <w:noProof/>
            </w:rPr>
          </w:pPr>
          <w:hyperlink w:anchor="_Toc133922586" w:history="1">
            <w:r w:rsidR="0077393E" w:rsidRPr="00BB0943">
              <w:rPr>
                <w:rStyle w:val="Hipervnculo"/>
                <w:noProof/>
                <w:lang w:val="es-ES_tradnl"/>
              </w:rPr>
              <w:t>5.1. Seguimiento del Plan de Igualdad</w:t>
            </w:r>
            <w:r w:rsidR="0077393E">
              <w:rPr>
                <w:noProof/>
                <w:webHidden/>
              </w:rPr>
              <w:tab/>
            </w:r>
            <w:r w:rsidR="0077393E">
              <w:rPr>
                <w:noProof/>
                <w:webHidden/>
              </w:rPr>
              <w:fldChar w:fldCharType="begin"/>
            </w:r>
            <w:r w:rsidR="0077393E">
              <w:rPr>
                <w:noProof/>
                <w:webHidden/>
              </w:rPr>
              <w:instrText xml:space="preserve"> PAGEREF _Toc133922586 \h </w:instrText>
            </w:r>
            <w:r w:rsidR="0077393E">
              <w:rPr>
                <w:noProof/>
                <w:webHidden/>
              </w:rPr>
            </w:r>
            <w:r w:rsidR="0077393E">
              <w:rPr>
                <w:noProof/>
                <w:webHidden/>
              </w:rPr>
              <w:fldChar w:fldCharType="separate"/>
            </w:r>
            <w:r w:rsidR="0077393E">
              <w:rPr>
                <w:noProof/>
                <w:webHidden/>
              </w:rPr>
              <w:t>34</w:t>
            </w:r>
            <w:r w:rsidR="0077393E">
              <w:rPr>
                <w:noProof/>
                <w:webHidden/>
              </w:rPr>
              <w:fldChar w:fldCharType="end"/>
            </w:r>
          </w:hyperlink>
        </w:p>
        <w:p w14:paraId="663E47C3" w14:textId="4BD7BA34" w:rsidR="0077393E" w:rsidRDefault="00E57C2D">
          <w:pPr>
            <w:pStyle w:val="TDC2"/>
            <w:rPr>
              <w:rFonts w:eastAsiaTheme="minorEastAsia" w:cstheme="minorBidi"/>
              <w:b w:val="0"/>
              <w:bCs w:val="0"/>
              <w:smallCaps w:val="0"/>
              <w:noProof/>
            </w:rPr>
          </w:pPr>
          <w:hyperlink w:anchor="_Toc133922587" w:history="1">
            <w:r w:rsidR="0077393E" w:rsidRPr="00BB0943">
              <w:rPr>
                <w:rStyle w:val="Hipervnculo"/>
                <w:noProof/>
                <w:lang w:val="es-ES_tradnl"/>
              </w:rPr>
              <w:t>5.2 Evaluación del Plan de Igualdad</w:t>
            </w:r>
            <w:r w:rsidR="0077393E">
              <w:rPr>
                <w:noProof/>
                <w:webHidden/>
              </w:rPr>
              <w:tab/>
            </w:r>
            <w:r w:rsidR="0077393E">
              <w:rPr>
                <w:noProof/>
                <w:webHidden/>
              </w:rPr>
              <w:fldChar w:fldCharType="begin"/>
            </w:r>
            <w:r w:rsidR="0077393E">
              <w:rPr>
                <w:noProof/>
                <w:webHidden/>
              </w:rPr>
              <w:instrText xml:space="preserve"> PAGEREF _Toc133922587 \h </w:instrText>
            </w:r>
            <w:r w:rsidR="0077393E">
              <w:rPr>
                <w:noProof/>
                <w:webHidden/>
              </w:rPr>
            </w:r>
            <w:r w:rsidR="0077393E">
              <w:rPr>
                <w:noProof/>
                <w:webHidden/>
              </w:rPr>
              <w:fldChar w:fldCharType="separate"/>
            </w:r>
            <w:r w:rsidR="0077393E">
              <w:rPr>
                <w:noProof/>
                <w:webHidden/>
              </w:rPr>
              <w:t>34</w:t>
            </w:r>
            <w:r w:rsidR="0077393E">
              <w:rPr>
                <w:noProof/>
                <w:webHidden/>
              </w:rPr>
              <w:fldChar w:fldCharType="end"/>
            </w:r>
          </w:hyperlink>
        </w:p>
        <w:p w14:paraId="7E53DF53" w14:textId="37372045" w:rsidR="0077393E" w:rsidRDefault="00E57C2D">
          <w:pPr>
            <w:pStyle w:val="TDC2"/>
            <w:rPr>
              <w:rFonts w:eastAsiaTheme="minorEastAsia" w:cstheme="minorBidi"/>
              <w:b w:val="0"/>
              <w:bCs w:val="0"/>
              <w:smallCaps w:val="0"/>
              <w:noProof/>
            </w:rPr>
          </w:pPr>
          <w:hyperlink w:anchor="_Toc133922588" w:history="1">
            <w:r w:rsidR="0077393E" w:rsidRPr="00BB0943">
              <w:rPr>
                <w:rStyle w:val="Hipervnculo"/>
                <w:noProof/>
              </w:rPr>
              <w:t>5.3 Procedimiento de modificación del Plan de igualdad</w:t>
            </w:r>
            <w:r w:rsidR="0077393E">
              <w:rPr>
                <w:noProof/>
                <w:webHidden/>
              </w:rPr>
              <w:tab/>
            </w:r>
            <w:r w:rsidR="0077393E">
              <w:rPr>
                <w:noProof/>
                <w:webHidden/>
              </w:rPr>
              <w:fldChar w:fldCharType="begin"/>
            </w:r>
            <w:r w:rsidR="0077393E">
              <w:rPr>
                <w:noProof/>
                <w:webHidden/>
              </w:rPr>
              <w:instrText xml:space="preserve"> PAGEREF _Toc133922588 \h </w:instrText>
            </w:r>
            <w:r w:rsidR="0077393E">
              <w:rPr>
                <w:noProof/>
                <w:webHidden/>
              </w:rPr>
            </w:r>
            <w:r w:rsidR="0077393E">
              <w:rPr>
                <w:noProof/>
                <w:webHidden/>
              </w:rPr>
              <w:fldChar w:fldCharType="separate"/>
            </w:r>
            <w:r w:rsidR="0077393E">
              <w:rPr>
                <w:noProof/>
                <w:webHidden/>
              </w:rPr>
              <w:t>34</w:t>
            </w:r>
            <w:r w:rsidR="0077393E">
              <w:rPr>
                <w:noProof/>
                <w:webHidden/>
              </w:rPr>
              <w:fldChar w:fldCharType="end"/>
            </w:r>
          </w:hyperlink>
        </w:p>
        <w:p w14:paraId="72AB6B09" w14:textId="6398E7CC" w:rsidR="0077393E" w:rsidRDefault="00E57C2D">
          <w:pPr>
            <w:pStyle w:val="TDC2"/>
            <w:rPr>
              <w:rFonts w:eastAsiaTheme="minorEastAsia" w:cstheme="minorBidi"/>
              <w:b w:val="0"/>
              <w:bCs w:val="0"/>
              <w:smallCaps w:val="0"/>
              <w:noProof/>
            </w:rPr>
          </w:pPr>
          <w:hyperlink w:anchor="_Toc133922589" w:history="1">
            <w:r w:rsidR="0077393E" w:rsidRPr="00BB0943">
              <w:rPr>
                <w:rStyle w:val="Hipervnculo"/>
                <w:noProof/>
              </w:rPr>
              <w:t>5.4 Procedimiento para la resolución de conflictos</w:t>
            </w:r>
            <w:r w:rsidR="0077393E">
              <w:rPr>
                <w:noProof/>
                <w:webHidden/>
              </w:rPr>
              <w:tab/>
            </w:r>
            <w:r w:rsidR="0077393E">
              <w:rPr>
                <w:noProof/>
                <w:webHidden/>
              </w:rPr>
              <w:fldChar w:fldCharType="begin"/>
            </w:r>
            <w:r w:rsidR="0077393E">
              <w:rPr>
                <w:noProof/>
                <w:webHidden/>
              </w:rPr>
              <w:instrText xml:space="preserve"> PAGEREF _Toc133922589 \h </w:instrText>
            </w:r>
            <w:r w:rsidR="0077393E">
              <w:rPr>
                <w:noProof/>
                <w:webHidden/>
              </w:rPr>
            </w:r>
            <w:r w:rsidR="0077393E">
              <w:rPr>
                <w:noProof/>
                <w:webHidden/>
              </w:rPr>
              <w:fldChar w:fldCharType="separate"/>
            </w:r>
            <w:r w:rsidR="0077393E">
              <w:rPr>
                <w:noProof/>
                <w:webHidden/>
              </w:rPr>
              <w:t>35</w:t>
            </w:r>
            <w:r w:rsidR="0077393E">
              <w:rPr>
                <w:noProof/>
                <w:webHidden/>
              </w:rPr>
              <w:fldChar w:fldCharType="end"/>
            </w:r>
          </w:hyperlink>
        </w:p>
        <w:p w14:paraId="6F58BC4C" w14:textId="35362A16" w:rsidR="008F1310" w:rsidRDefault="008F1310">
          <w:r>
            <w:rPr>
              <w:b/>
              <w:bCs/>
            </w:rPr>
            <w:fldChar w:fldCharType="end"/>
          </w:r>
        </w:p>
      </w:sdtContent>
    </w:sdt>
    <w:p w14:paraId="5BB6A323" w14:textId="6DACCEDE" w:rsidR="009F68E6" w:rsidRDefault="009F68E6" w:rsidP="009F68E6">
      <w:pPr>
        <w:rPr>
          <w:lang w:val="es-ES_tradnl"/>
        </w:rPr>
      </w:pPr>
    </w:p>
    <w:p w14:paraId="19891A67" w14:textId="77777777" w:rsidR="006A3B72" w:rsidRPr="009F68E6" w:rsidRDefault="006A3B72" w:rsidP="009F68E6">
      <w:pPr>
        <w:rPr>
          <w:lang w:val="es-ES_tradnl"/>
        </w:rPr>
      </w:pPr>
    </w:p>
    <w:tbl>
      <w:tblPr>
        <w:tblW w:w="9923" w:type="dxa"/>
        <w:tblInd w:w="-459" w:type="dxa"/>
        <w:tblLayout w:type="fixed"/>
        <w:tblLook w:val="01E0" w:firstRow="1" w:lastRow="1" w:firstColumn="1" w:lastColumn="1" w:noHBand="0" w:noVBand="0"/>
      </w:tblPr>
      <w:tblGrid>
        <w:gridCol w:w="459"/>
        <w:gridCol w:w="9464"/>
      </w:tblGrid>
      <w:tr w:rsidR="009F68E6" w:rsidRPr="001E6774" w14:paraId="0D071A10" w14:textId="77777777" w:rsidTr="00EE034F">
        <w:trPr>
          <w:trHeight w:val="379"/>
        </w:trPr>
        <w:tc>
          <w:tcPr>
            <w:tcW w:w="459" w:type="dxa"/>
            <w:shd w:val="clear" w:color="auto" w:fill="auto"/>
            <w:vAlign w:val="center"/>
          </w:tcPr>
          <w:p w14:paraId="0BEE0D6C" w14:textId="7E74E6D5" w:rsidR="009F68E6" w:rsidRPr="003B6957" w:rsidRDefault="009F68E6" w:rsidP="00BE5F09">
            <w:pPr>
              <w:jc w:val="center"/>
              <w:rPr>
                <w:rFonts w:ascii="Calibri" w:hAnsi="Calibri" w:cs="Calibri"/>
                <w:b/>
                <w:color w:val="C45911" w:themeColor="accent2" w:themeShade="BF"/>
              </w:rPr>
            </w:pPr>
            <w:r w:rsidRPr="003B6957">
              <w:rPr>
                <w:rFonts w:ascii="Calibri" w:hAnsi="Calibri" w:cs="Calibri"/>
                <w:color w:val="C45911" w:themeColor="accent2" w:themeShade="BF"/>
              </w:rPr>
              <w:lastRenderedPageBreak/>
              <w:br w:type="page"/>
            </w:r>
          </w:p>
        </w:tc>
        <w:tc>
          <w:tcPr>
            <w:tcW w:w="9464" w:type="dxa"/>
            <w:shd w:val="clear" w:color="auto" w:fill="E0E0E0"/>
            <w:vAlign w:val="center"/>
          </w:tcPr>
          <w:p w14:paraId="4685908C" w14:textId="2A2CDB7F" w:rsidR="009F68E6" w:rsidRPr="001E6774" w:rsidRDefault="009F68E6" w:rsidP="00843C57">
            <w:pPr>
              <w:pStyle w:val="Ttulo1"/>
            </w:pPr>
            <w:bookmarkStart w:id="0" w:name="_Toc133922559"/>
            <w:r w:rsidRPr="001E6774">
              <w:rPr>
                <w:lang w:val="es-ES_tradnl"/>
              </w:rPr>
              <w:t>1. INTRODUCCIÓN</w:t>
            </w:r>
            <w:bookmarkEnd w:id="0"/>
          </w:p>
        </w:tc>
      </w:tr>
    </w:tbl>
    <w:p w14:paraId="600BF416" w14:textId="3A39BC92" w:rsidR="009F68E6" w:rsidRPr="0076061D" w:rsidRDefault="00C10E80" w:rsidP="0076061D">
      <w:pPr>
        <w:tabs>
          <w:tab w:val="left" w:pos="5180"/>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ab/>
      </w:r>
    </w:p>
    <w:p w14:paraId="459FE508" w14:textId="69EEA20A" w:rsidR="009F68E6" w:rsidRPr="002771F2" w:rsidRDefault="004328EC" w:rsidP="009F68E6">
      <w:pPr>
        <w:spacing w:line="276" w:lineRule="auto"/>
        <w:jc w:val="both"/>
        <w:rPr>
          <w:rFonts w:ascii="Calibri" w:hAnsi="Calibri" w:cs="Calibri"/>
          <w:sz w:val="22"/>
          <w:szCs w:val="22"/>
        </w:rPr>
      </w:pPr>
      <w:r w:rsidRPr="001751BA">
        <w:rPr>
          <w:rFonts w:ascii="Calibri" w:eastAsia="Calibri" w:hAnsi="Calibri" w:cs="Calibri"/>
          <w:b/>
          <w:bCs/>
          <w:sz w:val="22"/>
          <w:szCs w:val="22"/>
          <w:lang w:eastAsia="en-US"/>
        </w:rPr>
        <w:t>MARZOLA</w:t>
      </w:r>
      <w:r w:rsidR="00CB0559" w:rsidRPr="001751BA">
        <w:rPr>
          <w:rFonts w:ascii="Calibri" w:eastAsia="Calibri" w:hAnsi="Calibri" w:cs="Calibri"/>
          <w:b/>
          <w:bCs/>
          <w:sz w:val="22"/>
          <w:szCs w:val="22"/>
          <w:lang w:eastAsia="en-US"/>
        </w:rPr>
        <w:t xml:space="preserve"> S.A</w:t>
      </w:r>
      <w:r w:rsidR="0076061D" w:rsidRPr="001751BA">
        <w:rPr>
          <w:rFonts w:ascii="Calibri" w:eastAsia="Calibri" w:hAnsi="Calibri" w:cs="Calibri"/>
          <w:b/>
          <w:bCs/>
          <w:sz w:val="22"/>
          <w:szCs w:val="22"/>
          <w:lang w:eastAsia="en-US"/>
        </w:rPr>
        <w:t xml:space="preserve"> </w:t>
      </w:r>
      <w:r w:rsidR="009F68E6" w:rsidRPr="002771F2">
        <w:rPr>
          <w:rFonts w:ascii="Calibri" w:hAnsi="Calibri" w:cs="Calibri"/>
          <w:sz w:val="22"/>
          <w:szCs w:val="22"/>
        </w:rPr>
        <w:t xml:space="preserve">declara expresamente su decidida voluntad de promover la igualdad real y efectiva entre las mujeres y hombres en la empresa. Tenemos la profunda convicción de que la apuesta por la Igualdad redundará positivamente en el ambiente de trabajo y las relaciones laborales, la satisfacción de la plantilla, su calidad de vida y la salud laboral, así como </w:t>
      </w:r>
      <w:r w:rsidR="009B5688">
        <w:rPr>
          <w:rFonts w:ascii="Calibri" w:hAnsi="Calibri" w:cs="Calibri"/>
          <w:sz w:val="22"/>
          <w:szCs w:val="22"/>
        </w:rPr>
        <w:t xml:space="preserve">en </w:t>
      </w:r>
      <w:r w:rsidR="009F68E6" w:rsidRPr="002771F2">
        <w:rPr>
          <w:rFonts w:ascii="Calibri" w:hAnsi="Calibri" w:cs="Calibri"/>
          <w:sz w:val="22"/>
          <w:szCs w:val="22"/>
        </w:rPr>
        <w:t xml:space="preserve">un clima laboral de calidad que desarrolle </w:t>
      </w:r>
      <w:r w:rsidR="003D2041">
        <w:rPr>
          <w:rFonts w:ascii="Calibri" w:hAnsi="Calibri" w:cs="Calibri"/>
          <w:sz w:val="22"/>
          <w:szCs w:val="22"/>
        </w:rPr>
        <w:t>nuestro</w:t>
      </w:r>
      <w:r w:rsidR="009F68E6" w:rsidRPr="002771F2">
        <w:rPr>
          <w:rFonts w:ascii="Calibri" w:hAnsi="Calibri" w:cs="Calibri"/>
          <w:sz w:val="22"/>
          <w:szCs w:val="22"/>
        </w:rPr>
        <w:t xml:space="preserve"> capital humano.</w:t>
      </w:r>
    </w:p>
    <w:p w14:paraId="2222331C" w14:textId="77777777" w:rsidR="009F68E6" w:rsidRPr="002771F2" w:rsidRDefault="009F68E6" w:rsidP="009F68E6">
      <w:pPr>
        <w:spacing w:line="276" w:lineRule="auto"/>
        <w:jc w:val="both"/>
        <w:rPr>
          <w:rFonts w:ascii="Calibri" w:hAnsi="Calibri" w:cs="Calibri"/>
          <w:sz w:val="22"/>
          <w:szCs w:val="22"/>
        </w:rPr>
      </w:pPr>
    </w:p>
    <w:p w14:paraId="150F6C6D" w14:textId="4FBC9A60" w:rsidR="009F68E6" w:rsidRPr="00CB0559" w:rsidRDefault="009F68E6" w:rsidP="009F68E6">
      <w:pPr>
        <w:spacing w:line="276" w:lineRule="auto"/>
        <w:jc w:val="both"/>
        <w:rPr>
          <w:rFonts w:ascii="Calibri" w:hAnsi="Calibri" w:cs="Calibri"/>
          <w:sz w:val="22"/>
          <w:szCs w:val="22"/>
          <w:u w:val="single"/>
        </w:rPr>
      </w:pPr>
      <w:r w:rsidRPr="002771F2">
        <w:rPr>
          <w:rFonts w:ascii="Calibri" w:hAnsi="Calibri" w:cs="Calibri"/>
          <w:sz w:val="22"/>
          <w:szCs w:val="22"/>
        </w:rPr>
        <w:t xml:space="preserve">Este Plan de Igualdad ha sido negociado y aprobado por la </w:t>
      </w:r>
      <w:r w:rsidR="007C77DA">
        <w:rPr>
          <w:rFonts w:ascii="Calibri" w:hAnsi="Calibri" w:cs="Calibri"/>
          <w:sz w:val="22"/>
          <w:szCs w:val="22"/>
        </w:rPr>
        <w:t>Comisión para la Igualdad</w:t>
      </w:r>
      <w:r w:rsidR="001A7E62">
        <w:rPr>
          <w:rFonts w:ascii="Calibri" w:hAnsi="Calibri" w:cs="Calibri"/>
          <w:sz w:val="22"/>
          <w:szCs w:val="22"/>
        </w:rPr>
        <w:t xml:space="preserve">, cuya constitución se </w:t>
      </w:r>
      <w:r w:rsidR="0066731D">
        <w:rPr>
          <w:rFonts w:ascii="Calibri" w:hAnsi="Calibri" w:cs="Calibri"/>
          <w:sz w:val="22"/>
          <w:szCs w:val="22"/>
        </w:rPr>
        <w:t xml:space="preserve">efectuó </w:t>
      </w:r>
      <w:r w:rsidR="0066731D" w:rsidRPr="00CB0559">
        <w:rPr>
          <w:rFonts w:ascii="Calibri" w:hAnsi="Calibri" w:cs="Calibri"/>
          <w:sz w:val="22"/>
          <w:szCs w:val="22"/>
          <w:u w:val="single"/>
        </w:rPr>
        <w:t xml:space="preserve">el </w:t>
      </w:r>
      <w:r w:rsidR="00CB0559" w:rsidRPr="00CB0559">
        <w:rPr>
          <w:rFonts w:ascii="Calibri" w:hAnsi="Calibri" w:cs="Calibri"/>
          <w:sz w:val="22"/>
          <w:szCs w:val="22"/>
          <w:u w:val="single"/>
        </w:rPr>
        <w:t>1</w:t>
      </w:r>
      <w:r w:rsidR="00BA2242">
        <w:rPr>
          <w:rFonts w:ascii="Calibri" w:hAnsi="Calibri" w:cs="Calibri"/>
          <w:sz w:val="22"/>
          <w:szCs w:val="22"/>
          <w:u w:val="single"/>
        </w:rPr>
        <w:t>9</w:t>
      </w:r>
      <w:r w:rsidR="0007654F" w:rsidRPr="00CB0559">
        <w:rPr>
          <w:rFonts w:ascii="Calibri" w:hAnsi="Calibri" w:cs="Calibri"/>
          <w:sz w:val="22"/>
          <w:szCs w:val="22"/>
          <w:u w:val="single"/>
        </w:rPr>
        <w:t xml:space="preserve"> de </w:t>
      </w:r>
      <w:r w:rsidR="001751BA">
        <w:rPr>
          <w:rFonts w:ascii="Calibri" w:hAnsi="Calibri" w:cs="Calibri"/>
          <w:sz w:val="22"/>
          <w:szCs w:val="22"/>
          <w:u w:val="single"/>
        </w:rPr>
        <w:t>dic</w:t>
      </w:r>
      <w:r w:rsidR="005F1418">
        <w:rPr>
          <w:rFonts w:ascii="Calibri" w:hAnsi="Calibri" w:cs="Calibri"/>
          <w:sz w:val="22"/>
          <w:szCs w:val="22"/>
          <w:u w:val="single"/>
        </w:rPr>
        <w:t>iembre</w:t>
      </w:r>
      <w:r w:rsidR="00AF4487" w:rsidRPr="00CB0559">
        <w:rPr>
          <w:rFonts w:ascii="Calibri" w:hAnsi="Calibri" w:cs="Calibri"/>
          <w:sz w:val="22"/>
          <w:szCs w:val="22"/>
          <w:u w:val="single"/>
        </w:rPr>
        <w:t xml:space="preserve"> </w:t>
      </w:r>
      <w:r w:rsidR="0066731D" w:rsidRPr="00CB0559">
        <w:rPr>
          <w:rFonts w:ascii="Calibri" w:hAnsi="Calibri" w:cs="Calibri"/>
          <w:sz w:val="22"/>
          <w:szCs w:val="22"/>
          <w:u w:val="single"/>
        </w:rPr>
        <w:t>de 2022.</w:t>
      </w:r>
    </w:p>
    <w:p w14:paraId="0BBF4E5E" w14:textId="77777777" w:rsidR="009F68E6" w:rsidRPr="002771F2" w:rsidRDefault="009F68E6" w:rsidP="009F68E6">
      <w:pPr>
        <w:spacing w:line="276" w:lineRule="auto"/>
        <w:jc w:val="both"/>
        <w:rPr>
          <w:rFonts w:ascii="Calibri" w:hAnsi="Calibri" w:cs="Calibri"/>
          <w:sz w:val="22"/>
          <w:szCs w:val="22"/>
        </w:rPr>
      </w:pPr>
    </w:p>
    <w:p w14:paraId="452E2B8A" w14:textId="10912B1C" w:rsidR="009F68E6" w:rsidRPr="002771F2" w:rsidRDefault="009F68E6" w:rsidP="009F68E6">
      <w:pPr>
        <w:spacing w:line="276" w:lineRule="auto"/>
        <w:jc w:val="both"/>
        <w:rPr>
          <w:rFonts w:ascii="Calibri" w:hAnsi="Calibri" w:cs="Calibri"/>
          <w:bCs/>
          <w:sz w:val="22"/>
          <w:szCs w:val="22"/>
        </w:rPr>
      </w:pPr>
      <w:r w:rsidRPr="002771F2">
        <w:rPr>
          <w:rFonts w:ascii="Calibri" w:hAnsi="Calibri" w:cs="Calibri"/>
          <w:sz w:val="22"/>
          <w:szCs w:val="22"/>
        </w:rPr>
        <w:t xml:space="preserve">El Plan para la igualdad de mujeres </w:t>
      </w:r>
      <w:r w:rsidR="00E57C2D">
        <w:rPr>
          <w:rFonts w:ascii="Calibri" w:hAnsi="Calibri" w:cs="Calibri"/>
          <w:sz w:val="22"/>
          <w:szCs w:val="22"/>
        </w:rPr>
        <w:t xml:space="preserve">y </w:t>
      </w:r>
      <w:r w:rsidRPr="002771F2">
        <w:rPr>
          <w:rFonts w:ascii="Calibri" w:hAnsi="Calibri" w:cs="Calibri"/>
          <w:sz w:val="22"/>
          <w:szCs w:val="22"/>
        </w:rPr>
        <w:t xml:space="preserve">hombres en </w:t>
      </w:r>
      <w:r w:rsidR="004328EC" w:rsidRPr="001751BA">
        <w:rPr>
          <w:rFonts w:ascii="Calibri" w:eastAsia="Calibri" w:hAnsi="Calibri" w:cs="Calibri"/>
          <w:b/>
          <w:bCs/>
          <w:sz w:val="22"/>
          <w:szCs w:val="22"/>
          <w:lang w:eastAsia="en-US"/>
        </w:rPr>
        <w:t>MARZOLA</w:t>
      </w:r>
      <w:r w:rsidR="005F1418" w:rsidRPr="001751BA">
        <w:rPr>
          <w:rFonts w:ascii="Calibri" w:eastAsia="Calibri" w:hAnsi="Calibri" w:cs="Calibri"/>
          <w:b/>
          <w:bCs/>
          <w:sz w:val="22"/>
          <w:szCs w:val="22"/>
          <w:lang w:eastAsia="en-US"/>
        </w:rPr>
        <w:t xml:space="preserve"> S.A </w:t>
      </w:r>
      <w:r w:rsidRPr="002771F2">
        <w:rPr>
          <w:rFonts w:ascii="Calibri" w:hAnsi="Calibri" w:cs="Calibri"/>
          <w:sz w:val="22"/>
          <w:szCs w:val="22"/>
        </w:rPr>
        <w:t>tiene un carácter estratégico, y marca las líneas de trabajo a lo largo de sus años de vigencia.</w:t>
      </w:r>
      <w:r w:rsidRPr="002771F2">
        <w:rPr>
          <w:rFonts w:ascii="Calibri" w:hAnsi="Calibri" w:cs="Calibri"/>
          <w:bCs/>
          <w:sz w:val="22"/>
          <w:szCs w:val="22"/>
        </w:rPr>
        <w:t xml:space="preserve"> El plan no trata de ser una serie de acciones puntuales finalistas, sino que pretende implantar una metodología de actuación mediante la cual se gener</w:t>
      </w:r>
      <w:r w:rsidR="005021E7">
        <w:rPr>
          <w:rFonts w:ascii="Calibri" w:hAnsi="Calibri" w:cs="Calibri"/>
          <w:bCs/>
          <w:sz w:val="22"/>
          <w:szCs w:val="22"/>
        </w:rPr>
        <w:t>e</w:t>
      </w:r>
      <w:r w:rsidRPr="002771F2">
        <w:rPr>
          <w:rFonts w:ascii="Calibri" w:hAnsi="Calibri" w:cs="Calibri"/>
          <w:bCs/>
          <w:sz w:val="22"/>
          <w:szCs w:val="22"/>
        </w:rPr>
        <w:t>n procesos internos estables en el tiempo, integrad</w:t>
      </w:r>
      <w:r w:rsidR="00241BDF">
        <w:rPr>
          <w:rFonts w:ascii="Calibri" w:hAnsi="Calibri" w:cs="Calibri"/>
          <w:bCs/>
          <w:sz w:val="22"/>
          <w:szCs w:val="22"/>
        </w:rPr>
        <w:t>o</w:t>
      </w:r>
      <w:r w:rsidRPr="002771F2">
        <w:rPr>
          <w:rFonts w:ascii="Calibri" w:hAnsi="Calibri" w:cs="Calibri"/>
          <w:bCs/>
          <w:sz w:val="22"/>
          <w:szCs w:val="22"/>
        </w:rPr>
        <w:t>s en la gestión, de forma que las actuaciones se sistematicen y permanezcan en la Empresa.</w:t>
      </w:r>
    </w:p>
    <w:p w14:paraId="560EA9F7" w14:textId="77777777" w:rsidR="009F68E6" w:rsidRPr="002771F2" w:rsidRDefault="009F68E6" w:rsidP="009F68E6">
      <w:pPr>
        <w:spacing w:line="276" w:lineRule="auto"/>
        <w:jc w:val="both"/>
        <w:rPr>
          <w:rFonts w:ascii="Calibri" w:hAnsi="Calibri" w:cs="Calibri"/>
          <w:sz w:val="22"/>
          <w:szCs w:val="22"/>
        </w:rPr>
      </w:pPr>
    </w:p>
    <w:p w14:paraId="0B9B43FF" w14:textId="62A5F3D4" w:rsidR="009F68E6" w:rsidRPr="002771F2" w:rsidRDefault="009F68E6" w:rsidP="009F68E6">
      <w:pPr>
        <w:spacing w:line="276" w:lineRule="auto"/>
        <w:jc w:val="both"/>
        <w:rPr>
          <w:rFonts w:ascii="Calibri" w:hAnsi="Calibri" w:cs="Calibri"/>
          <w:sz w:val="22"/>
          <w:szCs w:val="22"/>
        </w:rPr>
      </w:pPr>
      <w:r w:rsidRPr="002771F2">
        <w:rPr>
          <w:rFonts w:ascii="Calibri" w:hAnsi="Calibri" w:cs="Calibri"/>
          <w:sz w:val="22"/>
          <w:szCs w:val="22"/>
        </w:rPr>
        <w:t>Los planes de actuación surgen del análisis de los resultados del diagnóstico</w:t>
      </w:r>
      <w:r w:rsidR="00EC48A1">
        <w:rPr>
          <w:rFonts w:ascii="Calibri" w:hAnsi="Calibri" w:cs="Calibri"/>
          <w:sz w:val="22"/>
          <w:szCs w:val="22"/>
        </w:rPr>
        <w:t>,</w:t>
      </w:r>
      <w:r w:rsidRPr="002771F2">
        <w:rPr>
          <w:rFonts w:ascii="Calibri" w:hAnsi="Calibri" w:cs="Calibri"/>
          <w:sz w:val="22"/>
          <w:szCs w:val="22"/>
        </w:rPr>
        <w:t xml:space="preserve"> elaborado en el año 202</w:t>
      </w:r>
      <w:r w:rsidR="001751BA">
        <w:rPr>
          <w:rFonts w:ascii="Calibri" w:hAnsi="Calibri" w:cs="Calibri"/>
          <w:sz w:val="22"/>
          <w:szCs w:val="22"/>
        </w:rPr>
        <w:t>3</w:t>
      </w:r>
      <w:r w:rsidRPr="002771F2">
        <w:rPr>
          <w:rFonts w:ascii="Calibri" w:hAnsi="Calibri" w:cs="Calibri"/>
          <w:sz w:val="22"/>
          <w:szCs w:val="22"/>
        </w:rPr>
        <w:t xml:space="preserve"> con datos del año 202</w:t>
      </w:r>
      <w:r w:rsidR="001751BA">
        <w:rPr>
          <w:rFonts w:ascii="Calibri" w:hAnsi="Calibri" w:cs="Calibri"/>
          <w:sz w:val="22"/>
          <w:szCs w:val="22"/>
        </w:rPr>
        <w:t>2</w:t>
      </w:r>
      <w:r w:rsidR="00EC48A1">
        <w:rPr>
          <w:rFonts w:ascii="Calibri" w:hAnsi="Calibri" w:cs="Calibri"/>
          <w:sz w:val="22"/>
          <w:szCs w:val="22"/>
        </w:rPr>
        <w:t>. S</w:t>
      </w:r>
      <w:r w:rsidRPr="002771F2">
        <w:rPr>
          <w:rFonts w:ascii="Calibri" w:hAnsi="Calibri" w:cs="Calibri"/>
          <w:sz w:val="22"/>
          <w:szCs w:val="22"/>
        </w:rPr>
        <w:t>e marcan objetivos, y se incorporarán a la gestión cotidiana de la empresa.</w:t>
      </w:r>
    </w:p>
    <w:p w14:paraId="5E8C4A41" w14:textId="77777777" w:rsidR="009F68E6" w:rsidRPr="002771F2" w:rsidRDefault="009F68E6" w:rsidP="009F68E6">
      <w:pPr>
        <w:spacing w:line="276" w:lineRule="auto"/>
        <w:jc w:val="both"/>
        <w:rPr>
          <w:rFonts w:ascii="Calibri" w:hAnsi="Calibri" w:cs="Calibri"/>
          <w:sz w:val="22"/>
          <w:szCs w:val="22"/>
        </w:rPr>
      </w:pPr>
    </w:p>
    <w:p w14:paraId="60B29336" w14:textId="7C2486E6" w:rsidR="007E7090" w:rsidRPr="00CB0559" w:rsidRDefault="00D64244" w:rsidP="00EE034F">
      <w:pPr>
        <w:pStyle w:val="Ttulo2"/>
        <w:numPr>
          <w:ilvl w:val="1"/>
          <w:numId w:val="30"/>
        </w:numPr>
        <w:rPr>
          <w:color w:val="auto"/>
        </w:rPr>
      </w:pPr>
      <w:bookmarkStart w:id="1" w:name="_Toc133922560"/>
      <w:r w:rsidRPr="00CB0559">
        <w:rPr>
          <w:color w:val="auto"/>
        </w:rPr>
        <w:t>Partes que conciertan el plan.</w:t>
      </w:r>
      <w:bookmarkEnd w:id="1"/>
    </w:p>
    <w:p w14:paraId="71124E4B" w14:textId="2490C3C1" w:rsidR="005466D9" w:rsidRPr="005466D9" w:rsidRDefault="00EC5507" w:rsidP="007E7090">
      <w:pPr>
        <w:pStyle w:val="Ttulo2"/>
        <w:ind w:left="360"/>
        <w:rPr>
          <w:rFonts w:cs="Calibri"/>
        </w:rPr>
      </w:pPr>
      <w:r w:rsidRPr="00A62361">
        <w:t xml:space="preserve"> </w:t>
      </w:r>
    </w:p>
    <w:p w14:paraId="4709776E" w14:textId="4A482739" w:rsidR="009F68E6" w:rsidRDefault="009F68E6" w:rsidP="005466D9">
      <w:pPr>
        <w:spacing w:line="276" w:lineRule="auto"/>
        <w:jc w:val="both"/>
        <w:rPr>
          <w:rFonts w:ascii="Calibri" w:hAnsi="Calibri" w:cs="Calibri"/>
          <w:sz w:val="22"/>
          <w:szCs w:val="22"/>
        </w:rPr>
      </w:pPr>
      <w:r w:rsidRPr="000C29D9">
        <w:rPr>
          <w:rFonts w:ascii="Calibri" w:hAnsi="Calibri" w:cs="Calibri"/>
          <w:sz w:val="22"/>
          <w:szCs w:val="22"/>
        </w:rPr>
        <w:t>Se ha creado la Comisión de igualdad, (</w:t>
      </w:r>
      <w:r w:rsidRPr="000C29D9">
        <w:rPr>
          <w:rFonts w:ascii="Calibri" w:hAnsi="Calibri" w:cs="Calibri"/>
          <w:b/>
          <w:bCs/>
          <w:i/>
          <w:iCs/>
          <w:sz w:val="22"/>
          <w:szCs w:val="22"/>
        </w:rPr>
        <w:t>Comisión negociadora y de evaluación y seguimiento</w:t>
      </w:r>
      <w:r w:rsidRPr="000C29D9">
        <w:rPr>
          <w:rFonts w:ascii="Calibri" w:hAnsi="Calibri" w:cs="Calibri"/>
          <w:sz w:val="22"/>
          <w:szCs w:val="22"/>
        </w:rPr>
        <w:t>) cuyo cometido es negociar y realizar el seguimiento y evaluación del PLAN DE IGUALDAD en su conjunto, de modo que las medidas que se implanten a corto se consoliden, y asimismo se alcancen los objetivos a medio y largo plazo.</w:t>
      </w:r>
    </w:p>
    <w:p w14:paraId="4D15A38D" w14:textId="77777777" w:rsidR="00246CA0" w:rsidRDefault="00246CA0" w:rsidP="005466D9">
      <w:pPr>
        <w:spacing w:line="276" w:lineRule="auto"/>
        <w:jc w:val="both"/>
        <w:rPr>
          <w:rFonts w:ascii="Calibri" w:hAnsi="Calibri" w:cs="Calibri"/>
          <w:sz w:val="22"/>
          <w:szCs w:val="22"/>
        </w:rPr>
      </w:pPr>
    </w:p>
    <w:p w14:paraId="7EC95BCD" w14:textId="13E9FF8D" w:rsidR="00246CA0" w:rsidRPr="00246CA0" w:rsidRDefault="00246CA0" w:rsidP="00246CA0">
      <w:pPr>
        <w:spacing w:line="276" w:lineRule="auto"/>
        <w:jc w:val="both"/>
        <w:rPr>
          <w:rFonts w:ascii="Calibri" w:hAnsi="Calibri" w:cs="Calibri"/>
          <w:sz w:val="22"/>
          <w:szCs w:val="22"/>
        </w:rPr>
      </w:pPr>
      <w:r w:rsidRPr="00246CA0">
        <w:rPr>
          <w:rFonts w:ascii="Calibri" w:hAnsi="Calibri" w:cs="Calibri"/>
          <w:b/>
          <w:sz w:val="22"/>
          <w:szCs w:val="22"/>
        </w:rPr>
        <w:t xml:space="preserve">Maria Feijoo, </w:t>
      </w:r>
      <w:r w:rsidRPr="00246CA0">
        <w:rPr>
          <w:rFonts w:ascii="Calibri" w:hAnsi="Calibri" w:cs="Calibri"/>
          <w:bCs/>
          <w:sz w:val="22"/>
          <w:szCs w:val="22"/>
        </w:rPr>
        <w:t>experta</w:t>
      </w:r>
      <w:r w:rsidRPr="00246CA0">
        <w:rPr>
          <w:rFonts w:ascii="Calibri" w:hAnsi="Calibri" w:cs="Calibri"/>
          <w:b/>
          <w:sz w:val="22"/>
          <w:szCs w:val="22"/>
        </w:rPr>
        <w:t xml:space="preserve"> </w:t>
      </w:r>
      <w:r w:rsidRPr="00246CA0">
        <w:rPr>
          <w:rFonts w:ascii="Calibri" w:hAnsi="Calibri" w:cs="Calibri"/>
          <w:sz w:val="22"/>
          <w:szCs w:val="22"/>
        </w:rPr>
        <w:t>en igualdad de trato y oportunidades entre mujeres y hombres y Agente de Igualdad por la UPV</w:t>
      </w:r>
      <w:r w:rsidR="0087039C">
        <w:rPr>
          <w:rFonts w:ascii="Calibri" w:hAnsi="Calibri" w:cs="Calibri"/>
          <w:sz w:val="22"/>
          <w:szCs w:val="22"/>
        </w:rPr>
        <w:t>, h</w:t>
      </w:r>
      <w:r w:rsidRPr="00246CA0">
        <w:rPr>
          <w:rFonts w:ascii="Calibri" w:hAnsi="Calibri" w:cs="Calibri"/>
          <w:sz w:val="22"/>
          <w:szCs w:val="22"/>
        </w:rPr>
        <w:t xml:space="preserve">a prestado asistencia técnica en representación de la empresa CDE Consultoría. </w:t>
      </w:r>
      <w:r w:rsidRPr="00246CA0">
        <w:rPr>
          <w:rFonts w:ascii="Calibri" w:hAnsi="Calibri" w:cs="Calibri"/>
          <w:b/>
          <w:sz w:val="22"/>
          <w:szCs w:val="22"/>
        </w:rPr>
        <w:t xml:space="preserve"> </w:t>
      </w:r>
    </w:p>
    <w:p w14:paraId="2A698585" w14:textId="77777777" w:rsidR="00246CA0" w:rsidRPr="000C29D9" w:rsidRDefault="00246CA0" w:rsidP="005466D9">
      <w:pPr>
        <w:spacing w:line="276" w:lineRule="auto"/>
        <w:jc w:val="both"/>
        <w:rPr>
          <w:rFonts w:ascii="Calibri" w:hAnsi="Calibri" w:cs="Calibri"/>
          <w:sz w:val="22"/>
          <w:szCs w:val="22"/>
        </w:rPr>
      </w:pPr>
    </w:p>
    <w:p w14:paraId="722A69CF" w14:textId="6474A758" w:rsidR="00EC5507" w:rsidRDefault="002F3BBB" w:rsidP="00DF183B">
      <w:pPr>
        <w:tabs>
          <w:tab w:val="num" w:pos="993"/>
        </w:tabs>
        <w:spacing w:line="276" w:lineRule="auto"/>
        <w:jc w:val="both"/>
        <w:rPr>
          <w:rFonts w:ascii="Calibri" w:hAnsi="Calibri" w:cs="Calibri"/>
          <w:b/>
          <w:bCs/>
          <w:sz w:val="22"/>
          <w:szCs w:val="22"/>
        </w:rPr>
      </w:pPr>
      <w:bookmarkStart w:id="2" w:name="_Hlk115850691"/>
      <w:r>
        <w:rPr>
          <w:rFonts w:ascii="Calibri" w:hAnsi="Calibri" w:cs="Calibri"/>
          <w:sz w:val="22"/>
          <w:szCs w:val="22"/>
        </w:rPr>
        <w:t>La Comisión de Igualdad</w:t>
      </w:r>
      <w:r w:rsidR="00EC5507" w:rsidRPr="000272E0">
        <w:rPr>
          <w:rFonts w:ascii="Calibri" w:hAnsi="Calibri" w:cs="Calibri"/>
          <w:sz w:val="22"/>
          <w:szCs w:val="22"/>
        </w:rPr>
        <w:t xml:space="preserve"> está constituida por las siguientes personas:</w:t>
      </w:r>
      <w:r w:rsidR="00EC5507" w:rsidRPr="000272E0">
        <w:rPr>
          <w:rFonts w:ascii="Calibri" w:hAnsi="Calibri" w:cs="Calibri"/>
          <w:b/>
          <w:bCs/>
          <w:sz w:val="22"/>
          <w:szCs w:val="22"/>
        </w:rPr>
        <w:t xml:space="preserve"> </w:t>
      </w:r>
    </w:p>
    <w:p w14:paraId="4C217D45" w14:textId="62B5F178" w:rsidR="00DF183B" w:rsidRDefault="00DF183B" w:rsidP="00B215F4">
      <w:pPr>
        <w:tabs>
          <w:tab w:val="num" w:pos="993"/>
        </w:tabs>
        <w:spacing w:line="276" w:lineRule="auto"/>
        <w:jc w:val="both"/>
        <w:rPr>
          <w:rFonts w:ascii="Calibri" w:hAnsi="Calibri" w:cs="Calibri"/>
          <w:b/>
          <w:bCs/>
          <w:sz w:val="22"/>
          <w:szCs w:val="22"/>
        </w:rPr>
      </w:pPr>
    </w:p>
    <w:p w14:paraId="78FD7576" w14:textId="238E78E9" w:rsidR="00B215F4" w:rsidRPr="000272E0" w:rsidRDefault="00B215F4" w:rsidP="00B215F4">
      <w:pPr>
        <w:tabs>
          <w:tab w:val="num" w:pos="993"/>
        </w:tabs>
        <w:spacing w:line="276" w:lineRule="auto"/>
        <w:jc w:val="both"/>
        <w:rPr>
          <w:rFonts w:ascii="Calibri" w:hAnsi="Calibri" w:cs="Calibri"/>
          <w:b/>
          <w:bCs/>
          <w:sz w:val="22"/>
          <w:szCs w:val="22"/>
        </w:rPr>
      </w:pPr>
      <w:r>
        <w:rPr>
          <w:rFonts w:ascii="Calibri" w:hAnsi="Calibri" w:cs="Calibri"/>
          <w:b/>
          <w:bCs/>
          <w:sz w:val="22"/>
          <w:szCs w:val="22"/>
        </w:rPr>
        <w:t>Por la empresa</w:t>
      </w:r>
    </w:p>
    <w:p w14:paraId="34DF92F6"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José Antonio Palacios, Director General.</w:t>
      </w:r>
    </w:p>
    <w:p w14:paraId="0015BE70"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María Ruiz Espinosa, Oficina Técnica y Prevención de Riesgos Laborales.</w:t>
      </w:r>
    </w:p>
    <w:p w14:paraId="6F1D76FF" w14:textId="586B1477" w:rsidR="00EE034F" w:rsidRDefault="00EE034F" w:rsidP="00CB0559">
      <w:pPr>
        <w:tabs>
          <w:tab w:val="num" w:pos="993"/>
        </w:tabs>
        <w:spacing w:line="276" w:lineRule="auto"/>
        <w:jc w:val="both"/>
        <w:rPr>
          <w:rFonts w:ascii="Calibri" w:hAnsi="Calibri" w:cs="Calibri"/>
          <w:sz w:val="22"/>
          <w:szCs w:val="22"/>
        </w:rPr>
      </w:pPr>
    </w:p>
    <w:p w14:paraId="1EFCF9F7" w14:textId="77777777" w:rsidR="00EE034F" w:rsidRDefault="00EE034F" w:rsidP="00CB0559">
      <w:pPr>
        <w:tabs>
          <w:tab w:val="num" w:pos="993"/>
        </w:tabs>
        <w:spacing w:line="276" w:lineRule="auto"/>
        <w:jc w:val="both"/>
        <w:rPr>
          <w:rFonts w:ascii="Calibri" w:hAnsi="Calibri" w:cs="Calibri"/>
          <w:sz w:val="22"/>
          <w:szCs w:val="22"/>
        </w:rPr>
      </w:pPr>
    </w:p>
    <w:p w14:paraId="11A92898" w14:textId="3ED892C2" w:rsidR="00BE5F09" w:rsidRPr="00B215F4" w:rsidRDefault="00B215F4" w:rsidP="00CB0559">
      <w:pPr>
        <w:tabs>
          <w:tab w:val="num" w:pos="993"/>
        </w:tabs>
        <w:spacing w:line="276" w:lineRule="auto"/>
        <w:jc w:val="both"/>
        <w:rPr>
          <w:rFonts w:ascii="Calibri" w:hAnsi="Calibri" w:cs="Calibri"/>
          <w:b/>
          <w:bCs/>
          <w:sz w:val="22"/>
          <w:szCs w:val="22"/>
        </w:rPr>
      </w:pPr>
      <w:r w:rsidRPr="00B215F4">
        <w:rPr>
          <w:rFonts w:ascii="Calibri" w:hAnsi="Calibri" w:cs="Calibri"/>
          <w:b/>
          <w:bCs/>
          <w:sz w:val="22"/>
          <w:szCs w:val="22"/>
        </w:rPr>
        <w:t>Por el Comité de Empresa</w:t>
      </w:r>
    </w:p>
    <w:bookmarkEnd w:id="2"/>
    <w:p w14:paraId="1463C9E3"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Jesús María Cillero, Montador (CCOO).</w:t>
      </w:r>
    </w:p>
    <w:p w14:paraId="5344BE70"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Víctor Pérez Velilla, Electricista (CCOO).</w:t>
      </w:r>
    </w:p>
    <w:p w14:paraId="3F141E66" w14:textId="77777777" w:rsidR="00BA2242" w:rsidRDefault="00BA2242" w:rsidP="00BA2242">
      <w:pPr>
        <w:rPr>
          <w:rFonts w:asciiTheme="minorHAnsi" w:hAnsiTheme="minorHAnsi" w:cstheme="minorHAnsi"/>
          <w:b/>
          <w:bCs/>
        </w:rPr>
      </w:pPr>
    </w:p>
    <w:p w14:paraId="689D2507" w14:textId="7C2ACA29" w:rsidR="005C098F" w:rsidRPr="000272E0" w:rsidRDefault="005C098F" w:rsidP="005C098F">
      <w:pPr>
        <w:autoSpaceDE w:val="0"/>
        <w:autoSpaceDN w:val="0"/>
        <w:adjustRightInd w:val="0"/>
        <w:spacing w:line="276" w:lineRule="auto"/>
        <w:rPr>
          <w:rFonts w:ascii="Calibri" w:hAnsi="Calibri" w:cs="Calibri"/>
          <w:color w:val="000000"/>
          <w:sz w:val="22"/>
          <w:szCs w:val="22"/>
        </w:rPr>
      </w:pPr>
      <w:r w:rsidRPr="000272E0">
        <w:rPr>
          <w:rFonts w:ascii="Calibri" w:hAnsi="Calibri" w:cs="Calibri"/>
          <w:color w:val="000000"/>
          <w:sz w:val="22"/>
          <w:szCs w:val="22"/>
        </w:rPr>
        <w:lastRenderedPageBreak/>
        <w:t>El proceso de diseño del Plan de Igualdad se ha organizado en varias fases:</w:t>
      </w:r>
    </w:p>
    <w:p w14:paraId="6FA25F9F" w14:textId="77777777" w:rsidR="005C098F" w:rsidRPr="000272E0" w:rsidRDefault="005C098F">
      <w:pPr>
        <w:pStyle w:val="Prrafodelista"/>
        <w:numPr>
          <w:ilvl w:val="0"/>
          <w:numId w:val="24"/>
        </w:numPr>
        <w:autoSpaceDE w:val="0"/>
        <w:autoSpaceDN w:val="0"/>
        <w:adjustRightInd w:val="0"/>
        <w:spacing w:before="240" w:line="276" w:lineRule="auto"/>
        <w:jc w:val="both"/>
        <w:rPr>
          <w:rFonts w:ascii="Calibri" w:hAnsi="Calibri" w:cs="Calibri"/>
          <w:color w:val="000000"/>
        </w:rPr>
      </w:pPr>
      <w:r w:rsidRPr="000272E0">
        <w:rPr>
          <w:rFonts w:ascii="Calibri" w:hAnsi="Calibri" w:cs="Calibri"/>
          <w:color w:val="000000"/>
        </w:rPr>
        <w:t>Negociación y aprobación del diagnóstico para la igualdad de mujeres y hombres</w:t>
      </w:r>
    </w:p>
    <w:p w14:paraId="433B4E0C" w14:textId="77777777" w:rsidR="005C098F" w:rsidRPr="000272E0" w:rsidRDefault="005C098F">
      <w:pPr>
        <w:pStyle w:val="Prrafodelista"/>
        <w:numPr>
          <w:ilvl w:val="0"/>
          <w:numId w:val="24"/>
        </w:numPr>
        <w:autoSpaceDE w:val="0"/>
        <w:autoSpaceDN w:val="0"/>
        <w:adjustRightInd w:val="0"/>
        <w:spacing w:before="240" w:line="276" w:lineRule="auto"/>
        <w:jc w:val="both"/>
        <w:rPr>
          <w:rFonts w:ascii="Calibri" w:hAnsi="Calibri" w:cs="Calibri"/>
          <w:color w:val="000000"/>
        </w:rPr>
      </w:pPr>
      <w:r w:rsidRPr="000272E0">
        <w:rPr>
          <w:rFonts w:ascii="Calibri" w:hAnsi="Calibri" w:cs="Calibri"/>
          <w:color w:val="000000"/>
        </w:rPr>
        <w:t>Priorización de puntos fuertes y áreas de mejora detectadas en el diagnóstico.</w:t>
      </w:r>
    </w:p>
    <w:p w14:paraId="552E02CB" w14:textId="77777777" w:rsidR="005C098F" w:rsidRPr="000272E0" w:rsidRDefault="005C098F">
      <w:pPr>
        <w:pStyle w:val="Prrafodelista"/>
        <w:numPr>
          <w:ilvl w:val="0"/>
          <w:numId w:val="24"/>
        </w:numPr>
        <w:autoSpaceDE w:val="0"/>
        <w:autoSpaceDN w:val="0"/>
        <w:adjustRightInd w:val="0"/>
        <w:spacing w:before="240" w:line="276" w:lineRule="auto"/>
        <w:jc w:val="both"/>
        <w:rPr>
          <w:rFonts w:ascii="Calibri" w:hAnsi="Calibri" w:cs="Calibri"/>
          <w:color w:val="000000"/>
        </w:rPr>
      </w:pPr>
      <w:r w:rsidRPr="000272E0">
        <w:rPr>
          <w:rFonts w:ascii="Calibri" w:hAnsi="Calibri" w:cs="Calibri"/>
          <w:color w:val="000000"/>
        </w:rPr>
        <w:t>Negociación y aprobación del Plan de Igualdad, con:</w:t>
      </w:r>
    </w:p>
    <w:p w14:paraId="612DF6D1" w14:textId="50CFF8C2" w:rsidR="005C098F" w:rsidRPr="000272E0" w:rsidRDefault="005C098F">
      <w:pPr>
        <w:pStyle w:val="Prrafodelista"/>
        <w:numPr>
          <w:ilvl w:val="0"/>
          <w:numId w:val="2"/>
        </w:numPr>
        <w:autoSpaceDE w:val="0"/>
        <w:autoSpaceDN w:val="0"/>
        <w:adjustRightInd w:val="0"/>
        <w:spacing w:before="240" w:line="276" w:lineRule="auto"/>
        <w:jc w:val="both"/>
        <w:rPr>
          <w:rFonts w:ascii="Calibri" w:hAnsi="Calibri" w:cs="Calibri"/>
          <w:color w:val="000000"/>
        </w:rPr>
      </w:pPr>
      <w:r w:rsidRPr="000272E0">
        <w:rPr>
          <w:rFonts w:ascii="Calibri" w:hAnsi="Calibri" w:cs="Calibri"/>
          <w:color w:val="000000"/>
        </w:rPr>
        <w:t>Definición de objetivos para abordar los puntos fuertes y las áreas de mejora priorizadas. Desarrollo de medidas de actuación para cada uno de ellos.</w:t>
      </w:r>
    </w:p>
    <w:p w14:paraId="3B629E4C" w14:textId="77777777" w:rsidR="005C098F" w:rsidRPr="000272E0" w:rsidRDefault="005C098F">
      <w:pPr>
        <w:pStyle w:val="Prrafodelista"/>
        <w:numPr>
          <w:ilvl w:val="0"/>
          <w:numId w:val="2"/>
        </w:numPr>
        <w:autoSpaceDE w:val="0"/>
        <w:autoSpaceDN w:val="0"/>
        <w:adjustRightInd w:val="0"/>
        <w:spacing w:before="240" w:line="276" w:lineRule="auto"/>
        <w:jc w:val="both"/>
        <w:rPr>
          <w:rFonts w:ascii="Calibri" w:hAnsi="Calibri" w:cs="Calibri"/>
          <w:color w:val="000000"/>
        </w:rPr>
      </w:pPr>
      <w:r w:rsidRPr="000272E0">
        <w:rPr>
          <w:rFonts w:ascii="Calibri" w:hAnsi="Calibri" w:cs="Calibri"/>
          <w:color w:val="000000"/>
        </w:rPr>
        <w:t>Designación de personas responsables, acciones que contemplan las medidas, recursos, e indicadores.</w:t>
      </w:r>
    </w:p>
    <w:p w14:paraId="515F9270" w14:textId="77777777" w:rsidR="005C098F" w:rsidRPr="000272E0" w:rsidRDefault="005C098F">
      <w:pPr>
        <w:pStyle w:val="Prrafodelista"/>
        <w:numPr>
          <w:ilvl w:val="0"/>
          <w:numId w:val="2"/>
        </w:numPr>
        <w:autoSpaceDE w:val="0"/>
        <w:autoSpaceDN w:val="0"/>
        <w:adjustRightInd w:val="0"/>
        <w:spacing w:before="240" w:line="276" w:lineRule="auto"/>
        <w:jc w:val="both"/>
        <w:rPr>
          <w:rFonts w:ascii="Calibri" w:hAnsi="Calibri" w:cs="Calibri"/>
          <w:b/>
        </w:rPr>
      </w:pPr>
      <w:r w:rsidRPr="000272E0">
        <w:rPr>
          <w:rFonts w:ascii="Calibri" w:hAnsi="Calibri" w:cs="Calibri"/>
          <w:color w:val="000000"/>
        </w:rPr>
        <w:t xml:space="preserve">Aprobación del Plan para la Igualdad de mujeres y hombres </w:t>
      </w:r>
    </w:p>
    <w:p w14:paraId="5A81C1CE" w14:textId="77777777" w:rsidR="005C098F" w:rsidRPr="000272E0" w:rsidRDefault="005C098F">
      <w:pPr>
        <w:pStyle w:val="Prrafodelista"/>
        <w:numPr>
          <w:ilvl w:val="0"/>
          <w:numId w:val="25"/>
        </w:numPr>
        <w:autoSpaceDE w:val="0"/>
        <w:autoSpaceDN w:val="0"/>
        <w:adjustRightInd w:val="0"/>
        <w:spacing w:before="240" w:line="276" w:lineRule="auto"/>
        <w:jc w:val="both"/>
        <w:rPr>
          <w:rFonts w:ascii="Calibri" w:hAnsi="Calibri" w:cs="Calibri"/>
          <w:b/>
        </w:rPr>
      </w:pPr>
      <w:r w:rsidRPr="000272E0">
        <w:rPr>
          <w:rFonts w:ascii="Calibri" w:hAnsi="Calibri" w:cs="Calibri"/>
          <w:color w:val="000000"/>
        </w:rPr>
        <w:t>Comunicación a toda la plantilla.</w:t>
      </w:r>
    </w:p>
    <w:p w14:paraId="039A21F0" w14:textId="77777777" w:rsidR="00DF183B" w:rsidRPr="007A4891" w:rsidRDefault="00DF183B" w:rsidP="007A4891">
      <w:pPr>
        <w:spacing w:before="120" w:line="276" w:lineRule="auto"/>
        <w:jc w:val="both"/>
        <w:rPr>
          <w:rFonts w:ascii="Calibri" w:hAnsi="Calibri" w:cs="Calibri"/>
        </w:rPr>
      </w:pPr>
    </w:p>
    <w:p w14:paraId="79E02C4F" w14:textId="054ED6E0" w:rsidR="00F40764" w:rsidRPr="00CB0559" w:rsidRDefault="003D378B" w:rsidP="003B274E">
      <w:pPr>
        <w:pStyle w:val="Ttulo2"/>
        <w:rPr>
          <w:color w:val="auto"/>
        </w:rPr>
      </w:pPr>
      <w:bookmarkStart w:id="3" w:name="_Toc133922561"/>
      <w:r w:rsidRPr="00CB0559">
        <w:rPr>
          <w:color w:val="auto"/>
        </w:rPr>
        <w:t>1.2</w:t>
      </w:r>
      <w:r w:rsidR="00EE034F">
        <w:rPr>
          <w:color w:val="auto"/>
        </w:rPr>
        <w:t>.</w:t>
      </w:r>
      <w:r w:rsidR="00F40764" w:rsidRPr="00CB0559">
        <w:rPr>
          <w:color w:val="auto"/>
        </w:rPr>
        <w:t xml:space="preserve"> Ámbito personal, territorial y temporal. Vigencia.</w:t>
      </w:r>
      <w:bookmarkEnd w:id="3"/>
      <w:r w:rsidR="00F40764" w:rsidRPr="00CB0559">
        <w:rPr>
          <w:color w:val="auto"/>
        </w:rPr>
        <w:t xml:space="preserve"> </w:t>
      </w:r>
    </w:p>
    <w:p w14:paraId="679C2DC1" w14:textId="77777777" w:rsidR="003655AD" w:rsidRPr="00A62361" w:rsidRDefault="003655AD" w:rsidP="003D378B">
      <w:pPr>
        <w:spacing w:line="276" w:lineRule="auto"/>
        <w:jc w:val="both"/>
        <w:rPr>
          <w:rFonts w:ascii="Calibri" w:hAnsi="Calibri" w:cs="Calibri"/>
          <w:b/>
          <w:bCs/>
          <w:color w:val="4472C4" w:themeColor="accent1"/>
          <w:sz w:val="22"/>
          <w:szCs w:val="22"/>
        </w:rPr>
      </w:pPr>
    </w:p>
    <w:p w14:paraId="7EF1E8FB" w14:textId="74EC987D" w:rsidR="0036684C" w:rsidRPr="00E82CB9" w:rsidRDefault="0036684C" w:rsidP="003655AD">
      <w:pPr>
        <w:jc w:val="both"/>
        <w:rPr>
          <w:rFonts w:asciiTheme="minorHAnsi" w:hAnsiTheme="minorHAnsi" w:cstheme="minorHAnsi"/>
          <w:bCs/>
          <w:sz w:val="22"/>
          <w:szCs w:val="22"/>
        </w:rPr>
      </w:pPr>
      <w:r w:rsidRPr="00E82CB9">
        <w:rPr>
          <w:rFonts w:asciiTheme="minorHAnsi" w:hAnsiTheme="minorHAnsi" w:cstheme="minorHAnsi"/>
          <w:bCs/>
          <w:sz w:val="22"/>
          <w:szCs w:val="22"/>
        </w:rPr>
        <w:t xml:space="preserve">El presente plan para la igualdad de mujeres y hombres </w:t>
      </w:r>
      <w:r w:rsidR="00580FD4" w:rsidRPr="00E82CB9">
        <w:rPr>
          <w:rFonts w:asciiTheme="minorHAnsi" w:hAnsiTheme="minorHAnsi" w:cstheme="minorHAnsi"/>
          <w:bCs/>
          <w:sz w:val="22"/>
          <w:szCs w:val="22"/>
        </w:rPr>
        <w:t>s</w:t>
      </w:r>
      <w:r w:rsidR="00B215F4" w:rsidRPr="00E82CB9">
        <w:rPr>
          <w:rFonts w:asciiTheme="minorHAnsi" w:hAnsiTheme="minorHAnsi" w:cstheme="minorHAnsi"/>
          <w:bCs/>
          <w:sz w:val="22"/>
          <w:szCs w:val="22"/>
        </w:rPr>
        <w:t>e</w:t>
      </w:r>
      <w:r w:rsidR="00580FD4" w:rsidRPr="00E82CB9">
        <w:rPr>
          <w:rFonts w:asciiTheme="minorHAnsi" w:hAnsiTheme="minorHAnsi" w:cstheme="minorHAnsi"/>
          <w:bCs/>
          <w:sz w:val="22"/>
          <w:szCs w:val="22"/>
        </w:rPr>
        <w:t xml:space="preserve"> implantará en toda la organización y </w:t>
      </w:r>
      <w:r w:rsidRPr="00E82CB9">
        <w:rPr>
          <w:rFonts w:asciiTheme="minorHAnsi" w:hAnsiTheme="minorHAnsi" w:cstheme="minorHAnsi"/>
          <w:bCs/>
          <w:sz w:val="22"/>
          <w:szCs w:val="22"/>
        </w:rPr>
        <w:t>a</w:t>
      </w:r>
      <w:r w:rsidR="00066295" w:rsidRPr="00E82CB9">
        <w:rPr>
          <w:rFonts w:asciiTheme="minorHAnsi" w:hAnsiTheme="minorHAnsi" w:cstheme="minorHAnsi"/>
          <w:bCs/>
          <w:sz w:val="22"/>
          <w:szCs w:val="22"/>
        </w:rPr>
        <w:t>plicará</w:t>
      </w:r>
      <w:r w:rsidRPr="00E82CB9">
        <w:rPr>
          <w:rFonts w:asciiTheme="minorHAnsi" w:hAnsiTheme="minorHAnsi" w:cstheme="minorHAnsi"/>
          <w:bCs/>
          <w:sz w:val="22"/>
          <w:szCs w:val="22"/>
        </w:rPr>
        <w:t xml:space="preserve"> a todas las personas que trabajen en la </w:t>
      </w:r>
      <w:r w:rsidR="00304DB8" w:rsidRPr="00E82CB9">
        <w:rPr>
          <w:rFonts w:asciiTheme="minorHAnsi" w:hAnsiTheme="minorHAnsi" w:cstheme="minorHAnsi"/>
          <w:bCs/>
          <w:sz w:val="22"/>
          <w:szCs w:val="22"/>
        </w:rPr>
        <w:t>e</w:t>
      </w:r>
      <w:r w:rsidRPr="00E82CB9">
        <w:rPr>
          <w:rFonts w:asciiTheme="minorHAnsi" w:hAnsiTheme="minorHAnsi" w:cstheme="minorHAnsi"/>
          <w:bCs/>
          <w:sz w:val="22"/>
          <w:szCs w:val="22"/>
        </w:rPr>
        <w:t>mpresa, así como a las personas cedidas por empresas de trabajo temporal durante los periodos de prestación de servicio en</w:t>
      </w:r>
      <w:r w:rsidR="00304DB8" w:rsidRPr="00E82CB9">
        <w:rPr>
          <w:rFonts w:asciiTheme="minorHAnsi" w:hAnsiTheme="minorHAnsi" w:cstheme="minorHAnsi"/>
          <w:bCs/>
          <w:sz w:val="22"/>
          <w:szCs w:val="22"/>
        </w:rPr>
        <w:t xml:space="preserve"> la empresa.</w:t>
      </w:r>
    </w:p>
    <w:p w14:paraId="1968154C" w14:textId="77777777" w:rsidR="000F1CF6" w:rsidRPr="00E82CB9" w:rsidRDefault="000F1CF6" w:rsidP="003655AD">
      <w:pPr>
        <w:jc w:val="both"/>
        <w:rPr>
          <w:rFonts w:asciiTheme="minorHAnsi" w:hAnsiTheme="minorHAnsi" w:cstheme="minorHAnsi"/>
          <w:bCs/>
          <w:sz w:val="22"/>
          <w:szCs w:val="22"/>
        </w:rPr>
      </w:pPr>
    </w:p>
    <w:p w14:paraId="6AAAE5D5" w14:textId="1828E66B" w:rsidR="00794ACF" w:rsidRPr="00E82CB9" w:rsidRDefault="00794ACF" w:rsidP="003655AD">
      <w:pPr>
        <w:jc w:val="both"/>
        <w:rPr>
          <w:rFonts w:asciiTheme="minorHAnsi" w:hAnsiTheme="minorHAnsi" w:cstheme="minorHAnsi"/>
          <w:bCs/>
          <w:sz w:val="22"/>
          <w:szCs w:val="22"/>
        </w:rPr>
      </w:pPr>
      <w:r w:rsidRPr="00E82CB9">
        <w:rPr>
          <w:rFonts w:asciiTheme="minorHAnsi" w:hAnsiTheme="minorHAnsi" w:cstheme="minorHAnsi"/>
          <w:bCs/>
          <w:sz w:val="22"/>
          <w:szCs w:val="22"/>
        </w:rPr>
        <w:t xml:space="preserve">El </w:t>
      </w:r>
      <w:r w:rsidR="00B215F4" w:rsidRPr="00E82CB9">
        <w:rPr>
          <w:rFonts w:asciiTheme="minorHAnsi" w:hAnsiTheme="minorHAnsi" w:cstheme="minorHAnsi"/>
          <w:bCs/>
          <w:sz w:val="22"/>
          <w:szCs w:val="22"/>
        </w:rPr>
        <w:t>P</w:t>
      </w:r>
      <w:r w:rsidRPr="00E82CB9">
        <w:rPr>
          <w:rFonts w:asciiTheme="minorHAnsi" w:hAnsiTheme="minorHAnsi" w:cstheme="minorHAnsi"/>
          <w:bCs/>
          <w:sz w:val="22"/>
          <w:szCs w:val="22"/>
        </w:rPr>
        <w:t xml:space="preserve">lan de Igualdad tiene un ámbito territorial </w:t>
      </w:r>
      <w:r w:rsidR="00AF4487" w:rsidRPr="00E82CB9">
        <w:rPr>
          <w:rFonts w:asciiTheme="minorHAnsi" w:hAnsiTheme="minorHAnsi" w:cstheme="minorHAnsi"/>
          <w:bCs/>
          <w:sz w:val="22"/>
          <w:szCs w:val="22"/>
        </w:rPr>
        <w:t>regional</w:t>
      </w:r>
      <w:r w:rsidRPr="00E82CB9">
        <w:rPr>
          <w:rFonts w:asciiTheme="minorHAnsi" w:hAnsiTheme="minorHAnsi" w:cstheme="minorHAnsi"/>
          <w:bCs/>
          <w:sz w:val="22"/>
          <w:szCs w:val="22"/>
        </w:rPr>
        <w:t>, que aplica a</w:t>
      </w:r>
      <w:r w:rsidR="00285430" w:rsidRPr="00E82CB9">
        <w:rPr>
          <w:rFonts w:asciiTheme="minorHAnsi" w:hAnsiTheme="minorHAnsi" w:cstheme="minorHAnsi"/>
          <w:bCs/>
          <w:sz w:val="22"/>
          <w:szCs w:val="22"/>
        </w:rPr>
        <w:t>l</w:t>
      </w:r>
      <w:r w:rsidR="00AF4487" w:rsidRPr="00E82CB9">
        <w:rPr>
          <w:rFonts w:asciiTheme="minorHAnsi" w:hAnsiTheme="minorHAnsi" w:cstheme="minorHAnsi"/>
          <w:bCs/>
          <w:sz w:val="22"/>
          <w:szCs w:val="22"/>
        </w:rPr>
        <w:t xml:space="preserve"> </w:t>
      </w:r>
      <w:r w:rsidRPr="00E82CB9">
        <w:rPr>
          <w:rFonts w:asciiTheme="minorHAnsi" w:hAnsiTheme="minorHAnsi" w:cstheme="minorHAnsi"/>
          <w:bCs/>
          <w:sz w:val="22"/>
          <w:szCs w:val="22"/>
        </w:rPr>
        <w:t>centro de trabajo situado en la</w:t>
      </w:r>
      <w:r w:rsidR="00AF4487" w:rsidRPr="00E82CB9">
        <w:rPr>
          <w:rFonts w:asciiTheme="minorHAnsi" w:hAnsiTheme="minorHAnsi" w:cstheme="minorHAnsi"/>
          <w:bCs/>
          <w:sz w:val="22"/>
          <w:szCs w:val="22"/>
        </w:rPr>
        <w:t>s</w:t>
      </w:r>
      <w:r w:rsidRPr="00E82CB9">
        <w:rPr>
          <w:rFonts w:asciiTheme="minorHAnsi" w:hAnsiTheme="minorHAnsi" w:cstheme="minorHAnsi"/>
          <w:bCs/>
          <w:sz w:val="22"/>
          <w:szCs w:val="22"/>
        </w:rPr>
        <w:t xml:space="preserve"> provincia</w:t>
      </w:r>
      <w:r w:rsidR="00AF4487" w:rsidRPr="00E82CB9">
        <w:rPr>
          <w:rFonts w:asciiTheme="minorHAnsi" w:hAnsiTheme="minorHAnsi" w:cstheme="minorHAnsi"/>
          <w:bCs/>
          <w:sz w:val="22"/>
          <w:szCs w:val="22"/>
        </w:rPr>
        <w:t>s</w:t>
      </w:r>
      <w:r w:rsidRPr="00E82CB9">
        <w:rPr>
          <w:rFonts w:asciiTheme="minorHAnsi" w:hAnsiTheme="minorHAnsi" w:cstheme="minorHAnsi"/>
          <w:bCs/>
          <w:sz w:val="22"/>
          <w:szCs w:val="22"/>
        </w:rPr>
        <w:t xml:space="preserve"> de </w:t>
      </w:r>
      <w:r w:rsidR="00285430" w:rsidRPr="00E82CB9">
        <w:rPr>
          <w:rFonts w:asciiTheme="minorHAnsi" w:hAnsiTheme="minorHAnsi" w:cstheme="minorHAnsi"/>
          <w:bCs/>
          <w:sz w:val="22"/>
          <w:szCs w:val="22"/>
        </w:rPr>
        <w:t>La Rioja</w:t>
      </w:r>
      <w:r w:rsidRPr="00E82CB9">
        <w:rPr>
          <w:rFonts w:asciiTheme="minorHAnsi" w:hAnsiTheme="minorHAnsi" w:cstheme="minorHAnsi"/>
          <w:bCs/>
          <w:sz w:val="22"/>
          <w:szCs w:val="22"/>
        </w:rPr>
        <w:t>.</w:t>
      </w:r>
    </w:p>
    <w:p w14:paraId="7F900654" w14:textId="77777777" w:rsidR="000F1CF6" w:rsidRPr="00E82CB9" w:rsidRDefault="000F1CF6" w:rsidP="003655AD">
      <w:pPr>
        <w:jc w:val="both"/>
        <w:rPr>
          <w:rFonts w:asciiTheme="minorHAnsi" w:hAnsiTheme="minorHAnsi" w:cstheme="minorHAnsi"/>
          <w:bCs/>
          <w:sz w:val="22"/>
          <w:szCs w:val="22"/>
        </w:rPr>
      </w:pPr>
    </w:p>
    <w:p w14:paraId="53681F1D" w14:textId="3DD8A03A" w:rsidR="002B6F96" w:rsidRPr="00E82CB9" w:rsidRDefault="002B6F96" w:rsidP="003655AD">
      <w:pPr>
        <w:jc w:val="both"/>
        <w:rPr>
          <w:rFonts w:asciiTheme="minorHAnsi" w:hAnsiTheme="minorHAnsi" w:cstheme="minorHAnsi"/>
          <w:bCs/>
          <w:sz w:val="22"/>
          <w:szCs w:val="22"/>
        </w:rPr>
      </w:pPr>
      <w:r w:rsidRPr="00E82CB9">
        <w:rPr>
          <w:rFonts w:asciiTheme="minorHAnsi" w:hAnsiTheme="minorHAnsi" w:cstheme="minorHAnsi"/>
          <w:bCs/>
          <w:sz w:val="22"/>
          <w:szCs w:val="22"/>
        </w:rPr>
        <w:t>La temporalidad del Plan de Igualdad es de cuatro años, con vigencia 202</w:t>
      </w:r>
      <w:r w:rsidR="00285430" w:rsidRPr="00E82CB9">
        <w:rPr>
          <w:rFonts w:asciiTheme="minorHAnsi" w:hAnsiTheme="minorHAnsi" w:cstheme="minorHAnsi"/>
          <w:bCs/>
          <w:sz w:val="22"/>
          <w:szCs w:val="22"/>
        </w:rPr>
        <w:t>3</w:t>
      </w:r>
      <w:r w:rsidRPr="00E82CB9">
        <w:rPr>
          <w:rFonts w:asciiTheme="minorHAnsi" w:hAnsiTheme="minorHAnsi" w:cstheme="minorHAnsi"/>
          <w:bCs/>
          <w:sz w:val="22"/>
          <w:szCs w:val="22"/>
        </w:rPr>
        <w:t>/202</w:t>
      </w:r>
      <w:r w:rsidR="00285430" w:rsidRPr="00E82CB9">
        <w:rPr>
          <w:rFonts w:asciiTheme="minorHAnsi" w:hAnsiTheme="minorHAnsi" w:cstheme="minorHAnsi"/>
          <w:bCs/>
          <w:sz w:val="22"/>
          <w:szCs w:val="22"/>
        </w:rPr>
        <w:t>6</w:t>
      </w:r>
      <w:r w:rsidRPr="00E82CB9">
        <w:rPr>
          <w:rFonts w:asciiTheme="minorHAnsi" w:hAnsiTheme="minorHAnsi" w:cstheme="minorHAnsi"/>
          <w:bCs/>
          <w:sz w:val="22"/>
          <w:szCs w:val="22"/>
        </w:rPr>
        <w:t>.</w:t>
      </w:r>
      <w:r w:rsidR="00691672" w:rsidRPr="00E82CB9">
        <w:rPr>
          <w:rFonts w:asciiTheme="minorHAnsi" w:hAnsiTheme="minorHAnsi" w:cstheme="minorHAnsi"/>
          <w:bCs/>
          <w:sz w:val="22"/>
          <w:szCs w:val="22"/>
        </w:rPr>
        <w:t xml:space="preserve"> </w:t>
      </w:r>
      <w:r w:rsidRPr="00E82CB9">
        <w:rPr>
          <w:rFonts w:asciiTheme="minorHAnsi" w:hAnsiTheme="minorHAnsi" w:cstheme="minorHAnsi"/>
          <w:bCs/>
          <w:sz w:val="22"/>
          <w:szCs w:val="22"/>
        </w:rPr>
        <w:t>Una vez finalizada la vigencia del plan, este se mantendrá en vigor hasta la aprobación del siguiente, sin que, en su caso, su duración máxima exceda del periodo de 4 años</w:t>
      </w:r>
      <w:r w:rsidR="00A62074" w:rsidRPr="00E82CB9">
        <w:rPr>
          <w:rFonts w:asciiTheme="minorHAnsi" w:hAnsiTheme="minorHAnsi" w:cstheme="minorHAnsi"/>
          <w:bCs/>
          <w:sz w:val="22"/>
          <w:szCs w:val="22"/>
        </w:rPr>
        <w:t>, como prevé</w:t>
      </w:r>
      <w:r w:rsidRPr="00E82CB9">
        <w:rPr>
          <w:rFonts w:asciiTheme="minorHAnsi" w:hAnsiTheme="minorHAnsi" w:cstheme="minorHAnsi"/>
          <w:bCs/>
          <w:sz w:val="22"/>
          <w:szCs w:val="22"/>
        </w:rPr>
        <w:t xml:space="preserve"> en el art</w:t>
      </w:r>
      <w:r w:rsidR="00A62074" w:rsidRPr="00E82CB9">
        <w:rPr>
          <w:rFonts w:asciiTheme="minorHAnsi" w:hAnsiTheme="minorHAnsi" w:cstheme="minorHAnsi"/>
          <w:bCs/>
          <w:sz w:val="22"/>
          <w:szCs w:val="22"/>
        </w:rPr>
        <w:t>í</w:t>
      </w:r>
      <w:r w:rsidRPr="00E82CB9">
        <w:rPr>
          <w:rFonts w:asciiTheme="minorHAnsi" w:hAnsiTheme="minorHAnsi" w:cstheme="minorHAnsi"/>
          <w:bCs/>
          <w:sz w:val="22"/>
          <w:szCs w:val="22"/>
        </w:rPr>
        <w:t>culo 9.1 del Real Decreto 901/2020.</w:t>
      </w:r>
    </w:p>
    <w:p w14:paraId="60BA7753" w14:textId="6C809F97" w:rsidR="009A29D8" w:rsidRPr="00E82CB9" w:rsidRDefault="009A29D8" w:rsidP="003655AD">
      <w:pPr>
        <w:jc w:val="both"/>
        <w:rPr>
          <w:rFonts w:asciiTheme="minorHAnsi" w:hAnsiTheme="minorHAnsi" w:cstheme="minorHAnsi"/>
          <w:bCs/>
          <w:sz w:val="22"/>
          <w:szCs w:val="22"/>
        </w:rPr>
      </w:pPr>
    </w:p>
    <w:p w14:paraId="04135591" w14:textId="0C3F0DCF" w:rsidR="009A29D8" w:rsidRPr="00CB0559" w:rsidRDefault="009A29D8" w:rsidP="009A29D8">
      <w:pPr>
        <w:pStyle w:val="Ttulo2"/>
        <w:rPr>
          <w:color w:val="auto"/>
        </w:rPr>
      </w:pPr>
      <w:bookmarkStart w:id="4" w:name="_Toc133922562"/>
      <w:r w:rsidRPr="00CB0559">
        <w:rPr>
          <w:color w:val="auto"/>
        </w:rPr>
        <w:t>1.3.</w:t>
      </w:r>
      <w:r w:rsidR="00711195" w:rsidRPr="00CB0559">
        <w:rPr>
          <w:color w:val="auto"/>
        </w:rPr>
        <w:t xml:space="preserve"> </w:t>
      </w:r>
      <w:r w:rsidR="00C14BBA" w:rsidRPr="00CB0559">
        <w:rPr>
          <w:color w:val="auto"/>
        </w:rPr>
        <w:t>Marco legal</w:t>
      </w:r>
      <w:r w:rsidRPr="00CB0559">
        <w:rPr>
          <w:color w:val="auto"/>
        </w:rPr>
        <w:t>.</w:t>
      </w:r>
      <w:bookmarkEnd w:id="4"/>
      <w:r w:rsidRPr="00CB0559">
        <w:rPr>
          <w:color w:val="auto"/>
        </w:rPr>
        <w:t xml:space="preserve"> </w:t>
      </w:r>
    </w:p>
    <w:p w14:paraId="1D774809" w14:textId="77777777" w:rsidR="009A29D8" w:rsidRPr="008D67D4" w:rsidRDefault="009A29D8" w:rsidP="003655AD">
      <w:pPr>
        <w:jc w:val="both"/>
        <w:rPr>
          <w:rFonts w:ascii="Calibri" w:hAnsi="Calibri" w:cs="Calibri"/>
          <w:bCs/>
          <w:sz w:val="22"/>
          <w:szCs w:val="22"/>
        </w:rPr>
      </w:pPr>
    </w:p>
    <w:p w14:paraId="62A0EBFC" w14:textId="77777777" w:rsidR="009F68E6" w:rsidRPr="002771F2" w:rsidRDefault="009F68E6">
      <w:pPr>
        <w:pStyle w:val="Prrafodelista"/>
        <w:numPr>
          <w:ilvl w:val="0"/>
          <w:numId w:val="1"/>
        </w:numPr>
        <w:spacing w:before="120" w:after="240"/>
        <w:rPr>
          <w:rFonts w:ascii="Calibri" w:hAnsi="Calibri" w:cs="Calibri"/>
        </w:rPr>
      </w:pPr>
      <w:r w:rsidRPr="002771F2">
        <w:rPr>
          <w:rFonts w:ascii="Calibri" w:hAnsi="Calibri" w:cs="Calibri"/>
        </w:rPr>
        <w:t xml:space="preserve">Ley orgánica </w:t>
      </w:r>
      <w:r w:rsidRPr="002771F2">
        <w:rPr>
          <w:rFonts w:ascii="Calibri" w:hAnsi="Calibri" w:cs="Calibri"/>
          <w:b/>
          <w:bCs/>
        </w:rPr>
        <w:t>3/2007</w:t>
      </w:r>
      <w:r w:rsidRPr="002771F2">
        <w:rPr>
          <w:rFonts w:ascii="Calibri" w:hAnsi="Calibri" w:cs="Calibri"/>
        </w:rPr>
        <w:t xml:space="preserve"> de 22 de marzo, para la igualdad efectiva de mujeres y hombres. </w:t>
      </w:r>
    </w:p>
    <w:p w14:paraId="528A1EB4" w14:textId="77777777" w:rsidR="009F68E6" w:rsidRPr="002771F2" w:rsidRDefault="009F68E6">
      <w:pPr>
        <w:pStyle w:val="Textodebloque"/>
        <w:numPr>
          <w:ilvl w:val="0"/>
          <w:numId w:val="1"/>
        </w:numPr>
        <w:spacing w:before="120" w:after="240" w:line="240" w:lineRule="auto"/>
        <w:ind w:right="74"/>
        <w:rPr>
          <w:rFonts w:ascii="Calibri" w:hAnsi="Calibri" w:cs="Calibri"/>
          <w:bCs/>
          <w:sz w:val="22"/>
          <w:szCs w:val="22"/>
        </w:rPr>
      </w:pPr>
      <w:r w:rsidRPr="002771F2">
        <w:rPr>
          <w:rFonts w:ascii="Calibri" w:hAnsi="Calibri" w:cs="Calibri"/>
          <w:b/>
          <w:sz w:val="22"/>
          <w:szCs w:val="22"/>
        </w:rPr>
        <w:t>Real Decreto-ley 6/2019</w:t>
      </w:r>
      <w:r w:rsidRPr="002771F2">
        <w:rPr>
          <w:rFonts w:ascii="Calibri" w:hAnsi="Calibri" w:cs="Calibri"/>
          <w:bCs/>
          <w:sz w:val="22"/>
          <w:szCs w:val="22"/>
        </w:rPr>
        <w:t>, de medidas urgentes para garantía de la igualdad de trato y de oportunidades entre mujeres y hombres en el empleo y la ocupación.</w:t>
      </w:r>
    </w:p>
    <w:p w14:paraId="17C8B869" w14:textId="77777777" w:rsidR="009F68E6" w:rsidRPr="002771F2" w:rsidRDefault="009F68E6">
      <w:pPr>
        <w:pStyle w:val="Textodebloque"/>
        <w:numPr>
          <w:ilvl w:val="0"/>
          <w:numId w:val="1"/>
        </w:numPr>
        <w:spacing w:before="120" w:after="240" w:line="240" w:lineRule="auto"/>
        <w:ind w:right="74"/>
        <w:rPr>
          <w:rFonts w:ascii="Calibri" w:hAnsi="Calibri" w:cs="Calibri"/>
          <w:bCs/>
          <w:sz w:val="22"/>
          <w:szCs w:val="22"/>
        </w:rPr>
      </w:pPr>
      <w:r w:rsidRPr="002771F2">
        <w:rPr>
          <w:rFonts w:ascii="Calibri" w:hAnsi="Calibri" w:cs="Calibri"/>
          <w:b/>
          <w:sz w:val="22"/>
          <w:szCs w:val="22"/>
        </w:rPr>
        <w:t xml:space="preserve">Real Decreto 901/2020, de 13 de octubre, </w:t>
      </w:r>
      <w:r w:rsidRPr="002771F2">
        <w:rPr>
          <w:rFonts w:ascii="Calibri" w:hAnsi="Calibri" w:cs="Calibri"/>
          <w:bCs/>
          <w:sz w:val="22"/>
          <w:szCs w:val="22"/>
        </w:rPr>
        <w:t>por el que se regulan los planes de igualdad y su registro y se modifica el Real Decreto 713/2010, de 28 de mayo, sobre registro y depósito de convenios y acuerdos colectivos de trabajo.</w:t>
      </w:r>
    </w:p>
    <w:p w14:paraId="1E815909" w14:textId="13787BBF" w:rsidR="0035101A" w:rsidRPr="00285430" w:rsidRDefault="009F68E6">
      <w:pPr>
        <w:pStyle w:val="Textodebloque"/>
        <w:numPr>
          <w:ilvl w:val="0"/>
          <w:numId w:val="1"/>
        </w:numPr>
        <w:spacing w:before="120" w:after="240" w:line="240" w:lineRule="auto"/>
        <w:ind w:right="74"/>
        <w:rPr>
          <w:rFonts w:ascii="Calibri" w:hAnsi="Calibri" w:cs="Calibri"/>
          <w:b/>
          <w:sz w:val="22"/>
          <w:szCs w:val="22"/>
        </w:rPr>
      </w:pPr>
      <w:r w:rsidRPr="002771F2">
        <w:rPr>
          <w:rFonts w:ascii="Calibri" w:hAnsi="Calibri" w:cs="Calibri"/>
          <w:b/>
          <w:sz w:val="22"/>
          <w:szCs w:val="22"/>
        </w:rPr>
        <w:t xml:space="preserve">Real Decreto 902/2020, </w:t>
      </w:r>
      <w:r w:rsidRPr="002771F2">
        <w:rPr>
          <w:rFonts w:ascii="Calibri" w:hAnsi="Calibri" w:cs="Calibri"/>
          <w:bCs/>
          <w:sz w:val="22"/>
          <w:szCs w:val="22"/>
        </w:rPr>
        <w:t>de 13 de octubre, de igualdad retributiva entre mujeres y hombres.</w:t>
      </w:r>
    </w:p>
    <w:p w14:paraId="298C708A" w14:textId="77777777" w:rsidR="00285430" w:rsidRPr="00EE106A" w:rsidRDefault="00285430" w:rsidP="0009609B">
      <w:pPr>
        <w:pStyle w:val="Textodebloque"/>
        <w:spacing w:before="120" w:after="240" w:line="240" w:lineRule="auto"/>
        <w:ind w:left="720" w:right="74"/>
        <w:rPr>
          <w:rFonts w:ascii="Calibri" w:hAnsi="Calibri" w:cs="Calibri"/>
          <w:b/>
          <w:sz w:val="22"/>
          <w:szCs w:val="22"/>
        </w:rPr>
      </w:pPr>
    </w:p>
    <w:p w14:paraId="41EFC47B" w14:textId="750F5844" w:rsidR="00781008" w:rsidRPr="00CB0559" w:rsidRDefault="00781008" w:rsidP="00781008">
      <w:pPr>
        <w:pStyle w:val="Ttulo2"/>
        <w:rPr>
          <w:color w:val="auto"/>
        </w:rPr>
      </w:pPr>
      <w:bookmarkStart w:id="5" w:name="_Toc133922563"/>
      <w:r w:rsidRPr="00FD265B">
        <w:rPr>
          <w:color w:val="auto"/>
        </w:rPr>
        <w:lastRenderedPageBreak/>
        <w:t>1.</w:t>
      </w:r>
      <w:r w:rsidRPr="00CB0559">
        <w:rPr>
          <w:color w:val="auto"/>
        </w:rPr>
        <w:t>4. Objeto del Plan de Igualdad.</w:t>
      </w:r>
      <w:bookmarkEnd w:id="5"/>
    </w:p>
    <w:p w14:paraId="15642618" w14:textId="77777777" w:rsidR="009F68E6" w:rsidRPr="001E6774" w:rsidRDefault="009F68E6" w:rsidP="009F68E6">
      <w:pPr>
        <w:jc w:val="both"/>
        <w:rPr>
          <w:rFonts w:ascii="Calibri" w:hAnsi="Calibri" w:cs="Calibri"/>
        </w:rPr>
      </w:pPr>
    </w:p>
    <w:p w14:paraId="3E162AC1" w14:textId="76AC4BA9" w:rsidR="009F68E6" w:rsidRPr="00285430" w:rsidRDefault="009F68E6" w:rsidP="009F68E6">
      <w:pPr>
        <w:spacing w:after="240" w:line="276" w:lineRule="auto"/>
        <w:ind w:left="142"/>
        <w:jc w:val="both"/>
        <w:rPr>
          <w:rFonts w:ascii="Calibri" w:hAnsi="Calibri" w:cs="Calibri"/>
          <w:sz w:val="22"/>
          <w:szCs w:val="22"/>
        </w:rPr>
      </w:pPr>
      <w:r w:rsidRPr="000272E0">
        <w:rPr>
          <w:rFonts w:ascii="Calibri" w:hAnsi="Calibri" w:cs="Calibri"/>
          <w:sz w:val="22"/>
          <w:szCs w:val="22"/>
        </w:rPr>
        <w:t>El presente Plan de Igualdad tiene como objetivo principal garantizar la igualdad real y efectiva de las mujeres y los hombres</w:t>
      </w:r>
      <w:r w:rsidR="001F7A43">
        <w:rPr>
          <w:rFonts w:ascii="Calibri" w:hAnsi="Calibri" w:cs="Calibri"/>
          <w:sz w:val="22"/>
          <w:szCs w:val="22"/>
        </w:rPr>
        <w:t xml:space="preserve"> </w:t>
      </w:r>
      <w:r w:rsidR="001F7A43" w:rsidRPr="00285430">
        <w:rPr>
          <w:rFonts w:ascii="Calibri" w:hAnsi="Calibri" w:cs="Calibri"/>
          <w:sz w:val="22"/>
          <w:szCs w:val="22"/>
        </w:rPr>
        <w:t>de</w:t>
      </w:r>
      <w:r w:rsidRPr="00285430">
        <w:rPr>
          <w:rFonts w:ascii="Calibri" w:hAnsi="Calibri" w:cs="Calibri"/>
          <w:sz w:val="22"/>
          <w:szCs w:val="22"/>
        </w:rPr>
        <w:t xml:space="preserve"> </w:t>
      </w:r>
      <w:r w:rsidR="004328EC" w:rsidRPr="00285430">
        <w:rPr>
          <w:rFonts w:ascii="Calibri" w:eastAsia="Calibri" w:hAnsi="Calibri" w:cs="Calibri"/>
          <w:b/>
          <w:bCs/>
          <w:sz w:val="22"/>
          <w:szCs w:val="22"/>
          <w:lang w:eastAsia="en-US"/>
        </w:rPr>
        <w:t>MARZOLA</w:t>
      </w:r>
      <w:r w:rsidR="00BA2242" w:rsidRPr="00285430">
        <w:rPr>
          <w:rFonts w:ascii="Calibri" w:eastAsia="Calibri" w:hAnsi="Calibri" w:cs="Calibri"/>
          <w:b/>
          <w:bCs/>
          <w:sz w:val="22"/>
          <w:szCs w:val="22"/>
          <w:lang w:eastAsia="en-US"/>
        </w:rPr>
        <w:t xml:space="preserve"> S.A</w:t>
      </w:r>
      <w:r w:rsidR="00CA07D9" w:rsidRPr="00285430">
        <w:rPr>
          <w:rFonts w:ascii="Calibri" w:hAnsi="Calibri" w:cs="Calibri"/>
          <w:b/>
          <w:bCs/>
          <w:sz w:val="22"/>
          <w:szCs w:val="22"/>
        </w:rPr>
        <w:t xml:space="preserve"> </w:t>
      </w:r>
      <w:r w:rsidRPr="00285430">
        <w:rPr>
          <w:rFonts w:ascii="Calibri" w:hAnsi="Calibri" w:cs="Calibri"/>
          <w:sz w:val="22"/>
          <w:szCs w:val="22"/>
        </w:rPr>
        <w:t xml:space="preserve">y evitar cualquier tipo de discriminación laboral entre mujeres y hombres, para ello las actuaciones derivadas irán encaminadas a: </w:t>
      </w:r>
    </w:p>
    <w:p w14:paraId="73730541"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Promover el principio de igualdad de trato y oportunidades entre mujeres y hombres, garantizando las mismas oportunidades profesionales en el empleo, selección, retribución, formación, desarrollo profesional, promoción y condiciones de trabajo.</w:t>
      </w:r>
    </w:p>
    <w:p w14:paraId="1E9D71F8"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 xml:space="preserve">Conseguir una representación equilibrada de las mujeres y hombres en el ámbito de la empresa: en grupos profesionales, ocupaciones y en la estructura directiva de la empresa, en consonancia con los parámetros del Sector. </w:t>
      </w:r>
    </w:p>
    <w:p w14:paraId="7D097BCE"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 xml:space="preserve">Garantizar en la empresa la ausencia de discriminación, directa o indirecta, por razón de sexo, y, especialmente las derivadas de la maternidad, paternidad, la asunción de obligaciones familiares, el estado civil y condiciones laborales. </w:t>
      </w:r>
    </w:p>
    <w:p w14:paraId="6FDF8365"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 xml:space="preserve">Garantizar el acceso en igualdad de hombres y mujeres a la formación de empresa, con el fin de promover el desarrollo de la carrera profesional y su adaptabilidad a los requisitos de los puestos de trabajo, mejorando su empleabilidad interna. </w:t>
      </w:r>
    </w:p>
    <w:p w14:paraId="6CC0B9BE" w14:textId="2C2F7BE2"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Prevenir el acoso sexual y acoso por razón de sexo, implantando un código de conducta con medidas preventivas y actuaciones correctivas</w:t>
      </w:r>
      <w:r w:rsidR="00E57C2D">
        <w:rPr>
          <w:rFonts w:ascii="Calibri" w:hAnsi="Calibri" w:cs="Calibri"/>
          <w:color w:val="auto"/>
          <w:sz w:val="22"/>
          <w:szCs w:val="22"/>
        </w:rPr>
        <w:t>.</w:t>
      </w:r>
    </w:p>
    <w:p w14:paraId="38A29833" w14:textId="34B0551C"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Garantizar una política salarial igualitaria entre mujeres y hombres y la no existencia de brechas salariales en todas las categorías profesionales</w:t>
      </w:r>
      <w:r w:rsidR="00E57C2D">
        <w:rPr>
          <w:rFonts w:ascii="Calibri" w:hAnsi="Calibri" w:cs="Calibri"/>
          <w:color w:val="auto"/>
          <w:sz w:val="22"/>
          <w:szCs w:val="22"/>
        </w:rPr>
        <w:t>.</w:t>
      </w:r>
    </w:p>
    <w:p w14:paraId="629B6E6D"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Potenciar la conciliación de la vida personal, familiar y laboral de los hombres y mujeres de la plantilla.</w:t>
      </w:r>
    </w:p>
    <w:p w14:paraId="0C12DBC5" w14:textId="77777777"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Integrar la perspectiva de género, de manera transversal en los servicios y en todas las áreas de gestión de la empresa y</w:t>
      </w:r>
    </w:p>
    <w:p w14:paraId="6AEB5F87" w14:textId="1CD20F13" w:rsidR="009F68E6" w:rsidRPr="00285430" w:rsidRDefault="009F68E6" w:rsidP="00285430">
      <w:pPr>
        <w:pStyle w:val="Default"/>
        <w:numPr>
          <w:ilvl w:val="0"/>
          <w:numId w:val="35"/>
        </w:numPr>
        <w:spacing w:before="120" w:after="240" w:line="276" w:lineRule="auto"/>
        <w:jc w:val="both"/>
        <w:rPr>
          <w:rFonts w:ascii="Calibri" w:hAnsi="Calibri" w:cs="Calibri"/>
          <w:color w:val="auto"/>
          <w:sz w:val="22"/>
          <w:szCs w:val="22"/>
        </w:rPr>
      </w:pPr>
      <w:r w:rsidRPr="00285430">
        <w:rPr>
          <w:rFonts w:ascii="Calibri" w:hAnsi="Calibri" w:cs="Calibri"/>
          <w:color w:val="auto"/>
          <w:sz w:val="22"/>
          <w:szCs w:val="22"/>
        </w:rPr>
        <w:t>Ejercer de organización tractora de la igualdad en todos los grupos de interés.</w:t>
      </w:r>
    </w:p>
    <w:p w14:paraId="41990154" w14:textId="25D4BA8D" w:rsidR="00EE034F" w:rsidRDefault="00EE034F" w:rsidP="00EE034F">
      <w:pPr>
        <w:pStyle w:val="Default"/>
        <w:spacing w:before="120" w:after="240" w:line="276" w:lineRule="auto"/>
        <w:jc w:val="both"/>
        <w:rPr>
          <w:rFonts w:ascii="Calibri" w:hAnsi="Calibri" w:cs="Calibri"/>
          <w:sz w:val="22"/>
          <w:szCs w:val="22"/>
        </w:rPr>
      </w:pPr>
    </w:p>
    <w:p w14:paraId="6D056E30" w14:textId="02E2291E" w:rsidR="00EE034F" w:rsidRDefault="00EE034F" w:rsidP="00EE034F">
      <w:pPr>
        <w:pStyle w:val="Default"/>
        <w:spacing w:before="120" w:after="240" w:line="276" w:lineRule="auto"/>
        <w:jc w:val="both"/>
        <w:rPr>
          <w:rFonts w:ascii="Calibri" w:hAnsi="Calibri" w:cs="Calibri"/>
          <w:sz w:val="22"/>
          <w:szCs w:val="22"/>
        </w:rPr>
      </w:pPr>
    </w:p>
    <w:p w14:paraId="39502084" w14:textId="60F16182" w:rsidR="00EE034F" w:rsidRDefault="00EE034F" w:rsidP="00EE034F">
      <w:pPr>
        <w:pStyle w:val="Default"/>
        <w:spacing w:before="120" w:after="240" w:line="276" w:lineRule="auto"/>
        <w:jc w:val="both"/>
        <w:rPr>
          <w:rFonts w:ascii="Calibri" w:hAnsi="Calibri" w:cs="Calibri"/>
          <w:sz w:val="22"/>
          <w:szCs w:val="22"/>
        </w:rPr>
      </w:pPr>
    </w:p>
    <w:p w14:paraId="2736A387" w14:textId="6CD35D53" w:rsidR="00EE034F" w:rsidRDefault="00EE034F" w:rsidP="00EE034F">
      <w:pPr>
        <w:pStyle w:val="Default"/>
        <w:spacing w:before="120" w:after="240" w:line="276" w:lineRule="auto"/>
        <w:jc w:val="both"/>
        <w:rPr>
          <w:rFonts w:ascii="Calibri" w:hAnsi="Calibri" w:cs="Calibri"/>
          <w:sz w:val="22"/>
          <w:szCs w:val="22"/>
        </w:rPr>
      </w:pPr>
    </w:p>
    <w:p w14:paraId="1EDE3F22" w14:textId="77777777" w:rsidR="00EE034F" w:rsidRDefault="00EE034F" w:rsidP="00EE034F">
      <w:pPr>
        <w:pStyle w:val="Default"/>
        <w:spacing w:before="120" w:after="240" w:line="276" w:lineRule="auto"/>
        <w:jc w:val="both"/>
        <w:rPr>
          <w:rFonts w:ascii="Calibri" w:hAnsi="Calibri" w:cs="Calibri"/>
          <w:sz w:val="22"/>
          <w:szCs w:val="22"/>
        </w:rPr>
      </w:pPr>
    </w:p>
    <w:p w14:paraId="331F24C8" w14:textId="7BEFFF8E" w:rsidR="00177D4C" w:rsidRDefault="00546A93" w:rsidP="00E57C2D">
      <w:pPr>
        <w:pStyle w:val="Ttulo1"/>
        <w:numPr>
          <w:ilvl w:val="0"/>
          <w:numId w:val="30"/>
        </w:numPr>
        <w:shd w:val="clear" w:color="auto" w:fill="D9D9D9" w:themeFill="background1" w:themeFillShade="D9"/>
        <w:rPr>
          <w:rFonts w:eastAsia="Calibri"/>
        </w:rPr>
      </w:pPr>
      <w:bookmarkStart w:id="6" w:name="_Toc133922564"/>
      <w:r>
        <w:rPr>
          <w:rFonts w:eastAsia="Calibri"/>
        </w:rPr>
        <w:lastRenderedPageBreak/>
        <w:t>PRESENTACIÓN</w:t>
      </w:r>
      <w:r w:rsidR="00177D4C">
        <w:rPr>
          <w:rFonts w:eastAsia="Calibri"/>
        </w:rPr>
        <w:t xml:space="preserve"> DE LA EMPRESA</w:t>
      </w:r>
      <w:bookmarkEnd w:id="6"/>
    </w:p>
    <w:p w14:paraId="411D5CBA" w14:textId="77777777" w:rsidR="00177D4C" w:rsidRPr="00CB0559" w:rsidRDefault="00177D4C" w:rsidP="00177D4C">
      <w:pPr>
        <w:pStyle w:val="Ttulo2"/>
        <w:rPr>
          <w:rFonts w:eastAsia="Calibri"/>
          <w:color w:val="auto"/>
        </w:rPr>
      </w:pPr>
      <w:bookmarkStart w:id="7" w:name="_Toc133922565"/>
      <w:bookmarkStart w:id="8" w:name="_Hlk117159283"/>
      <w:r w:rsidRPr="00CB0559">
        <w:rPr>
          <w:rFonts w:eastAsia="Calibri"/>
          <w:color w:val="auto"/>
        </w:rPr>
        <w:t xml:space="preserve">2.1. Datos de Identificación de la </w:t>
      </w:r>
      <w:r w:rsidRPr="00CB0559">
        <w:rPr>
          <w:color w:val="auto"/>
        </w:rPr>
        <w:t>empresa</w:t>
      </w:r>
      <w:bookmarkEnd w:id="7"/>
    </w:p>
    <w:bookmarkEnd w:id="8"/>
    <w:p w14:paraId="68F4BE88" w14:textId="103E540E" w:rsidR="00177D4C" w:rsidRDefault="00177D4C" w:rsidP="00177D4C">
      <w:pPr>
        <w:rPr>
          <w:rFonts w:eastAsia="Calibri"/>
        </w:rPr>
      </w:pP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6"/>
        <w:gridCol w:w="2137"/>
        <w:gridCol w:w="69"/>
        <w:gridCol w:w="1229"/>
        <w:gridCol w:w="977"/>
        <w:gridCol w:w="809"/>
        <w:gridCol w:w="1401"/>
      </w:tblGrid>
      <w:tr w:rsidR="00285430" w:rsidRPr="00285430" w14:paraId="19D0E0A4" w14:textId="77777777" w:rsidTr="008E5999">
        <w:trPr>
          <w:trHeight w:val="694"/>
          <w:jc w:val="center"/>
        </w:trPr>
        <w:tc>
          <w:tcPr>
            <w:tcW w:w="8828" w:type="dxa"/>
            <w:gridSpan w:val="7"/>
          </w:tcPr>
          <w:p w14:paraId="1E8CC792" w14:textId="77777777" w:rsidR="00285430" w:rsidRPr="00285430" w:rsidRDefault="00285430" w:rsidP="00285430">
            <w:pPr>
              <w:autoSpaceDE w:val="0"/>
              <w:autoSpaceDN w:val="0"/>
              <w:adjustRightInd w:val="0"/>
              <w:jc w:val="center"/>
              <w:rPr>
                <w:rFonts w:asciiTheme="minorHAnsi" w:hAnsiTheme="minorHAnsi" w:cstheme="minorHAnsi"/>
                <w:b/>
                <w:bCs/>
                <w:color w:val="000000"/>
                <w:sz w:val="32"/>
                <w:szCs w:val="32"/>
              </w:rPr>
            </w:pPr>
            <w:r w:rsidRPr="00285430">
              <w:rPr>
                <w:rFonts w:asciiTheme="minorHAnsi" w:hAnsiTheme="minorHAnsi" w:cstheme="minorHAnsi"/>
                <w:b/>
                <w:bCs/>
                <w:color w:val="000000"/>
                <w:sz w:val="32"/>
                <w:szCs w:val="32"/>
              </w:rPr>
              <w:t>Ficha de identificación de la empresa</w:t>
            </w:r>
          </w:p>
        </w:tc>
      </w:tr>
      <w:tr w:rsidR="00285430" w:rsidRPr="00285430" w14:paraId="1D74B3E0" w14:textId="77777777" w:rsidTr="008E5999">
        <w:trPr>
          <w:trHeight w:val="372"/>
          <w:jc w:val="center"/>
        </w:trPr>
        <w:tc>
          <w:tcPr>
            <w:tcW w:w="8828" w:type="dxa"/>
            <w:gridSpan w:val="7"/>
          </w:tcPr>
          <w:p w14:paraId="7D46BAAF"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DATOS DE LA EMPRESA </w:t>
            </w:r>
          </w:p>
        </w:tc>
      </w:tr>
      <w:tr w:rsidR="00285430" w:rsidRPr="00285430" w14:paraId="33B58400" w14:textId="77777777" w:rsidTr="008E5999">
        <w:trPr>
          <w:trHeight w:val="372"/>
          <w:jc w:val="center"/>
        </w:trPr>
        <w:tc>
          <w:tcPr>
            <w:tcW w:w="8828" w:type="dxa"/>
            <w:gridSpan w:val="7"/>
          </w:tcPr>
          <w:p w14:paraId="21256C39"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Razón social MARRODAN Y REZOLA SAU</w:t>
            </w:r>
          </w:p>
        </w:tc>
      </w:tr>
      <w:tr w:rsidR="00285430" w:rsidRPr="00285430" w14:paraId="6C9F5E73" w14:textId="77777777" w:rsidTr="008E5999">
        <w:trPr>
          <w:trHeight w:val="372"/>
          <w:jc w:val="center"/>
        </w:trPr>
        <w:tc>
          <w:tcPr>
            <w:tcW w:w="8828" w:type="dxa"/>
            <w:gridSpan w:val="7"/>
          </w:tcPr>
          <w:p w14:paraId="5595BDCE"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NIF A26003855</w:t>
            </w:r>
          </w:p>
        </w:tc>
      </w:tr>
      <w:tr w:rsidR="00285430" w:rsidRPr="00285430" w14:paraId="05542D7C" w14:textId="77777777" w:rsidTr="008E5999">
        <w:trPr>
          <w:trHeight w:val="372"/>
          <w:jc w:val="center"/>
        </w:trPr>
        <w:tc>
          <w:tcPr>
            <w:tcW w:w="8828" w:type="dxa"/>
            <w:gridSpan w:val="7"/>
          </w:tcPr>
          <w:p w14:paraId="38F76115"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Domicilio social P.I. LENTISCARES, C/JARDINES S/N</w:t>
            </w:r>
          </w:p>
        </w:tc>
      </w:tr>
      <w:tr w:rsidR="00285430" w:rsidRPr="00285430" w14:paraId="0421E4F7" w14:textId="77777777" w:rsidTr="008E5999">
        <w:trPr>
          <w:trHeight w:val="372"/>
          <w:jc w:val="center"/>
        </w:trPr>
        <w:tc>
          <w:tcPr>
            <w:tcW w:w="8828" w:type="dxa"/>
            <w:gridSpan w:val="7"/>
          </w:tcPr>
          <w:p w14:paraId="0961B32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Forma jurídica SOCIEDAD ANONIMA</w:t>
            </w:r>
          </w:p>
        </w:tc>
      </w:tr>
      <w:tr w:rsidR="00285430" w:rsidRPr="00285430" w14:paraId="3BC5B2DE" w14:textId="77777777" w:rsidTr="008E5999">
        <w:trPr>
          <w:trHeight w:val="372"/>
          <w:jc w:val="center"/>
        </w:trPr>
        <w:tc>
          <w:tcPr>
            <w:tcW w:w="8828" w:type="dxa"/>
            <w:gridSpan w:val="7"/>
          </w:tcPr>
          <w:p w14:paraId="23598165"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Año de constitución 1929</w:t>
            </w:r>
          </w:p>
        </w:tc>
      </w:tr>
      <w:tr w:rsidR="00285430" w:rsidRPr="00285430" w14:paraId="04505114" w14:textId="77777777" w:rsidTr="008E5999">
        <w:trPr>
          <w:trHeight w:val="372"/>
          <w:jc w:val="center"/>
        </w:trPr>
        <w:tc>
          <w:tcPr>
            <w:tcW w:w="8828" w:type="dxa"/>
            <w:gridSpan w:val="7"/>
          </w:tcPr>
          <w:p w14:paraId="2A6BCAD0"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Responsable de la Entidad </w:t>
            </w:r>
          </w:p>
        </w:tc>
      </w:tr>
      <w:tr w:rsidR="00285430" w:rsidRPr="00285430" w14:paraId="602E8453" w14:textId="77777777" w:rsidTr="008E5999">
        <w:trPr>
          <w:trHeight w:val="372"/>
          <w:jc w:val="center"/>
        </w:trPr>
        <w:tc>
          <w:tcPr>
            <w:tcW w:w="8828" w:type="dxa"/>
            <w:gridSpan w:val="7"/>
          </w:tcPr>
          <w:p w14:paraId="184312A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Nombre JOSE ANTONIO PALACIOS SAENZ DE JUBERA</w:t>
            </w:r>
          </w:p>
        </w:tc>
      </w:tr>
      <w:tr w:rsidR="00285430" w:rsidRPr="00285430" w14:paraId="10B876D5" w14:textId="77777777" w:rsidTr="008E5999">
        <w:trPr>
          <w:trHeight w:val="372"/>
          <w:jc w:val="center"/>
        </w:trPr>
        <w:tc>
          <w:tcPr>
            <w:tcW w:w="8828" w:type="dxa"/>
            <w:gridSpan w:val="7"/>
          </w:tcPr>
          <w:p w14:paraId="73975C2F"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Cargo DIRECTOR</w:t>
            </w:r>
          </w:p>
        </w:tc>
      </w:tr>
      <w:tr w:rsidR="00285430" w:rsidRPr="00285430" w14:paraId="720F0325" w14:textId="77777777" w:rsidTr="008E5999">
        <w:trPr>
          <w:trHeight w:val="372"/>
          <w:jc w:val="center"/>
        </w:trPr>
        <w:tc>
          <w:tcPr>
            <w:tcW w:w="8828" w:type="dxa"/>
            <w:gridSpan w:val="7"/>
          </w:tcPr>
          <w:p w14:paraId="0FB3715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Telf. 941440222</w:t>
            </w:r>
          </w:p>
        </w:tc>
      </w:tr>
      <w:tr w:rsidR="00285430" w:rsidRPr="00285430" w14:paraId="0ED284BB" w14:textId="77777777" w:rsidTr="008E5999">
        <w:trPr>
          <w:trHeight w:val="372"/>
          <w:jc w:val="center"/>
        </w:trPr>
        <w:tc>
          <w:tcPr>
            <w:tcW w:w="8828" w:type="dxa"/>
            <w:gridSpan w:val="7"/>
          </w:tcPr>
          <w:p w14:paraId="44F890A9"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e-mail j.palacios@marzola.es</w:t>
            </w:r>
          </w:p>
        </w:tc>
      </w:tr>
      <w:tr w:rsidR="00285430" w:rsidRPr="00285430" w14:paraId="0ED38A0E" w14:textId="77777777" w:rsidTr="008E5999">
        <w:trPr>
          <w:trHeight w:val="372"/>
          <w:jc w:val="center"/>
        </w:trPr>
        <w:tc>
          <w:tcPr>
            <w:tcW w:w="8828" w:type="dxa"/>
            <w:gridSpan w:val="7"/>
          </w:tcPr>
          <w:p w14:paraId="3D3AAB89"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Responsable de Igualdad </w:t>
            </w:r>
          </w:p>
        </w:tc>
      </w:tr>
      <w:tr w:rsidR="00285430" w:rsidRPr="00285430" w14:paraId="66E3D194" w14:textId="77777777" w:rsidTr="008E5999">
        <w:trPr>
          <w:trHeight w:val="372"/>
          <w:jc w:val="center"/>
        </w:trPr>
        <w:tc>
          <w:tcPr>
            <w:tcW w:w="8828" w:type="dxa"/>
            <w:gridSpan w:val="7"/>
          </w:tcPr>
          <w:p w14:paraId="6463E20C"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Nombre JOSE ANTONIO PALACIOS SAENZ DE JUBERA</w:t>
            </w:r>
          </w:p>
        </w:tc>
      </w:tr>
      <w:tr w:rsidR="00285430" w:rsidRPr="00285430" w14:paraId="1869128E" w14:textId="77777777" w:rsidTr="008E5999">
        <w:trPr>
          <w:trHeight w:val="372"/>
          <w:jc w:val="center"/>
        </w:trPr>
        <w:tc>
          <w:tcPr>
            <w:tcW w:w="8828" w:type="dxa"/>
            <w:gridSpan w:val="7"/>
          </w:tcPr>
          <w:p w14:paraId="4CEC183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Cargo DIRECTOR</w:t>
            </w:r>
          </w:p>
        </w:tc>
      </w:tr>
      <w:tr w:rsidR="00285430" w:rsidRPr="00285430" w14:paraId="2C3BEAF1" w14:textId="77777777" w:rsidTr="008E5999">
        <w:trPr>
          <w:trHeight w:val="372"/>
          <w:jc w:val="center"/>
        </w:trPr>
        <w:tc>
          <w:tcPr>
            <w:tcW w:w="8828" w:type="dxa"/>
            <w:gridSpan w:val="7"/>
          </w:tcPr>
          <w:p w14:paraId="11F983A4"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Telf. 941440222</w:t>
            </w:r>
          </w:p>
        </w:tc>
      </w:tr>
      <w:tr w:rsidR="00285430" w:rsidRPr="00285430" w14:paraId="4D87610F" w14:textId="77777777" w:rsidTr="008E5999">
        <w:trPr>
          <w:trHeight w:val="372"/>
          <w:jc w:val="center"/>
        </w:trPr>
        <w:tc>
          <w:tcPr>
            <w:tcW w:w="8828" w:type="dxa"/>
            <w:gridSpan w:val="7"/>
          </w:tcPr>
          <w:p w14:paraId="11B0FA84"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e-mail j.palacios@marzola.es</w:t>
            </w:r>
          </w:p>
        </w:tc>
      </w:tr>
      <w:tr w:rsidR="00285430" w:rsidRPr="00285430" w14:paraId="605CED98" w14:textId="77777777" w:rsidTr="008E5999">
        <w:trPr>
          <w:trHeight w:val="372"/>
          <w:jc w:val="center"/>
        </w:trPr>
        <w:tc>
          <w:tcPr>
            <w:tcW w:w="8828" w:type="dxa"/>
            <w:gridSpan w:val="7"/>
          </w:tcPr>
          <w:p w14:paraId="5DA364BF"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ACTIVIDAD </w:t>
            </w:r>
          </w:p>
        </w:tc>
      </w:tr>
      <w:tr w:rsidR="00285430" w:rsidRPr="00285430" w14:paraId="594E322E" w14:textId="77777777" w:rsidTr="008E5999">
        <w:trPr>
          <w:trHeight w:val="372"/>
          <w:jc w:val="center"/>
        </w:trPr>
        <w:tc>
          <w:tcPr>
            <w:tcW w:w="8828" w:type="dxa"/>
            <w:gridSpan w:val="7"/>
          </w:tcPr>
          <w:p w14:paraId="6813C3DF"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Sector Actividad Industria Siderometalúrgica</w:t>
            </w:r>
          </w:p>
        </w:tc>
      </w:tr>
      <w:tr w:rsidR="00285430" w:rsidRPr="00285430" w14:paraId="0655A076" w14:textId="77777777" w:rsidTr="008E5999">
        <w:trPr>
          <w:trHeight w:val="372"/>
          <w:jc w:val="center"/>
        </w:trPr>
        <w:tc>
          <w:tcPr>
            <w:tcW w:w="8828" w:type="dxa"/>
            <w:gridSpan w:val="7"/>
          </w:tcPr>
          <w:p w14:paraId="27E7E554"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CNAE 2899</w:t>
            </w:r>
          </w:p>
        </w:tc>
      </w:tr>
      <w:tr w:rsidR="00285430" w:rsidRPr="00285430" w14:paraId="7655B7F1" w14:textId="77777777" w:rsidTr="008E5999">
        <w:trPr>
          <w:trHeight w:val="695"/>
          <w:jc w:val="center"/>
        </w:trPr>
        <w:tc>
          <w:tcPr>
            <w:tcW w:w="8828" w:type="dxa"/>
            <w:gridSpan w:val="7"/>
          </w:tcPr>
          <w:p w14:paraId="1DF97349"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 xml:space="preserve">Descripción de la actividad </w:t>
            </w:r>
          </w:p>
          <w:p w14:paraId="05C875A4"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ahoma" w:hAnsi="Tahoma" w:cs="Tahoma"/>
                <w:color w:val="6B6B6B"/>
                <w:sz w:val="18"/>
                <w:szCs w:val="18"/>
                <w:shd w:val="clear" w:color="auto" w:fill="FFFFFF"/>
              </w:rPr>
              <w:t>Construcción de maquinaria y prensas hidráulicas para el sector industrial</w:t>
            </w:r>
          </w:p>
        </w:tc>
      </w:tr>
      <w:tr w:rsidR="00285430" w:rsidRPr="00285430" w14:paraId="709A9826" w14:textId="77777777" w:rsidTr="008E5999">
        <w:trPr>
          <w:trHeight w:val="568"/>
          <w:jc w:val="center"/>
        </w:trPr>
        <w:tc>
          <w:tcPr>
            <w:tcW w:w="8828" w:type="dxa"/>
            <w:gridSpan w:val="7"/>
          </w:tcPr>
          <w:p w14:paraId="517E8E90"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 xml:space="preserve">Dispersión geográfica y ámbito de actuación </w:t>
            </w:r>
          </w:p>
          <w:p w14:paraId="7F30077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10% España, 45% UE, 45% Resto del mundo (varía de un año a otro)</w:t>
            </w:r>
          </w:p>
        </w:tc>
      </w:tr>
      <w:tr w:rsidR="00285430" w:rsidRPr="00285430" w14:paraId="26A4511A" w14:textId="77777777" w:rsidTr="008E5999">
        <w:trPr>
          <w:trHeight w:val="372"/>
          <w:jc w:val="center"/>
        </w:trPr>
        <w:tc>
          <w:tcPr>
            <w:tcW w:w="8828" w:type="dxa"/>
            <w:gridSpan w:val="7"/>
          </w:tcPr>
          <w:p w14:paraId="75CBCDD5"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DIMENSIÓN </w:t>
            </w:r>
          </w:p>
        </w:tc>
      </w:tr>
      <w:tr w:rsidR="00285430" w:rsidRPr="00285430" w14:paraId="0E784297" w14:textId="77777777" w:rsidTr="008E5999">
        <w:trPr>
          <w:trHeight w:val="372"/>
          <w:jc w:val="center"/>
        </w:trPr>
        <w:tc>
          <w:tcPr>
            <w:tcW w:w="2206" w:type="dxa"/>
          </w:tcPr>
          <w:p w14:paraId="08C81B81"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 xml:space="preserve">Personas Trabajadoras </w:t>
            </w:r>
          </w:p>
        </w:tc>
        <w:tc>
          <w:tcPr>
            <w:tcW w:w="2206" w:type="dxa"/>
            <w:gridSpan w:val="2"/>
          </w:tcPr>
          <w:p w14:paraId="7FD3DB28"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Mujeres 6</w:t>
            </w:r>
          </w:p>
        </w:tc>
        <w:tc>
          <w:tcPr>
            <w:tcW w:w="2206" w:type="dxa"/>
            <w:gridSpan w:val="2"/>
          </w:tcPr>
          <w:p w14:paraId="7D8B8FAE"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Hombres 69</w:t>
            </w:r>
          </w:p>
        </w:tc>
        <w:tc>
          <w:tcPr>
            <w:tcW w:w="2209" w:type="dxa"/>
            <w:gridSpan w:val="2"/>
          </w:tcPr>
          <w:p w14:paraId="6E13F3AE"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Total 75</w:t>
            </w:r>
          </w:p>
        </w:tc>
      </w:tr>
      <w:tr w:rsidR="00285430" w:rsidRPr="00285430" w14:paraId="18B522BE" w14:textId="77777777" w:rsidTr="008E5999">
        <w:trPr>
          <w:trHeight w:val="372"/>
          <w:jc w:val="center"/>
        </w:trPr>
        <w:tc>
          <w:tcPr>
            <w:tcW w:w="8828" w:type="dxa"/>
            <w:gridSpan w:val="7"/>
          </w:tcPr>
          <w:p w14:paraId="369F4F62"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 xml:space="preserve">Centros de trabajo 1 </w:t>
            </w:r>
          </w:p>
        </w:tc>
      </w:tr>
      <w:tr w:rsidR="00285430" w:rsidRPr="00285430" w14:paraId="16B78E1A" w14:textId="77777777" w:rsidTr="008E5999">
        <w:trPr>
          <w:trHeight w:val="372"/>
          <w:jc w:val="center"/>
        </w:trPr>
        <w:tc>
          <w:tcPr>
            <w:tcW w:w="8828" w:type="dxa"/>
            <w:gridSpan w:val="7"/>
          </w:tcPr>
          <w:p w14:paraId="78029914"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Facturación anual (€) 20M€</w:t>
            </w:r>
          </w:p>
        </w:tc>
      </w:tr>
      <w:tr w:rsidR="00285430" w:rsidRPr="00285430" w14:paraId="34C14E21" w14:textId="77777777" w:rsidTr="008E5999">
        <w:trPr>
          <w:trHeight w:val="372"/>
          <w:jc w:val="center"/>
        </w:trPr>
        <w:tc>
          <w:tcPr>
            <w:tcW w:w="8828" w:type="dxa"/>
            <w:gridSpan w:val="7"/>
          </w:tcPr>
          <w:p w14:paraId="1AD33C69"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b/>
                <w:bCs/>
                <w:color w:val="000000"/>
                <w:sz w:val="20"/>
                <w:szCs w:val="20"/>
              </w:rPr>
              <w:t xml:space="preserve">ORGANIZACIÓN DE LA GESTIÓN DE PERSONAS </w:t>
            </w:r>
          </w:p>
        </w:tc>
      </w:tr>
      <w:tr w:rsidR="00285430" w:rsidRPr="00285430" w14:paraId="6721EAB5" w14:textId="77777777" w:rsidTr="008E5999">
        <w:trPr>
          <w:trHeight w:val="372"/>
          <w:jc w:val="center"/>
        </w:trPr>
        <w:tc>
          <w:tcPr>
            <w:tcW w:w="8828" w:type="dxa"/>
            <w:gridSpan w:val="7"/>
          </w:tcPr>
          <w:p w14:paraId="76DF147D"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Dispone de departamento de personal si</w:t>
            </w:r>
          </w:p>
        </w:tc>
      </w:tr>
      <w:tr w:rsidR="00285430" w:rsidRPr="00285430" w14:paraId="01A2C0A7" w14:textId="77777777" w:rsidTr="008E5999">
        <w:trPr>
          <w:trHeight w:val="372"/>
          <w:jc w:val="center"/>
        </w:trPr>
        <w:tc>
          <w:tcPr>
            <w:tcW w:w="8828" w:type="dxa"/>
            <w:gridSpan w:val="7"/>
          </w:tcPr>
          <w:p w14:paraId="1B35FFCB"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Certificados o reconocimientos de igualdad obtenidos -</w:t>
            </w:r>
          </w:p>
        </w:tc>
      </w:tr>
      <w:tr w:rsidR="00285430" w:rsidRPr="00285430" w14:paraId="5B1B6C03" w14:textId="77777777" w:rsidTr="008E5999">
        <w:trPr>
          <w:trHeight w:val="372"/>
          <w:jc w:val="center"/>
        </w:trPr>
        <w:tc>
          <w:tcPr>
            <w:tcW w:w="4343" w:type="dxa"/>
            <w:gridSpan w:val="2"/>
          </w:tcPr>
          <w:p w14:paraId="5BC57918"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 xml:space="preserve">Representación Legal y/o sindical de las Trabajadoras y Trabajadores </w:t>
            </w:r>
          </w:p>
        </w:tc>
        <w:tc>
          <w:tcPr>
            <w:tcW w:w="1298" w:type="dxa"/>
            <w:gridSpan w:val="2"/>
          </w:tcPr>
          <w:p w14:paraId="41C370ED"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Mujeres 0</w:t>
            </w:r>
          </w:p>
        </w:tc>
        <w:tc>
          <w:tcPr>
            <w:tcW w:w="1786" w:type="dxa"/>
            <w:gridSpan w:val="2"/>
          </w:tcPr>
          <w:p w14:paraId="01D005EC"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Hombres 3</w:t>
            </w:r>
          </w:p>
        </w:tc>
        <w:tc>
          <w:tcPr>
            <w:tcW w:w="1399" w:type="dxa"/>
          </w:tcPr>
          <w:p w14:paraId="247FEFB3" w14:textId="77777777" w:rsidR="00285430" w:rsidRPr="00285430" w:rsidRDefault="00285430" w:rsidP="00285430">
            <w:pPr>
              <w:autoSpaceDE w:val="0"/>
              <w:autoSpaceDN w:val="0"/>
              <w:adjustRightInd w:val="0"/>
              <w:rPr>
                <w:rFonts w:asciiTheme="minorHAnsi" w:hAnsiTheme="minorHAnsi" w:cstheme="minorHAnsi"/>
                <w:color w:val="000000"/>
                <w:sz w:val="20"/>
                <w:szCs w:val="20"/>
              </w:rPr>
            </w:pPr>
            <w:r w:rsidRPr="00285430">
              <w:rPr>
                <w:rFonts w:asciiTheme="minorHAnsi" w:hAnsiTheme="minorHAnsi" w:cstheme="minorHAnsi"/>
                <w:color w:val="000000"/>
                <w:sz w:val="20"/>
                <w:szCs w:val="20"/>
              </w:rPr>
              <w:t>Total 3</w:t>
            </w:r>
          </w:p>
        </w:tc>
      </w:tr>
    </w:tbl>
    <w:p w14:paraId="4D385E7C" w14:textId="77777777" w:rsidR="00285430" w:rsidRDefault="00285430" w:rsidP="00177D4C">
      <w:pPr>
        <w:rPr>
          <w:rFonts w:eastAsia="Calibri"/>
        </w:rPr>
      </w:pPr>
    </w:p>
    <w:p w14:paraId="371DAD9D" w14:textId="12FA93BA" w:rsidR="00B215F4" w:rsidRPr="00CB0559" w:rsidRDefault="00B215F4" w:rsidP="00B215F4">
      <w:pPr>
        <w:pStyle w:val="Ttulo2"/>
        <w:rPr>
          <w:rFonts w:eastAsia="Calibri"/>
          <w:color w:val="auto"/>
        </w:rPr>
      </w:pPr>
      <w:bookmarkStart w:id="9" w:name="_Toc133922566"/>
      <w:r w:rsidRPr="00CB0559">
        <w:rPr>
          <w:rFonts w:eastAsia="Calibri"/>
          <w:color w:val="auto"/>
        </w:rPr>
        <w:t>2.</w:t>
      </w:r>
      <w:r>
        <w:rPr>
          <w:rFonts w:eastAsia="Calibri"/>
          <w:color w:val="auto"/>
        </w:rPr>
        <w:t>2</w:t>
      </w:r>
      <w:r w:rsidRPr="00CB0559">
        <w:rPr>
          <w:rFonts w:eastAsia="Calibri"/>
          <w:color w:val="auto"/>
        </w:rPr>
        <w:t xml:space="preserve">. </w:t>
      </w:r>
      <w:r>
        <w:rPr>
          <w:rFonts w:eastAsia="Calibri"/>
          <w:color w:val="auto"/>
        </w:rPr>
        <w:t>Historia</w:t>
      </w:r>
      <w:r w:rsidR="00285430">
        <w:rPr>
          <w:rFonts w:eastAsia="Calibri"/>
          <w:color w:val="auto"/>
        </w:rPr>
        <w:t>,</w:t>
      </w:r>
      <w:r>
        <w:rPr>
          <w:rFonts w:eastAsia="Calibri"/>
          <w:color w:val="auto"/>
        </w:rPr>
        <w:t xml:space="preserve"> actividad</w:t>
      </w:r>
      <w:r w:rsidR="00285430">
        <w:rPr>
          <w:rFonts w:eastAsia="Calibri"/>
          <w:color w:val="auto"/>
        </w:rPr>
        <w:t xml:space="preserve"> y organigrama</w:t>
      </w:r>
      <w:bookmarkEnd w:id="9"/>
    </w:p>
    <w:p w14:paraId="7A139509" w14:textId="77777777" w:rsidR="00EF76B7" w:rsidRDefault="00EF76B7" w:rsidP="00EF76B7">
      <w:pPr>
        <w:spacing w:line="276" w:lineRule="auto"/>
        <w:rPr>
          <w:rFonts w:ascii="Calibri" w:hAnsi="Calibri" w:cs="Calibri"/>
          <w:sz w:val="22"/>
          <w:szCs w:val="22"/>
        </w:rPr>
      </w:pPr>
    </w:p>
    <w:p w14:paraId="33A3EFE6" w14:textId="77777777" w:rsidR="00285430" w:rsidRPr="00285430" w:rsidRDefault="00285430" w:rsidP="00285430">
      <w:pPr>
        <w:pStyle w:val="NormalWeb"/>
        <w:shd w:val="clear" w:color="auto" w:fill="FFFFFF"/>
        <w:spacing w:before="0" w:beforeAutospacing="0" w:after="0" w:afterAutospacing="0"/>
        <w:jc w:val="both"/>
        <w:textAlignment w:val="baseline"/>
        <w:rPr>
          <w:rFonts w:ascii="Calibri" w:hAnsi="Calibri" w:cs="Calibri"/>
          <w:b/>
          <w:bCs/>
          <w:sz w:val="22"/>
          <w:szCs w:val="22"/>
        </w:rPr>
      </w:pPr>
      <w:r w:rsidRPr="00285430">
        <w:rPr>
          <w:rFonts w:ascii="Calibri" w:hAnsi="Calibri" w:cs="Calibri"/>
          <w:sz w:val="22"/>
          <w:szCs w:val="22"/>
        </w:rPr>
        <w:t>Fundada en 1851, </w:t>
      </w:r>
      <w:r w:rsidRPr="00285430">
        <w:rPr>
          <w:rStyle w:val="Textoennegrita"/>
          <w:rFonts w:ascii="Calibri" w:eastAsia="Calibri" w:hAnsi="Calibri" w:cs="Calibri"/>
          <w:sz w:val="22"/>
          <w:szCs w:val="22"/>
          <w:bdr w:val="none" w:sz="0" w:space="0" w:color="auto" w:frame="1"/>
        </w:rPr>
        <w:t>Marzola </w:t>
      </w:r>
      <w:r w:rsidRPr="00285430">
        <w:rPr>
          <w:rFonts w:ascii="Calibri" w:hAnsi="Calibri" w:cs="Calibri"/>
          <w:sz w:val="22"/>
          <w:szCs w:val="22"/>
        </w:rPr>
        <w:t>diseña, fabrica e instala </w:t>
      </w:r>
      <w:r w:rsidRPr="00285430">
        <w:rPr>
          <w:rStyle w:val="Textoennegrita"/>
          <w:rFonts w:ascii="Calibri" w:eastAsia="Calibri" w:hAnsi="Calibri" w:cs="Calibri"/>
          <w:b w:val="0"/>
          <w:sz w:val="22"/>
          <w:szCs w:val="22"/>
          <w:bdr w:val="none" w:sz="0" w:space="0" w:color="auto" w:frame="1"/>
        </w:rPr>
        <w:t>prensas hidráulicas</w:t>
      </w:r>
      <w:r w:rsidRPr="00285430">
        <w:rPr>
          <w:rFonts w:ascii="Calibri" w:hAnsi="Calibri" w:cs="Calibri"/>
          <w:b/>
          <w:bCs/>
          <w:sz w:val="22"/>
          <w:szCs w:val="22"/>
        </w:rPr>
        <w:t> </w:t>
      </w:r>
      <w:r w:rsidRPr="00285430">
        <w:rPr>
          <w:rFonts w:ascii="Calibri" w:hAnsi="Calibri" w:cs="Calibri"/>
          <w:sz w:val="22"/>
          <w:szCs w:val="22"/>
        </w:rPr>
        <w:t>para el</w:t>
      </w:r>
      <w:r w:rsidRPr="00285430">
        <w:rPr>
          <w:rFonts w:ascii="Calibri" w:hAnsi="Calibri" w:cs="Calibri"/>
          <w:b/>
          <w:bCs/>
          <w:sz w:val="22"/>
          <w:szCs w:val="22"/>
        </w:rPr>
        <w:t> </w:t>
      </w:r>
      <w:r w:rsidRPr="00285430">
        <w:rPr>
          <w:rStyle w:val="Textoennegrita"/>
          <w:rFonts w:ascii="Calibri" w:eastAsia="Calibri" w:hAnsi="Calibri" w:cs="Calibri"/>
          <w:b w:val="0"/>
          <w:sz w:val="22"/>
          <w:szCs w:val="22"/>
          <w:bdr w:val="none" w:sz="0" w:space="0" w:color="auto" w:frame="1"/>
        </w:rPr>
        <w:t>sector Industrial</w:t>
      </w:r>
      <w:r w:rsidRPr="00285430">
        <w:rPr>
          <w:rFonts w:ascii="Calibri" w:hAnsi="Calibri" w:cs="Calibri"/>
          <w:b/>
          <w:bCs/>
          <w:sz w:val="22"/>
          <w:szCs w:val="22"/>
        </w:rPr>
        <w:t xml:space="preserve">, </w:t>
      </w:r>
      <w:r w:rsidRPr="00285430">
        <w:rPr>
          <w:rFonts w:ascii="Calibri" w:hAnsi="Calibri" w:cs="Calibri"/>
          <w:sz w:val="22"/>
          <w:szCs w:val="22"/>
        </w:rPr>
        <w:t>así como </w:t>
      </w:r>
      <w:r w:rsidRPr="00285430">
        <w:rPr>
          <w:rStyle w:val="Textoennegrita"/>
          <w:rFonts w:ascii="Calibri" w:eastAsia="Calibri" w:hAnsi="Calibri" w:cs="Calibri"/>
          <w:b w:val="0"/>
          <w:sz w:val="22"/>
          <w:szCs w:val="22"/>
          <w:bdr w:val="none" w:sz="0" w:space="0" w:color="auto" w:frame="1"/>
        </w:rPr>
        <w:t>prensas y maquinaria especializada en el sector vinícola</w:t>
      </w:r>
      <w:r w:rsidRPr="00285430">
        <w:rPr>
          <w:rFonts w:ascii="Calibri" w:hAnsi="Calibri" w:cs="Calibri"/>
          <w:b/>
          <w:bCs/>
          <w:sz w:val="22"/>
          <w:szCs w:val="22"/>
        </w:rPr>
        <w:t>.</w:t>
      </w:r>
    </w:p>
    <w:p w14:paraId="333707B3" w14:textId="77777777" w:rsidR="00285430" w:rsidRPr="00285430" w:rsidRDefault="00285430" w:rsidP="00285430">
      <w:pPr>
        <w:pStyle w:val="NormalWeb"/>
        <w:shd w:val="clear" w:color="auto" w:fill="FFFFFF"/>
        <w:spacing w:before="0" w:beforeAutospacing="0" w:after="0" w:afterAutospacing="0"/>
        <w:jc w:val="both"/>
        <w:textAlignment w:val="baseline"/>
        <w:rPr>
          <w:rFonts w:ascii="Calibri" w:hAnsi="Calibri" w:cs="Calibri"/>
          <w:sz w:val="22"/>
          <w:szCs w:val="22"/>
        </w:rPr>
      </w:pPr>
    </w:p>
    <w:p w14:paraId="612F19E5" w14:textId="77777777" w:rsidR="00285430" w:rsidRPr="00285430" w:rsidRDefault="00285430" w:rsidP="00E57C2D">
      <w:pPr>
        <w:pStyle w:val="NormalWeb"/>
        <w:shd w:val="clear" w:color="auto" w:fill="FFFFFF"/>
        <w:spacing w:before="0" w:beforeAutospacing="0" w:after="0" w:afterAutospacing="0"/>
        <w:jc w:val="both"/>
        <w:textAlignment w:val="baseline"/>
        <w:rPr>
          <w:rFonts w:ascii="Calibri" w:hAnsi="Calibri" w:cs="Calibri"/>
          <w:sz w:val="22"/>
          <w:szCs w:val="22"/>
        </w:rPr>
      </w:pPr>
      <w:r w:rsidRPr="00285430">
        <w:rPr>
          <w:rFonts w:ascii="Calibri" w:hAnsi="Calibri" w:cs="Calibri"/>
          <w:sz w:val="22"/>
          <w:szCs w:val="22"/>
        </w:rPr>
        <w:t>Nuestro </w:t>
      </w:r>
      <w:r w:rsidRPr="00285430">
        <w:rPr>
          <w:rStyle w:val="Textoennegrita"/>
          <w:rFonts w:ascii="Calibri" w:eastAsia="Calibri" w:hAnsi="Calibri" w:cs="Calibri"/>
          <w:b w:val="0"/>
          <w:sz w:val="22"/>
          <w:szCs w:val="22"/>
          <w:bdr w:val="none" w:sz="0" w:space="0" w:color="auto" w:frame="1"/>
        </w:rPr>
        <w:t>departamento de ingeniería</w:t>
      </w:r>
      <w:r w:rsidRPr="00285430">
        <w:rPr>
          <w:rFonts w:ascii="Calibri" w:hAnsi="Calibri" w:cs="Calibri"/>
          <w:sz w:val="22"/>
          <w:szCs w:val="22"/>
        </w:rPr>
        <w:t> diseña </w:t>
      </w:r>
      <w:r w:rsidRPr="00285430">
        <w:rPr>
          <w:rStyle w:val="Textoennegrita"/>
          <w:rFonts w:ascii="Calibri" w:eastAsia="Calibri" w:hAnsi="Calibri" w:cs="Calibri"/>
          <w:b w:val="0"/>
          <w:sz w:val="22"/>
          <w:szCs w:val="22"/>
          <w:bdr w:val="none" w:sz="0" w:space="0" w:color="auto" w:frame="1"/>
        </w:rPr>
        <w:t>proyectos a medida</w:t>
      </w:r>
      <w:r w:rsidRPr="00285430">
        <w:rPr>
          <w:rFonts w:ascii="Calibri" w:hAnsi="Calibri" w:cs="Calibri"/>
          <w:sz w:val="22"/>
          <w:szCs w:val="22"/>
        </w:rPr>
        <w:t> aplicando las </w:t>
      </w:r>
      <w:r w:rsidRPr="00285430">
        <w:rPr>
          <w:rStyle w:val="Textoennegrita"/>
          <w:rFonts w:ascii="Calibri" w:eastAsia="Calibri" w:hAnsi="Calibri" w:cs="Calibri"/>
          <w:b w:val="0"/>
          <w:sz w:val="22"/>
          <w:szCs w:val="22"/>
          <w:bdr w:val="none" w:sz="0" w:space="0" w:color="auto" w:frame="1"/>
        </w:rPr>
        <w:t>últimas tecnologías</w:t>
      </w:r>
      <w:r w:rsidRPr="00285430">
        <w:rPr>
          <w:rFonts w:ascii="Calibri" w:hAnsi="Calibri" w:cs="Calibri"/>
          <w:sz w:val="22"/>
          <w:szCs w:val="22"/>
        </w:rPr>
        <w:t> disponibles de cálculo, simulación y verificación, logrando las más altas cotas de fiabilidad y productividad.</w:t>
      </w:r>
    </w:p>
    <w:p w14:paraId="6701450C" w14:textId="77777777" w:rsidR="00285430" w:rsidRPr="00285430" w:rsidRDefault="00285430" w:rsidP="00285430">
      <w:pPr>
        <w:pStyle w:val="NormalWeb"/>
        <w:shd w:val="clear" w:color="auto" w:fill="FFFFFF"/>
        <w:spacing w:before="0" w:beforeAutospacing="0" w:after="0" w:afterAutospacing="0"/>
        <w:jc w:val="both"/>
        <w:textAlignment w:val="baseline"/>
        <w:rPr>
          <w:rFonts w:ascii="Calibri" w:hAnsi="Calibri" w:cs="Calibri"/>
          <w:sz w:val="22"/>
          <w:szCs w:val="22"/>
        </w:rPr>
      </w:pPr>
    </w:p>
    <w:p w14:paraId="36C2DBEA" w14:textId="77777777" w:rsidR="00285430" w:rsidRPr="00285430" w:rsidRDefault="00285430" w:rsidP="00285430">
      <w:pPr>
        <w:pStyle w:val="NormalWeb"/>
        <w:shd w:val="clear" w:color="auto" w:fill="FFFFFF"/>
        <w:spacing w:before="0" w:beforeAutospacing="0" w:after="0" w:afterAutospacing="0"/>
        <w:jc w:val="both"/>
        <w:textAlignment w:val="baseline"/>
        <w:rPr>
          <w:rFonts w:ascii="Calibri" w:hAnsi="Calibri" w:cs="Calibri"/>
          <w:sz w:val="22"/>
          <w:szCs w:val="22"/>
        </w:rPr>
      </w:pPr>
      <w:r w:rsidRPr="00285430">
        <w:rPr>
          <w:rFonts w:ascii="Calibri" w:hAnsi="Calibri" w:cs="Calibri"/>
          <w:sz w:val="22"/>
          <w:szCs w:val="22"/>
        </w:rPr>
        <w:t>Nuestros equipos dinámicos y eficaces, liderados por Project managers, instalan y mantienen </w:t>
      </w:r>
      <w:r w:rsidRPr="00285430">
        <w:rPr>
          <w:rStyle w:val="Textoennegrita"/>
          <w:rFonts w:ascii="Calibri" w:eastAsia="Calibri" w:hAnsi="Calibri" w:cs="Calibri"/>
          <w:b w:val="0"/>
          <w:sz w:val="22"/>
          <w:szCs w:val="22"/>
          <w:bdr w:val="none" w:sz="0" w:space="0" w:color="auto" w:frame="1"/>
        </w:rPr>
        <w:t>equipos Marzola</w:t>
      </w:r>
      <w:r w:rsidRPr="00285430">
        <w:rPr>
          <w:rFonts w:ascii="Calibri" w:hAnsi="Calibri" w:cs="Calibri"/>
          <w:sz w:val="22"/>
          <w:szCs w:val="22"/>
        </w:rPr>
        <w:t> en los cinco continentes. Siempre a su servicio, con la garantía y el respaldo de un grupo que cubre todas sus necesidades productivas.</w:t>
      </w:r>
    </w:p>
    <w:p w14:paraId="6C7B71D4" w14:textId="77777777" w:rsidR="00285430" w:rsidRPr="00285430" w:rsidRDefault="00285430" w:rsidP="00285430">
      <w:pPr>
        <w:pStyle w:val="NormalWeb"/>
        <w:shd w:val="clear" w:color="auto" w:fill="FFFFFF"/>
        <w:spacing w:before="0" w:beforeAutospacing="0" w:after="0" w:afterAutospacing="0"/>
        <w:jc w:val="both"/>
        <w:textAlignment w:val="baseline"/>
        <w:rPr>
          <w:rStyle w:val="Textoennegrita"/>
          <w:rFonts w:ascii="Calibri" w:eastAsia="Calibri" w:hAnsi="Calibri" w:cs="Calibri"/>
          <w:sz w:val="22"/>
          <w:szCs w:val="22"/>
          <w:bdr w:val="none" w:sz="0" w:space="0" w:color="auto" w:frame="1"/>
        </w:rPr>
      </w:pPr>
    </w:p>
    <w:p w14:paraId="56CAB957"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1851</w:t>
      </w:r>
      <w:r w:rsidRPr="00285430">
        <w:rPr>
          <w:rFonts w:ascii="Calibri" w:hAnsi="Calibri" w:cs="Calibri"/>
          <w:sz w:val="22"/>
          <w:szCs w:val="22"/>
        </w:rPr>
        <w:t xml:space="preserve"> Juan Emigdio </w:t>
      </w:r>
      <w:proofErr w:type="spellStart"/>
      <w:r w:rsidRPr="00285430">
        <w:rPr>
          <w:rFonts w:ascii="Calibri" w:hAnsi="Calibri" w:cs="Calibri"/>
          <w:sz w:val="22"/>
          <w:szCs w:val="22"/>
        </w:rPr>
        <w:t>Marrodán</w:t>
      </w:r>
      <w:proofErr w:type="spellEnd"/>
      <w:r w:rsidRPr="00285430">
        <w:rPr>
          <w:rFonts w:ascii="Calibri" w:hAnsi="Calibri" w:cs="Calibri"/>
          <w:sz w:val="22"/>
          <w:szCs w:val="22"/>
        </w:rPr>
        <w:t xml:space="preserve"> crea una herrería dedicada a la reparación y mantenimiento de maquinaria en general.</w:t>
      </w:r>
    </w:p>
    <w:p w14:paraId="3A352B07"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1882</w:t>
      </w:r>
      <w:r w:rsidRPr="00285430">
        <w:rPr>
          <w:rFonts w:ascii="Calibri" w:hAnsi="Calibri" w:cs="Calibri"/>
          <w:sz w:val="22"/>
          <w:szCs w:val="22"/>
        </w:rPr>
        <w:t> Se incorpora una fundición de hierro a la empresa. Comienza la fabricación de máquinas para el prensado de la uva y la oliva.</w:t>
      </w:r>
    </w:p>
    <w:p w14:paraId="24C07F04"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1952</w:t>
      </w:r>
      <w:r w:rsidRPr="00285430">
        <w:rPr>
          <w:rFonts w:ascii="Calibri" w:hAnsi="Calibri" w:cs="Calibri"/>
          <w:sz w:val="22"/>
          <w:szCs w:val="22"/>
        </w:rPr>
        <w:t> Primeras Prensas Hidráulicas Industriales para los sectores de la Madera y el Caucho, fabricadas y diseñadas por Marzola.</w:t>
      </w:r>
    </w:p>
    <w:p w14:paraId="07D57D45"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1960 </w:t>
      </w:r>
      <w:r w:rsidRPr="00285430">
        <w:rPr>
          <w:rFonts w:ascii="Calibri" w:hAnsi="Calibri" w:cs="Calibri"/>
          <w:sz w:val="22"/>
          <w:szCs w:val="22"/>
        </w:rPr>
        <w:t>Se realizan las primeras exportaciones fuera de la Comunidad Europea.</w:t>
      </w:r>
    </w:p>
    <w:p w14:paraId="2433781D"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1997</w:t>
      </w:r>
      <w:r w:rsidRPr="00285430">
        <w:rPr>
          <w:rFonts w:ascii="Calibri" w:hAnsi="Calibri" w:cs="Calibri"/>
          <w:sz w:val="22"/>
          <w:szCs w:val="22"/>
        </w:rPr>
        <w:t> Se traslada la empresa a las actuales instalaciones de Navarrete.</w:t>
      </w:r>
    </w:p>
    <w:p w14:paraId="6593C547"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2004</w:t>
      </w:r>
      <w:r w:rsidRPr="00285430">
        <w:rPr>
          <w:rFonts w:ascii="Calibri" w:hAnsi="Calibri" w:cs="Calibri"/>
          <w:sz w:val="22"/>
          <w:szCs w:val="22"/>
        </w:rPr>
        <w:t> Marzola recibe el Premio a la exportación del Gobierno de la Rioja.</w:t>
      </w:r>
    </w:p>
    <w:p w14:paraId="71041F57"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2009</w:t>
      </w:r>
      <w:r w:rsidRPr="00285430">
        <w:rPr>
          <w:rFonts w:ascii="Calibri" w:hAnsi="Calibri" w:cs="Calibri"/>
          <w:sz w:val="22"/>
          <w:szCs w:val="22"/>
        </w:rPr>
        <w:t xml:space="preserve"> Marzola pasa a formar parte de Biele </w:t>
      </w:r>
      <w:proofErr w:type="spellStart"/>
      <w:r w:rsidRPr="00285430">
        <w:rPr>
          <w:rFonts w:ascii="Calibri" w:hAnsi="Calibri" w:cs="Calibri"/>
          <w:sz w:val="22"/>
          <w:szCs w:val="22"/>
        </w:rPr>
        <w:t>Group</w:t>
      </w:r>
      <w:proofErr w:type="spellEnd"/>
      <w:r w:rsidRPr="00285430">
        <w:rPr>
          <w:rFonts w:ascii="Calibri" w:hAnsi="Calibri" w:cs="Calibri"/>
          <w:sz w:val="22"/>
          <w:szCs w:val="22"/>
        </w:rPr>
        <w:t>, especialista en la automatización de procesos industriales.</w:t>
      </w:r>
    </w:p>
    <w:p w14:paraId="463331AF" w14:textId="77777777" w:rsidR="00285430" w:rsidRPr="00285430" w:rsidRDefault="00285430" w:rsidP="00285430">
      <w:pPr>
        <w:pStyle w:val="NormalWeb"/>
        <w:numPr>
          <w:ilvl w:val="0"/>
          <w:numId w:val="36"/>
        </w:numPr>
        <w:shd w:val="clear" w:color="auto" w:fill="FFFFFF"/>
        <w:spacing w:before="0" w:beforeAutospacing="0" w:after="0" w:afterAutospacing="0"/>
        <w:ind w:left="1068"/>
        <w:jc w:val="both"/>
        <w:textAlignment w:val="baseline"/>
        <w:rPr>
          <w:rFonts w:ascii="Calibri" w:hAnsi="Calibri" w:cs="Calibri"/>
          <w:sz w:val="22"/>
          <w:szCs w:val="22"/>
        </w:rPr>
      </w:pPr>
      <w:r w:rsidRPr="00285430">
        <w:rPr>
          <w:rStyle w:val="Textoennegrita"/>
          <w:rFonts w:ascii="Calibri" w:eastAsia="Calibri" w:hAnsi="Calibri" w:cs="Calibri"/>
          <w:sz w:val="22"/>
          <w:szCs w:val="22"/>
          <w:bdr w:val="none" w:sz="0" w:space="0" w:color="auto" w:frame="1"/>
        </w:rPr>
        <w:t>2015</w:t>
      </w:r>
      <w:r w:rsidRPr="00285430">
        <w:rPr>
          <w:rFonts w:ascii="Calibri" w:hAnsi="Calibri" w:cs="Calibri"/>
          <w:sz w:val="22"/>
          <w:szCs w:val="22"/>
        </w:rPr>
        <w:t xml:space="preserve"> Inauguración de las nuevas instalaciones de Marzola. </w:t>
      </w:r>
    </w:p>
    <w:p w14:paraId="64E8EBC6" w14:textId="548B8CA5" w:rsidR="00177D4C" w:rsidRDefault="00177D4C" w:rsidP="007F4919">
      <w:pPr>
        <w:shd w:val="clear" w:color="auto" w:fill="FFFFFF"/>
        <w:jc w:val="both"/>
        <w:rPr>
          <w:rFonts w:ascii="Calibri" w:hAnsi="Calibri" w:cs="Calibri"/>
          <w:sz w:val="22"/>
          <w:szCs w:val="22"/>
        </w:rPr>
      </w:pPr>
    </w:p>
    <w:p w14:paraId="57A05EAC" w14:textId="4F8FEF0E" w:rsidR="00285430" w:rsidRDefault="00285430" w:rsidP="00285430">
      <w:pPr>
        <w:pStyle w:val="Ttulo2"/>
        <w:rPr>
          <w:rFonts w:eastAsia="Calibri"/>
          <w:color w:val="auto"/>
        </w:rPr>
      </w:pPr>
      <w:bookmarkStart w:id="10" w:name="_Toc133922567"/>
      <w:r w:rsidRPr="00CB0559">
        <w:rPr>
          <w:rFonts w:eastAsia="Calibri"/>
          <w:color w:val="auto"/>
        </w:rPr>
        <w:t>2.</w:t>
      </w:r>
      <w:r>
        <w:rPr>
          <w:rFonts w:eastAsia="Calibri"/>
          <w:color w:val="auto"/>
        </w:rPr>
        <w:t>3</w:t>
      </w:r>
      <w:r w:rsidRPr="00CB0559">
        <w:rPr>
          <w:rFonts w:eastAsia="Calibri"/>
          <w:color w:val="auto"/>
        </w:rPr>
        <w:t xml:space="preserve">. </w:t>
      </w:r>
      <w:r>
        <w:rPr>
          <w:rFonts w:eastAsia="Calibri"/>
          <w:color w:val="auto"/>
        </w:rPr>
        <w:t>Organigrama</w:t>
      </w:r>
      <w:bookmarkEnd w:id="10"/>
    </w:p>
    <w:p w14:paraId="3DA57A4B" w14:textId="105157EE" w:rsidR="00285430" w:rsidRPr="00285430" w:rsidRDefault="00285430" w:rsidP="00285430">
      <w:pPr>
        <w:rPr>
          <w:rFonts w:eastAsia="Calibri"/>
        </w:rPr>
      </w:pPr>
      <w:r>
        <w:rPr>
          <w:rFonts w:ascii="Calibri" w:hAnsi="Calibri" w:cs="Calibri"/>
          <w:noProof/>
          <w:sz w:val="22"/>
          <w:szCs w:val="22"/>
        </w:rPr>
        <w:drawing>
          <wp:inline distT="0" distB="0" distL="0" distR="0" wp14:anchorId="1BA70048" wp14:editId="70C2942F">
            <wp:extent cx="4323508" cy="3408219"/>
            <wp:effectExtent l="0" t="0" r="1270" b="1905"/>
            <wp:docPr id="1720411385" name="Imagen 1"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11385" name="Imagen 1" descr="Diagrama  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4528" cy="3409023"/>
                    </a:xfrm>
                    <a:prstGeom prst="rect">
                      <a:avLst/>
                    </a:prstGeom>
                    <a:noFill/>
                  </pic:spPr>
                </pic:pic>
              </a:graphicData>
            </a:graphic>
          </wp:inline>
        </w:drawing>
      </w:r>
    </w:p>
    <w:p w14:paraId="73F34B65" w14:textId="77777777" w:rsidR="00285430" w:rsidRDefault="00285430" w:rsidP="007F4919">
      <w:pPr>
        <w:shd w:val="clear" w:color="auto" w:fill="FFFFFF"/>
        <w:jc w:val="both"/>
        <w:rPr>
          <w:rFonts w:ascii="Calibri" w:hAnsi="Calibri" w:cs="Calibri"/>
          <w:sz w:val="22"/>
          <w:szCs w:val="22"/>
        </w:rPr>
      </w:pPr>
    </w:p>
    <w:p w14:paraId="5FD2CCAB" w14:textId="53FB9D80" w:rsidR="00285430" w:rsidRDefault="00285430" w:rsidP="00285430">
      <w:pPr>
        <w:pStyle w:val="Ttulo2"/>
        <w:rPr>
          <w:rFonts w:eastAsia="Calibri"/>
          <w:color w:val="auto"/>
        </w:rPr>
      </w:pPr>
      <w:bookmarkStart w:id="11" w:name="_Toc133922568"/>
      <w:r w:rsidRPr="00CB0559">
        <w:rPr>
          <w:rFonts w:eastAsia="Calibri"/>
          <w:color w:val="auto"/>
        </w:rPr>
        <w:lastRenderedPageBreak/>
        <w:t>2.</w:t>
      </w:r>
      <w:r>
        <w:rPr>
          <w:rFonts w:eastAsia="Calibri"/>
          <w:color w:val="auto"/>
        </w:rPr>
        <w:t>2</w:t>
      </w:r>
      <w:r w:rsidRPr="00CB0559">
        <w:rPr>
          <w:rFonts w:eastAsia="Calibri"/>
          <w:color w:val="auto"/>
        </w:rPr>
        <w:t xml:space="preserve">. </w:t>
      </w:r>
      <w:r>
        <w:rPr>
          <w:rFonts w:eastAsia="Calibri"/>
          <w:color w:val="auto"/>
        </w:rPr>
        <w:t>Sistema de gestión</w:t>
      </w:r>
      <w:r w:rsidR="00A133A4">
        <w:rPr>
          <w:rFonts w:eastAsia="Calibri"/>
          <w:color w:val="auto"/>
        </w:rPr>
        <w:t>.</w:t>
      </w:r>
      <w:bookmarkEnd w:id="11"/>
    </w:p>
    <w:p w14:paraId="1D93D17B" w14:textId="77777777" w:rsidR="00A133A4" w:rsidRPr="00A133A4" w:rsidRDefault="00A133A4" w:rsidP="00A133A4">
      <w:pPr>
        <w:rPr>
          <w:rFonts w:eastAsia="Calibri"/>
        </w:rPr>
      </w:pPr>
    </w:p>
    <w:p w14:paraId="3C43EE7F" w14:textId="77777777" w:rsidR="00A133A4" w:rsidRPr="00A133A4" w:rsidRDefault="00A133A4" w:rsidP="00A133A4">
      <w:pPr>
        <w:rPr>
          <w:rFonts w:ascii="Calibri" w:hAnsi="Calibri" w:cs="Calibri"/>
          <w:bCs/>
          <w:color w:val="231F20"/>
        </w:rPr>
      </w:pPr>
      <w:r w:rsidRPr="00A133A4">
        <w:rPr>
          <w:rFonts w:ascii="Calibri" w:hAnsi="Calibri" w:cs="Calibri"/>
          <w:b/>
          <w:bCs/>
        </w:rPr>
        <w:t xml:space="preserve">MARZOLA </w:t>
      </w:r>
      <w:r w:rsidRPr="00A133A4">
        <w:rPr>
          <w:rFonts w:ascii="Calibri" w:hAnsi="Calibri" w:cs="Calibri"/>
          <w:bCs/>
          <w:color w:val="231F20"/>
        </w:rPr>
        <w:t>dispone de un sistema de gestión de calidad certificado por un organismo externo acreditado, en base a la norma ISO 9001.</w:t>
      </w:r>
    </w:p>
    <w:p w14:paraId="1521549B" w14:textId="77777777" w:rsidR="00A133A4" w:rsidRDefault="00A133A4" w:rsidP="00A133A4"/>
    <w:p w14:paraId="3AB78950" w14:textId="77777777" w:rsidR="00A133A4" w:rsidRDefault="00A133A4" w:rsidP="00A133A4">
      <w:r>
        <w:rPr>
          <w:noProof/>
        </w:rPr>
        <w:drawing>
          <wp:inline distT="0" distB="0" distL="0" distR="0" wp14:anchorId="2E1B9516" wp14:editId="73332A5B">
            <wp:extent cx="1714500" cy="1190625"/>
            <wp:effectExtent l="0" t="0" r="0" b="9525"/>
            <wp:docPr id="5" name="Imagen 5" descr="Imagen en blanco y neg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en blanco y negro  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190625"/>
                    </a:xfrm>
                    <a:prstGeom prst="rect">
                      <a:avLst/>
                    </a:prstGeom>
                    <a:noFill/>
                  </pic:spPr>
                </pic:pic>
              </a:graphicData>
            </a:graphic>
          </wp:inline>
        </w:drawing>
      </w:r>
    </w:p>
    <w:p w14:paraId="40B00887" w14:textId="77777777" w:rsidR="00A133A4" w:rsidRPr="00A133A4" w:rsidRDefault="00A133A4" w:rsidP="00A133A4">
      <w:pPr>
        <w:rPr>
          <w:rFonts w:eastAsia="Calibri"/>
        </w:rPr>
      </w:pPr>
    </w:p>
    <w:p w14:paraId="32219BD4" w14:textId="69B5F765" w:rsidR="002B4899" w:rsidRPr="00177D4C" w:rsidRDefault="002B4899" w:rsidP="00285430">
      <w:pPr>
        <w:shd w:val="clear" w:color="auto" w:fill="FFFFFF"/>
        <w:jc w:val="center"/>
        <w:rPr>
          <w:rFonts w:ascii="Calibri" w:hAnsi="Calibri" w:cs="Calibri"/>
          <w:sz w:val="22"/>
          <w:szCs w:val="22"/>
        </w:rPr>
      </w:pPr>
    </w:p>
    <w:p w14:paraId="433683DB" w14:textId="0DEFB621" w:rsidR="002B4899" w:rsidRDefault="00177D4C" w:rsidP="00E57C2D">
      <w:pPr>
        <w:pStyle w:val="Ttulo1"/>
        <w:numPr>
          <w:ilvl w:val="0"/>
          <w:numId w:val="30"/>
        </w:numPr>
        <w:rPr>
          <w:rFonts w:eastAsia="Calibri"/>
        </w:rPr>
      </w:pPr>
      <w:bookmarkStart w:id="12" w:name="_Toc133922569"/>
      <w:r w:rsidRPr="00CE7ED1">
        <w:rPr>
          <w:rFonts w:eastAsia="Calibri"/>
        </w:rPr>
        <w:t>DATOS DE DIAGNÓSTICO Y AUDITORIA RETRIBUTIVA</w:t>
      </w:r>
      <w:bookmarkEnd w:id="12"/>
    </w:p>
    <w:p w14:paraId="402ADAFE" w14:textId="77777777" w:rsidR="002B4899" w:rsidRPr="002B4899" w:rsidRDefault="002B4899" w:rsidP="002B4899">
      <w:pPr>
        <w:rPr>
          <w:rFonts w:eastAsia="Calibri"/>
        </w:rPr>
      </w:pPr>
    </w:p>
    <w:p w14:paraId="49A8DC55" w14:textId="035417D6" w:rsidR="0000587A" w:rsidRDefault="00C061FB" w:rsidP="0000587A">
      <w:pPr>
        <w:pStyle w:val="Ttulo2"/>
        <w:rPr>
          <w:rFonts w:eastAsia="Calibri"/>
          <w:color w:val="auto"/>
        </w:rPr>
      </w:pPr>
      <w:bookmarkStart w:id="13" w:name="_Toc133922570"/>
      <w:r w:rsidRPr="00BF405A">
        <w:rPr>
          <w:rFonts w:eastAsia="Calibri"/>
          <w:color w:val="auto"/>
        </w:rPr>
        <w:t>3</w:t>
      </w:r>
      <w:r w:rsidR="005E6592" w:rsidRPr="00BF405A">
        <w:rPr>
          <w:rFonts w:eastAsia="Calibri"/>
          <w:color w:val="auto"/>
        </w:rPr>
        <w:t>.</w:t>
      </w:r>
      <w:r w:rsidRPr="00BF405A">
        <w:rPr>
          <w:rFonts w:eastAsia="Calibri"/>
          <w:color w:val="auto"/>
        </w:rPr>
        <w:t>1</w:t>
      </w:r>
      <w:r w:rsidR="00EE034F">
        <w:rPr>
          <w:rFonts w:eastAsia="Calibri"/>
          <w:color w:val="auto"/>
        </w:rPr>
        <w:t>.</w:t>
      </w:r>
      <w:r w:rsidR="005E6592" w:rsidRPr="00BF405A">
        <w:rPr>
          <w:rFonts w:eastAsia="Calibri"/>
          <w:color w:val="auto"/>
        </w:rPr>
        <w:t xml:space="preserve"> </w:t>
      </w:r>
      <w:r w:rsidR="009F68E6" w:rsidRPr="002D3074">
        <w:rPr>
          <w:rFonts w:eastAsia="Calibri"/>
          <w:color w:val="auto"/>
        </w:rPr>
        <w:t>Contenidos del diagnóstico de la situación de igualdad de mujeres y hombres</w:t>
      </w:r>
      <w:r w:rsidR="00EE034F">
        <w:rPr>
          <w:rFonts w:eastAsia="Calibri"/>
          <w:color w:val="auto"/>
        </w:rPr>
        <w:t>.</w:t>
      </w:r>
      <w:bookmarkEnd w:id="13"/>
      <w:r w:rsidR="009F68E6" w:rsidRPr="002D3074">
        <w:rPr>
          <w:rFonts w:eastAsia="Calibri"/>
          <w:color w:val="auto"/>
        </w:rPr>
        <w:t xml:space="preserve"> </w:t>
      </w:r>
    </w:p>
    <w:p w14:paraId="4C230F95" w14:textId="77777777" w:rsidR="002B4899" w:rsidRPr="002B4899" w:rsidRDefault="002B4899" w:rsidP="002B4899"/>
    <w:p w14:paraId="672EFCF6" w14:textId="77777777" w:rsidR="009F68E6" w:rsidRPr="000272E0" w:rsidRDefault="009F68E6" w:rsidP="004F34A8">
      <w:pPr>
        <w:spacing w:line="276" w:lineRule="auto"/>
        <w:jc w:val="both"/>
        <w:rPr>
          <w:rFonts w:ascii="Calibri" w:hAnsi="Calibri" w:cs="Calibri"/>
          <w:bCs/>
          <w:sz w:val="22"/>
          <w:szCs w:val="22"/>
        </w:rPr>
      </w:pPr>
      <w:r w:rsidRPr="000272E0">
        <w:rPr>
          <w:rFonts w:ascii="Calibri" w:hAnsi="Calibri" w:cs="Calibri"/>
          <w:bCs/>
          <w:sz w:val="22"/>
          <w:szCs w:val="22"/>
        </w:rPr>
        <w:t>Con el objetivo de que el Plan de Igualdad sea adecuado y tenga en cuenta la realidad de la Organización, se ha partido de la elaboración de un diagnóstico, en el que se han analizado datos cuantitativos e información cualitativa de todas las áreas de la Empresa.</w:t>
      </w:r>
    </w:p>
    <w:p w14:paraId="10AB6A8C" w14:textId="77777777" w:rsidR="009F68E6" w:rsidRPr="000272E0" w:rsidRDefault="009F68E6" w:rsidP="004F34A8">
      <w:pPr>
        <w:spacing w:line="276" w:lineRule="auto"/>
        <w:jc w:val="both"/>
        <w:rPr>
          <w:rFonts w:ascii="Calibri" w:hAnsi="Calibri" w:cs="Calibri"/>
          <w:bCs/>
          <w:sz w:val="22"/>
          <w:szCs w:val="22"/>
        </w:rPr>
      </w:pPr>
    </w:p>
    <w:p w14:paraId="1B233608" w14:textId="521A1A94" w:rsidR="009F68E6" w:rsidRPr="000272E0" w:rsidRDefault="009F68E6" w:rsidP="004F34A8">
      <w:pPr>
        <w:spacing w:line="276" w:lineRule="auto"/>
        <w:jc w:val="both"/>
        <w:rPr>
          <w:rFonts w:ascii="Calibri" w:hAnsi="Calibri" w:cs="Calibri"/>
          <w:bCs/>
          <w:sz w:val="22"/>
          <w:szCs w:val="22"/>
        </w:rPr>
      </w:pPr>
      <w:r w:rsidRPr="000272E0">
        <w:rPr>
          <w:rFonts w:ascii="Calibri" w:hAnsi="Calibri" w:cs="Calibri"/>
          <w:bCs/>
          <w:sz w:val="22"/>
          <w:szCs w:val="22"/>
        </w:rPr>
        <w:t>La metodología seguida para la elaboración del diagnóstico y del Plan de Igualdad es la del Ministerio de Igualdad se han tenido en cuenta también los requisitos legales aplicables</w:t>
      </w:r>
      <w:r w:rsidRPr="000272E0">
        <w:rPr>
          <w:rFonts w:ascii="Calibri" w:hAnsi="Calibri" w:cs="Calibri"/>
          <w:b/>
          <w:sz w:val="22"/>
          <w:szCs w:val="22"/>
        </w:rPr>
        <w:t>.</w:t>
      </w:r>
    </w:p>
    <w:p w14:paraId="30DC9B16" w14:textId="77777777" w:rsidR="009F68E6" w:rsidRPr="000272E0" w:rsidRDefault="009F68E6" w:rsidP="009F68E6">
      <w:pPr>
        <w:spacing w:line="276" w:lineRule="auto"/>
        <w:ind w:left="142"/>
        <w:jc w:val="both"/>
        <w:rPr>
          <w:rFonts w:ascii="Calibri" w:hAnsi="Calibri" w:cs="Calibri"/>
          <w:bCs/>
          <w:sz w:val="22"/>
          <w:szCs w:val="22"/>
        </w:rPr>
      </w:pPr>
    </w:p>
    <w:p w14:paraId="2E014EF4" w14:textId="45E78E85" w:rsidR="009F68E6" w:rsidRDefault="009F68E6" w:rsidP="00B20A5D">
      <w:pPr>
        <w:spacing w:line="276" w:lineRule="auto"/>
        <w:jc w:val="both"/>
        <w:rPr>
          <w:rFonts w:ascii="Calibri" w:hAnsi="Calibri" w:cs="Calibri"/>
          <w:bCs/>
          <w:sz w:val="22"/>
          <w:szCs w:val="22"/>
        </w:rPr>
      </w:pPr>
      <w:r w:rsidRPr="000272E0">
        <w:rPr>
          <w:rFonts w:ascii="Calibri" w:hAnsi="Calibri" w:cs="Calibri"/>
          <w:bCs/>
          <w:sz w:val="22"/>
          <w:szCs w:val="22"/>
        </w:rPr>
        <w:t xml:space="preserve">El diagnóstico ha analizado datos cuantitativos e información cualitativa. En el análisis de los datos cuantitativos se han analizado desagregados por sexo y de manera global, así como los porcentajes que suponen respecto al total de mujeres, el total de hombres, y sobre el total de plantilla de cada categoría. </w:t>
      </w:r>
    </w:p>
    <w:p w14:paraId="5F536532" w14:textId="1D5E2A0D" w:rsidR="00246CA0" w:rsidRDefault="00246CA0" w:rsidP="00B20A5D">
      <w:pPr>
        <w:spacing w:line="276" w:lineRule="auto"/>
        <w:jc w:val="both"/>
        <w:rPr>
          <w:rFonts w:ascii="Calibri" w:hAnsi="Calibri" w:cs="Calibri"/>
          <w:bCs/>
          <w:sz w:val="22"/>
          <w:szCs w:val="22"/>
        </w:rPr>
      </w:pPr>
    </w:p>
    <w:p w14:paraId="256E54E9" w14:textId="4A0E006E" w:rsidR="002B4899" w:rsidRDefault="00246CA0" w:rsidP="002B4899">
      <w:pPr>
        <w:spacing w:line="276" w:lineRule="auto"/>
        <w:jc w:val="both"/>
        <w:rPr>
          <w:rFonts w:ascii="Calibri" w:hAnsi="Calibri" w:cs="Calibri"/>
          <w:bCs/>
          <w:sz w:val="22"/>
          <w:szCs w:val="22"/>
        </w:rPr>
      </w:pPr>
      <w:r>
        <w:rPr>
          <w:rFonts w:ascii="Calibri" w:hAnsi="Calibri" w:cs="Calibri"/>
          <w:bCs/>
          <w:sz w:val="22"/>
          <w:szCs w:val="22"/>
        </w:rPr>
        <w:t>El proceso seguido ha sido el siguiente:</w:t>
      </w:r>
    </w:p>
    <w:p w14:paraId="1633471E" w14:textId="77777777" w:rsidR="002B4899" w:rsidRDefault="002B4899" w:rsidP="002B4899">
      <w:pPr>
        <w:spacing w:line="276" w:lineRule="auto"/>
        <w:jc w:val="both"/>
        <w:rPr>
          <w:rFonts w:ascii="Calibri" w:hAnsi="Calibri" w:cs="Calibri"/>
          <w:bCs/>
          <w:sz w:val="22"/>
          <w:szCs w:val="22"/>
        </w:rPr>
      </w:pPr>
    </w:p>
    <w:p w14:paraId="2286735F" w14:textId="1519430B" w:rsidR="00246CA0" w:rsidRPr="00285430" w:rsidRDefault="00285430" w:rsidP="00285430">
      <w:pPr>
        <w:spacing w:line="276" w:lineRule="auto"/>
        <w:ind w:left="142"/>
        <w:jc w:val="center"/>
        <w:rPr>
          <w:rFonts w:ascii="Calibri" w:hAnsi="Calibri" w:cs="Calibri"/>
          <w:bCs/>
          <w:sz w:val="22"/>
          <w:szCs w:val="22"/>
        </w:rPr>
      </w:pPr>
      <w:r>
        <w:rPr>
          <w:noProof/>
        </w:rPr>
        <w:drawing>
          <wp:inline distT="0" distB="0" distL="0" distR="0" wp14:anchorId="052DC30F" wp14:editId="27C3ECC8">
            <wp:extent cx="5400040" cy="1996440"/>
            <wp:effectExtent l="0" t="0" r="0" b="3810"/>
            <wp:docPr id="15" name="Imagen 15" descr="Interfaz de usuario gráfica, Aplicación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  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996440"/>
                    </a:xfrm>
                    <a:prstGeom prst="rect">
                      <a:avLst/>
                    </a:prstGeom>
                    <a:noFill/>
                    <a:ln>
                      <a:noFill/>
                    </a:ln>
                  </pic:spPr>
                </pic:pic>
              </a:graphicData>
            </a:graphic>
          </wp:inline>
        </w:drawing>
      </w:r>
    </w:p>
    <w:p w14:paraId="22AC904F" w14:textId="5128D920" w:rsidR="00246CA0" w:rsidRDefault="00246CA0" w:rsidP="00CA63B4">
      <w:pPr>
        <w:spacing w:line="276" w:lineRule="auto"/>
        <w:ind w:left="142"/>
        <w:jc w:val="both"/>
        <w:rPr>
          <w:rFonts w:ascii="Calibri" w:hAnsi="Calibri" w:cs="Calibri"/>
          <w:bCs/>
          <w:sz w:val="22"/>
          <w:szCs w:val="22"/>
        </w:rPr>
      </w:pPr>
    </w:p>
    <w:p w14:paraId="264C639A" w14:textId="2CA54BD1" w:rsidR="004F34A8" w:rsidRDefault="0087039C" w:rsidP="0087039C">
      <w:pPr>
        <w:pStyle w:val="Ttulo2"/>
        <w:rPr>
          <w:rFonts w:eastAsia="Calibri"/>
          <w:color w:val="auto"/>
        </w:rPr>
      </w:pPr>
      <w:bookmarkStart w:id="14" w:name="_Toc133922571"/>
      <w:r w:rsidRPr="00BF405A">
        <w:rPr>
          <w:rFonts w:eastAsia="Calibri"/>
          <w:color w:val="auto"/>
        </w:rPr>
        <w:lastRenderedPageBreak/>
        <w:t>3.2</w:t>
      </w:r>
      <w:r w:rsidR="00EE034F">
        <w:rPr>
          <w:rFonts w:eastAsia="Calibri"/>
          <w:color w:val="auto"/>
        </w:rPr>
        <w:t>.</w:t>
      </w:r>
      <w:r w:rsidRPr="00FD265B">
        <w:rPr>
          <w:rFonts w:eastAsia="Calibri"/>
          <w:color w:val="ED7D31" w:themeColor="accent2"/>
        </w:rPr>
        <w:t xml:space="preserve"> </w:t>
      </w:r>
      <w:r w:rsidRPr="002D3074">
        <w:rPr>
          <w:rFonts w:eastAsia="Calibri"/>
          <w:color w:val="auto"/>
        </w:rPr>
        <w:t>C</w:t>
      </w:r>
      <w:r w:rsidR="004F34A8">
        <w:rPr>
          <w:rFonts w:eastAsia="Calibri"/>
          <w:color w:val="auto"/>
        </w:rPr>
        <w:t>aracterísticas de la plantilla</w:t>
      </w:r>
      <w:bookmarkEnd w:id="14"/>
    </w:p>
    <w:p w14:paraId="555D5BD5" w14:textId="77777777" w:rsidR="004F34A8" w:rsidRPr="004F34A8" w:rsidRDefault="004F34A8" w:rsidP="004F34A8">
      <w:pPr>
        <w:rPr>
          <w:rFonts w:eastAsia="Calibri"/>
        </w:rPr>
      </w:pPr>
    </w:p>
    <w:p w14:paraId="7143551F" w14:textId="45CB7AC7" w:rsidR="00DA1ECD" w:rsidRPr="00DA1ECD" w:rsidRDefault="00DA1ECD" w:rsidP="004F34A8">
      <w:pPr>
        <w:spacing w:line="276" w:lineRule="auto"/>
        <w:jc w:val="both"/>
        <w:rPr>
          <w:rFonts w:ascii="Calibri" w:hAnsi="Calibri" w:cs="Calibri"/>
          <w:bCs/>
          <w:sz w:val="22"/>
          <w:szCs w:val="22"/>
        </w:rPr>
      </w:pPr>
      <w:r w:rsidRPr="00DA1ECD">
        <w:rPr>
          <w:rFonts w:ascii="Calibri" w:hAnsi="Calibri" w:cs="Calibri"/>
          <w:bCs/>
          <w:sz w:val="22"/>
          <w:szCs w:val="22"/>
        </w:rPr>
        <w:t xml:space="preserve">En los próximos apartados se analiza la información proporcionada por la </w:t>
      </w:r>
      <w:r w:rsidR="0087039C">
        <w:rPr>
          <w:rFonts w:ascii="Calibri" w:hAnsi="Calibri" w:cs="Calibri"/>
          <w:bCs/>
          <w:sz w:val="22"/>
          <w:szCs w:val="22"/>
        </w:rPr>
        <w:t>o</w:t>
      </w:r>
      <w:r w:rsidRPr="00DA1ECD">
        <w:rPr>
          <w:rFonts w:ascii="Calibri" w:hAnsi="Calibri" w:cs="Calibri"/>
          <w:bCs/>
          <w:sz w:val="22"/>
          <w:szCs w:val="22"/>
        </w:rPr>
        <w:t xml:space="preserve">rganización, sobre la plantilla y los procesos de gestión de personas. En los cuadros que recogen los datos cuantitativos, recogemos tanto las cantidades absolutas, cómo los porcentajes que suponen respecto al total de mujeres, el total de hombres, y sobre el total de plantilla de esa categoría de acuerdo con la siguiente leyenda. </w:t>
      </w:r>
    </w:p>
    <w:p w14:paraId="3F257F1F" w14:textId="77777777" w:rsidR="00DA1ECD" w:rsidRPr="00DA1ECD" w:rsidRDefault="00DA1ECD" w:rsidP="00DA1ECD">
      <w:pPr>
        <w:spacing w:line="276" w:lineRule="auto"/>
        <w:ind w:left="142"/>
        <w:jc w:val="both"/>
        <w:rPr>
          <w:rFonts w:ascii="Calibri" w:hAnsi="Calibri" w:cs="Calibri"/>
          <w:bCs/>
          <w:sz w:val="22"/>
          <w:szCs w:val="22"/>
        </w:rPr>
      </w:pPr>
    </w:p>
    <w:tbl>
      <w:tblPr>
        <w:tblStyle w:val="TableGrid"/>
        <w:tblW w:w="7996" w:type="dxa"/>
        <w:tblInd w:w="331" w:type="dxa"/>
        <w:tblCellMar>
          <w:top w:w="44" w:type="dxa"/>
          <w:left w:w="29" w:type="dxa"/>
          <w:right w:w="59" w:type="dxa"/>
        </w:tblCellMar>
        <w:tblLook w:val="04A0" w:firstRow="1" w:lastRow="0" w:firstColumn="1" w:lastColumn="0" w:noHBand="0" w:noVBand="1"/>
      </w:tblPr>
      <w:tblGrid>
        <w:gridCol w:w="7996"/>
      </w:tblGrid>
      <w:tr w:rsidR="00DA1ECD" w:rsidRPr="00DA1ECD" w14:paraId="4D360FDC" w14:textId="77777777" w:rsidTr="0044227D">
        <w:trPr>
          <w:trHeight w:val="1611"/>
        </w:trPr>
        <w:tc>
          <w:tcPr>
            <w:tcW w:w="7996" w:type="dxa"/>
            <w:tcBorders>
              <w:top w:val="nil"/>
              <w:left w:val="nil"/>
              <w:bottom w:val="nil"/>
              <w:right w:val="nil"/>
            </w:tcBorders>
            <w:shd w:val="clear" w:color="auto" w:fill="F2F2F2"/>
          </w:tcPr>
          <w:p w14:paraId="1C8AA1A7" w14:textId="77777777" w:rsidR="00DA1ECD" w:rsidRPr="00DA1ECD" w:rsidRDefault="00DA1ECD">
            <w:pPr>
              <w:numPr>
                <w:ilvl w:val="0"/>
                <w:numId w:val="14"/>
              </w:numPr>
              <w:spacing w:line="276" w:lineRule="auto"/>
              <w:jc w:val="both"/>
              <w:rPr>
                <w:rFonts w:ascii="Calibri" w:hAnsi="Calibri" w:cs="Calibri"/>
                <w:bCs/>
              </w:rPr>
            </w:pPr>
            <w:r w:rsidRPr="00DA1ECD">
              <w:rPr>
                <w:rFonts w:ascii="Calibri" w:hAnsi="Calibri" w:cs="Calibri"/>
                <w:b/>
                <w:bCs/>
              </w:rPr>
              <w:t>%M/M</w:t>
            </w:r>
            <w:r w:rsidRPr="00DA1ECD">
              <w:rPr>
                <w:rFonts w:ascii="Calibri" w:hAnsi="Calibri" w:cs="Calibri"/>
                <w:bCs/>
              </w:rPr>
              <w:t xml:space="preserve">: % de mujeres sobre total de mujeres  </w:t>
            </w:r>
          </w:p>
          <w:p w14:paraId="0D6851E6" w14:textId="77777777" w:rsidR="00DA1ECD" w:rsidRPr="00DA1ECD" w:rsidRDefault="00DA1ECD">
            <w:pPr>
              <w:numPr>
                <w:ilvl w:val="0"/>
                <w:numId w:val="14"/>
              </w:numPr>
              <w:spacing w:line="276" w:lineRule="auto"/>
              <w:jc w:val="both"/>
              <w:rPr>
                <w:rFonts w:ascii="Calibri" w:hAnsi="Calibri" w:cs="Calibri"/>
                <w:bCs/>
              </w:rPr>
            </w:pPr>
            <w:r w:rsidRPr="00DA1ECD">
              <w:rPr>
                <w:rFonts w:ascii="Calibri" w:hAnsi="Calibri" w:cs="Calibri"/>
                <w:b/>
                <w:bCs/>
              </w:rPr>
              <w:t>%H/H</w:t>
            </w:r>
            <w:r w:rsidRPr="00DA1ECD">
              <w:rPr>
                <w:rFonts w:ascii="Calibri" w:hAnsi="Calibri" w:cs="Calibri"/>
                <w:bCs/>
              </w:rPr>
              <w:t xml:space="preserve">):  % de hombres sobre total de hombres </w:t>
            </w:r>
          </w:p>
          <w:p w14:paraId="732AD4E3" w14:textId="6A6B7D31" w:rsidR="00DA1ECD" w:rsidRPr="00EF76B7" w:rsidRDefault="00DA1ECD">
            <w:pPr>
              <w:numPr>
                <w:ilvl w:val="0"/>
                <w:numId w:val="14"/>
              </w:numPr>
              <w:spacing w:line="276" w:lineRule="auto"/>
              <w:jc w:val="both"/>
              <w:rPr>
                <w:rFonts w:ascii="Calibri" w:hAnsi="Calibri" w:cs="Calibri"/>
                <w:bCs/>
              </w:rPr>
            </w:pPr>
            <w:r w:rsidRPr="00DA1ECD">
              <w:rPr>
                <w:rFonts w:ascii="Calibri" w:hAnsi="Calibri" w:cs="Calibri"/>
                <w:b/>
                <w:bCs/>
              </w:rPr>
              <w:t xml:space="preserve">%M/P- %H/P: </w:t>
            </w:r>
            <w:r w:rsidRPr="00DA1ECD">
              <w:rPr>
                <w:rFonts w:ascii="Calibri" w:hAnsi="Calibri" w:cs="Calibri"/>
                <w:bCs/>
              </w:rPr>
              <w:t xml:space="preserve">% de mujeres o de hombres sobre total de plantilla de la categoría de </w:t>
            </w:r>
            <w:r w:rsidRPr="00EF76B7">
              <w:rPr>
                <w:rFonts w:ascii="Calibri" w:hAnsi="Calibri" w:cs="Calibri"/>
                <w:bCs/>
              </w:rPr>
              <w:t>análisis</w:t>
            </w:r>
            <w:r w:rsidR="009A4EBD">
              <w:rPr>
                <w:rFonts w:ascii="Calibri" w:hAnsi="Calibri" w:cs="Calibri"/>
                <w:bCs/>
              </w:rPr>
              <w:t>.</w:t>
            </w:r>
            <w:r w:rsidRPr="00EF76B7">
              <w:rPr>
                <w:rFonts w:ascii="Calibri" w:hAnsi="Calibri" w:cs="Calibri"/>
                <w:bCs/>
              </w:rPr>
              <w:t xml:space="preserve"> </w:t>
            </w:r>
          </w:p>
        </w:tc>
      </w:tr>
    </w:tbl>
    <w:p w14:paraId="4416BE5B" w14:textId="3394B3D3" w:rsidR="00DA1ECD" w:rsidRPr="00DA1ECD" w:rsidRDefault="00DA1ECD" w:rsidP="00DA1ECD">
      <w:pPr>
        <w:spacing w:line="276" w:lineRule="auto"/>
        <w:ind w:left="142"/>
        <w:jc w:val="both"/>
        <w:rPr>
          <w:rFonts w:ascii="Calibri" w:hAnsi="Calibri" w:cs="Calibri"/>
          <w:bCs/>
          <w:sz w:val="22"/>
          <w:szCs w:val="22"/>
        </w:rPr>
      </w:pPr>
    </w:p>
    <w:p w14:paraId="792F5C84" w14:textId="77777777" w:rsidR="00EF76B7" w:rsidRPr="00EF3F58" w:rsidRDefault="00EF76B7" w:rsidP="00EF76B7">
      <w:pPr>
        <w:spacing w:line="276" w:lineRule="auto"/>
        <w:jc w:val="both"/>
        <w:rPr>
          <w:rFonts w:ascii="Calibri" w:hAnsi="Calibri" w:cs="Calibri"/>
          <w:b/>
          <w:sz w:val="22"/>
          <w:szCs w:val="22"/>
          <w:lang w:val="es-ES_tradnl"/>
        </w:rPr>
      </w:pPr>
      <w:r w:rsidRPr="00EF3F58">
        <w:rPr>
          <w:rFonts w:ascii="Calibri" w:hAnsi="Calibri" w:cs="Calibri"/>
          <w:b/>
          <w:sz w:val="22"/>
          <w:szCs w:val="22"/>
          <w:lang w:val="es-ES_tradnl"/>
        </w:rPr>
        <w:t>PLANTILLA</w:t>
      </w:r>
    </w:p>
    <w:p w14:paraId="28FD204D" w14:textId="77777777" w:rsidR="00EF76B7" w:rsidRPr="00EF3F58" w:rsidRDefault="00EF76B7" w:rsidP="00EF76B7">
      <w:pPr>
        <w:spacing w:line="276" w:lineRule="auto"/>
        <w:rPr>
          <w:rFonts w:ascii="Calibri" w:hAnsi="Calibri" w:cs="Calibri"/>
          <w:sz w:val="22"/>
          <w:szCs w:val="22"/>
          <w:highlight w:val="yellow"/>
        </w:rPr>
      </w:pPr>
    </w:p>
    <w:tbl>
      <w:tblPr>
        <w:tblW w:w="743" w:type="dxa"/>
        <w:jc w:val="center"/>
        <w:tblCellMar>
          <w:left w:w="70" w:type="dxa"/>
          <w:right w:w="70" w:type="dxa"/>
        </w:tblCellMar>
        <w:tblLook w:val="04A0" w:firstRow="1" w:lastRow="0" w:firstColumn="1" w:lastColumn="0" w:noHBand="0" w:noVBand="1"/>
      </w:tblPr>
      <w:tblGrid>
        <w:gridCol w:w="6618"/>
      </w:tblGrid>
      <w:tr w:rsidR="00A133A4" w:rsidRPr="00EF3F58" w14:paraId="714CB1E8" w14:textId="77777777" w:rsidTr="00A133A4">
        <w:trPr>
          <w:jc w:val="center"/>
        </w:trPr>
        <w:tc>
          <w:tcPr>
            <w:tcW w:w="743" w:type="dxa"/>
          </w:tcPr>
          <w:p w14:paraId="4086F030" w14:textId="77777777" w:rsidR="00A133A4" w:rsidRDefault="00A133A4" w:rsidP="00A133A4">
            <w:pPr>
              <w:spacing w:line="259" w:lineRule="auto"/>
              <w:ind w:left="324"/>
              <w:jc w:val="center"/>
            </w:pPr>
          </w:p>
          <w:tbl>
            <w:tblPr>
              <w:tblW w:w="6458" w:type="dxa"/>
              <w:jc w:val="center"/>
              <w:tblCellMar>
                <w:left w:w="70" w:type="dxa"/>
                <w:right w:w="70" w:type="dxa"/>
              </w:tblCellMar>
              <w:tblLook w:val="04A0" w:firstRow="1" w:lastRow="0" w:firstColumn="1" w:lastColumn="0" w:noHBand="0" w:noVBand="1"/>
            </w:tblPr>
            <w:tblGrid>
              <w:gridCol w:w="2323"/>
              <w:gridCol w:w="1220"/>
              <w:gridCol w:w="2915"/>
            </w:tblGrid>
            <w:tr w:rsidR="00A133A4" w:rsidRPr="00A133A4" w14:paraId="6A7B10A6" w14:textId="77777777" w:rsidTr="00A133A4">
              <w:trPr>
                <w:trHeight w:val="293"/>
                <w:jc w:val="center"/>
              </w:trPr>
              <w:tc>
                <w:tcPr>
                  <w:tcW w:w="232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3B93D01"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Plantilla 2022</w:t>
                  </w:r>
                </w:p>
              </w:tc>
              <w:tc>
                <w:tcPr>
                  <w:tcW w:w="1220" w:type="dxa"/>
                  <w:tcBorders>
                    <w:top w:val="single" w:sz="8" w:space="0" w:color="auto"/>
                    <w:left w:val="nil"/>
                    <w:bottom w:val="single" w:sz="8" w:space="0" w:color="auto"/>
                    <w:right w:val="single" w:sz="8" w:space="0" w:color="auto"/>
                  </w:tcBorders>
                  <w:shd w:val="clear" w:color="000000" w:fill="D9D9D9"/>
                  <w:noWrap/>
                  <w:vAlign w:val="center"/>
                  <w:hideMark/>
                </w:tcPr>
                <w:p w14:paraId="4466017E"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Número</w:t>
                  </w:r>
                </w:p>
              </w:tc>
              <w:tc>
                <w:tcPr>
                  <w:tcW w:w="2915" w:type="dxa"/>
                  <w:tcBorders>
                    <w:top w:val="single" w:sz="8" w:space="0" w:color="auto"/>
                    <w:left w:val="nil"/>
                    <w:bottom w:val="single" w:sz="8" w:space="0" w:color="auto"/>
                    <w:right w:val="single" w:sz="8" w:space="0" w:color="auto"/>
                  </w:tcBorders>
                  <w:shd w:val="clear" w:color="000000" w:fill="D9D9D9"/>
                  <w:vAlign w:val="center"/>
                  <w:hideMark/>
                </w:tcPr>
                <w:p w14:paraId="1854061C"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Porcentaje</w:t>
                  </w:r>
                </w:p>
              </w:tc>
            </w:tr>
            <w:tr w:rsidR="00A133A4" w:rsidRPr="00A133A4" w14:paraId="62557C76" w14:textId="77777777" w:rsidTr="00A133A4">
              <w:trPr>
                <w:trHeight w:val="293"/>
                <w:jc w:val="center"/>
              </w:trPr>
              <w:tc>
                <w:tcPr>
                  <w:tcW w:w="2323" w:type="dxa"/>
                  <w:tcBorders>
                    <w:top w:val="nil"/>
                    <w:left w:val="single" w:sz="8" w:space="0" w:color="auto"/>
                    <w:bottom w:val="single" w:sz="8" w:space="0" w:color="auto"/>
                    <w:right w:val="single" w:sz="8" w:space="0" w:color="auto"/>
                  </w:tcBorders>
                  <w:shd w:val="clear" w:color="auto" w:fill="auto"/>
                  <w:noWrap/>
                  <w:vAlign w:val="center"/>
                  <w:hideMark/>
                </w:tcPr>
                <w:p w14:paraId="0E3A9E27" w14:textId="77777777" w:rsidR="00A133A4" w:rsidRPr="00A133A4" w:rsidRDefault="00A133A4" w:rsidP="00A133A4">
                  <w:pPr>
                    <w:rPr>
                      <w:rFonts w:asciiTheme="majorHAnsi" w:hAnsiTheme="majorHAnsi" w:cstheme="majorHAnsi"/>
                      <w:b/>
                      <w:bCs/>
                    </w:rPr>
                  </w:pPr>
                  <w:r w:rsidRPr="00A133A4">
                    <w:rPr>
                      <w:rFonts w:asciiTheme="majorHAnsi" w:hAnsiTheme="majorHAnsi" w:cstheme="majorHAnsi"/>
                      <w:b/>
                      <w:bCs/>
                    </w:rPr>
                    <w:t>% Mujeres</w:t>
                  </w:r>
                </w:p>
              </w:tc>
              <w:tc>
                <w:tcPr>
                  <w:tcW w:w="1220" w:type="dxa"/>
                  <w:tcBorders>
                    <w:top w:val="nil"/>
                    <w:left w:val="nil"/>
                    <w:bottom w:val="single" w:sz="8" w:space="0" w:color="auto"/>
                    <w:right w:val="single" w:sz="8" w:space="0" w:color="auto"/>
                  </w:tcBorders>
                  <w:shd w:val="clear" w:color="000000" w:fill="F2F2F2"/>
                  <w:noWrap/>
                  <w:vAlign w:val="center"/>
                  <w:hideMark/>
                </w:tcPr>
                <w:p w14:paraId="79D1FC94"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6</w:t>
                  </w:r>
                </w:p>
              </w:tc>
              <w:tc>
                <w:tcPr>
                  <w:tcW w:w="2915" w:type="dxa"/>
                  <w:tcBorders>
                    <w:top w:val="nil"/>
                    <w:left w:val="nil"/>
                    <w:bottom w:val="single" w:sz="8" w:space="0" w:color="auto"/>
                    <w:right w:val="single" w:sz="8" w:space="0" w:color="auto"/>
                  </w:tcBorders>
                  <w:shd w:val="clear" w:color="000000" w:fill="F2F2F2"/>
                  <w:vAlign w:val="center"/>
                  <w:hideMark/>
                </w:tcPr>
                <w:p w14:paraId="07D3C5BC"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6,12%</w:t>
                  </w:r>
                </w:p>
              </w:tc>
            </w:tr>
            <w:tr w:rsidR="00A133A4" w:rsidRPr="00A133A4" w14:paraId="5E3847E8" w14:textId="77777777" w:rsidTr="00A133A4">
              <w:trPr>
                <w:trHeight w:val="293"/>
                <w:jc w:val="center"/>
              </w:trPr>
              <w:tc>
                <w:tcPr>
                  <w:tcW w:w="2323" w:type="dxa"/>
                  <w:tcBorders>
                    <w:top w:val="nil"/>
                    <w:left w:val="single" w:sz="8" w:space="0" w:color="auto"/>
                    <w:bottom w:val="single" w:sz="8" w:space="0" w:color="auto"/>
                    <w:right w:val="single" w:sz="8" w:space="0" w:color="auto"/>
                  </w:tcBorders>
                  <w:shd w:val="clear" w:color="auto" w:fill="auto"/>
                  <w:noWrap/>
                  <w:vAlign w:val="center"/>
                  <w:hideMark/>
                </w:tcPr>
                <w:p w14:paraId="0494996E" w14:textId="77777777" w:rsidR="00A133A4" w:rsidRPr="00A133A4" w:rsidRDefault="00A133A4" w:rsidP="00A133A4">
                  <w:pPr>
                    <w:rPr>
                      <w:rFonts w:asciiTheme="majorHAnsi" w:hAnsiTheme="majorHAnsi" w:cstheme="majorHAnsi"/>
                      <w:b/>
                      <w:bCs/>
                    </w:rPr>
                  </w:pPr>
                  <w:r w:rsidRPr="00A133A4">
                    <w:rPr>
                      <w:rFonts w:asciiTheme="majorHAnsi" w:hAnsiTheme="majorHAnsi" w:cstheme="majorHAnsi"/>
                      <w:b/>
                      <w:bCs/>
                    </w:rPr>
                    <w:t>% Hombres</w:t>
                  </w:r>
                </w:p>
              </w:tc>
              <w:tc>
                <w:tcPr>
                  <w:tcW w:w="1220" w:type="dxa"/>
                  <w:tcBorders>
                    <w:top w:val="nil"/>
                    <w:left w:val="nil"/>
                    <w:bottom w:val="single" w:sz="8" w:space="0" w:color="auto"/>
                    <w:right w:val="single" w:sz="8" w:space="0" w:color="auto"/>
                  </w:tcBorders>
                  <w:shd w:val="clear" w:color="000000" w:fill="F2F2F2"/>
                  <w:noWrap/>
                  <w:vAlign w:val="center"/>
                  <w:hideMark/>
                </w:tcPr>
                <w:p w14:paraId="53CECD47"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92</w:t>
                  </w:r>
                </w:p>
              </w:tc>
              <w:tc>
                <w:tcPr>
                  <w:tcW w:w="2915" w:type="dxa"/>
                  <w:tcBorders>
                    <w:top w:val="nil"/>
                    <w:left w:val="nil"/>
                    <w:bottom w:val="single" w:sz="8" w:space="0" w:color="auto"/>
                    <w:right w:val="single" w:sz="8" w:space="0" w:color="auto"/>
                  </w:tcBorders>
                  <w:shd w:val="clear" w:color="000000" w:fill="F2F2F2"/>
                  <w:vAlign w:val="center"/>
                  <w:hideMark/>
                </w:tcPr>
                <w:p w14:paraId="3FA5FF19" w14:textId="77777777" w:rsidR="00A133A4" w:rsidRPr="00A133A4" w:rsidRDefault="00A133A4" w:rsidP="00A133A4">
                  <w:pPr>
                    <w:jc w:val="center"/>
                    <w:rPr>
                      <w:rFonts w:asciiTheme="majorHAnsi" w:hAnsiTheme="majorHAnsi" w:cstheme="majorHAnsi"/>
                      <w:b/>
                      <w:bCs/>
                    </w:rPr>
                  </w:pPr>
                  <w:r w:rsidRPr="00A133A4">
                    <w:rPr>
                      <w:rFonts w:asciiTheme="majorHAnsi" w:hAnsiTheme="majorHAnsi" w:cstheme="majorHAnsi"/>
                      <w:b/>
                      <w:bCs/>
                    </w:rPr>
                    <w:t>93,88%</w:t>
                  </w:r>
                </w:p>
              </w:tc>
            </w:tr>
            <w:tr w:rsidR="00A133A4" w:rsidRPr="00A133A4" w14:paraId="645FC968" w14:textId="77777777" w:rsidTr="00A133A4">
              <w:trPr>
                <w:trHeight w:val="293"/>
                <w:jc w:val="center"/>
              </w:trPr>
              <w:tc>
                <w:tcPr>
                  <w:tcW w:w="2323" w:type="dxa"/>
                  <w:tcBorders>
                    <w:top w:val="nil"/>
                    <w:left w:val="single" w:sz="8" w:space="0" w:color="auto"/>
                    <w:bottom w:val="single" w:sz="8" w:space="0" w:color="auto"/>
                    <w:right w:val="single" w:sz="8" w:space="0" w:color="auto"/>
                  </w:tcBorders>
                  <w:shd w:val="clear" w:color="000000" w:fill="D9D9D9"/>
                  <w:noWrap/>
                  <w:vAlign w:val="center"/>
                  <w:hideMark/>
                </w:tcPr>
                <w:p w14:paraId="302B89B7" w14:textId="77777777" w:rsidR="00A133A4" w:rsidRPr="00A133A4" w:rsidRDefault="00A133A4" w:rsidP="00A133A4">
                  <w:pPr>
                    <w:rPr>
                      <w:rFonts w:asciiTheme="majorHAnsi" w:hAnsiTheme="majorHAnsi" w:cstheme="majorHAnsi"/>
                      <w:b/>
                      <w:bCs/>
                    </w:rPr>
                  </w:pPr>
                  <w:r w:rsidRPr="00A133A4">
                    <w:rPr>
                      <w:rFonts w:asciiTheme="majorHAnsi" w:hAnsiTheme="majorHAnsi" w:cstheme="majorHAnsi"/>
                      <w:b/>
                      <w:bCs/>
                    </w:rPr>
                    <w:t>Total Personas</w:t>
                  </w:r>
                </w:p>
              </w:tc>
              <w:tc>
                <w:tcPr>
                  <w:tcW w:w="1220" w:type="dxa"/>
                  <w:tcBorders>
                    <w:top w:val="nil"/>
                    <w:left w:val="nil"/>
                    <w:bottom w:val="single" w:sz="8" w:space="0" w:color="auto"/>
                    <w:right w:val="single" w:sz="8" w:space="0" w:color="auto"/>
                  </w:tcBorders>
                  <w:shd w:val="clear" w:color="000000" w:fill="D9D9D9"/>
                  <w:noWrap/>
                  <w:vAlign w:val="center"/>
                  <w:hideMark/>
                </w:tcPr>
                <w:p w14:paraId="114F03AE" w14:textId="77777777" w:rsidR="00A133A4" w:rsidRPr="00A133A4" w:rsidRDefault="00A133A4" w:rsidP="00A133A4">
                  <w:pPr>
                    <w:jc w:val="right"/>
                    <w:rPr>
                      <w:rFonts w:asciiTheme="majorHAnsi" w:hAnsiTheme="majorHAnsi" w:cstheme="majorHAnsi"/>
                      <w:b/>
                      <w:bCs/>
                    </w:rPr>
                  </w:pPr>
                  <w:r w:rsidRPr="00A133A4">
                    <w:rPr>
                      <w:rFonts w:asciiTheme="majorHAnsi" w:hAnsiTheme="majorHAnsi" w:cstheme="majorHAnsi"/>
                      <w:b/>
                      <w:bCs/>
                    </w:rPr>
                    <w:t>98</w:t>
                  </w:r>
                </w:p>
              </w:tc>
              <w:tc>
                <w:tcPr>
                  <w:tcW w:w="2915" w:type="dxa"/>
                  <w:tcBorders>
                    <w:top w:val="nil"/>
                    <w:left w:val="nil"/>
                    <w:bottom w:val="nil"/>
                    <w:right w:val="nil"/>
                  </w:tcBorders>
                  <w:shd w:val="clear" w:color="auto" w:fill="auto"/>
                  <w:vAlign w:val="center"/>
                  <w:hideMark/>
                </w:tcPr>
                <w:p w14:paraId="1F4CE7A8" w14:textId="77777777" w:rsidR="00A133A4" w:rsidRPr="00A133A4" w:rsidRDefault="00A133A4" w:rsidP="00A133A4">
                  <w:pPr>
                    <w:jc w:val="right"/>
                    <w:rPr>
                      <w:rFonts w:asciiTheme="majorHAnsi" w:hAnsiTheme="majorHAnsi" w:cstheme="majorHAnsi"/>
                      <w:b/>
                      <w:bCs/>
                    </w:rPr>
                  </w:pPr>
                </w:p>
              </w:tc>
            </w:tr>
          </w:tbl>
          <w:p w14:paraId="49BE8F85" w14:textId="77777777" w:rsidR="00A133A4" w:rsidRDefault="00A133A4" w:rsidP="00A133A4">
            <w:pPr>
              <w:spacing w:after="19" w:line="259" w:lineRule="auto"/>
              <w:ind w:left="399"/>
            </w:pPr>
            <w:r>
              <w:rPr>
                <w:b/>
                <w:color w:val="FF0000"/>
              </w:rPr>
              <w:t xml:space="preserve"> </w:t>
            </w:r>
          </w:p>
          <w:p w14:paraId="2E94BB02" w14:textId="77777777" w:rsidR="00A133A4" w:rsidRDefault="00A133A4" w:rsidP="00A133A4">
            <w:pPr>
              <w:spacing w:line="259" w:lineRule="auto"/>
              <w:ind w:left="399"/>
            </w:pPr>
            <w:r>
              <w:t xml:space="preserve"> </w:t>
            </w:r>
          </w:p>
          <w:p w14:paraId="1AD6FF77" w14:textId="77777777" w:rsidR="00A133A4" w:rsidRDefault="00A133A4" w:rsidP="00A133A4">
            <w:pPr>
              <w:spacing w:line="259" w:lineRule="auto"/>
              <w:ind w:left="399"/>
              <w:jc w:val="center"/>
            </w:pPr>
            <w:r>
              <w:rPr>
                <w:noProof/>
              </w:rPr>
              <w:drawing>
                <wp:inline distT="0" distB="0" distL="0" distR="0" wp14:anchorId="36084ED8" wp14:editId="77C585D7">
                  <wp:extent cx="3401695" cy="2578735"/>
                  <wp:effectExtent l="0" t="0" r="8255" b="0"/>
                  <wp:docPr id="19663211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1695" cy="2578735"/>
                          </a:xfrm>
                          <a:prstGeom prst="rect">
                            <a:avLst/>
                          </a:prstGeom>
                          <a:noFill/>
                        </pic:spPr>
                      </pic:pic>
                    </a:graphicData>
                  </a:graphic>
                </wp:inline>
              </w:drawing>
            </w:r>
          </w:p>
          <w:p w14:paraId="1BC86162" w14:textId="6B107E2F" w:rsidR="00A133A4" w:rsidRPr="00A133A4" w:rsidRDefault="00A133A4" w:rsidP="00A133A4">
            <w:pPr>
              <w:spacing w:after="19" w:line="259" w:lineRule="auto"/>
              <w:ind w:left="399"/>
            </w:pPr>
          </w:p>
        </w:tc>
      </w:tr>
    </w:tbl>
    <w:p w14:paraId="47D0AF52" w14:textId="5B8EFA57" w:rsidR="00DA1ECD" w:rsidRDefault="00DA1ECD" w:rsidP="009A4EBD">
      <w:pPr>
        <w:spacing w:line="276" w:lineRule="auto"/>
        <w:jc w:val="both"/>
        <w:rPr>
          <w:rFonts w:ascii="Calibri" w:hAnsi="Calibri" w:cs="Calibri"/>
          <w:bCs/>
          <w:sz w:val="22"/>
          <w:szCs w:val="22"/>
        </w:rPr>
      </w:pPr>
      <w:r w:rsidRPr="00DA1ECD">
        <w:rPr>
          <w:rFonts w:ascii="Calibri" w:hAnsi="Calibri" w:cs="Calibri"/>
          <w:bCs/>
          <w:sz w:val="22"/>
          <w:szCs w:val="22"/>
        </w:rPr>
        <w:t xml:space="preserve"> </w:t>
      </w:r>
    </w:p>
    <w:p w14:paraId="6208117E" w14:textId="77777777" w:rsidR="002B4899" w:rsidRDefault="002B4899" w:rsidP="009A4EBD">
      <w:pPr>
        <w:spacing w:line="276" w:lineRule="auto"/>
        <w:jc w:val="both"/>
        <w:rPr>
          <w:rFonts w:ascii="Calibri" w:hAnsi="Calibri" w:cs="Calibri"/>
          <w:bCs/>
          <w:sz w:val="22"/>
          <w:szCs w:val="22"/>
        </w:rPr>
      </w:pPr>
    </w:p>
    <w:p w14:paraId="0A0D2929" w14:textId="77777777" w:rsidR="00A133A4" w:rsidRPr="00A133A4" w:rsidRDefault="00A133A4" w:rsidP="00A133A4">
      <w:pPr>
        <w:ind w:right="146"/>
        <w:rPr>
          <w:rFonts w:ascii="Calibri" w:hAnsi="Calibri" w:cs="Calibri"/>
        </w:rPr>
      </w:pPr>
      <w:bookmarkStart w:id="15" w:name="_Hlk118733613"/>
      <w:r w:rsidRPr="00A133A4">
        <w:rPr>
          <w:rFonts w:ascii="Calibri" w:hAnsi="Calibri" w:cs="Calibri"/>
        </w:rPr>
        <w:t xml:space="preserve">La plantilla presenta una distribución por sexo masculinizada. El 94% de la plantilla son hombres, mientras que el 6% restante, mujeres. </w:t>
      </w:r>
    </w:p>
    <w:p w14:paraId="35F0B0A2" w14:textId="77777777" w:rsidR="00A133A4" w:rsidRPr="00A133A4" w:rsidRDefault="00A133A4" w:rsidP="00A133A4">
      <w:pPr>
        <w:ind w:left="436" w:right="146"/>
        <w:rPr>
          <w:rFonts w:ascii="Calibri" w:hAnsi="Calibri" w:cs="Calibri"/>
        </w:rPr>
      </w:pPr>
    </w:p>
    <w:p w14:paraId="6DB50D2B" w14:textId="77777777" w:rsidR="00A133A4" w:rsidRPr="00A133A4" w:rsidRDefault="00A133A4" w:rsidP="00A133A4">
      <w:pPr>
        <w:ind w:right="-108"/>
        <w:rPr>
          <w:rFonts w:ascii="Calibri" w:hAnsi="Calibri" w:cs="Calibri"/>
          <w:bCs/>
          <w:color w:val="231F20"/>
          <w:szCs w:val="20"/>
        </w:rPr>
      </w:pPr>
      <w:r w:rsidRPr="00A133A4">
        <w:rPr>
          <w:rFonts w:ascii="Calibri" w:hAnsi="Calibri" w:cs="Calibri"/>
          <w:bCs/>
          <w:color w:val="231F20"/>
          <w:szCs w:val="20"/>
        </w:rPr>
        <w:t xml:space="preserve">La empresa cuenta con un Comité de Empresa compuesto por tres hombres. </w:t>
      </w:r>
    </w:p>
    <w:bookmarkEnd w:id="15"/>
    <w:p w14:paraId="08CD81C7" w14:textId="46D3DB11" w:rsidR="00A133A4" w:rsidRDefault="00A133A4" w:rsidP="00A133A4">
      <w:pPr>
        <w:rPr>
          <w:rFonts w:ascii="Calibri" w:hAnsi="Calibri" w:cs="Calibri"/>
          <w:b/>
          <w:bCs/>
        </w:rPr>
      </w:pPr>
      <w:r>
        <w:rPr>
          <w:rFonts w:ascii="Calibri" w:hAnsi="Calibri" w:cs="Calibri"/>
          <w:b/>
          <w:bCs/>
        </w:rPr>
        <w:lastRenderedPageBreak/>
        <w:t xml:space="preserve">CLASIFICACIÓN PROFESIONAL. </w:t>
      </w:r>
    </w:p>
    <w:p w14:paraId="68E798DC" w14:textId="77777777" w:rsidR="00A133A4" w:rsidRDefault="00A133A4" w:rsidP="00A133A4">
      <w:pPr>
        <w:rPr>
          <w:rFonts w:ascii="Calibri" w:hAnsi="Calibri" w:cs="Calibri"/>
          <w:b/>
          <w:bCs/>
        </w:rPr>
      </w:pPr>
    </w:p>
    <w:p w14:paraId="12F20996" w14:textId="4E6B634E" w:rsidR="00A133A4" w:rsidRPr="00A133A4" w:rsidRDefault="00A133A4" w:rsidP="00A133A4">
      <w:pPr>
        <w:rPr>
          <w:rStyle w:val="Hipervnculo"/>
          <w:rFonts w:ascii="Calibri" w:hAnsi="Calibri" w:cs="Calibri"/>
          <w:sz w:val="21"/>
          <w:szCs w:val="21"/>
          <w:shd w:val="clear" w:color="auto" w:fill="FFFFFF"/>
        </w:rPr>
      </w:pPr>
      <w:r w:rsidRPr="00A133A4">
        <w:rPr>
          <w:rFonts w:ascii="Calibri" w:hAnsi="Calibri" w:cs="Calibri"/>
          <w:b/>
          <w:bCs/>
        </w:rPr>
        <w:t xml:space="preserve">MARZOLA </w:t>
      </w:r>
      <w:r w:rsidRPr="00A133A4">
        <w:rPr>
          <w:rFonts w:ascii="Calibri" w:hAnsi="Calibri" w:cs="Calibri"/>
        </w:rPr>
        <w:t xml:space="preserve">mantiene actualmente una clasificación profesional basada en el convenio de la Industria Siderometalúrgica de La Rioja </w:t>
      </w:r>
      <w:r w:rsidRPr="00A133A4">
        <w:rPr>
          <w:rFonts w:ascii="Calibri" w:hAnsi="Calibri" w:cs="Calibri"/>
          <w:color w:val="202124"/>
          <w:sz w:val="21"/>
          <w:szCs w:val="21"/>
          <w:shd w:val="clear" w:color="auto" w:fill="FFFFFF"/>
        </w:rPr>
        <w:t xml:space="preserve">(Cod: </w:t>
      </w:r>
      <w:r w:rsidRPr="00A133A4">
        <w:rPr>
          <w:rFonts w:ascii="Calibri" w:hAnsi="Calibri" w:cs="Calibri"/>
          <w:color w:val="202124"/>
          <w:sz w:val="21"/>
          <w:szCs w:val="21"/>
          <w:shd w:val="clear" w:color="auto" w:fill="FFFFFF"/>
        </w:rPr>
        <w:fldChar w:fldCharType="begin"/>
      </w:r>
      <w:r w:rsidRPr="00A133A4">
        <w:rPr>
          <w:rFonts w:ascii="Calibri" w:hAnsi="Calibri" w:cs="Calibri"/>
          <w:color w:val="202124"/>
          <w:sz w:val="21"/>
          <w:szCs w:val="21"/>
          <w:shd w:val="clear" w:color="auto" w:fill="FFFFFF"/>
        </w:rPr>
        <w:instrText xml:space="preserve"> HYPERLINK "https://sie.fer.es/esp/asesorias/laboral/Convenios_Colectivos/Provinciales/Siderometalurgica_2600355/dir_465.htm" </w:instrText>
      </w:r>
      <w:r w:rsidRPr="00A133A4">
        <w:rPr>
          <w:rFonts w:ascii="Calibri" w:hAnsi="Calibri" w:cs="Calibri"/>
          <w:color w:val="202124"/>
          <w:sz w:val="21"/>
          <w:szCs w:val="21"/>
          <w:shd w:val="clear" w:color="auto" w:fill="FFFFFF"/>
        </w:rPr>
      </w:r>
      <w:r w:rsidRPr="00A133A4">
        <w:rPr>
          <w:rFonts w:ascii="Calibri" w:hAnsi="Calibri" w:cs="Calibri"/>
          <w:color w:val="202124"/>
          <w:sz w:val="21"/>
          <w:szCs w:val="21"/>
          <w:shd w:val="clear" w:color="auto" w:fill="FFFFFF"/>
        </w:rPr>
        <w:fldChar w:fldCharType="separate"/>
      </w:r>
      <w:proofErr w:type="spellStart"/>
      <w:r w:rsidRPr="00A133A4">
        <w:rPr>
          <w:rStyle w:val="Hipervnculo"/>
          <w:rFonts w:ascii="Calibri" w:hAnsi="Calibri" w:cs="Calibri"/>
          <w:sz w:val="21"/>
          <w:szCs w:val="21"/>
          <w:shd w:val="clear" w:color="auto" w:fill="FFFFFF"/>
        </w:rPr>
        <w:t>Siderometalurgica</w:t>
      </w:r>
      <w:proofErr w:type="spellEnd"/>
      <w:r w:rsidRPr="00A133A4">
        <w:rPr>
          <w:rStyle w:val="Hipervnculo"/>
          <w:rFonts w:ascii="Calibri" w:hAnsi="Calibri" w:cs="Calibri"/>
          <w:sz w:val="21"/>
          <w:szCs w:val="21"/>
          <w:shd w:val="clear" w:color="auto" w:fill="FFFFFF"/>
        </w:rPr>
        <w:t xml:space="preserve"> (26000355011981). </w:t>
      </w:r>
    </w:p>
    <w:p w14:paraId="6A666FBE" w14:textId="77777777" w:rsidR="00A133A4" w:rsidRDefault="00A133A4" w:rsidP="00A133A4">
      <w:pPr>
        <w:jc w:val="center"/>
        <w:rPr>
          <w:rFonts w:ascii="Arial" w:hAnsi="Arial" w:cs="Arial"/>
          <w:color w:val="202124"/>
          <w:sz w:val="21"/>
          <w:szCs w:val="21"/>
          <w:shd w:val="clear" w:color="auto" w:fill="FFFFFF"/>
        </w:rPr>
      </w:pPr>
      <w:r w:rsidRPr="00A133A4">
        <w:rPr>
          <w:rFonts w:ascii="Calibri" w:hAnsi="Calibri" w:cs="Calibri"/>
          <w:color w:val="202124"/>
          <w:sz w:val="21"/>
          <w:szCs w:val="21"/>
          <w:shd w:val="clear" w:color="auto" w:fill="FFFFFF"/>
        </w:rPr>
        <w:fldChar w:fldCharType="end"/>
      </w:r>
    </w:p>
    <w:p w14:paraId="76D9CB53" w14:textId="77777777" w:rsidR="00A133A4" w:rsidRDefault="00A133A4" w:rsidP="00A133A4">
      <w:pPr>
        <w:jc w:val="center"/>
        <w:rPr>
          <w:rFonts w:ascii="Arial" w:hAnsi="Arial" w:cs="Arial"/>
          <w:color w:val="202124"/>
          <w:sz w:val="21"/>
          <w:szCs w:val="21"/>
          <w:shd w:val="clear" w:color="auto" w:fill="FFFFFF"/>
        </w:rPr>
      </w:pPr>
      <w:r w:rsidRPr="000B6F9A">
        <w:rPr>
          <w:rFonts w:ascii="Arial" w:hAnsi="Arial" w:cs="Arial"/>
          <w:noProof/>
          <w:color w:val="202124"/>
          <w:sz w:val="21"/>
          <w:szCs w:val="21"/>
          <w:shd w:val="clear" w:color="auto" w:fill="FFFFFF"/>
        </w:rPr>
        <w:drawing>
          <wp:inline distT="0" distB="0" distL="0" distR="0" wp14:anchorId="4895C1E0" wp14:editId="343B860B">
            <wp:extent cx="5300929" cy="6155392"/>
            <wp:effectExtent l="0" t="0" r="0" b="0"/>
            <wp:docPr id="475706608" name="Imagen 475706608" descr="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  Descripción generada automáticamente"/>
                    <pic:cNvPicPr/>
                  </pic:nvPicPr>
                  <pic:blipFill>
                    <a:blip r:embed="rId17"/>
                    <a:stretch>
                      <a:fillRect/>
                    </a:stretch>
                  </pic:blipFill>
                  <pic:spPr>
                    <a:xfrm>
                      <a:off x="0" y="0"/>
                      <a:ext cx="5322127" cy="6180007"/>
                    </a:xfrm>
                    <a:prstGeom prst="rect">
                      <a:avLst/>
                    </a:prstGeom>
                  </pic:spPr>
                </pic:pic>
              </a:graphicData>
            </a:graphic>
          </wp:inline>
        </w:drawing>
      </w:r>
    </w:p>
    <w:p w14:paraId="395BD473" w14:textId="1C5A204C" w:rsidR="00A133A4" w:rsidRDefault="00A133A4" w:rsidP="00A133A4">
      <w:pPr>
        <w:spacing w:line="276" w:lineRule="auto"/>
        <w:jc w:val="both"/>
        <w:rPr>
          <w:rFonts w:ascii="Calibri" w:hAnsi="Calibri" w:cs="Calibri"/>
          <w:color w:val="202124"/>
          <w:shd w:val="clear" w:color="auto" w:fill="FFFFFF"/>
        </w:rPr>
      </w:pPr>
      <w:r w:rsidRPr="00A133A4">
        <w:rPr>
          <w:rFonts w:ascii="Calibri" w:hAnsi="Calibri" w:cs="Calibri"/>
          <w:color w:val="202124"/>
          <w:shd w:val="clear" w:color="auto" w:fill="FFFFFF"/>
        </w:rPr>
        <w:t>En Marzola no existe ninguna persona clasificada en la categoría 7, la categoría de peón. El grupo 5 está subdividido en Grupo 5 A Y 5 B.</w:t>
      </w:r>
    </w:p>
    <w:p w14:paraId="5564C446" w14:textId="1868EBB7" w:rsidR="00A133A4" w:rsidRPr="00A133A4" w:rsidRDefault="00A133A4" w:rsidP="00A133A4">
      <w:pPr>
        <w:spacing w:line="276" w:lineRule="auto"/>
        <w:jc w:val="center"/>
        <w:rPr>
          <w:rFonts w:ascii="Calibri" w:hAnsi="Calibri" w:cs="Calibri"/>
          <w:bCs/>
          <w:sz w:val="22"/>
          <w:szCs w:val="22"/>
        </w:rPr>
      </w:pPr>
      <w:r>
        <w:rPr>
          <w:rFonts w:ascii="Calibri" w:hAnsi="Calibri" w:cs="Calibri"/>
          <w:bCs/>
          <w:noProof/>
          <w:sz w:val="22"/>
          <w:szCs w:val="22"/>
        </w:rPr>
        <w:lastRenderedPageBreak/>
        <w:drawing>
          <wp:inline distT="0" distB="0" distL="0" distR="0" wp14:anchorId="2F91C1DE" wp14:editId="63E9B8F1">
            <wp:extent cx="4681855" cy="3883660"/>
            <wp:effectExtent l="0" t="0" r="4445" b="2540"/>
            <wp:docPr id="11253950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1855" cy="3883660"/>
                    </a:xfrm>
                    <a:prstGeom prst="rect">
                      <a:avLst/>
                    </a:prstGeom>
                    <a:noFill/>
                  </pic:spPr>
                </pic:pic>
              </a:graphicData>
            </a:graphic>
          </wp:inline>
        </w:drawing>
      </w:r>
    </w:p>
    <w:p w14:paraId="36F450B0" w14:textId="77777777" w:rsidR="00EF76B7" w:rsidRDefault="00EF76B7" w:rsidP="00A133A4">
      <w:pPr>
        <w:spacing w:line="276" w:lineRule="auto"/>
        <w:jc w:val="both"/>
        <w:rPr>
          <w:rFonts w:ascii="Calibri" w:hAnsi="Calibri" w:cs="Calibri"/>
          <w:sz w:val="22"/>
          <w:szCs w:val="22"/>
        </w:rPr>
      </w:pPr>
    </w:p>
    <w:p w14:paraId="2C4623AB" w14:textId="77777777" w:rsidR="00A133A4" w:rsidRDefault="00A133A4" w:rsidP="00A133A4">
      <w:pPr>
        <w:spacing w:line="276" w:lineRule="auto"/>
        <w:jc w:val="both"/>
        <w:rPr>
          <w:rFonts w:ascii="Calibri" w:hAnsi="Calibri" w:cs="Calibri"/>
          <w:sz w:val="22"/>
          <w:szCs w:val="22"/>
        </w:rPr>
      </w:pPr>
    </w:p>
    <w:p w14:paraId="5377DCA7" w14:textId="0C1AD168" w:rsidR="00A133A4" w:rsidRDefault="00A133A4" w:rsidP="00A133A4">
      <w:pPr>
        <w:spacing w:line="276" w:lineRule="auto"/>
        <w:jc w:val="center"/>
        <w:rPr>
          <w:rFonts w:ascii="Calibri" w:hAnsi="Calibri" w:cs="Calibri"/>
          <w:sz w:val="22"/>
          <w:szCs w:val="22"/>
        </w:rPr>
      </w:pPr>
      <w:r>
        <w:rPr>
          <w:rFonts w:ascii="Calibri" w:hAnsi="Calibri" w:cs="Calibri"/>
          <w:noProof/>
          <w:sz w:val="22"/>
          <w:szCs w:val="22"/>
        </w:rPr>
        <w:drawing>
          <wp:inline distT="0" distB="0" distL="0" distR="0" wp14:anchorId="34C363ED" wp14:editId="79FD7913">
            <wp:extent cx="4352925" cy="3865245"/>
            <wp:effectExtent l="0" t="0" r="9525" b="1905"/>
            <wp:docPr id="20163035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2925" cy="3865245"/>
                    </a:xfrm>
                    <a:prstGeom prst="rect">
                      <a:avLst/>
                    </a:prstGeom>
                    <a:noFill/>
                  </pic:spPr>
                </pic:pic>
              </a:graphicData>
            </a:graphic>
          </wp:inline>
        </w:drawing>
      </w:r>
    </w:p>
    <w:p w14:paraId="578F172C" w14:textId="77777777" w:rsidR="00A133A4" w:rsidRDefault="00A133A4" w:rsidP="00A133A4">
      <w:pPr>
        <w:spacing w:line="276" w:lineRule="auto"/>
        <w:jc w:val="both"/>
        <w:rPr>
          <w:rFonts w:ascii="Calibri" w:hAnsi="Calibri" w:cs="Calibri"/>
          <w:sz w:val="22"/>
          <w:szCs w:val="22"/>
        </w:rPr>
      </w:pPr>
    </w:p>
    <w:p w14:paraId="624C6222" w14:textId="3FEDC3BC" w:rsidR="00A133A4" w:rsidRDefault="00A133A4" w:rsidP="009A4EBD">
      <w:pPr>
        <w:spacing w:line="276" w:lineRule="auto"/>
        <w:rPr>
          <w:rFonts w:ascii="Calibri" w:hAnsi="Calibri" w:cs="Calibri"/>
          <w:b/>
          <w:sz w:val="22"/>
          <w:szCs w:val="22"/>
        </w:rPr>
      </w:pPr>
      <w:bookmarkStart w:id="16" w:name="_Hlk105068261"/>
      <w:r>
        <w:rPr>
          <w:rFonts w:ascii="Calibri" w:hAnsi="Calibri" w:cs="Calibri"/>
          <w:b/>
          <w:sz w:val="22"/>
          <w:szCs w:val="22"/>
        </w:rPr>
        <w:t>SEGREGACIÓN DEPARTAMENTAL</w:t>
      </w:r>
    </w:p>
    <w:p w14:paraId="06779DFB" w14:textId="77777777" w:rsidR="00A133A4" w:rsidRPr="00A133A4" w:rsidRDefault="00A133A4" w:rsidP="00A133A4">
      <w:pPr>
        <w:spacing w:after="80"/>
        <w:ind w:left="10" w:hanging="10"/>
        <w:jc w:val="both"/>
        <w:rPr>
          <w:rFonts w:ascii="Calibri" w:eastAsia="Calibri" w:hAnsi="Calibri" w:cs="Calibri"/>
          <w:color w:val="000000"/>
          <w:sz w:val="22"/>
          <w:szCs w:val="22"/>
        </w:rPr>
      </w:pPr>
      <w:r w:rsidRPr="00A133A4">
        <w:rPr>
          <w:rFonts w:ascii="Calibri" w:eastAsia="Calibri" w:hAnsi="Calibri" w:cs="Calibri"/>
          <w:color w:val="000000"/>
          <w:sz w:val="22"/>
          <w:szCs w:val="22"/>
        </w:rPr>
        <w:lastRenderedPageBreak/>
        <w:t xml:space="preserve">Actualmente hay </w:t>
      </w:r>
      <w:r w:rsidRPr="00A133A4">
        <w:rPr>
          <w:rFonts w:ascii="Calibri" w:eastAsia="Calibri" w:hAnsi="Calibri" w:cs="Calibri"/>
          <w:b/>
          <w:bCs/>
          <w:color w:val="000000"/>
          <w:sz w:val="22"/>
          <w:szCs w:val="22"/>
        </w:rPr>
        <w:t>11 departamentos de trabajo</w:t>
      </w:r>
      <w:r w:rsidRPr="00A133A4">
        <w:rPr>
          <w:rFonts w:ascii="Calibri" w:eastAsia="Calibri" w:hAnsi="Calibri" w:cs="Calibri"/>
          <w:color w:val="000000"/>
          <w:sz w:val="22"/>
          <w:szCs w:val="22"/>
        </w:rPr>
        <w:t xml:space="preserve">: administración, diseño eléctrico, diseño mecánico, gestión de proyectos, comercial, MOI compras-almacén, comercial, montaje eléctrico, montaje mecánico, MOI taller y pintura. </w:t>
      </w:r>
    </w:p>
    <w:p w14:paraId="35F45371" w14:textId="77777777" w:rsidR="00A133A4" w:rsidRPr="00A133A4" w:rsidRDefault="00A133A4" w:rsidP="00A133A4">
      <w:pPr>
        <w:spacing w:after="80"/>
        <w:ind w:left="10" w:hanging="10"/>
        <w:jc w:val="both"/>
        <w:rPr>
          <w:rFonts w:ascii="Calibri" w:eastAsia="Calibri" w:hAnsi="Calibri" w:cs="Calibri"/>
          <w:color w:val="000000"/>
          <w:sz w:val="22"/>
          <w:szCs w:val="22"/>
        </w:rPr>
      </w:pPr>
    </w:p>
    <w:p w14:paraId="7931E4CC" w14:textId="77777777" w:rsidR="00A133A4" w:rsidRPr="00A133A4" w:rsidRDefault="00A133A4" w:rsidP="00A133A4">
      <w:pPr>
        <w:spacing w:after="80"/>
        <w:ind w:left="10" w:hanging="10"/>
        <w:jc w:val="both"/>
        <w:rPr>
          <w:rFonts w:ascii="Calibri" w:eastAsia="Calibri" w:hAnsi="Calibri" w:cs="Calibri"/>
          <w:color w:val="000000"/>
          <w:sz w:val="22"/>
          <w:szCs w:val="22"/>
        </w:rPr>
      </w:pPr>
      <w:r w:rsidRPr="00A133A4">
        <w:rPr>
          <w:rFonts w:ascii="Calibri" w:eastAsia="Calibri" w:hAnsi="Calibri" w:cs="Calibri"/>
          <w:color w:val="000000"/>
          <w:sz w:val="22"/>
          <w:szCs w:val="22"/>
        </w:rPr>
        <w:t xml:space="preserve">Hay </w:t>
      </w:r>
      <w:r w:rsidRPr="00A133A4">
        <w:rPr>
          <w:rFonts w:ascii="Calibri" w:eastAsia="Calibri" w:hAnsi="Calibri" w:cs="Calibri"/>
          <w:color w:val="000000"/>
          <w:sz w:val="22"/>
          <w:szCs w:val="22"/>
          <w:u w:val="single"/>
        </w:rPr>
        <w:t>6 mujeres</w:t>
      </w:r>
      <w:r w:rsidRPr="00A133A4">
        <w:rPr>
          <w:rFonts w:ascii="Calibri" w:eastAsia="Calibri" w:hAnsi="Calibri" w:cs="Calibri"/>
          <w:color w:val="000000"/>
          <w:sz w:val="22"/>
          <w:szCs w:val="22"/>
        </w:rPr>
        <w:t xml:space="preserve"> en la empresa, dos ocupan puestos en el departamento de </w:t>
      </w:r>
      <w:r w:rsidRPr="00A133A4">
        <w:rPr>
          <w:rFonts w:ascii="Calibri" w:eastAsia="Calibri" w:hAnsi="Calibri" w:cs="Calibri"/>
          <w:color w:val="000000"/>
          <w:sz w:val="22"/>
          <w:szCs w:val="22"/>
          <w:u w:val="single"/>
        </w:rPr>
        <w:t>administración</w:t>
      </w:r>
      <w:r w:rsidRPr="00A133A4">
        <w:rPr>
          <w:rFonts w:ascii="Calibri" w:eastAsia="Calibri" w:hAnsi="Calibri" w:cs="Calibri"/>
          <w:color w:val="000000"/>
          <w:sz w:val="22"/>
          <w:szCs w:val="22"/>
        </w:rPr>
        <w:t xml:space="preserve"> y las otras cuatro, en el de </w:t>
      </w:r>
      <w:r w:rsidRPr="00A133A4">
        <w:rPr>
          <w:rFonts w:ascii="Calibri" w:eastAsia="Calibri" w:hAnsi="Calibri" w:cs="Calibri"/>
          <w:color w:val="000000"/>
          <w:sz w:val="22"/>
          <w:szCs w:val="22"/>
          <w:u w:val="single"/>
        </w:rPr>
        <w:t>diseño mecánico</w:t>
      </w:r>
      <w:r w:rsidRPr="00A133A4">
        <w:rPr>
          <w:rFonts w:ascii="Calibri" w:eastAsia="Calibri" w:hAnsi="Calibri" w:cs="Calibri"/>
          <w:color w:val="000000"/>
          <w:sz w:val="22"/>
          <w:szCs w:val="22"/>
        </w:rPr>
        <w:t>. El departamento de administración está feminizado y los 10 restantes, masculinizados.</w:t>
      </w:r>
    </w:p>
    <w:p w14:paraId="0A2362A5" w14:textId="77777777" w:rsidR="00A133A4" w:rsidRPr="00A133A4" w:rsidRDefault="00A133A4" w:rsidP="00A133A4">
      <w:pPr>
        <w:spacing w:after="80"/>
        <w:ind w:left="10" w:hanging="10"/>
        <w:jc w:val="both"/>
        <w:rPr>
          <w:rFonts w:ascii="Calibri" w:eastAsia="Calibri" w:hAnsi="Calibri" w:cs="Calibri"/>
          <w:color w:val="000000"/>
          <w:sz w:val="22"/>
          <w:szCs w:val="22"/>
        </w:rPr>
      </w:pPr>
    </w:p>
    <w:p w14:paraId="468564C4" w14:textId="75EE6FA8" w:rsidR="00A133A4" w:rsidRDefault="00A133A4" w:rsidP="00A133A4">
      <w:pPr>
        <w:spacing w:after="80"/>
        <w:ind w:left="10" w:hanging="10"/>
        <w:jc w:val="both"/>
        <w:rPr>
          <w:rFonts w:ascii="Calibri" w:eastAsia="Calibri" w:hAnsi="Calibri" w:cs="Calibri"/>
          <w:color w:val="000000"/>
          <w:sz w:val="22"/>
          <w:szCs w:val="22"/>
        </w:rPr>
      </w:pPr>
      <w:r w:rsidRPr="00A133A4">
        <w:rPr>
          <w:rFonts w:ascii="Calibri" w:eastAsia="Calibri" w:hAnsi="Calibri" w:cs="Calibri"/>
          <w:color w:val="000000"/>
          <w:sz w:val="22"/>
          <w:szCs w:val="22"/>
        </w:rPr>
        <w:t xml:space="preserve">Respecto a puestos de trabajo, actualmente hay </w:t>
      </w:r>
      <w:r w:rsidRPr="00A133A4">
        <w:rPr>
          <w:rFonts w:ascii="Calibri" w:eastAsia="Calibri" w:hAnsi="Calibri" w:cs="Calibri"/>
          <w:b/>
          <w:bCs/>
          <w:color w:val="000000"/>
          <w:sz w:val="22"/>
          <w:szCs w:val="22"/>
        </w:rPr>
        <w:t>24 puestos de trabajo</w:t>
      </w:r>
      <w:r w:rsidRPr="00A133A4">
        <w:rPr>
          <w:rFonts w:ascii="Calibri" w:eastAsia="Calibri" w:hAnsi="Calibri" w:cs="Calibri"/>
          <w:color w:val="000000"/>
          <w:sz w:val="22"/>
          <w:szCs w:val="22"/>
        </w:rPr>
        <w:t>, todos ellos masculinizados excepto el de administración, que está feminizado.</w:t>
      </w:r>
    </w:p>
    <w:p w14:paraId="102419A7" w14:textId="77777777" w:rsidR="00A133A4" w:rsidRDefault="00A133A4" w:rsidP="00A133A4">
      <w:pPr>
        <w:spacing w:after="80"/>
        <w:ind w:left="10" w:hanging="10"/>
        <w:jc w:val="both"/>
        <w:rPr>
          <w:rFonts w:ascii="Calibri" w:eastAsia="Calibri" w:hAnsi="Calibri" w:cs="Calibri"/>
          <w:color w:val="000000"/>
          <w:sz w:val="22"/>
          <w:szCs w:val="22"/>
        </w:rPr>
      </w:pPr>
    </w:p>
    <w:p w14:paraId="0CB39EA8" w14:textId="61DA592A" w:rsidR="00A133A4" w:rsidRDefault="00A133A4" w:rsidP="00A133A4">
      <w:pPr>
        <w:spacing w:after="80"/>
        <w:ind w:left="10" w:hanging="10"/>
        <w:jc w:val="center"/>
        <w:rPr>
          <w:rFonts w:ascii="Calibri" w:hAnsi="Calibri" w:cs="Calibri"/>
          <w:b/>
          <w:sz w:val="22"/>
          <w:szCs w:val="22"/>
        </w:rPr>
      </w:pPr>
      <w:r>
        <w:rPr>
          <w:noProof/>
        </w:rPr>
        <w:drawing>
          <wp:inline distT="0" distB="0" distL="0" distR="0" wp14:anchorId="109B7AB3" wp14:editId="4851A3BA">
            <wp:extent cx="4445093" cy="2679033"/>
            <wp:effectExtent l="0" t="0" r="0" b="7620"/>
            <wp:docPr id="25" name="Imagen 25" descr="Gráfico, Gráfico de líneas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Gráfico, Gráfico de líneas  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9710" cy="2693869"/>
                    </a:xfrm>
                    <a:prstGeom prst="rect">
                      <a:avLst/>
                    </a:prstGeom>
                    <a:noFill/>
                  </pic:spPr>
                </pic:pic>
              </a:graphicData>
            </a:graphic>
          </wp:inline>
        </w:drawing>
      </w:r>
    </w:p>
    <w:p w14:paraId="10641755" w14:textId="77777777" w:rsidR="00A133A4" w:rsidRDefault="00A133A4" w:rsidP="00A133A4">
      <w:pPr>
        <w:spacing w:after="80"/>
        <w:ind w:left="10" w:hanging="10"/>
        <w:jc w:val="center"/>
        <w:rPr>
          <w:rFonts w:ascii="Calibri" w:hAnsi="Calibri" w:cs="Calibri"/>
          <w:b/>
          <w:sz w:val="22"/>
          <w:szCs w:val="22"/>
        </w:rPr>
      </w:pPr>
    </w:p>
    <w:p w14:paraId="6F4A60E9" w14:textId="6B35CB14" w:rsidR="00A133A4" w:rsidRDefault="00A133A4" w:rsidP="00B5716D">
      <w:pPr>
        <w:spacing w:after="80"/>
        <w:ind w:left="10" w:hanging="10"/>
        <w:jc w:val="center"/>
        <w:rPr>
          <w:rFonts w:ascii="Calibri" w:hAnsi="Calibri" w:cs="Calibri"/>
          <w:b/>
          <w:sz w:val="22"/>
          <w:szCs w:val="22"/>
        </w:rPr>
      </w:pPr>
      <w:r>
        <w:rPr>
          <w:b/>
          <w:noProof/>
        </w:rPr>
        <w:drawing>
          <wp:inline distT="0" distB="0" distL="0" distR="0" wp14:anchorId="2BA81C1A" wp14:editId="4FB98034">
            <wp:extent cx="3603278" cy="3301341"/>
            <wp:effectExtent l="0" t="0" r="0" b="0"/>
            <wp:docPr id="24" name="Imagen 24" descr="Gráf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Gráfico  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8455" cy="3306084"/>
                    </a:xfrm>
                    <a:prstGeom prst="rect">
                      <a:avLst/>
                    </a:prstGeom>
                    <a:noFill/>
                  </pic:spPr>
                </pic:pic>
              </a:graphicData>
            </a:graphic>
          </wp:inline>
        </w:drawing>
      </w:r>
    </w:p>
    <w:p w14:paraId="4D0A6EC6" w14:textId="1092CFAD" w:rsidR="00EF76B7" w:rsidRPr="00EF3F58" w:rsidRDefault="00B5716D" w:rsidP="009A4EBD">
      <w:pPr>
        <w:spacing w:line="276" w:lineRule="auto"/>
        <w:rPr>
          <w:rFonts w:ascii="Calibri" w:hAnsi="Calibri" w:cs="Calibri"/>
          <w:b/>
          <w:sz w:val="22"/>
          <w:szCs w:val="22"/>
        </w:rPr>
      </w:pPr>
      <w:r>
        <w:rPr>
          <w:rFonts w:ascii="Calibri" w:hAnsi="Calibri" w:cs="Calibri"/>
          <w:b/>
          <w:sz w:val="22"/>
          <w:szCs w:val="22"/>
        </w:rPr>
        <w:lastRenderedPageBreak/>
        <w:t>S</w:t>
      </w:r>
      <w:r w:rsidR="00EF76B7" w:rsidRPr="00EF3F58">
        <w:rPr>
          <w:rFonts w:ascii="Calibri" w:hAnsi="Calibri" w:cs="Calibri"/>
          <w:b/>
          <w:sz w:val="22"/>
          <w:szCs w:val="22"/>
        </w:rPr>
        <w:t>EGREGACIÓN VERTICAL</w:t>
      </w:r>
      <w:bookmarkStart w:id="17" w:name="_Hlk51238737"/>
    </w:p>
    <w:bookmarkEnd w:id="17"/>
    <w:p w14:paraId="24487FF7" w14:textId="77777777" w:rsidR="00EF76B7" w:rsidRPr="00EF3F58" w:rsidRDefault="00EF76B7" w:rsidP="00EF76B7">
      <w:pPr>
        <w:spacing w:line="276" w:lineRule="auto"/>
        <w:jc w:val="both"/>
        <w:rPr>
          <w:rFonts w:ascii="Calibri" w:hAnsi="Calibri" w:cs="Calibri"/>
          <w:b/>
          <w:bCs/>
          <w:color w:val="000000"/>
          <w:sz w:val="22"/>
          <w:szCs w:val="22"/>
        </w:rPr>
      </w:pPr>
    </w:p>
    <w:p w14:paraId="0C61FF00" w14:textId="2FBDD1F5" w:rsidR="00EF76B7" w:rsidRPr="00EF3F58" w:rsidRDefault="00EF76B7" w:rsidP="00EF76B7">
      <w:pPr>
        <w:shd w:val="clear" w:color="auto" w:fill="F2F2F2" w:themeFill="background1" w:themeFillShade="F2"/>
        <w:spacing w:line="276" w:lineRule="auto"/>
        <w:jc w:val="both"/>
        <w:rPr>
          <w:rFonts w:ascii="Calibri" w:hAnsi="Calibri" w:cs="Calibri"/>
          <w:bCs/>
          <w:color w:val="231F20"/>
          <w:sz w:val="22"/>
          <w:szCs w:val="22"/>
        </w:rPr>
      </w:pPr>
      <w:bookmarkStart w:id="18" w:name="_Hlk83019535"/>
      <w:r w:rsidRPr="00EF3F58">
        <w:rPr>
          <w:rFonts w:ascii="Calibri" w:hAnsi="Calibri" w:cs="Calibri"/>
          <w:b/>
          <w:bCs/>
          <w:color w:val="000000"/>
          <w:sz w:val="22"/>
          <w:szCs w:val="22"/>
        </w:rPr>
        <w:t>Distribución por niveles de responsabilidad</w:t>
      </w:r>
      <w:bookmarkEnd w:id="18"/>
    </w:p>
    <w:p w14:paraId="2680556E" w14:textId="77777777" w:rsidR="00EF76B7" w:rsidRPr="00EF3F58" w:rsidRDefault="00EF76B7" w:rsidP="00EF76B7">
      <w:pPr>
        <w:spacing w:line="276" w:lineRule="auto"/>
        <w:jc w:val="both"/>
        <w:rPr>
          <w:rFonts w:ascii="Calibri" w:hAnsi="Calibri" w:cs="Calibri"/>
          <w:sz w:val="22"/>
          <w:szCs w:val="22"/>
        </w:rPr>
      </w:pPr>
    </w:p>
    <w:p w14:paraId="33310C2C" w14:textId="2C4B8B09" w:rsidR="00EF76B7" w:rsidRDefault="00EF76B7" w:rsidP="00A133A4">
      <w:pPr>
        <w:spacing w:line="276" w:lineRule="auto"/>
        <w:rPr>
          <w:rFonts w:ascii="Calibri" w:hAnsi="Calibri" w:cs="Calibri"/>
          <w:sz w:val="22"/>
          <w:szCs w:val="22"/>
        </w:rPr>
      </w:pPr>
    </w:p>
    <w:p w14:paraId="7BACD1A4" w14:textId="527CACD8" w:rsidR="00EF76B7" w:rsidRDefault="00A133A4" w:rsidP="00F3296A">
      <w:pPr>
        <w:spacing w:line="276" w:lineRule="auto"/>
        <w:jc w:val="center"/>
        <w:rPr>
          <w:noProof/>
        </w:rPr>
      </w:pPr>
      <w:r>
        <w:rPr>
          <w:noProof/>
        </w:rPr>
        <w:drawing>
          <wp:inline distT="0" distB="0" distL="0" distR="0" wp14:anchorId="13FFB8F5" wp14:editId="5467445A">
            <wp:extent cx="4956175" cy="2889885"/>
            <wp:effectExtent l="0" t="0" r="0" b="5715"/>
            <wp:docPr id="21" name="Imagen 21" descr="Interfaz de usuario gráfic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Descripción generada automáticamente con confianza m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56175" cy="2889885"/>
                    </a:xfrm>
                    <a:prstGeom prst="rect">
                      <a:avLst/>
                    </a:prstGeom>
                    <a:noFill/>
                  </pic:spPr>
                </pic:pic>
              </a:graphicData>
            </a:graphic>
          </wp:inline>
        </w:drawing>
      </w:r>
    </w:p>
    <w:p w14:paraId="2FF382BB" w14:textId="77777777" w:rsidR="00EF76B7" w:rsidRDefault="00EF76B7" w:rsidP="00EF76B7">
      <w:pPr>
        <w:spacing w:line="276" w:lineRule="auto"/>
        <w:jc w:val="both"/>
        <w:rPr>
          <w:rFonts w:ascii="Calibri" w:hAnsi="Calibri" w:cs="Calibri"/>
          <w:sz w:val="22"/>
          <w:szCs w:val="22"/>
          <w:highlight w:val="yellow"/>
        </w:rPr>
      </w:pPr>
    </w:p>
    <w:tbl>
      <w:tblPr>
        <w:tblW w:w="7650" w:type="dxa"/>
        <w:jc w:val="center"/>
        <w:tblCellMar>
          <w:left w:w="70" w:type="dxa"/>
          <w:right w:w="70" w:type="dxa"/>
        </w:tblCellMar>
        <w:tblLook w:val="04A0" w:firstRow="1" w:lastRow="0" w:firstColumn="1" w:lastColumn="0" w:noHBand="0" w:noVBand="1"/>
      </w:tblPr>
      <w:tblGrid>
        <w:gridCol w:w="5811"/>
        <w:gridCol w:w="1839"/>
      </w:tblGrid>
      <w:tr w:rsidR="00EF76B7" w:rsidRPr="00EF3F58" w14:paraId="4B698EAB" w14:textId="77777777" w:rsidTr="00843C57">
        <w:trPr>
          <w:trHeight w:val="617"/>
          <w:jc w:val="center"/>
        </w:trPr>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EB070B" w14:textId="77777777" w:rsidR="00EF76B7" w:rsidRPr="00EF3F58" w:rsidRDefault="00EF76B7" w:rsidP="00843C57">
            <w:pPr>
              <w:spacing w:line="276" w:lineRule="auto"/>
              <w:rPr>
                <w:rFonts w:ascii="Calibri" w:hAnsi="Calibri" w:cs="Calibri"/>
                <w:b/>
                <w:bCs/>
                <w:color w:val="000000"/>
              </w:rPr>
            </w:pPr>
            <w:r w:rsidRPr="00EF3F58">
              <w:rPr>
                <w:rFonts w:ascii="Calibri" w:hAnsi="Calibri" w:cs="Calibri"/>
                <w:b/>
                <w:bCs/>
                <w:color w:val="000000"/>
                <w:sz w:val="22"/>
                <w:szCs w:val="22"/>
              </w:rPr>
              <w:t>% de puestos del nivel estratégico ocupados por mujeres</w:t>
            </w:r>
          </w:p>
        </w:tc>
        <w:tc>
          <w:tcPr>
            <w:tcW w:w="1839" w:type="dxa"/>
            <w:tcBorders>
              <w:top w:val="single" w:sz="4" w:space="0" w:color="auto"/>
              <w:left w:val="nil"/>
              <w:bottom w:val="single" w:sz="4" w:space="0" w:color="auto"/>
              <w:right w:val="single" w:sz="4" w:space="0" w:color="000000"/>
            </w:tcBorders>
            <w:shd w:val="clear" w:color="auto" w:fill="auto"/>
            <w:vAlign w:val="center"/>
          </w:tcPr>
          <w:p w14:paraId="7279F2EE" w14:textId="241E3694" w:rsidR="00EF76B7" w:rsidRPr="00670AD0" w:rsidRDefault="00A133A4" w:rsidP="00A133A4">
            <w:pPr>
              <w:spacing w:line="276" w:lineRule="auto"/>
              <w:jc w:val="center"/>
              <w:rPr>
                <w:rFonts w:ascii="Calibri" w:hAnsi="Calibri" w:cs="Calibri"/>
                <w:b/>
                <w:bCs/>
                <w:color w:val="000000"/>
              </w:rPr>
            </w:pPr>
            <w:r>
              <w:rPr>
                <w:rFonts w:ascii="Calibri" w:hAnsi="Calibri" w:cs="Calibri"/>
                <w:b/>
                <w:bCs/>
                <w:color w:val="000000"/>
                <w:sz w:val="22"/>
                <w:szCs w:val="22"/>
              </w:rPr>
              <w:t>0</w:t>
            </w:r>
            <w:r w:rsidR="00EF76B7" w:rsidRPr="00670AD0">
              <w:rPr>
                <w:rFonts w:ascii="Calibri" w:hAnsi="Calibri" w:cs="Calibri"/>
                <w:b/>
                <w:bCs/>
                <w:color w:val="000000"/>
                <w:sz w:val="22"/>
                <w:szCs w:val="22"/>
              </w:rPr>
              <w:t>%</w:t>
            </w:r>
          </w:p>
        </w:tc>
      </w:tr>
      <w:tr w:rsidR="00EF76B7" w:rsidRPr="00EF3F58" w14:paraId="31ED4C97" w14:textId="77777777" w:rsidTr="00843C57">
        <w:trPr>
          <w:trHeight w:val="555"/>
          <w:jc w:val="center"/>
        </w:trPr>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9319DA" w14:textId="77777777" w:rsidR="00EF76B7" w:rsidRPr="00EF3F58" w:rsidRDefault="00EF76B7" w:rsidP="00843C57">
            <w:pPr>
              <w:spacing w:line="276" w:lineRule="auto"/>
              <w:rPr>
                <w:rFonts w:ascii="Calibri" w:hAnsi="Calibri" w:cs="Calibri"/>
                <w:b/>
                <w:bCs/>
                <w:color w:val="000000"/>
              </w:rPr>
            </w:pPr>
            <w:r w:rsidRPr="00EF3F58">
              <w:rPr>
                <w:rFonts w:ascii="Calibri" w:hAnsi="Calibri" w:cs="Calibri"/>
                <w:b/>
                <w:bCs/>
                <w:color w:val="000000"/>
                <w:sz w:val="22"/>
                <w:szCs w:val="22"/>
              </w:rPr>
              <w:t>% de puestos del nivel táctico ocupados por mujeres</w:t>
            </w:r>
          </w:p>
        </w:tc>
        <w:tc>
          <w:tcPr>
            <w:tcW w:w="1839" w:type="dxa"/>
            <w:tcBorders>
              <w:top w:val="single" w:sz="4" w:space="0" w:color="auto"/>
              <w:left w:val="nil"/>
              <w:bottom w:val="single" w:sz="4" w:space="0" w:color="auto"/>
              <w:right w:val="single" w:sz="4" w:space="0" w:color="000000"/>
            </w:tcBorders>
            <w:shd w:val="clear" w:color="auto" w:fill="auto"/>
            <w:noWrap/>
            <w:vAlign w:val="center"/>
          </w:tcPr>
          <w:p w14:paraId="455390F8" w14:textId="36FC36FD" w:rsidR="00EF76B7" w:rsidRPr="00670AD0" w:rsidRDefault="00A133A4" w:rsidP="00A133A4">
            <w:pPr>
              <w:spacing w:line="276" w:lineRule="auto"/>
              <w:jc w:val="center"/>
              <w:rPr>
                <w:rFonts w:ascii="Calibri" w:hAnsi="Calibri" w:cs="Calibri"/>
                <w:b/>
                <w:bCs/>
                <w:color w:val="000000"/>
              </w:rPr>
            </w:pPr>
            <w:r>
              <w:rPr>
                <w:rFonts w:ascii="Calibri" w:hAnsi="Calibri" w:cs="Calibri"/>
                <w:b/>
                <w:bCs/>
                <w:color w:val="000000"/>
                <w:sz w:val="22"/>
                <w:szCs w:val="22"/>
              </w:rPr>
              <w:t>0</w:t>
            </w:r>
            <w:r w:rsidR="00EF76B7" w:rsidRPr="00670AD0">
              <w:rPr>
                <w:rFonts w:ascii="Calibri" w:hAnsi="Calibri" w:cs="Calibri"/>
                <w:b/>
                <w:bCs/>
                <w:color w:val="000000"/>
                <w:sz w:val="22"/>
                <w:szCs w:val="22"/>
              </w:rPr>
              <w:t>%</w:t>
            </w:r>
          </w:p>
        </w:tc>
      </w:tr>
    </w:tbl>
    <w:p w14:paraId="77A0162B" w14:textId="77777777" w:rsidR="00EF76B7" w:rsidRDefault="00EF76B7" w:rsidP="00EF76B7">
      <w:pPr>
        <w:spacing w:line="276" w:lineRule="auto"/>
        <w:rPr>
          <w:rFonts w:ascii="Calibri" w:hAnsi="Calibri" w:cs="Calibri"/>
          <w:b/>
          <w:sz w:val="22"/>
          <w:szCs w:val="22"/>
        </w:rPr>
      </w:pPr>
      <w:bookmarkStart w:id="19" w:name="_Hlk51237522"/>
    </w:p>
    <w:p w14:paraId="537F5D3E" w14:textId="7EA3BE6B" w:rsidR="00EF76B7" w:rsidRDefault="00EF76B7" w:rsidP="00EF76B7">
      <w:pPr>
        <w:shd w:val="clear" w:color="auto" w:fill="F2F2F2" w:themeFill="background1" w:themeFillShade="F2"/>
        <w:spacing w:line="276" w:lineRule="auto"/>
        <w:rPr>
          <w:rFonts w:ascii="Calibri" w:hAnsi="Calibri" w:cs="Calibri"/>
          <w:b/>
          <w:sz w:val="22"/>
          <w:szCs w:val="22"/>
        </w:rPr>
      </w:pPr>
      <w:r w:rsidRPr="00EF3F58">
        <w:rPr>
          <w:rFonts w:ascii="Calibri" w:hAnsi="Calibri" w:cs="Calibri"/>
          <w:b/>
          <w:sz w:val="22"/>
          <w:szCs w:val="22"/>
        </w:rPr>
        <w:t xml:space="preserve">Distribución de la plantilla por grupos de edad </w:t>
      </w:r>
    </w:p>
    <w:bookmarkEnd w:id="19"/>
    <w:p w14:paraId="5828E379" w14:textId="77777777" w:rsidR="00EF76B7" w:rsidRDefault="00EF76B7" w:rsidP="00EF76B7">
      <w:pPr>
        <w:jc w:val="both"/>
        <w:rPr>
          <w:rFonts w:ascii="Calibri" w:hAnsi="Calibri" w:cs="Calibri"/>
        </w:rPr>
      </w:pPr>
    </w:p>
    <w:p w14:paraId="56D7DD30" w14:textId="77777777" w:rsidR="00A133A4" w:rsidRPr="00A133A4" w:rsidRDefault="00A133A4" w:rsidP="00A133A4">
      <w:pPr>
        <w:numPr>
          <w:ilvl w:val="0"/>
          <w:numId w:val="37"/>
        </w:numPr>
        <w:spacing w:after="130" w:line="259" w:lineRule="auto"/>
        <w:ind w:hanging="10"/>
        <w:jc w:val="both"/>
        <w:rPr>
          <w:rFonts w:ascii="Calibri" w:eastAsia="Calibri" w:hAnsi="Calibri" w:cs="Calibri"/>
          <w:color w:val="000000"/>
          <w:sz w:val="22"/>
          <w:szCs w:val="22"/>
        </w:rPr>
      </w:pPr>
      <w:bookmarkStart w:id="20" w:name="_Hlk118733913"/>
      <w:r w:rsidRPr="00A133A4">
        <w:rPr>
          <w:rFonts w:ascii="Calibri" w:eastAsia="Calibri" w:hAnsi="Calibri" w:cs="Calibri"/>
          <w:b/>
          <w:color w:val="FF0000"/>
          <w:sz w:val="22"/>
          <w:szCs w:val="22"/>
        </w:rPr>
        <w:t xml:space="preserve">EDAD MEDIA MUJERES: </w:t>
      </w:r>
      <w:r w:rsidRPr="00A133A4">
        <w:rPr>
          <w:rFonts w:ascii="Calibri" w:eastAsia="Calibri" w:hAnsi="Calibri" w:cs="Calibri"/>
          <w:color w:val="000000"/>
          <w:sz w:val="22"/>
          <w:szCs w:val="22"/>
        </w:rPr>
        <w:t xml:space="preserve">37 años. </w:t>
      </w:r>
    </w:p>
    <w:p w14:paraId="324D69DB" w14:textId="77777777" w:rsidR="00A133A4" w:rsidRPr="00A133A4" w:rsidRDefault="00A133A4" w:rsidP="00A133A4">
      <w:pPr>
        <w:numPr>
          <w:ilvl w:val="0"/>
          <w:numId w:val="37"/>
        </w:numPr>
        <w:spacing w:after="133" w:line="259" w:lineRule="auto"/>
        <w:ind w:hanging="10"/>
        <w:jc w:val="both"/>
        <w:rPr>
          <w:rFonts w:ascii="Calibri" w:eastAsia="Calibri" w:hAnsi="Calibri" w:cs="Calibri"/>
          <w:color w:val="000000"/>
          <w:sz w:val="22"/>
          <w:szCs w:val="22"/>
        </w:rPr>
      </w:pPr>
      <w:r w:rsidRPr="00A133A4">
        <w:rPr>
          <w:rFonts w:ascii="Calibri" w:eastAsia="Calibri" w:hAnsi="Calibri" w:cs="Calibri"/>
          <w:b/>
          <w:color w:val="808080"/>
          <w:sz w:val="22"/>
          <w:szCs w:val="22"/>
        </w:rPr>
        <w:t>EDAD MEDIA HOMBRES</w:t>
      </w:r>
      <w:r w:rsidRPr="00A133A4">
        <w:rPr>
          <w:rFonts w:ascii="Calibri" w:eastAsia="Calibri" w:hAnsi="Calibri" w:cs="Calibri"/>
          <w:color w:val="808080"/>
          <w:sz w:val="22"/>
          <w:szCs w:val="22"/>
        </w:rPr>
        <w:t xml:space="preserve">: </w:t>
      </w:r>
      <w:r w:rsidRPr="00A133A4">
        <w:rPr>
          <w:rFonts w:ascii="Calibri" w:eastAsia="Calibri" w:hAnsi="Calibri" w:cs="Calibri"/>
          <w:color w:val="000000"/>
          <w:sz w:val="22"/>
          <w:szCs w:val="22"/>
        </w:rPr>
        <w:t xml:space="preserve">38 años. </w:t>
      </w:r>
    </w:p>
    <w:p w14:paraId="5EE2D438" w14:textId="77777777" w:rsidR="00A133A4" w:rsidRPr="00A133A4" w:rsidRDefault="00A133A4" w:rsidP="00A133A4">
      <w:pPr>
        <w:numPr>
          <w:ilvl w:val="0"/>
          <w:numId w:val="37"/>
        </w:numPr>
        <w:spacing w:after="87" w:line="259" w:lineRule="auto"/>
        <w:ind w:hanging="10"/>
        <w:jc w:val="both"/>
        <w:rPr>
          <w:rFonts w:ascii="Calibri" w:eastAsia="Calibri" w:hAnsi="Calibri" w:cs="Calibri"/>
          <w:color w:val="000000"/>
          <w:sz w:val="22"/>
          <w:szCs w:val="22"/>
        </w:rPr>
      </w:pPr>
      <w:r w:rsidRPr="00A133A4">
        <w:rPr>
          <w:rFonts w:ascii="Calibri" w:eastAsia="Calibri" w:hAnsi="Calibri" w:cs="Calibri"/>
          <w:b/>
          <w:color w:val="000000"/>
          <w:sz w:val="22"/>
          <w:szCs w:val="22"/>
        </w:rPr>
        <w:t>EDAD MEDIA DE LA PLANTILLA</w:t>
      </w:r>
      <w:r w:rsidRPr="00A133A4">
        <w:rPr>
          <w:rFonts w:ascii="Calibri" w:eastAsia="Calibri" w:hAnsi="Calibri" w:cs="Calibri"/>
          <w:color w:val="000000"/>
          <w:sz w:val="22"/>
          <w:szCs w:val="22"/>
        </w:rPr>
        <w:t xml:space="preserve">: 37 años. </w:t>
      </w:r>
    </w:p>
    <w:bookmarkEnd w:id="20"/>
    <w:p w14:paraId="386F75EB" w14:textId="77777777" w:rsidR="00EF76B7" w:rsidRDefault="00EF76B7" w:rsidP="00EF76B7">
      <w:pPr>
        <w:jc w:val="both"/>
        <w:rPr>
          <w:rFonts w:ascii="Calibri" w:hAnsi="Calibri" w:cs="Calibri"/>
        </w:rPr>
      </w:pPr>
    </w:p>
    <w:p w14:paraId="6FF2ED58" w14:textId="77777777" w:rsidR="002B4899" w:rsidRPr="002B4899" w:rsidRDefault="002B4899" w:rsidP="002B4899">
      <w:pPr>
        <w:spacing w:line="276" w:lineRule="auto"/>
        <w:jc w:val="both"/>
        <w:rPr>
          <w:rFonts w:ascii="Calibri" w:hAnsi="Calibri" w:cs="Calibri"/>
        </w:rPr>
      </w:pPr>
    </w:p>
    <w:p w14:paraId="5CA08DBA" w14:textId="6557BF7A" w:rsidR="00EF76B7" w:rsidRPr="001B24A3" w:rsidRDefault="00EF76B7" w:rsidP="00EF76B7">
      <w:pPr>
        <w:shd w:val="clear" w:color="auto" w:fill="F2F2F2" w:themeFill="background1" w:themeFillShade="F2"/>
        <w:spacing w:line="276" w:lineRule="auto"/>
        <w:rPr>
          <w:rFonts w:ascii="Calibri" w:hAnsi="Calibri" w:cs="Calibri"/>
          <w:bCs/>
          <w:color w:val="231F20"/>
          <w:sz w:val="22"/>
          <w:szCs w:val="22"/>
        </w:rPr>
      </w:pPr>
      <w:bookmarkStart w:id="21" w:name="_Hlk74044525"/>
      <w:bookmarkStart w:id="22" w:name="_Hlk92715200"/>
      <w:r w:rsidRPr="00EF3F58">
        <w:rPr>
          <w:rFonts w:ascii="Calibri" w:hAnsi="Calibri" w:cs="Calibri"/>
          <w:b/>
          <w:bCs/>
          <w:color w:val="000000"/>
          <w:sz w:val="22"/>
          <w:szCs w:val="22"/>
        </w:rPr>
        <w:t>Antigüedad en la Empresa</w:t>
      </w:r>
      <w:bookmarkEnd w:id="21"/>
      <w:bookmarkEnd w:id="22"/>
    </w:p>
    <w:p w14:paraId="4B1FA29E" w14:textId="37DB91CC" w:rsidR="00EF76B7" w:rsidRPr="00E73EB0" w:rsidRDefault="00EF76B7" w:rsidP="00E73EB0">
      <w:pPr>
        <w:tabs>
          <w:tab w:val="left" w:pos="585"/>
          <w:tab w:val="center" w:pos="4134"/>
        </w:tabs>
        <w:spacing w:line="276" w:lineRule="auto"/>
        <w:rPr>
          <w:rFonts w:ascii="Calibri" w:hAnsi="Calibri" w:cs="Calibri"/>
          <w:sz w:val="22"/>
          <w:szCs w:val="22"/>
        </w:rPr>
      </w:pPr>
      <w:r w:rsidRPr="00EF3F58">
        <w:rPr>
          <w:rFonts w:ascii="Calibri" w:hAnsi="Calibri" w:cs="Calibri"/>
          <w:sz w:val="22"/>
          <w:szCs w:val="22"/>
        </w:rPr>
        <w:tab/>
      </w:r>
    </w:p>
    <w:p w14:paraId="04880DAD" w14:textId="261203DC" w:rsidR="00A133A4" w:rsidRPr="0077393E" w:rsidRDefault="00A133A4" w:rsidP="00A133A4">
      <w:pPr>
        <w:numPr>
          <w:ilvl w:val="0"/>
          <w:numId w:val="38"/>
        </w:numPr>
        <w:spacing w:after="39" w:line="360" w:lineRule="auto"/>
        <w:ind w:hanging="10"/>
        <w:jc w:val="both"/>
        <w:rPr>
          <w:rFonts w:ascii="Calibri" w:eastAsia="Calibri" w:hAnsi="Calibri" w:cs="Calibri"/>
          <w:color w:val="000000"/>
          <w:sz w:val="22"/>
          <w:szCs w:val="22"/>
        </w:rPr>
      </w:pPr>
      <w:bookmarkStart w:id="23" w:name="_Hlk118733962"/>
      <w:r w:rsidRPr="00A133A4">
        <w:rPr>
          <w:rFonts w:ascii="Calibri" w:eastAsia="Calibri" w:hAnsi="Calibri" w:cs="Calibri"/>
          <w:b/>
          <w:color w:val="FF0000"/>
          <w:sz w:val="22"/>
          <w:szCs w:val="22"/>
        </w:rPr>
        <w:t xml:space="preserve">ANTIGÜEDAD MEDIA DE LAS MUJERES:  </w:t>
      </w:r>
      <w:r w:rsidRPr="00A133A4">
        <w:rPr>
          <w:rFonts w:ascii="Calibri" w:eastAsia="Calibri" w:hAnsi="Calibri" w:cs="Calibri"/>
          <w:b/>
          <w:sz w:val="22"/>
          <w:szCs w:val="22"/>
        </w:rPr>
        <w:t xml:space="preserve">11 </w:t>
      </w:r>
      <w:r w:rsidRPr="00A133A4">
        <w:rPr>
          <w:rFonts w:ascii="Calibri" w:eastAsia="Calibri" w:hAnsi="Calibri" w:cs="Calibri"/>
          <w:b/>
          <w:color w:val="000000"/>
          <w:sz w:val="22"/>
          <w:szCs w:val="22"/>
        </w:rPr>
        <w:t>años</w:t>
      </w:r>
      <w:r w:rsidR="00724026">
        <w:rPr>
          <w:rFonts w:ascii="Calibri" w:eastAsia="Calibri" w:hAnsi="Calibri" w:cs="Calibri"/>
          <w:b/>
          <w:color w:val="000000"/>
          <w:sz w:val="22"/>
          <w:szCs w:val="22"/>
        </w:rPr>
        <w:t>.</w:t>
      </w:r>
    </w:p>
    <w:p w14:paraId="495DB39C" w14:textId="7827FF1B" w:rsidR="0077393E" w:rsidRPr="00A133A4" w:rsidRDefault="0077393E" w:rsidP="0077393E">
      <w:pPr>
        <w:numPr>
          <w:ilvl w:val="0"/>
          <w:numId w:val="38"/>
        </w:numPr>
        <w:spacing w:after="133" w:line="259" w:lineRule="auto"/>
        <w:ind w:hanging="10"/>
        <w:jc w:val="both"/>
        <w:rPr>
          <w:rFonts w:ascii="Calibri" w:eastAsia="Calibri" w:hAnsi="Calibri" w:cs="Calibri"/>
          <w:color w:val="000000"/>
          <w:sz w:val="22"/>
          <w:szCs w:val="22"/>
        </w:rPr>
      </w:pPr>
      <w:r>
        <w:rPr>
          <w:rFonts w:ascii="Calibri" w:eastAsia="Calibri" w:hAnsi="Calibri" w:cs="Calibri"/>
          <w:b/>
          <w:color w:val="808080"/>
          <w:sz w:val="22"/>
          <w:szCs w:val="22"/>
        </w:rPr>
        <w:t>ANTIGÜEDAD</w:t>
      </w:r>
      <w:r w:rsidRPr="00A133A4">
        <w:rPr>
          <w:rFonts w:ascii="Calibri" w:eastAsia="Calibri" w:hAnsi="Calibri" w:cs="Calibri"/>
          <w:b/>
          <w:color w:val="808080"/>
          <w:sz w:val="22"/>
          <w:szCs w:val="22"/>
        </w:rPr>
        <w:t xml:space="preserve"> MEDIA HOMBRES</w:t>
      </w:r>
      <w:r w:rsidRPr="00A133A4">
        <w:rPr>
          <w:rFonts w:ascii="Calibri" w:eastAsia="Calibri" w:hAnsi="Calibri" w:cs="Calibri"/>
          <w:color w:val="808080"/>
          <w:sz w:val="22"/>
          <w:szCs w:val="22"/>
        </w:rPr>
        <w:t xml:space="preserve">: </w:t>
      </w:r>
      <w:r>
        <w:rPr>
          <w:rFonts w:ascii="Calibri" w:eastAsia="Calibri" w:hAnsi="Calibri" w:cs="Calibri"/>
          <w:color w:val="000000"/>
          <w:sz w:val="22"/>
          <w:szCs w:val="22"/>
        </w:rPr>
        <w:t>7</w:t>
      </w:r>
      <w:r w:rsidRPr="00A133A4">
        <w:rPr>
          <w:rFonts w:ascii="Calibri" w:eastAsia="Calibri" w:hAnsi="Calibri" w:cs="Calibri"/>
          <w:color w:val="000000"/>
          <w:sz w:val="22"/>
          <w:szCs w:val="22"/>
        </w:rPr>
        <w:t xml:space="preserve"> años. </w:t>
      </w:r>
    </w:p>
    <w:p w14:paraId="280B0223" w14:textId="4BA687D1" w:rsidR="0077393E" w:rsidRPr="00A133A4" w:rsidRDefault="0077393E" w:rsidP="0077393E">
      <w:pPr>
        <w:numPr>
          <w:ilvl w:val="0"/>
          <w:numId w:val="38"/>
        </w:numPr>
        <w:spacing w:after="39" w:line="360" w:lineRule="auto"/>
        <w:ind w:hanging="10"/>
        <w:jc w:val="both"/>
        <w:rPr>
          <w:rFonts w:ascii="Calibri" w:eastAsia="Calibri" w:hAnsi="Calibri" w:cs="Calibri"/>
          <w:color w:val="000000"/>
          <w:sz w:val="22"/>
          <w:szCs w:val="22"/>
        </w:rPr>
      </w:pPr>
      <w:r>
        <w:rPr>
          <w:rFonts w:ascii="Calibri" w:eastAsia="Calibri" w:hAnsi="Calibri" w:cs="Calibri"/>
          <w:b/>
          <w:color w:val="000000"/>
          <w:sz w:val="22"/>
          <w:szCs w:val="22"/>
        </w:rPr>
        <w:t>ANTIGÜEDAD</w:t>
      </w:r>
      <w:r w:rsidRPr="00A133A4">
        <w:rPr>
          <w:rFonts w:ascii="Calibri" w:eastAsia="Calibri" w:hAnsi="Calibri" w:cs="Calibri"/>
          <w:b/>
          <w:color w:val="000000"/>
          <w:sz w:val="22"/>
          <w:szCs w:val="22"/>
        </w:rPr>
        <w:t xml:space="preserve"> MEDIA DE LA PLANTILLA</w:t>
      </w:r>
      <w:r w:rsidRPr="00A133A4">
        <w:rPr>
          <w:rFonts w:ascii="Calibri" w:eastAsia="Calibri" w:hAnsi="Calibri" w:cs="Calibri"/>
          <w:color w:val="000000"/>
          <w:sz w:val="22"/>
          <w:szCs w:val="22"/>
        </w:rPr>
        <w:t>: 7 años</w:t>
      </w:r>
    </w:p>
    <w:bookmarkEnd w:id="23"/>
    <w:p w14:paraId="7100BBD3" w14:textId="77777777" w:rsidR="002B4899" w:rsidRDefault="002B4899" w:rsidP="002B4899">
      <w:pPr>
        <w:pStyle w:val="Prrafodelista"/>
        <w:spacing w:line="276" w:lineRule="auto"/>
        <w:ind w:left="2160"/>
        <w:contextualSpacing/>
        <w:jc w:val="both"/>
        <w:rPr>
          <w:rFonts w:ascii="Calibri" w:hAnsi="Calibri" w:cs="Calibri"/>
          <w:b/>
          <w:lang w:val="es-ES_tradnl"/>
        </w:rPr>
      </w:pPr>
    </w:p>
    <w:p w14:paraId="27C74012" w14:textId="77777777" w:rsidR="00B5716D" w:rsidRDefault="00B5716D" w:rsidP="002B4899">
      <w:pPr>
        <w:pStyle w:val="Prrafodelista"/>
        <w:spacing w:line="276" w:lineRule="auto"/>
        <w:ind w:left="2160"/>
        <w:contextualSpacing/>
        <w:jc w:val="both"/>
        <w:rPr>
          <w:rFonts w:ascii="Calibri" w:hAnsi="Calibri" w:cs="Calibri"/>
          <w:b/>
          <w:lang w:val="es-ES_tradnl"/>
        </w:rPr>
      </w:pPr>
    </w:p>
    <w:p w14:paraId="520FAFDF" w14:textId="77777777" w:rsidR="00B5716D" w:rsidRDefault="00B5716D" w:rsidP="002B4899">
      <w:pPr>
        <w:pStyle w:val="Prrafodelista"/>
        <w:spacing w:line="276" w:lineRule="auto"/>
        <w:ind w:left="2160"/>
        <w:contextualSpacing/>
        <w:jc w:val="both"/>
        <w:rPr>
          <w:rFonts w:ascii="Calibri" w:hAnsi="Calibri" w:cs="Calibri"/>
          <w:b/>
          <w:lang w:val="es-ES_tradnl"/>
        </w:rPr>
      </w:pPr>
    </w:p>
    <w:p w14:paraId="00E5A851" w14:textId="707A990B" w:rsidR="001E3F9F" w:rsidRPr="00EF5571" w:rsidRDefault="001E3F9F" w:rsidP="001E3F9F">
      <w:pPr>
        <w:keepNext/>
        <w:keepLines/>
        <w:shd w:val="clear" w:color="auto" w:fill="F2F2F2"/>
        <w:spacing w:after="9" w:line="264" w:lineRule="auto"/>
        <w:ind w:left="20" w:hanging="10"/>
        <w:outlineLvl w:val="1"/>
        <w:rPr>
          <w:rFonts w:ascii="Calibri" w:hAnsi="Calibri" w:cs="Calibri"/>
          <w:b/>
          <w:color w:val="000000"/>
          <w:sz w:val="22"/>
          <w:szCs w:val="22"/>
        </w:rPr>
      </w:pPr>
      <w:bookmarkStart w:id="24" w:name="_Toc133922572"/>
      <w:r>
        <w:rPr>
          <w:rFonts w:ascii="Calibri" w:hAnsi="Calibri" w:cs="Calibri"/>
          <w:b/>
          <w:color w:val="000000"/>
          <w:sz w:val="22"/>
          <w:szCs w:val="22"/>
        </w:rPr>
        <w:lastRenderedPageBreak/>
        <w:t>Nivel de estudios</w:t>
      </w:r>
      <w:bookmarkEnd w:id="24"/>
      <w:r w:rsidRPr="00EF5571">
        <w:rPr>
          <w:rFonts w:ascii="Calibri" w:hAnsi="Calibri" w:cs="Calibri"/>
          <w:color w:val="231F20"/>
          <w:sz w:val="22"/>
          <w:szCs w:val="22"/>
        </w:rPr>
        <w:t xml:space="preserve"> </w:t>
      </w:r>
    </w:p>
    <w:p w14:paraId="36B98984" w14:textId="77777777" w:rsidR="001E3F9F" w:rsidRPr="00375120" w:rsidRDefault="001E3F9F" w:rsidP="002B4899">
      <w:pPr>
        <w:pStyle w:val="Prrafodelista"/>
        <w:spacing w:line="276" w:lineRule="auto"/>
        <w:ind w:left="2160"/>
        <w:contextualSpacing/>
        <w:jc w:val="both"/>
        <w:rPr>
          <w:rFonts w:ascii="Calibri" w:hAnsi="Calibri" w:cs="Calibri"/>
          <w:b/>
          <w:lang w:val="es-ES_tradnl"/>
        </w:rPr>
      </w:pPr>
    </w:p>
    <w:p w14:paraId="37E017D2" w14:textId="4878EA48" w:rsidR="00EF76B7" w:rsidRDefault="001E3F9F" w:rsidP="00EF76B7">
      <w:pPr>
        <w:spacing w:line="276" w:lineRule="auto"/>
        <w:ind w:left="982"/>
        <w:jc w:val="both"/>
        <w:rPr>
          <w:rFonts w:ascii="Calibri" w:hAnsi="Calibri" w:cs="Calibri"/>
          <w:bCs/>
          <w:sz w:val="22"/>
          <w:szCs w:val="22"/>
          <w:lang w:val="es-ES_tradnl"/>
        </w:rPr>
      </w:pPr>
      <w:r>
        <w:rPr>
          <w:rFonts w:ascii="Calibri" w:hAnsi="Calibri" w:cs="Calibri"/>
          <w:bCs/>
          <w:noProof/>
          <w:sz w:val="22"/>
          <w:szCs w:val="22"/>
          <w:lang w:val="es-ES_tradnl"/>
        </w:rPr>
        <w:drawing>
          <wp:inline distT="0" distB="0" distL="0" distR="0" wp14:anchorId="46797EC2" wp14:editId="611046CC">
            <wp:extent cx="4559935" cy="2786380"/>
            <wp:effectExtent l="0" t="0" r="0" b="0"/>
            <wp:docPr id="17113609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9935" cy="2786380"/>
                    </a:xfrm>
                    <a:prstGeom prst="rect">
                      <a:avLst/>
                    </a:prstGeom>
                    <a:noFill/>
                  </pic:spPr>
                </pic:pic>
              </a:graphicData>
            </a:graphic>
          </wp:inline>
        </w:drawing>
      </w:r>
    </w:p>
    <w:p w14:paraId="38E33FD5" w14:textId="77777777" w:rsidR="001E3F9F" w:rsidRDefault="001E3F9F" w:rsidP="001E3F9F">
      <w:pPr>
        <w:keepNext/>
        <w:keepLines/>
        <w:shd w:val="clear" w:color="auto" w:fill="FFFFFF" w:themeFill="background1"/>
        <w:spacing w:after="9" w:line="264" w:lineRule="auto"/>
        <w:ind w:left="20" w:hanging="10"/>
        <w:outlineLvl w:val="1"/>
        <w:rPr>
          <w:rFonts w:ascii="Calibri" w:hAnsi="Calibri" w:cs="Calibri"/>
          <w:b/>
          <w:color w:val="000000"/>
          <w:sz w:val="22"/>
          <w:szCs w:val="22"/>
        </w:rPr>
      </w:pPr>
    </w:p>
    <w:p w14:paraId="0769FAFC" w14:textId="61C0B4C1" w:rsidR="00EF76B7" w:rsidRPr="00EF5571" w:rsidRDefault="00EF76B7" w:rsidP="009A4EBD">
      <w:pPr>
        <w:keepNext/>
        <w:keepLines/>
        <w:shd w:val="clear" w:color="auto" w:fill="F2F2F2"/>
        <w:spacing w:after="9" w:line="264" w:lineRule="auto"/>
        <w:ind w:left="20" w:hanging="10"/>
        <w:outlineLvl w:val="1"/>
        <w:rPr>
          <w:rFonts w:ascii="Calibri" w:hAnsi="Calibri" w:cs="Calibri"/>
          <w:b/>
          <w:color w:val="000000"/>
          <w:sz w:val="22"/>
          <w:szCs w:val="22"/>
        </w:rPr>
      </w:pPr>
      <w:bookmarkStart w:id="25" w:name="_Toc133922573"/>
      <w:r w:rsidRPr="00EF5571">
        <w:rPr>
          <w:rFonts w:ascii="Calibri" w:hAnsi="Calibri" w:cs="Calibri"/>
          <w:b/>
          <w:color w:val="000000"/>
          <w:sz w:val="22"/>
          <w:szCs w:val="22"/>
        </w:rPr>
        <w:t>Distribución de la plantilla por responsabilidades de cuidado</w:t>
      </w:r>
      <w:bookmarkEnd w:id="25"/>
      <w:r w:rsidRPr="00EF5571">
        <w:rPr>
          <w:rFonts w:ascii="Calibri" w:hAnsi="Calibri" w:cs="Calibri"/>
          <w:color w:val="231F20"/>
          <w:sz w:val="22"/>
          <w:szCs w:val="22"/>
        </w:rPr>
        <w:t xml:space="preserve"> </w:t>
      </w:r>
    </w:p>
    <w:p w14:paraId="07CE395E" w14:textId="77777777" w:rsidR="00EF76B7" w:rsidRPr="00EF5571" w:rsidRDefault="00EF76B7" w:rsidP="00EF76B7">
      <w:pPr>
        <w:spacing w:line="256" w:lineRule="auto"/>
        <w:ind w:left="329"/>
        <w:rPr>
          <w:rFonts w:ascii="Calibri" w:hAnsi="Calibri" w:cs="Calibri"/>
          <w:color w:val="000000"/>
          <w:sz w:val="22"/>
          <w:szCs w:val="22"/>
        </w:rPr>
      </w:pPr>
      <w:r w:rsidRPr="00EF5571">
        <w:rPr>
          <w:rFonts w:ascii="Calibri" w:hAnsi="Calibri" w:cs="Calibri"/>
          <w:color w:val="000000"/>
          <w:sz w:val="22"/>
          <w:szCs w:val="22"/>
        </w:rPr>
        <w:t xml:space="preserve"> </w:t>
      </w:r>
    </w:p>
    <w:p w14:paraId="7BB29AE9" w14:textId="77777777" w:rsidR="001E3F9F" w:rsidRDefault="001E3F9F" w:rsidP="001E3F9F">
      <w:pPr>
        <w:pStyle w:val="Cuerpo"/>
        <w:numPr>
          <w:ilvl w:val="0"/>
          <w:numId w:val="39"/>
        </w:numPr>
        <w:spacing w:after="0"/>
        <w:rPr>
          <w:rFonts w:asciiTheme="minorHAnsi" w:hAnsiTheme="minorHAnsi"/>
          <w:szCs w:val="20"/>
        </w:rPr>
      </w:pPr>
      <w:r w:rsidRPr="00663A40">
        <w:rPr>
          <w:rFonts w:asciiTheme="minorHAnsi" w:hAnsiTheme="minorHAnsi"/>
          <w:szCs w:val="20"/>
        </w:rPr>
        <w:t xml:space="preserve">El porcentaje de mujeres con hijas e hijos a su cargo, sobre las mujeres de la empresa es </w:t>
      </w:r>
      <w:r>
        <w:rPr>
          <w:rFonts w:asciiTheme="minorHAnsi" w:hAnsiTheme="minorHAnsi"/>
          <w:szCs w:val="20"/>
        </w:rPr>
        <w:t xml:space="preserve">notablemente </w:t>
      </w:r>
      <w:r w:rsidRPr="00663A40">
        <w:rPr>
          <w:rFonts w:asciiTheme="minorHAnsi" w:hAnsiTheme="minorHAnsi"/>
          <w:szCs w:val="20"/>
        </w:rPr>
        <w:t>mayor que el de los hombres.</w:t>
      </w:r>
    </w:p>
    <w:p w14:paraId="0DEDE564" w14:textId="77777777" w:rsidR="001E3F9F" w:rsidRPr="000105E2" w:rsidRDefault="001E3F9F" w:rsidP="001E3F9F">
      <w:pPr>
        <w:pStyle w:val="Cuerpo"/>
        <w:spacing w:after="0"/>
        <w:rPr>
          <w:rFonts w:asciiTheme="minorHAnsi" w:hAnsiTheme="minorHAnsi"/>
          <w:sz w:val="20"/>
          <w:szCs w:val="20"/>
          <w:highlight w:val="yellow"/>
        </w:rPr>
      </w:pPr>
    </w:p>
    <w:p w14:paraId="7A85F3D5" w14:textId="77777777" w:rsidR="001E3F9F" w:rsidRPr="000105E2" w:rsidRDefault="001E3F9F" w:rsidP="001E3F9F">
      <w:pPr>
        <w:pStyle w:val="Cuerpo"/>
        <w:numPr>
          <w:ilvl w:val="0"/>
          <w:numId w:val="39"/>
        </w:numPr>
        <w:spacing w:after="0"/>
        <w:rPr>
          <w:rFonts w:asciiTheme="minorHAnsi" w:hAnsiTheme="minorHAnsi"/>
          <w:szCs w:val="20"/>
        </w:rPr>
      </w:pPr>
      <w:r w:rsidRPr="000105E2">
        <w:rPr>
          <w:rFonts w:asciiTheme="minorHAnsi" w:hAnsiTheme="minorHAnsi"/>
          <w:szCs w:val="20"/>
        </w:rPr>
        <w:t>Los datos de personas con hijas e hijos se han sacado de los datos que constan a efectos del IRPF.</w:t>
      </w:r>
      <w:r>
        <w:rPr>
          <w:rFonts w:asciiTheme="minorHAnsi" w:hAnsiTheme="minorHAnsi"/>
          <w:szCs w:val="20"/>
        </w:rPr>
        <w:t xml:space="preserve"> (*)</w:t>
      </w:r>
    </w:p>
    <w:p w14:paraId="7FE82FA8" w14:textId="77777777" w:rsidR="001E3F9F" w:rsidRPr="00663A40" w:rsidRDefault="001E3F9F" w:rsidP="001E3F9F">
      <w:pPr>
        <w:pStyle w:val="Cuerpo"/>
        <w:spacing w:after="0"/>
        <w:ind w:left="720"/>
        <w:rPr>
          <w:rFonts w:asciiTheme="minorHAnsi" w:hAnsiTheme="minorHAnsi"/>
          <w:szCs w:val="20"/>
        </w:rPr>
      </w:pPr>
    </w:p>
    <w:p w14:paraId="097934D9" w14:textId="77777777" w:rsidR="001E3F9F" w:rsidRDefault="001E3F9F" w:rsidP="001E3F9F">
      <w:pPr>
        <w:pStyle w:val="Cuerpo"/>
        <w:spacing w:after="0"/>
        <w:ind w:left="720"/>
        <w:rPr>
          <w:rFonts w:asciiTheme="minorHAnsi" w:hAnsiTheme="minorHAnsi"/>
          <w:szCs w:val="20"/>
        </w:rPr>
      </w:pPr>
    </w:p>
    <w:p w14:paraId="09ED2334" w14:textId="77777777" w:rsidR="001E3F9F" w:rsidRPr="000105E2" w:rsidRDefault="001E3F9F" w:rsidP="001E3F9F">
      <w:pPr>
        <w:pStyle w:val="Cuerpo"/>
        <w:numPr>
          <w:ilvl w:val="0"/>
          <w:numId w:val="39"/>
        </w:numPr>
        <w:spacing w:after="0"/>
        <w:rPr>
          <w:rFonts w:asciiTheme="minorHAnsi" w:hAnsiTheme="minorHAnsi"/>
          <w:szCs w:val="20"/>
        </w:rPr>
      </w:pPr>
      <w:r w:rsidRPr="000105E2">
        <w:rPr>
          <w:rFonts w:asciiTheme="minorHAnsi" w:hAnsiTheme="minorHAnsi"/>
          <w:szCs w:val="20"/>
        </w:rPr>
        <w:t>No se conoce la edad de las hijas e hijos del personal de la plantilla, ni tampoco las responsabilidades con personas mayores dependientes que convivan con el personal.</w:t>
      </w:r>
    </w:p>
    <w:p w14:paraId="1F5C8A99" w14:textId="77777777" w:rsidR="00EF76B7" w:rsidRDefault="00EF76B7" w:rsidP="00EF76B7">
      <w:pPr>
        <w:spacing w:after="12" w:line="266" w:lineRule="auto"/>
        <w:ind w:left="622" w:hanging="10"/>
        <w:jc w:val="both"/>
        <w:rPr>
          <w:rFonts w:ascii="Calibri" w:hAnsi="Calibri" w:cs="Calibri"/>
          <w:color w:val="000000"/>
          <w:sz w:val="22"/>
          <w:szCs w:val="22"/>
        </w:rPr>
      </w:pPr>
    </w:p>
    <w:p w14:paraId="2814EC43" w14:textId="77777777" w:rsidR="00EF76B7" w:rsidRPr="00EF5571" w:rsidRDefault="00EF76B7" w:rsidP="00EF76B7">
      <w:pPr>
        <w:spacing w:after="12" w:line="266" w:lineRule="auto"/>
        <w:ind w:left="622" w:hanging="10"/>
        <w:jc w:val="both"/>
        <w:rPr>
          <w:rFonts w:ascii="Calibri" w:hAnsi="Calibri" w:cs="Calibri"/>
          <w:color w:val="000000"/>
          <w:sz w:val="22"/>
          <w:szCs w:val="22"/>
        </w:rPr>
      </w:pPr>
    </w:p>
    <w:p w14:paraId="45B88A26" w14:textId="2DD73217" w:rsidR="00EF76B7" w:rsidRDefault="00EF76B7" w:rsidP="00F3296A">
      <w:pPr>
        <w:spacing w:line="276" w:lineRule="auto"/>
        <w:jc w:val="center"/>
        <w:rPr>
          <w:rFonts w:ascii="Calibri" w:hAnsi="Calibri" w:cs="Calibri"/>
          <w:bCs/>
          <w:sz w:val="22"/>
          <w:szCs w:val="22"/>
        </w:rPr>
      </w:pPr>
    </w:p>
    <w:p w14:paraId="2580AB23" w14:textId="20EA9840" w:rsidR="00EF76B7" w:rsidRDefault="001E3F9F" w:rsidP="001E3F9F">
      <w:pPr>
        <w:spacing w:line="276" w:lineRule="auto"/>
        <w:jc w:val="center"/>
        <w:rPr>
          <w:rFonts w:ascii="Calibri" w:hAnsi="Calibri" w:cs="Calibri"/>
          <w:bCs/>
          <w:sz w:val="22"/>
          <w:szCs w:val="22"/>
        </w:rPr>
      </w:pPr>
      <w:r>
        <w:rPr>
          <w:rFonts w:ascii="Calibri" w:hAnsi="Calibri" w:cs="Calibri"/>
          <w:bCs/>
          <w:noProof/>
          <w:sz w:val="22"/>
          <w:szCs w:val="22"/>
        </w:rPr>
        <w:drawing>
          <wp:inline distT="0" distB="0" distL="0" distR="0" wp14:anchorId="04878C1A" wp14:editId="6A8AFDA4">
            <wp:extent cx="4287817" cy="2577441"/>
            <wp:effectExtent l="0" t="0" r="0" b="0"/>
            <wp:docPr id="12704694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0286" cy="2578925"/>
                    </a:xfrm>
                    <a:prstGeom prst="rect">
                      <a:avLst/>
                    </a:prstGeom>
                    <a:noFill/>
                  </pic:spPr>
                </pic:pic>
              </a:graphicData>
            </a:graphic>
          </wp:inline>
        </w:drawing>
      </w:r>
    </w:p>
    <w:p w14:paraId="4D7FBBF9" w14:textId="3A965004" w:rsidR="002B4899" w:rsidRDefault="002B4899" w:rsidP="00EF76B7">
      <w:pPr>
        <w:spacing w:line="276" w:lineRule="auto"/>
        <w:jc w:val="both"/>
        <w:rPr>
          <w:rFonts w:ascii="Calibri" w:hAnsi="Calibri" w:cs="Calibri"/>
          <w:bCs/>
          <w:sz w:val="22"/>
          <w:szCs w:val="22"/>
        </w:rPr>
      </w:pPr>
    </w:p>
    <w:p w14:paraId="03115F55" w14:textId="7B4B95E1" w:rsidR="00EF76B7" w:rsidRPr="001E3F9F" w:rsidRDefault="00EF76B7" w:rsidP="00EF76B7">
      <w:pPr>
        <w:pBdr>
          <w:bottom w:val="single" w:sz="12" w:space="1" w:color="003366"/>
        </w:pBdr>
        <w:spacing w:before="120" w:after="120" w:line="276" w:lineRule="auto"/>
        <w:jc w:val="both"/>
        <w:rPr>
          <w:rFonts w:ascii="Calibri" w:hAnsi="Calibri" w:cs="Calibri"/>
          <w:b/>
          <w:sz w:val="22"/>
          <w:szCs w:val="22"/>
          <w:lang w:val="es-ES_tradnl"/>
        </w:rPr>
      </w:pPr>
      <w:bookmarkStart w:id="26" w:name="_Hlk10097695"/>
      <w:bookmarkStart w:id="27" w:name="_Hlk51237556"/>
      <w:bookmarkStart w:id="28" w:name="_Hlk83019659"/>
      <w:r w:rsidRPr="001E3F9F">
        <w:rPr>
          <w:rFonts w:ascii="Calibri" w:hAnsi="Calibri" w:cs="Calibri"/>
          <w:b/>
          <w:sz w:val="22"/>
          <w:szCs w:val="22"/>
          <w:lang w:val="es-ES_tradnl"/>
        </w:rPr>
        <w:t>CONDICIONES LABORALES</w:t>
      </w:r>
    </w:p>
    <w:p w14:paraId="4C82EBC9" w14:textId="77777777" w:rsidR="00EF76B7" w:rsidRPr="001E3F9F" w:rsidRDefault="00EF76B7" w:rsidP="00EF76B7">
      <w:pPr>
        <w:spacing w:line="276" w:lineRule="auto"/>
        <w:jc w:val="both"/>
        <w:rPr>
          <w:rFonts w:ascii="Calibri" w:hAnsi="Calibri" w:cs="Calibri"/>
          <w:b/>
          <w:sz w:val="22"/>
          <w:szCs w:val="22"/>
          <w:lang w:val="es-ES_tradnl"/>
        </w:rPr>
      </w:pPr>
    </w:p>
    <w:p w14:paraId="559C68CB" w14:textId="1DC1D2B9" w:rsidR="00EF76B7" w:rsidRPr="001E3F9F" w:rsidRDefault="00EF76B7" w:rsidP="009A4EBD">
      <w:pPr>
        <w:shd w:val="clear" w:color="auto" w:fill="F2F2F2" w:themeFill="background1" w:themeFillShade="F2"/>
        <w:tabs>
          <w:tab w:val="left" w:pos="9214"/>
        </w:tabs>
        <w:spacing w:line="276" w:lineRule="auto"/>
        <w:ind w:right="-1"/>
        <w:jc w:val="both"/>
        <w:rPr>
          <w:rFonts w:ascii="Calibri" w:hAnsi="Calibri" w:cs="Calibri"/>
          <w:b/>
          <w:sz w:val="22"/>
          <w:szCs w:val="22"/>
        </w:rPr>
      </w:pPr>
      <w:bookmarkStart w:id="29" w:name="_Hlk51251029"/>
      <w:r w:rsidRPr="001E3F9F">
        <w:rPr>
          <w:rFonts w:ascii="Calibri" w:hAnsi="Calibri" w:cs="Calibri"/>
          <w:b/>
          <w:sz w:val="22"/>
          <w:szCs w:val="22"/>
        </w:rPr>
        <w:t>Tipo de relación laboral, contrato y jornada</w:t>
      </w:r>
      <w:bookmarkEnd w:id="26"/>
      <w:bookmarkEnd w:id="27"/>
      <w:bookmarkEnd w:id="28"/>
      <w:bookmarkEnd w:id="29"/>
    </w:p>
    <w:p w14:paraId="6C6D1E5E" w14:textId="77777777" w:rsidR="00EF76B7" w:rsidRPr="001E3F9F" w:rsidRDefault="00EF76B7" w:rsidP="001E3F9F">
      <w:pPr>
        <w:spacing w:line="276" w:lineRule="auto"/>
        <w:jc w:val="both"/>
        <w:rPr>
          <w:rFonts w:ascii="Calibri" w:hAnsi="Calibri" w:cs="Calibri"/>
          <w:sz w:val="22"/>
          <w:szCs w:val="22"/>
        </w:rPr>
      </w:pPr>
    </w:p>
    <w:p w14:paraId="14C4C94C" w14:textId="3C9EE268" w:rsidR="00EF76B7" w:rsidRPr="001E3F9F" w:rsidRDefault="001E3F9F" w:rsidP="001E3F9F">
      <w:pPr>
        <w:spacing w:line="276" w:lineRule="auto"/>
        <w:jc w:val="center"/>
        <w:rPr>
          <w:rFonts w:ascii="Calibri" w:hAnsi="Calibri" w:cs="Calibri"/>
          <w:b/>
          <w:sz w:val="22"/>
          <w:szCs w:val="22"/>
          <w:lang w:val="es-ES_tradnl"/>
        </w:rPr>
      </w:pPr>
      <w:r w:rsidRPr="001E3F9F">
        <w:rPr>
          <w:rFonts w:ascii="Calibri" w:hAnsi="Calibri" w:cs="Calibri"/>
          <w:b/>
          <w:noProof/>
          <w:sz w:val="22"/>
          <w:szCs w:val="22"/>
          <w:lang w:val="es-ES_tradnl"/>
        </w:rPr>
        <w:drawing>
          <wp:inline distT="0" distB="0" distL="0" distR="0" wp14:anchorId="6EAFAA8E" wp14:editId="5B99F6D3">
            <wp:extent cx="4840605" cy="2755900"/>
            <wp:effectExtent l="0" t="0" r="0" b="6350"/>
            <wp:docPr id="20642855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40605" cy="2755900"/>
                    </a:xfrm>
                    <a:prstGeom prst="rect">
                      <a:avLst/>
                    </a:prstGeom>
                    <a:noFill/>
                  </pic:spPr>
                </pic:pic>
              </a:graphicData>
            </a:graphic>
          </wp:inline>
        </w:drawing>
      </w:r>
    </w:p>
    <w:p w14:paraId="5C6B2513" w14:textId="77777777" w:rsidR="00EF76B7" w:rsidRPr="001E3F9F" w:rsidRDefault="00EF76B7" w:rsidP="001E3F9F">
      <w:pPr>
        <w:spacing w:line="276" w:lineRule="auto"/>
        <w:jc w:val="both"/>
        <w:rPr>
          <w:rFonts w:ascii="Calibri" w:hAnsi="Calibri" w:cs="Calibri"/>
          <w:bCs/>
          <w:sz w:val="22"/>
          <w:szCs w:val="22"/>
          <w:lang w:val="es-ES_tradnl"/>
        </w:rPr>
      </w:pPr>
    </w:p>
    <w:p w14:paraId="6FE956B7" w14:textId="3D46B88A" w:rsidR="001E3F9F" w:rsidRDefault="004328EC" w:rsidP="001E3F9F">
      <w:pPr>
        <w:spacing w:after="35" w:line="259" w:lineRule="auto"/>
        <w:rPr>
          <w:rFonts w:ascii="Calibri" w:eastAsia="Calibri" w:hAnsi="Calibri" w:cs="Calibri"/>
          <w:color w:val="000000"/>
          <w:sz w:val="22"/>
          <w:szCs w:val="22"/>
        </w:rPr>
      </w:pPr>
      <w:r>
        <w:rPr>
          <w:rFonts w:ascii="Calibri" w:hAnsi="Calibri" w:cs="Calibri"/>
          <w:bCs/>
          <w:sz w:val="22"/>
          <w:szCs w:val="22"/>
          <w:lang w:val="es-ES_tradnl"/>
        </w:rPr>
        <w:t>MARZOLA</w:t>
      </w:r>
      <w:r w:rsidR="00EF76B7" w:rsidRPr="00296679">
        <w:rPr>
          <w:rFonts w:ascii="Calibri" w:hAnsi="Calibri" w:cs="Calibri"/>
          <w:bCs/>
          <w:sz w:val="22"/>
          <w:szCs w:val="22"/>
          <w:lang w:val="es-ES_tradnl"/>
        </w:rPr>
        <w:t xml:space="preserve"> es una empresa que presenta una notable estabilidad como empleadora. </w:t>
      </w:r>
      <w:r w:rsidR="001E3F9F" w:rsidRPr="001E3F9F">
        <w:rPr>
          <w:rFonts w:ascii="Calibri" w:eastAsia="Calibri" w:hAnsi="Calibri" w:cs="Calibri"/>
          <w:color w:val="000000"/>
          <w:sz w:val="22"/>
          <w:szCs w:val="22"/>
        </w:rPr>
        <w:t>Con datos de fin del año 2022, el 80% de la plantilla tiene contrato indefinido a tiempo completo. Actualmente, hay dos hombres con contrato de jubilación parcial.</w:t>
      </w:r>
    </w:p>
    <w:p w14:paraId="44FB540C" w14:textId="77777777" w:rsidR="001E3F9F" w:rsidRPr="001E3F9F" w:rsidRDefault="001E3F9F" w:rsidP="001E3F9F">
      <w:pPr>
        <w:spacing w:after="35" w:line="259" w:lineRule="auto"/>
        <w:rPr>
          <w:rFonts w:ascii="Calibri" w:eastAsia="Calibri" w:hAnsi="Calibri" w:cs="Calibri"/>
          <w:color w:val="000000"/>
          <w:sz w:val="22"/>
          <w:szCs w:val="22"/>
        </w:rPr>
      </w:pPr>
    </w:p>
    <w:p w14:paraId="7A56F344" w14:textId="22316241" w:rsidR="001E3F9F" w:rsidRPr="00EF3F58" w:rsidRDefault="001E3F9F" w:rsidP="001E3F9F">
      <w:pPr>
        <w:shd w:val="clear" w:color="auto" w:fill="F2F2F2" w:themeFill="background1" w:themeFillShade="F2"/>
        <w:tabs>
          <w:tab w:val="left" w:pos="9214"/>
        </w:tabs>
        <w:spacing w:line="276" w:lineRule="auto"/>
        <w:ind w:right="-1"/>
        <w:jc w:val="both"/>
        <w:rPr>
          <w:rFonts w:ascii="Calibri" w:hAnsi="Calibri" w:cs="Calibri"/>
          <w:b/>
          <w:sz w:val="22"/>
          <w:szCs w:val="22"/>
        </w:rPr>
      </w:pPr>
      <w:r>
        <w:rPr>
          <w:rFonts w:ascii="Calibri" w:hAnsi="Calibri" w:cs="Calibri"/>
          <w:b/>
          <w:sz w:val="22"/>
          <w:szCs w:val="22"/>
        </w:rPr>
        <w:t>Horarios y tipos de jornada</w:t>
      </w:r>
    </w:p>
    <w:p w14:paraId="326BEB2B" w14:textId="383C7BE2" w:rsidR="002B4899" w:rsidRDefault="002B4899" w:rsidP="00EF76B7">
      <w:pPr>
        <w:spacing w:line="276" w:lineRule="auto"/>
        <w:jc w:val="both"/>
        <w:rPr>
          <w:rFonts w:ascii="Calibri" w:hAnsi="Calibri" w:cs="Calibri"/>
          <w:bCs/>
          <w:sz w:val="22"/>
          <w:szCs w:val="22"/>
          <w:lang w:val="es-ES_tradnl"/>
        </w:rPr>
      </w:pPr>
    </w:p>
    <w:p w14:paraId="04E93BC9" w14:textId="15C5C73B" w:rsidR="001E3F9F" w:rsidRDefault="001E3F9F" w:rsidP="00B5716D">
      <w:pPr>
        <w:autoSpaceDE w:val="0"/>
        <w:autoSpaceDN w:val="0"/>
        <w:adjustRightInd w:val="0"/>
        <w:jc w:val="both"/>
        <w:rPr>
          <w:rFonts w:asciiTheme="minorHAnsi" w:hAnsiTheme="minorHAnsi" w:cs="Arial"/>
          <w:lang w:val="es-ES_tradnl"/>
        </w:rPr>
      </w:pPr>
      <w:r>
        <w:rPr>
          <w:rFonts w:asciiTheme="minorHAnsi" w:hAnsiTheme="minorHAnsi" w:cs="Arial"/>
          <w:lang w:val="es-ES_tradnl"/>
        </w:rPr>
        <w:t xml:space="preserve">La jornada laboral anual es de 1.750 horas. En Marzola se trabaja de lunes a viernes en diferentes horarios que oscilan </w:t>
      </w:r>
      <w:r w:rsidRPr="00823250">
        <w:rPr>
          <w:rFonts w:asciiTheme="minorHAnsi" w:hAnsiTheme="minorHAnsi" w:cs="Arial"/>
          <w:lang w:val="es-ES_tradnl"/>
        </w:rPr>
        <w:t>entre las 6 am y las 17pm. No se trabaja a turnos.</w:t>
      </w:r>
      <w:r>
        <w:rPr>
          <w:rFonts w:asciiTheme="minorHAnsi" w:hAnsiTheme="minorHAnsi" w:cs="Arial"/>
          <w:lang w:val="es-ES_tradnl"/>
        </w:rPr>
        <w:t xml:space="preserve"> El 83% de la plantilla tiene jornada partida, concretamente 4 mujeres y 76 hombres. Por otra parte, 18 personas, 16 hombres y dos mujeres, tienen </w:t>
      </w:r>
      <w:r w:rsidRPr="004A7F6B">
        <w:rPr>
          <w:rFonts w:asciiTheme="minorHAnsi" w:hAnsiTheme="minorHAnsi" w:cs="Arial"/>
          <w:lang w:val="es-ES_tradnl"/>
        </w:rPr>
        <w:t>jornada continua.</w:t>
      </w:r>
      <w:r>
        <w:rPr>
          <w:rFonts w:asciiTheme="minorHAnsi" w:hAnsiTheme="minorHAnsi" w:cs="Arial"/>
          <w:lang w:val="es-ES_tradnl"/>
        </w:rPr>
        <w:t xml:space="preserve"> En este grupo están incluidos los dos hombres con contrato de jubilación parcial y una de las dos mujeres que tiene jornada reducida. Las otras 15 personas, aunque tienen contratos de jornada completa, pertenecen al colectivo con mayor antigüedad y tienen este derecho adquirido, previo al cambio de accionariado. Estas 15 personas están distribuidas en los siguientes departamentos: diseño mecánico, administración, gestión de proyectos, montaje mecánico, compras/almacén y pintura.</w:t>
      </w:r>
    </w:p>
    <w:p w14:paraId="34DDC1FA" w14:textId="77777777" w:rsidR="002B4899" w:rsidRDefault="002B4899" w:rsidP="00EF76B7">
      <w:pPr>
        <w:spacing w:line="276" w:lineRule="auto"/>
        <w:jc w:val="both"/>
        <w:rPr>
          <w:rFonts w:ascii="Calibri" w:hAnsi="Calibri" w:cs="Calibri"/>
          <w:bCs/>
          <w:sz w:val="22"/>
          <w:szCs w:val="22"/>
          <w:lang w:val="es-ES_tradnl"/>
        </w:rPr>
      </w:pPr>
    </w:p>
    <w:p w14:paraId="65380AF0" w14:textId="2D4CEDCD" w:rsidR="00EF76B7" w:rsidRPr="00EF3F58" w:rsidRDefault="00EF76B7" w:rsidP="00EF76B7">
      <w:pPr>
        <w:shd w:val="clear" w:color="auto" w:fill="F2F2F2" w:themeFill="background1" w:themeFillShade="F2"/>
        <w:tabs>
          <w:tab w:val="left" w:pos="9214"/>
        </w:tabs>
        <w:spacing w:line="276" w:lineRule="auto"/>
        <w:ind w:right="-1"/>
        <w:jc w:val="both"/>
        <w:rPr>
          <w:rFonts w:ascii="Calibri" w:hAnsi="Calibri" w:cs="Calibri"/>
          <w:b/>
          <w:sz w:val="22"/>
          <w:szCs w:val="22"/>
        </w:rPr>
      </w:pPr>
      <w:bookmarkStart w:id="30" w:name="_Hlk51237613"/>
      <w:r w:rsidRPr="00EF3F58">
        <w:rPr>
          <w:rFonts w:ascii="Calibri" w:hAnsi="Calibri" w:cs="Calibri"/>
          <w:b/>
          <w:sz w:val="22"/>
          <w:szCs w:val="22"/>
        </w:rPr>
        <w:t>Medidas de conciliación y flexibilización del tiempo y espacio de trabajo</w:t>
      </w:r>
    </w:p>
    <w:bookmarkEnd w:id="30"/>
    <w:p w14:paraId="32087A25" w14:textId="77777777" w:rsidR="00EF76B7" w:rsidRPr="0047166E" w:rsidRDefault="00EF76B7" w:rsidP="00EF76B7">
      <w:pPr>
        <w:pStyle w:val="Prrafodelista"/>
        <w:rPr>
          <w:rFonts w:ascii="Calibri" w:hAnsi="Calibri" w:cs="Calibri"/>
          <w:bCs/>
          <w:highlight w:val="yellow"/>
        </w:rPr>
      </w:pPr>
    </w:p>
    <w:p w14:paraId="59A87B52" w14:textId="77777777" w:rsidR="00EF76B7" w:rsidRPr="009A4EBD" w:rsidRDefault="00EF76B7" w:rsidP="00EF76B7">
      <w:pPr>
        <w:spacing w:line="276" w:lineRule="auto"/>
        <w:jc w:val="both"/>
        <w:rPr>
          <w:rFonts w:ascii="Calibri" w:hAnsi="Calibri" w:cs="Calibri"/>
          <w:bCs/>
          <w:sz w:val="22"/>
          <w:szCs w:val="22"/>
          <w:lang w:val="es-ES_tradnl"/>
        </w:rPr>
      </w:pPr>
      <w:r w:rsidRPr="009A4EBD">
        <w:rPr>
          <w:rFonts w:ascii="Calibri" w:hAnsi="Calibri" w:cs="Calibri"/>
          <w:bCs/>
          <w:sz w:val="22"/>
          <w:szCs w:val="22"/>
        </w:rPr>
        <w:t xml:space="preserve">La empresa dispone de las siguientes medidas </w:t>
      </w:r>
      <w:r w:rsidRPr="009A4EBD">
        <w:rPr>
          <w:rFonts w:ascii="Calibri" w:hAnsi="Calibri" w:cs="Calibri"/>
          <w:bCs/>
          <w:sz w:val="22"/>
          <w:szCs w:val="22"/>
          <w:lang w:val="es-ES_tradnl"/>
        </w:rPr>
        <w:t xml:space="preserve">para contribuir a la mejor ordenación del tiempo de trabajo y favorecer la conciliación de la vida personal, familiar y laboral: </w:t>
      </w:r>
    </w:p>
    <w:p w14:paraId="2F8FD613" w14:textId="77777777" w:rsidR="00EF76B7" w:rsidRPr="001E3F9F" w:rsidRDefault="00EF76B7" w:rsidP="00EF76B7">
      <w:pPr>
        <w:spacing w:line="276" w:lineRule="auto"/>
        <w:jc w:val="both"/>
        <w:rPr>
          <w:rFonts w:ascii="Calibri" w:hAnsi="Calibri" w:cs="Calibri"/>
          <w:bCs/>
          <w:sz w:val="22"/>
          <w:szCs w:val="22"/>
          <w:lang w:val="es-ES_tradnl"/>
        </w:rPr>
      </w:pPr>
    </w:p>
    <w:p w14:paraId="315B4FC7" w14:textId="77777777" w:rsidR="001E3F9F" w:rsidRPr="001E3F9F" w:rsidRDefault="001E3F9F" w:rsidP="001E3F9F">
      <w:pPr>
        <w:pStyle w:val="Prrafodelista"/>
        <w:numPr>
          <w:ilvl w:val="0"/>
          <w:numId w:val="15"/>
        </w:numPr>
        <w:spacing w:line="360" w:lineRule="auto"/>
        <w:contextualSpacing/>
        <w:jc w:val="both"/>
        <w:rPr>
          <w:rFonts w:ascii="Calibri" w:hAnsi="Calibri" w:cs="Calibri"/>
          <w:bCs/>
          <w:lang w:val="es-ES_tradnl"/>
        </w:rPr>
      </w:pPr>
      <w:r w:rsidRPr="001E3F9F">
        <w:rPr>
          <w:rFonts w:ascii="Calibri" w:hAnsi="Calibri" w:cs="Calibri"/>
          <w:bCs/>
          <w:lang w:val="es-ES_tradnl"/>
        </w:rPr>
        <w:t xml:space="preserve">Programación de las reuniones y/o formación en horario de trabajo. </w:t>
      </w:r>
    </w:p>
    <w:p w14:paraId="17104AAE"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lastRenderedPageBreak/>
        <w:t xml:space="preserve">Facilitar la elección de periodos vacacionales. </w:t>
      </w:r>
    </w:p>
    <w:p w14:paraId="670DB054"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t xml:space="preserve">Permiso para acudir a reuniones o actividades escolares, recuperando horas. </w:t>
      </w:r>
    </w:p>
    <w:p w14:paraId="13326C6C"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t>Permiso para acompañar al médico a menores o familiares dependientes con horas recuperables.</w:t>
      </w:r>
    </w:p>
    <w:p w14:paraId="10761FEA"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t>Permiso para que el progenitor pueda asistir a las clases de preparación al parto o exámenes prenatales.</w:t>
      </w:r>
    </w:p>
    <w:p w14:paraId="1EB2FBB9"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t xml:space="preserve">Un espacio adecuado para la comida </w:t>
      </w:r>
    </w:p>
    <w:p w14:paraId="536FA606" w14:textId="77777777" w:rsidR="001E3F9F" w:rsidRPr="001E3F9F" w:rsidRDefault="001E3F9F" w:rsidP="001E3F9F">
      <w:pPr>
        <w:pStyle w:val="Prrafodelista"/>
        <w:numPr>
          <w:ilvl w:val="0"/>
          <w:numId w:val="15"/>
        </w:numPr>
        <w:spacing w:line="360" w:lineRule="auto"/>
        <w:contextualSpacing/>
        <w:jc w:val="both"/>
        <w:rPr>
          <w:rFonts w:ascii="Calibri" w:hAnsi="Calibri" w:cs="Calibri"/>
        </w:rPr>
      </w:pPr>
      <w:r w:rsidRPr="001E3F9F">
        <w:rPr>
          <w:rFonts w:ascii="Calibri" w:hAnsi="Calibri" w:cs="Calibri"/>
        </w:rPr>
        <w:t xml:space="preserve">Jornada intensiva los viernes durante la estación de verano. </w:t>
      </w:r>
    </w:p>
    <w:p w14:paraId="7D410865" w14:textId="77777777" w:rsidR="001E3F9F" w:rsidRPr="001E3F9F" w:rsidRDefault="001E3F9F" w:rsidP="001E3F9F">
      <w:pPr>
        <w:pStyle w:val="Prrafodelista"/>
        <w:numPr>
          <w:ilvl w:val="0"/>
          <w:numId w:val="15"/>
        </w:numPr>
        <w:spacing w:line="360" w:lineRule="auto"/>
        <w:ind w:left="714" w:hanging="357"/>
        <w:contextualSpacing/>
        <w:jc w:val="both"/>
        <w:rPr>
          <w:rFonts w:ascii="Calibri" w:hAnsi="Calibri" w:cs="Calibri"/>
        </w:rPr>
      </w:pPr>
      <w:r w:rsidRPr="001E3F9F">
        <w:rPr>
          <w:rFonts w:ascii="Calibri" w:hAnsi="Calibri" w:cs="Calibri"/>
        </w:rPr>
        <w:t>Existen otras medidas de conciliación informales, en función de las necesidades de las personas trabajadoras.</w:t>
      </w:r>
    </w:p>
    <w:p w14:paraId="42EC1130" w14:textId="77777777" w:rsidR="001E3F9F" w:rsidRPr="001E3F9F" w:rsidRDefault="001E3F9F" w:rsidP="001E3F9F">
      <w:pPr>
        <w:pStyle w:val="Prrafodelista"/>
        <w:numPr>
          <w:ilvl w:val="0"/>
          <w:numId w:val="15"/>
        </w:numPr>
        <w:spacing w:line="360" w:lineRule="auto"/>
        <w:ind w:left="714" w:hanging="357"/>
        <w:contextualSpacing/>
        <w:jc w:val="both"/>
        <w:rPr>
          <w:rFonts w:ascii="Calibri" w:hAnsi="Calibri" w:cs="Calibri"/>
        </w:rPr>
      </w:pPr>
      <w:r w:rsidRPr="001E3F9F">
        <w:rPr>
          <w:rFonts w:ascii="Calibri" w:hAnsi="Calibri" w:cs="Calibri"/>
        </w:rPr>
        <w:t xml:space="preserve">Actualmente hay dos personas con reducción de jornada por guarda legal, las dos mujeres. </w:t>
      </w:r>
    </w:p>
    <w:p w14:paraId="03132991" w14:textId="77777777" w:rsidR="002B4899" w:rsidRDefault="002B4899" w:rsidP="00EF76B7">
      <w:pPr>
        <w:pStyle w:val="Prrafodelista"/>
        <w:spacing w:line="276" w:lineRule="auto"/>
        <w:jc w:val="both"/>
        <w:rPr>
          <w:rFonts w:ascii="Calibri" w:hAnsi="Calibri" w:cs="Calibri"/>
          <w:bCs/>
        </w:rPr>
      </w:pPr>
    </w:p>
    <w:p w14:paraId="470C354F" w14:textId="70C916E1" w:rsidR="00EF76B7" w:rsidRPr="00EF3F58" w:rsidRDefault="00EF76B7" w:rsidP="00EF76B7">
      <w:pPr>
        <w:shd w:val="clear" w:color="auto" w:fill="F2F2F2" w:themeFill="background1" w:themeFillShade="F2"/>
        <w:tabs>
          <w:tab w:val="left" w:pos="9214"/>
        </w:tabs>
        <w:spacing w:line="276" w:lineRule="auto"/>
        <w:ind w:right="-1"/>
        <w:jc w:val="both"/>
        <w:rPr>
          <w:rFonts w:ascii="Calibri" w:hAnsi="Calibri" w:cs="Calibri"/>
          <w:b/>
          <w:sz w:val="22"/>
          <w:szCs w:val="22"/>
        </w:rPr>
      </w:pPr>
      <w:bookmarkStart w:id="31" w:name="_Hlk92715249"/>
      <w:r w:rsidRPr="00EF3F58">
        <w:rPr>
          <w:rFonts w:ascii="Calibri" w:hAnsi="Calibri" w:cs="Calibri"/>
          <w:b/>
          <w:sz w:val="22"/>
          <w:szCs w:val="22"/>
        </w:rPr>
        <w:t>Acoso sexual y acoso por razón de sexo</w:t>
      </w:r>
    </w:p>
    <w:bookmarkEnd w:id="31"/>
    <w:p w14:paraId="0AA066F1" w14:textId="77777777" w:rsidR="0009609B" w:rsidRDefault="0009609B" w:rsidP="00EF76B7">
      <w:pPr>
        <w:tabs>
          <w:tab w:val="left" w:pos="9214"/>
        </w:tabs>
        <w:spacing w:line="276" w:lineRule="auto"/>
        <w:ind w:right="-1"/>
        <w:jc w:val="both"/>
        <w:rPr>
          <w:rFonts w:ascii="Calibri" w:hAnsi="Calibri" w:cs="Calibri"/>
          <w:bCs/>
          <w:sz w:val="22"/>
          <w:szCs w:val="22"/>
        </w:rPr>
      </w:pPr>
    </w:p>
    <w:p w14:paraId="0CE751B1" w14:textId="1F7DF018" w:rsidR="00EF76B7" w:rsidRPr="00F32500" w:rsidRDefault="00EF76B7" w:rsidP="00F32500">
      <w:pPr>
        <w:tabs>
          <w:tab w:val="left" w:pos="9214"/>
        </w:tabs>
        <w:spacing w:line="276" w:lineRule="auto"/>
        <w:ind w:right="-1"/>
        <w:jc w:val="both"/>
        <w:rPr>
          <w:rFonts w:ascii="Calibri" w:hAnsi="Calibri" w:cs="Calibri"/>
          <w:bCs/>
          <w:sz w:val="22"/>
          <w:szCs w:val="22"/>
        </w:rPr>
      </w:pPr>
      <w:r w:rsidRPr="009C03A3">
        <w:rPr>
          <w:rFonts w:ascii="Calibri" w:hAnsi="Calibri" w:cs="Calibri"/>
          <w:bCs/>
          <w:sz w:val="22"/>
          <w:szCs w:val="22"/>
        </w:rPr>
        <w:t>No se ha producido ninguna denuncia por acoso sexual ni por acoso por razón de sexo en la empresa.</w:t>
      </w:r>
      <w:r w:rsidR="00F32500">
        <w:rPr>
          <w:rFonts w:ascii="Calibri" w:hAnsi="Calibri" w:cs="Calibri"/>
          <w:bCs/>
          <w:sz w:val="22"/>
          <w:szCs w:val="22"/>
        </w:rPr>
        <w:t xml:space="preserve"> En paralelo a la elaboración del Plan de Igualdad se ha elaborado y aprobado por la Comisión un protocolo </w:t>
      </w:r>
      <w:bookmarkStart w:id="32" w:name="_Hlk51238818"/>
      <w:r>
        <w:rPr>
          <w:rFonts w:ascii="Calibri" w:hAnsi="Calibri" w:cs="Calibri"/>
          <w:color w:val="000000"/>
          <w:sz w:val="22"/>
          <w:szCs w:val="22"/>
        </w:rPr>
        <w:t>específico</w:t>
      </w:r>
      <w:r w:rsidRPr="009C03A3">
        <w:rPr>
          <w:rFonts w:ascii="Calibri" w:hAnsi="Calibri" w:cs="Calibri"/>
          <w:color w:val="000000"/>
          <w:sz w:val="22"/>
          <w:szCs w:val="22"/>
        </w:rPr>
        <w:t xml:space="preserve"> </w:t>
      </w:r>
      <w:r w:rsidR="001E3F9F">
        <w:rPr>
          <w:rFonts w:ascii="Calibri" w:hAnsi="Calibri" w:cs="Calibri"/>
          <w:color w:val="000000"/>
          <w:sz w:val="22"/>
          <w:szCs w:val="22"/>
        </w:rPr>
        <w:t>contra</w:t>
      </w:r>
      <w:r w:rsidRPr="009C03A3">
        <w:rPr>
          <w:rFonts w:ascii="Calibri" w:hAnsi="Calibri" w:cs="Calibri"/>
          <w:color w:val="000000"/>
          <w:sz w:val="22"/>
          <w:szCs w:val="22"/>
        </w:rPr>
        <w:t xml:space="preserve"> el acoso sexual y por razón de sexo.</w:t>
      </w:r>
    </w:p>
    <w:bookmarkEnd w:id="32"/>
    <w:p w14:paraId="2135AD13" w14:textId="77777777" w:rsidR="00EF76B7" w:rsidRDefault="00EF76B7" w:rsidP="00EF76B7">
      <w:pPr>
        <w:tabs>
          <w:tab w:val="left" w:pos="9214"/>
        </w:tabs>
        <w:spacing w:line="276" w:lineRule="auto"/>
        <w:ind w:right="-1"/>
        <w:jc w:val="both"/>
        <w:rPr>
          <w:rFonts w:ascii="Calibri" w:hAnsi="Calibri" w:cs="Calibri"/>
          <w:b/>
          <w:sz w:val="22"/>
          <w:szCs w:val="22"/>
        </w:rPr>
      </w:pPr>
    </w:p>
    <w:p w14:paraId="233D671B" w14:textId="77777777" w:rsidR="00EF76B7" w:rsidRPr="00EF3F58" w:rsidRDefault="00EF76B7" w:rsidP="00EF76B7">
      <w:pPr>
        <w:tabs>
          <w:tab w:val="left" w:pos="9214"/>
        </w:tabs>
        <w:spacing w:line="276" w:lineRule="auto"/>
        <w:ind w:right="-1"/>
        <w:jc w:val="both"/>
        <w:rPr>
          <w:rFonts w:ascii="Calibri" w:hAnsi="Calibri" w:cs="Calibri"/>
          <w:b/>
          <w:sz w:val="22"/>
          <w:szCs w:val="22"/>
        </w:rPr>
      </w:pPr>
    </w:p>
    <w:p w14:paraId="05A928F1" w14:textId="6D7FBB09" w:rsidR="00EF76B7" w:rsidRPr="00EF3F58" w:rsidRDefault="00EF76B7" w:rsidP="00EF76B7">
      <w:pPr>
        <w:shd w:val="clear" w:color="auto" w:fill="F2F2F2" w:themeFill="background1" w:themeFillShade="F2"/>
        <w:tabs>
          <w:tab w:val="left" w:pos="9214"/>
        </w:tabs>
        <w:spacing w:line="276" w:lineRule="auto"/>
        <w:ind w:right="-1"/>
        <w:jc w:val="both"/>
        <w:rPr>
          <w:rFonts w:ascii="Calibri" w:hAnsi="Calibri" w:cs="Calibri"/>
          <w:b/>
          <w:sz w:val="22"/>
          <w:szCs w:val="22"/>
        </w:rPr>
      </w:pPr>
      <w:bookmarkStart w:id="33" w:name="_Hlk51237602"/>
      <w:r w:rsidRPr="00EF3F58">
        <w:rPr>
          <w:rFonts w:ascii="Calibri" w:hAnsi="Calibri" w:cs="Calibri"/>
          <w:b/>
          <w:sz w:val="22"/>
          <w:szCs w:val="22"/>
        </w:rPr>
        <w:t>Seguridad y Salud Laboral</w:t>
      </w:r>
    </w:p>
    <w:bookmarkEnd w:id="33"/>
    <w:p w14:paraId="45944685" w14:textId="77777777" w:rsidR="00EF76B7" w:rsidRPr="00940963" w:rsidRDefault="00EF76B7" w:rsidP="00EF76B7">
      <w:pPr>
        <w:spacing w:line="276" w:lineRule="auto"/>
        <w:jc w:val="both"/>
        <w:rPr>
          <w:rFonts w:ascii="Calibri" w:hAnsi="Calibri" w:cs="Calibri"/>
          <w:sz w:val="22"/>
          <w:szCs w:val="22"/>
        </w:rPr>
      </w:pPr>
    </w:p>
    <w:p w14:paraId="2B86DD0B" w14:textId="77777777" w:rsidR="001E3F9F" w:rsidRPr="001E3F9F" w:rsidRDefault="001E3F9F" w:rsidP="001E3F9F">
      <w:pPr>
        <w:numPr>
          <w:ilvl w:val="0"/>
          <w:numId w:val="40"/>
        </w:numPr>
        <w:spacing w:after="80" w:line="276" w:lineRule="auto"/>
        <w:contextualSpacing/>
        <w:jc w:val="both"/>
        <w:rPr>
          <w:rFonts w:ascii="Calibri" w:eastAsia="Calibri" w:hAnsi="Calibri" w:cs="Calibri"/>
          <w:sz w:val="22"/>
          <w:szCs w:val="22"/>
        </w:rPr>
      </w:pPr>
      <w:bookmarkStart w:id="34" w:name="_Hlk118734243"/>
      <w:r w:rsidRPr="001E3F9F">
        <w:rPr>
          <w:rFonts w:ascii="Calibri" w:hAnsi="Calibri" w:cs="Calibri"/>
          <w:sz w:val="22"/>
          <w:szCs w:val="22"/>
        </w:rPr>
        <w:t xml:space="preserve">Existe un Plan de Prevención de Riesgos Laborales que se gestiona junto con un Servicio de Prevención Externo acreditado. </w:t>
      </w:r>
    </w:p>
    <w:p w14:paraId="6FDAB8A6" w14:textId="77777777" w:rsidR="001E3F9F" w:rsidRPr="001E3F9F" w:rsidRDefault="001E3F9F" w:rsidP="001E3F9F">
      <w:pPr>
        <w:numPr>
          <w:ilvl w:val="0"/>
          <w:numId w:val="40"/>
        </w:numPr>
        <w:spacing w:after="80"/>
        <w:contextualSpacing/>
        <w:jc w:val="both"/>
        <w:rPr>
          <w:rFonts w:ascii="Calibri" w:hAnsi="Calibri" w:cs="Calibri"/>
          <w:sz w:val="22"/>
          <w:szCs w:val="22"/>
        </w:rPr>
      </w:pPr>
      <w:r w:rsidRPr="001E3F9F">
        <w:rPr>
          <w:rFonts w:ascii="Calibri" w:hAnsi="Calibri" w:cs="Calibri"/>
          <w:sz w:val="22"/>
          <w:szCs w:val="22"/>
        </w:rPr>
        <w:t xml:space="preserve">En cada puesto de trabajo se dispone de los </w:t>
      </w:r>
      <w:proofErr w:type="spellStart"/>
      <w:r w:rsidRPr="001E3F9F">
        <w:rPr>
          <w:rFonts w:ascii="Calibri" w:hAnsi="Calibri" w:cs="Calibri"/>
          <w:sz w:val="22"/>
          <w:szCs w:val="22"/>
        </w:rPr>
        <w:t>EPIs</w:t>
      </w:r>
      <w:proofErr w:type="spellEnd"/>
      <w:r w:rsidRPr="001E3F9F">
        <w:rPr>
          <w:rFonts w:ascii="Calibri" w:hAnsi="Calibri" w:cs="Calibri"/>
          <w:sz w:val="22"/>
          <w:szCs w:val="22"/>
        </w:rPr>
        <w:t xml:space="preserve"> necesarios según las medidas preventivas derivadas de la evaluación de riesgos de cada puesto. En el caso de oficinas son medidas ergonómicas y derivadas de los riesgos del uso de pantallas de visualización de datos. </w:t>
      </w:r>
    </w:p>
    <w:p w14:paraId="34EAA759" w14:textId="77777777" w:rsidR="001E3F9F" w:rsidRPr="001E3F9F" w:rsidRDefault="001E3F9F" w:rsidP="001E3F9F">
      <w:pPr>
        <w:numPr>
          <w:ilvl w:val="0"/>
          <w:numId w:val="40"/>
        </w:numPr>
        <w:spacing w:after="80" w:line="276" w:lineRule="auto"/>
        <w:contextualSpacing/>
        <w:jc w:val="both"/>
        <w:rPr>
          <w:rFonts w:ascii="Calibri" w:eastAsia="Calibri" w:hAnsi="Calibri" w:cs="Calibri"/>
          <w:color w:val="000000"/>
          <w:sz w:val="22"/>
          <w:szCs w:val="22"/>
        </w:rPr>
      </w:pPr>
      <w:r w:rsidRPr="001E3F9F">
        <w:rPr>
          <w:rFonts w:ascii="Calibri" w:eastAsia="Calibri" w:hAnsi="Calibri" w:cs="Calibri"/>
          <w:color w:val="000000"/>
          <w:sz w:val="22"/>
          <w:szCs w:val="22"/>
        </w:rPr>
        <w:t xml:space="preserve">La empresa tiene definido e implantado un protocolo para la protección de riesgos en el caso de mujeres embarazadas. </w:t>
      </w:r>
    </w:p>
    <w:p w14:paraId="2922E2AA" w14:textId="77777777" w:rsidR="001E3F9F" w:rsidRPr="001E3F9F" w:rsidRDefault="001E3F9F" w:rsidP="001E3F9F">
      <w:pPr>
        <w:numPr>
          <w:ilvl w:val="0"/>
          <w:numId w:val="40"/>
        </w:numPr>
        <w:spacing w:after="80"/>
        <w:contextualSpacing/>
        <w:jc w:val="both"/>
        <w:rPr>
          <w:rFonts w:ascii="Calibri" w:eastAsia="Calibri" w:hAnsi="Calibri" w:cs="Calibri"/>
          <w:color w:val="000000"/>
          <w:sz w:val="22"/>
          <w:szCs w:val="22"/>
        </w:rPr>
      </w:pPr>
      <w:r w:rsidRPr="001E3F9F">
        <w:rPr>
          <w:rFonts w:ascii="Calibri" w:eastAsia="Calibri" w:hAnsi="Calibri" w:cs="Calibri"/>
          <w:color w:val="000000"/>
          <w:sz w:val="22"/>
          <w:szCs w:val="22"/>
        </w:rPr>
        <w:t xml:space="preserve">Las medidas que se toman para mejorar dentro de la prevención de riesgos laborales no tienen en cuenta la perspectiva de género. </w:t>
      </w:r>
    </w:p>
    <w:p w14:paraId="3A5E6BB9" w14:textId="77777777" w:rsidR="001E3F9F" w:rsidRPr="001E3F9F" w:rsidRDefault="001E3F9F" w:rsidP="001E3F9F">
      <w:pPr>
        <w:numPr>
          <w:ilvl w:val="0"/>
          <w:numId w:val="40"/>
        </w:numPr>
        <w:spacing w:after="80" w:line="276" w:lineRule="auto"/>
        <w:contextualSpacing/>
        <w:jc w:val="both"/>
        <w:rPr>
          <w:rFonts w:ascii="Calibri" w:eastAsia="Calibri" w:hAnsi="Calibri" w:cs="Calibri"/>
          <w:color w:val="000000"/>
          <w:sz w:val="22"/>
          <w:szCs w:val="22"/>
        </w:rPr>
      </w:pPr>
      <w:r w:rsidRPr="001E3F9F">
        <w:rPr>
          <w:rFonts w:asciiTheme="minorHAnsi" w:eastAsia="Calibri" w:hAnsiTheme="minorHAnsi" w:cs="Calibri"/>
          <w:color w:val="000000"/>
          <w:sz w:val="22"/>
          <w:szCs w:val="22"/>
        </w:rPr>
        <w:t xml:space="preserve">Se ofrece anualmente un reconocimiento médico a todo el personal en la que se tienen en cuenta los riesgos específicos de cada puesto de trabajo. </w:t>
      </w:r>
    </w:p>
    <w:bookmarkEnd w:id="34"/>
    <w:p w14:paraId="53577B7C" w14:textId="77777777" w:rsidR="001E3F9F" w:rsidRPr="001E3F9F" w:rsidRDefault="001E3F9F" w:rsidP="001E3F9F">
      <w:pPr>
        <w:numPr>
          <w:ilvl w:val="0"/>
          <w:numId w:val="40"/>
        </w:numPr>
        <w:spacing w:after="80"/>
        <w:contextualSpacing/>
        <w:jc w:val="both"/>
        <w:rPr>
          <w:rFonts w:ascii="Calibri" w:eastAsia="Calibri" w:hAnsi="Calibri" w:cs="Calibri"/>
          <w:color w:val="000000"/>
          <w:sz w:val="22"/>
          <w:szCs w:val="22"/>
        </w:rPr>
      </w:pPr>
      <w:r w:rsidRPr="001E3F9F">
        <w:rPr>
          <w:rFonts w:ascii="Calibri" w:eastAsia="Calibri" w:hAnsi="Calibri" w:cs="Calibri"/>
          <w:color w:val="000000"/>
          <w:sz w:val="22"/>
          <w:szCs w:val="22"/>
        </w:rPr>
        <w:t>Hasta ahora, las mujeres que trabajaban en la empresa no requerían de ropa de trabajo. Este ejercicio se ha incorporado una mujer al taller y ha utilizado ropa con patronaje masculino.</w:t>
      </w:r>
    </w:p>
    <w:p w14:paraId="419A9331" w14:textId="77777777" w:rsidR="00EF76B7" w:rsidRDefault="00EF76B7" w:rsidP="00EF76B7">
      <w:pPr>
        <w:spacing w:line="276" w:lineRule="auto"/>
        <w:rPr>
          <w:rFonts w:ascii="Calibri" w:hAnsi="Calibri" w:cs="Calibri"/>
          <w:b/>
          <w:sz w:val="22"/>
          <w:szCs w:val="22"/>
          <w:lang w:val="es-ES_tradnl"/>
        </w:rPr>
      </w:pPr>
    </w:p>
    <w:p w14:paraId="3D4AF3EF" w14:textId="77777777" w:rsidR="00B5716D" w:rsidRDefault="00B5716D" w:rsidP="00EF76B7">
      <w:pPr>
        <w:spacing w:line="276" w:lineRule="auto"/>
        <w:rPr>
          <w:rFonts w:ascii="Calibri" w:hAnsi="Calibri" w:cs="Calibri"/>
          <w:b/>
          <w:sz w:val="22"/>
          <w:szCs w:val="22"/>
          <w:lang w:val="es-ES_tradnl"/>
        </w:rPr>
      </w:pPr>
    </w:p>
    <w:p w14:paraId="7516B209" w14:textId="77777777" w:rsidR="00B5716D" w:rsidRDefault="00B5716D" w:rsidP="00EF76B7">
      <w:pPr>
        <w:spacing w:line="276" w:lineRule="auto"/>
        <w:rPr>
          <w:rFonts w:ascii="Calibri" w:hAnsi="Calibri" w:cs="Calibri"/>
          <w:b/>
          <w:sz w:val="22"/>
          <w:szCs w:val="22"/>
          <w:lang w:val="es-ES_tradnl"/>
        </w:rPr>
      </w:pPr>
    </w:p>
    <w:p w14:paraId="51FDD408" w14:textId="26194E54" w:rsidR="00EF76B7" w:rsidRPr="00EF3F58" w:rsidRDefault="00EF76B7" w:rsidP="00EF76B7">
      <w:pPr>
        <w:pBdr>
          <w:bottom w:val="single" w:sz="12" w:space="1" w:color="003366"/>
        </w:pBdr>
        <w:spacing w:before="120" w:after="120" w:line="276" w:lineRule="auto"/>
        <w:jc w:val="both"/>
        <w:rPr>
          <w:rFonts w:ascii="Calibri" w:hAnsi="Calibri" w:cs="Calibri"/>
          <w:b/>
          <w:sz w:val="22"/>
          <w:szCs w:val="22"/>
          <w:lang w:val="es-ES_tradnl"/>
        </w:rPr>
      </w:pPr>
      <w:bookmarkStart w:id="35" w:name="_Hlk51237624"/>
      <w:bookmarkStart w:id="36" w:name="_Hlk74044691"/>
      <w:bookmarkStart w:id="37" w:name="_Hlk92715328"/>
      <w:r w:rsidRPr="00E5559A">
        <w:rPr>
          <w:rFonts w:ascii="Calibri" w:hAnsi="Calibri" w:cs="Calibri"/>
          <w:b/>
          <w:sz w:val="22"/>
          <w:szCs w:val="22"/>
          <w:lang w:val="es-ES_tradnl"/>
        </w:rPr>
        <w:lastRenderedPageBreak/>
        <w:t xml:space="preserve">PROCESOS DE GESTIÓN DE PERSONAS </w:t>
      </w:r>
    </w:p>
    <w:bookmarkEnd w:id="35"/>
    <w:p w14:paraId="11BC0F1A" w14:textId="77777777" w:rsidR="00EF76B7" w:rsidRPr="00EF3F58" w:rsidRDefault="00EF76B7" w:rsidP="00EF76B7">
      <w:pPr>
        <w:tabs>
          <w:tab w:val="left" w:pos="9214"/>
        </w:tabs>
        <w:spacing w:line="276" w:lineRule="auto"/>
        <w:ind w:right="-1"/>
        <w:jc w:val="both"/>
        <w:rPr>
          <w:rFonts w:ascii="Calibri" w:hAnsi="Calibri" w:cs="Calibri"/>
          <w:b/>
          <w:sz w:val="22"/>
          <w:szCs w:val="22"/>
          <w:highlight w:val="yellow"/>
        </w:rPr>
      </w:pPr>
    </w:p>
    <w:p w14:paraId="769C03E7" w14:textId="33DEC18F" w:rsidR="00EF76B7" w:rsidRPr="00EF3F58" w:rsidRDefault="00EF76B7" w:rsidP="00EF76B7">
      <w:pPr>
        <w:shd w:val="clear" w:color="auto" w:fill="E6E6E6"/>
        <w:tabs>
          <w:tab w:val="left" w:pos="9214"/>
        </w:tabs>
        <w:spacing w:line="276" w:lineRule="auto"/>
        <w:ind w:right="-1"/>
        <w:jc w:val="both"/>
        <w:rPr>
          <w:rFonts w:ascii="Calibri" w:hAnsi="Calibri" w:cs="Calibri"/>
          <w:b/>
          <w:sz w:val="22"/>
          <w:szCs w:val="22"/>
        </w:rPr>
      </w:pPr>
      <w:r w:rsidRPr="00EF3F58">
        <w:rPr>
          <w:rFonts w:ascii="Calibri" w:hAnsi="Calibri" w:cs="Calibri"/>
          <w:b/>
          <w:sz w:val="22"/>
          <w:szCs w:val="22"/>
        </w:rPr>
        <w:t>Selección e incorporación del personal</w:t>
      </w:r>
    </w:p>
    <w:bookmarkEnd w:id="36"/>
    <w:bookmarkEnd w:id="37"/>
    <w:p w14:paraId="5A4E9C3E" w14:textId="77777777" w:rsidR="00EF76B7" w:rsidRDefault="00EF76B7" w:rsidP="001E3F9F">
      <w:pPr>
        <w:spacing w:line="276" w:lineRule="auto"/>
        <w:jc w:val="both"/>
        <w:rPr>
          <w:rFonts w:ascii="Calibri" w:hAnsi="Calibri" w:cs="Calibri"/>
          <w:b/>
          <w:sz w:val="22"/>
          <w:szCs w:val="22"/>
        </w:rPr>
      </w:pPr>
    </w:p>
    <w:p w14:paraId="4823AD49" w14:textId="77777777" w:rsidR="001E3F9F" w:rsidRPr="001E3F9F" w:rsidRDefault="001E3F9F" w:rsidP="001E3F9F">
      <w:pPr>
        <w:spacing w:after="160" w:line="259" w:lineRule="auto"/>
        <w:jc w:val="both"/>
        <w:rPr>
          <w:rFonts w:asciiTheme="minorHAnsi" w:eastAsia="Calibri" w:hAnsiTheme="minorHAnsi" w:cs="Calibri"/>
          <w:color w:val="000000"/>
          <w:sz w:val="22"/>
          <w:szCs w:val="22"/>
        </w:rPr>
      </w:pPr>
      <w:r w:rsidRPr="001E3F9F">
        <w:rPr>
          <w:rFonts w:asciiTheme="minorHAnsi" w:eastAsia="Calibri" w:hAnsiTheme="minorHAnsi" w:cs="Calibri"/>
          <w:color w:val="000000"/>
          <w:sz w:val="22"/>
          <w:szCs w:val="22"/>
        </w:rPr>
        <w:t xml:space="preserve">La empresa realiza la selección y contratación de acuerdo con criterios establecidos por la dirección, el departamento de RRHH y el departamento correspondiente. La selección se realiza internamente por la Gerencia y las personas responsables de los departamentos, mediante entrevistas personales y test psicotécnicos. En algunas ocasiones se recurre a empresas externas de selección.  </w:t>
      </w:r>
    </w:p>
    <w:p w14:paraId="1BBBA2E9" w14:textId="77777777" w:rsidR="001E3F9F" w:rsidRPr="001E3F9F" w:rsidRDefault="001E3F9F" w:rsidP="001E3F9F">
      <w:pPr>
        <w:spacing w:after="160" w:line="259" w:lineRule="auto"/>
        <w:jc w:val="both"/>
        <w:rPr>
          <w:rFonts w:ascii="Calibri" w:eastAsia="Calibri" w:hAnsi="Calibri" w:cs="Calibri"/>
          <w:color w:val="000000"/>
          <w:sz w:val="22"/>
          <w:szCs w:val="22"/>
        </w:rPr>
      </w:pPr>
      <w:r w:rsidRPr="001E3F9F">
        <w:rPr>
          <w:rFonts w:ascii="Calibri" w:eastAsia="Calibri" w:hAnsi="Calibri" w:cs="Calibri"/>
          <w:color w:val="000000"/>
          <w:sz w:val="22"/>
          <w:szCs w:val="22"/>
        </w:rPr>
        <w:t>Las personas encargadas de realizar la selección no tienen formación en igualdad entre mujeres y hombres, si bien la gerencia -que forma parte de la Comisión Negociadora- recibió una formación en diciembre de 2022.</w:t>
      </w:r>
    </w:p>
    <w:p w14:paraId="086592E0" w14:textId="77777777" w:rsidR="001E3F9F" w:rsidRPr="001E3F9F" w:rsidRDefault="001E3F9F" w:rsidP="001E3F9F">
      <w:pPr>
        <w:spacing w:after="160" w:line="259" w:lineRule="auto"/>
        <w:jc w:val="both"/>
        <w:rPr>
          <w:rFonts w:ascii="Calibri" w:eastAsia="Calibri" w:hAnsi="Calibri"/>
          <w:color w:val="000000"/>
          <w:sz w:val="22"/>
          <w:szCs w:val="22"/>
        </w:rPr>
      </w:pPr>
      <w:r w:rsidRPr="001E3F9F">
        <w:rPr>
          <w:rFonts w:ascii="Calibri" w:eastAsia="Calibri" w:hAnsi="Calibri"/>
          <w:color w:val="000000"/>
          <w:sz w:val="22"/>
          <w:szCs w:val="22"/>
        </w:rPr>
        <w:t xml:space="preserve">Las preguntas realizadas en las entrevistas son similares para hombres y para mujeres y se evita realizar preguntas de carácter personal o sobre la situación familiar de la persona candidata. </w:t>
      </w:r>
    </w:p>
    <w:p w14:paraId="3BC040C4" w14:textId="77777777" w:rsidR="001E3F9F" w:rsidRPr="001E3F9F" w:rsidRDefault="001E3F9F" w:rsidP="001E3F9F">
      <w:pPr>
        <w:spacing w:after="160" w:line="259" w:lineRule="auto"/>
        <w:jc w:val="both"/>
        <w:rPr>
          <w:rFonts w:ascii="Calibri" w:eastAsia="Calibri" w:hAnsi="Calibri"/>
          <w:color w:val="000000"/>
          <w:sz w:val="22"/>
          <w:szCs w:val="22"/>
        </w:rPr>
      </w:pPr>
      <w:r w:rsidRPr="001E3F9F">
        <w:rPr>
          <w:rFonts w:ascii="Calibri" w:eastAsia="Calibri" w:hAnsi="Calibri"/>
          <w:color w:val="000000"/>
          <w:sz w:val="22"/>
          <w:szCs w:val="22"/>
        </w:rPr>
        <w:t>En general, llegan más currículos de hombres que de mujeres y se seleccionan más hombres que mujeres. La empresa se asegura de que la información llegue por igual a las y los miembros de la plantilla para cualquier puesto ofertado. Se intenta utilizar lenguaje no sexista.</w:t>
      </w:r>
    </w:p>
    <w:p w14:paraId="2AFE2DE0" w14:textId="77777777" w:rsidR="001E3F9F" w:rsidRPr="001E3F9F" w:rsidRDefault="001E3F9F" w:rsidP="001E3F9F">
      <w:pPr>
        <w:spacing w:after="160" w:line="259" w:lineRule="auto"/>
        <w:jc w:val="both"/>
        <w:rPr>
          <w:rFonts w:ascii="Calibri" w:eastAsia="Calibri" w:hAnsi="Calibri"/>
          <w:color w:val="000000"/>
          <w:sz w:val="22"/>
          <w:szCs w:val="22"/>
        </w:rPr>
      </w:pPr>
      <w:r w:rsidRPr="001E3F9F">
        <w:rPr>
          <w:rFonts w:ascii="Calibri" w:eastAsia="Calibri" w:hAnsi="Calibri"/>
          <w:color w:val="000000"/>
          <w:sz w:val="22"/>
          <w:szCs w:val="22"/>
        </w:rPr>
        <w:t>Las últimas incorporaciones en puestos masculinizados han sido para montaje eléctrico, montaje mecánico, Oficina Técnica mecánica y Oficina Técnica electrónica. Se trata empleos masculinizados en el mercado laboral, por lo que, cuando se genera un puesto de trabajo en Marzola en muchas ocasiones se suple con personal masculino. En el caso de las últimas contrataciones, de hecho, los únicos currículos recibidos fueron de hombres.</w:t>
      </w:r>
    </w:p>
    <w:p w14:paraId="7432BC45" w14:textId="77777777" w:rsidR="001E3F9F" w:rsidRPr="001E3F9F" w:rsidRDefault="001E3F9F" w:rsidP="001E3F9F">
      <w:pPr>
        <w:tabs>
          <w:tab w:val="left" w:pos="360"/>
          <w:tab w:val="left" w:pos="6300"/>
        </w:tabs>
        <w:autoSpaceDE w:val="0"/>
        <w:autoSpaceDN w:val="0"/>
        <w:adjustRightInd w:val="0"/>
        <w:jc w:val="both"/>
        <w:rPr>
          <w:rFonts w:asciiTheme="minorHAnsi" w:hAnsiTheme="minorHAnsi" w:cs="Arial"/>
          <w:sz w:val="22"/>
          <w:szCs w:val="22"/>
          <w:lang w:val="es-ES_tradnl"/>
        </w:rPr>
      </w:pPr>
      <w:r w:rsidRPr="001E3F9F">
        <w:rPr>
          <w:rFonts w:asciiTheme="minorHAnsi" w:hAnsiTheme="minorHAnsi" w:cs="Arial"/>
          <w:sz w:val="22"/>
          <w:szCs w:val="22"/>
          <w:lang w:val="es-ES_tradnl"/>
        </w:rPr>
        <w:t>En la incorporación de personas a la Organización se realiza un procedimiento de acogida estructurado, para agilizar el conocimiento de la Organización y facilitar la incorporación de las personas a la misma. Este plan de acogida contiene:</w:t>
      </w:r>
    </w:p>
    <w:p w14:paraId="596D915C" w14:textId="77777777" w:rsidR="001E3F9F" w:rsidRPr="001E3F9F" w:rsidRDefault="001E3F9F" w:rsidP="001E3F9F">
      <w:pPr>
        <w:tabs>
          <w:tab w:val="left" w:pos="360"/>
          <w:tab w:val="left" w:pos="6300"/>
        </w:tabs>
        <w:autoSpaceDE w:val="0"/>
        <w:autoSpaceDN w:val="0"/>
        <w:adjustRightInd w:val="0"/>
        <w:jc w:val="both"/>
        <w:rPr>
          <w:rFonts w:asciiTheme="minorHAnsi" w:hAnsiTheme="minorHAnsi" w:cs="Arial"/>
          <w:sz w:val="22"/>
          <w:szCs w:val="22"/>
          <w:lang w:val="es-ES_tradnl"/>
        </w:rPr>
      </w:pPr>
    </w:p>
    <w:p w14:paraId="5B6E5EA5" w14:textId="77777777" w:rsidR="001E3F9F" w:rsidRPr="001E3F9F" w:rsidRDefault="001E3F9F" w:rsidP="001E3F9F">
      <w:pPr>
        <w:numPr>
          <w:ilvl w:val="0"/>
          <w:numId w:val="41"/>
        </w:numPr>
        <w:tabs>
          <w:tab w:val="left" w:pos="360"/>
          <w:tab w:val="left" w:pos="6300"/>
        </w:tabs>
        <w:autoSpaceDE w:val="0"/>
        <w:autoSpaceDN w:val="0"/>
        <w:adjustRightInd w:val="0"/>
        <w:spacing w:after="80"/>
        <w:ind w:left="647"/>
        <w:jc w:val="both"/>
        <w:rPr>
          <w:rFonts w:asciiTheme="minorHAnsi" w:hAnsiTheme="minorHAnsi" w:cs="Arial"/>
          <w:sz w:val="22"/>
          <w:szCs w:val="22"/>
          <w:lang w:val="es-ES_tradnl"/>
        </w:rPr>
      </w:pPr>
      <w:r w:rsidRPr="001E3F9F">
        <w:rPr>
          <w:rFonts w:asciiTheme="minorHAnsi" w:hAnsiTheme="minorHAnsi" w:cs="Arial"/>
          <w:sz w:val="22"/>
          <w:szCs w:val="22"/>
          <w:lang w:val="es-ES_tradnl"/>
        </w:rPr>
        <w:t xml:space="preserve">Información sobre la organización. </w:t>
      </w:r>
    </w:p>
    <w:p w14:paraId="3431D32F" w14:textId="77777777" w:rsidR="001E3F9F" w:rsidRPr="001E3F9F" w:rsidRDefault="001E3F9F" w:rsidP="001E3F9F">
      <w:pPr>
        <w:numPr>
          <w:ilvl w:val="0"/>
          <w:numId w:val="41"/>
        </w:numPr>
        <w:tabs>
          <w:tab w:val="left" w:pos="360"/>
          <w:tab w:val="left" w:pos="6300"/>
        </w:tabs>
        <w:autoSpaceDE w:val="0"/>
        <w:autoSpaceDN w:val="0"/>
        <w:adjustRightInd w:val="0"/>
        <w:spacing w:after="80"/>
        <w:ind w:left="647"/>
        <w:jc w:val="both"/>
        <w:rPr>
          <w:rFonts w:asciiTheme="minorHAnsi" w:hAnsiTheme="minorHAnsi" w:cs="Arial"/>
          <w:sz w:val="22"/>
          <w:szCs w:val="22"/>
          <w:lang w:val="es-ES_tradnl"/>
        </w:rPr>
      </w:pPr>
      <w:r w:rsidRPr="001E3F9F">
        <w:rPr>
          <w:rFonts w:asciiTheme="minorHAnsi" w:hAnsiTheme="minorHAnsi" w:cs="Arial"/>
          <w:sz w:val="22"/>
          <w:szCs w:val="22"/>
          <w:lang w:val="es-ES_tradnl"/>
        </w:rPr>
        <w:t>Estructura organizativa</w:t>
      </w:r>
    </w:p>
    <w:p w14:paraId="767F737C" w14:textId="77777777" w:rsidR="001E3F9F" w:rsidRPr="001E3F9F" w:rsidRDefault="001E3F9F" w:rsidP="001E3F9F">
      <w:pPr>
        <w:numPr>
          <w:ilvl w:val="0"/>
          <w:numId w:val="41"/>
        </w:numPr>
        <w:tabs>
          <w:tab w:val="left" w:pos="360"/>
          <w:tab w:val="left" w:pos="6300"/>
        </w:tabs>
        <w:autoSpaceDE w:val="0"/>
        <w:autoSpaceDN w:val="0"/>
        <w:adjustRightInd w:val="0"/>
        <w:spacing w:after="80"/>
        <w:ind w:left="647"/>
        <w:jc w:val="both"/>
        <w:rPr>
          <w:rFonts w:asciiTheme="minorHAnsi" w:hAnsiTheme="minorHAnsi" w:cs="Arial"/>
          <w:sz w:val="22"/>
          <w:szCs w:val="22"/>
          <w:lang w:val="es-ES_tradnl"/>
        </w:rPr>
      </w:pPr>
      <w:r w:rsidRPr="001E3F9F">
        <w:rPr>
          <w:rFonts w:asciiTheme="minorHAnsi" w:hAnsiTheme="minorHAnsi" w:cs="Arial"/>
          <w:sz w:val="22"/>
          <w:szCs w:val="22"/>
          <w:lang w:val="es-ES_tradnl"/>
        </w:rPr>
        <w:t>Calendario laboral.</w:t>
      </w:r>
    </w:p>
    <w:p w14:paraId="127E4BD8" w14:textId="77777777" w:rsidR="001E3F9F" w:rsidRPr="001E3F9F" w:rsidRDefault="001E3F9F" w:rsidP="001E3F9F">
      <w:pPr>
        <w:numPr>
          <w:ilvl w:val="0"/>
          <w:numId w:val="41"/>
        </w:numPr>
        <w:tabs>
          <w:tab w:val="left" w:pos="360"/>
          <w:tab w:val="left" w:pos="6300"/>
        </w:tabs>
        <w:autoSpaceDE w:val="0"/>
        <w:autoSpaceDN w:val="0"/>
        <w:adjustRightInd w:val="0"/>
        <w:spacing w:after="80"/>
        <w:ind w:left="647"/>
        <w:jc w:val="both"/>
        <w:rPr>
          <w:rFonts w:asciiTheme="minorHAnsi" w:hAnsiTheme="minorHAnsi" w:cs="Arial"/>
          <w:sz w:val="22"/>
          <w:szCs w:val="22"/>
          <w:lang w:val="es-ES_tradnl"/>
        </w:rPr>
      </w:pPr>
      <w:r w:rsidRPr="001E3F9F">
        <w:rPr>
          <w:rFonts w:asciiTheme="minorHAnsi" w:hAnsiTheme="minorHAnsi" w:cs="Arial"/>
          <w:sz w:val="22"/>
          <w:szCs w:val="22"/>
          <w:lang w:val="es-ES_tradnl"/>
        </w:rPr>
        <w:t>Riesgos laborales</w:t>
      </w:r>
    </w:p>
    <w:p w14:paraId="44BA13EC" w14:textId="77777777" w:rsidR="00EF76B7" w:rsidRPr="00EF3F58" w:rsidRDefault="00EF76B7" w:rsidP="00EF76B7">
      <w:pPr>
        <w:spacing w:line="276" w:lineRule="auto"/>
        <w:jc w:val="both"/>
        <w:rPr>
          <w:rFonts w:ascii="Calibri" w:hAnsi="Calibri" w:cs="Calibri"/>
          <w:sz w:val="22"/>
          <w:szCs w:val="22"/>
        </w:rPr>
      </w:pPr>
    </w:p>
    <w:p w14:paraId="319B2B03" w14:textId="3B7A0052" w:rsidR="00EF76B7" w:rsidRPr="00EF3F58" w:rsidRDefault="00EF76B7" w:rsidP="00EF76B7">
      <w:pPr>
        <w:shd w:val="clear" w:color="auto" w:fill="E6E6E6"/>
        <w:tabs>
          <w:tab w:val="left" w:pos="9214"/>
        </w:tabs>
        <w:spacing w:line="276" w:lineRule="auto"/>
        <w:ind w:right="-1"/>
        <w:jc w:val="both"/>
        <w:rPr>
          <w:rFonts w:ascii="Calibri" w:hAnsi="Calibri" w:cs="Calibri"/>
          <w:b/>
          <w:sz w:val="22"/>
          <w:szCs w:val="22"/>
        </w:rPr>
      </w:pPr>
      <w:r w:rsidRPr="00EF3F58">
        <w:rPr>
          <w:rFonts w:ascii="Calibri" w:hAnsi="Calibri" w:cs="Calibri"/>
          <w:b/>
          <w:sz w:val="22"/>
          <w:szCs w:val="22"/>
        </w:rPr>
        <w:t>Promoción interna y desarrollo profesional</w:t>
      </w:r>
      <w:r>
        <w:rPr>
          <w:rFonts w:ascii="Calibri" w:hAnsi="Calibri" w:cs="Calibri"/>
          <w:b/>
          <w:sz w:val="22"/>
          <w:szCs w:val="22"/>
        </w:rPr>
        <w:t xml:space="preserve"> </w:t>
      </w:r>
    </w:p>
    <w:p w14:paraId="3E90D699" w14:textId="77777777" w:rsidR="001E3F9F" w:rsidRDefault="001E3F9F" w:rsidP="00EF76B7">
      <w:pPr>
        <w:tabs>
          <w:tab w:val="num" w:pos="851"/>
          <w:tab w:val="left" w:pos="9120"/>
        </w:tabs>
        <w:autoSpaceDE w:val="0"/>
        <w:autoSpaceDN w:val="0"/>
        <w:adjustRightInd w:val="0"/>
        <w:spacing w:line="276" w:lineRule="auto"/>
        <w:ind w:right="-49"/>
        <w:rPr>
          <w:rFonts w:ascii="Calibri" w:hAnsi="Calibri" w:cs="Calibri"/>
          <w:b/>
          <w:sz w:val="22"/>
          <w:szCs w:val="22"/>
          <w:highlight w:val="yellow"/>
          <w:u w:val="single"/>
          <w:lang w:val="es-ES_tradnl"/>
        </w:rPr>
      </w:pPr>
    </w:p>
    <w:p w14:paraId="0E91C816" w14:textId="77777777" w:rsidR="001E3F9F" w:rsidRPr="001E3F9F" w:rsidRDefault="001E3F9F" w:rsidP="00B5716D">
      <w:pPr>
        <w:tabs>
          <w:tab w:val="num" w:pos="851"/>
          <w:tab w:val="left" w:pos="9120"/>
        </w:tabs>
        <w:autoSpaceDE w:val="0"/>
        <w:autoSpaceDN w:val="0"/>
        <w:adjustRightInd w:val="0"/>
        <w:spacing w:line="276" w:lineRule="auto"/>
        <w:ind w:right="-49"/>
        <w:jc w:val="both"/>
        <w:rPr>
          <w:rFonts w:ascii="Calibri" w:hAnsi="Calibri" w:cs="Calibri"/>
          <w:bCs/>
          <w:lang w:val="es-ES_tradnl"/>
        </w:rPr>
      </w:pPr>
      <w:bookmarkStart w:id="38" w:name="_Hlk126222479"/>
      <w:r w:rsidRPr="001E3F9F">
        <w:rPr>
          <w:rFonts w:ascii="Calibri" w:hAnsi="Calibri" w:cs="Calibri"/>
          <w:szCs w:val="20"/>
        </w:rPr>
        <w:t>E</w:t>
      </w:r>
      <w:r w:rsidRPr="001E3F9F">
        <w:rPr>
          <w:rFonts w:ascii="Calibri" w:hAnsi="Calibri" w:cs="Calibri"/>
          <w:bCs/>
          <w:lang w:val="es-ES_tradnl"/>
        </w:rPr>
        <w:t>n los últimos dos años, se han realizado dos promociones internas. Ambas en puestos masculinizados. Una de ellas ha afectado al máximo cargo de la organización, que ha pasado de director de la Oficina Técnica Electrónica a Gerente. En el segundo caso, el hombre ha sido promocionado de diseñador a director de la Oficina Técnica Mecánica.</w:t>
      </w:r>
    </w:p>
    <w:bookmarkEnd w:id="38"/>
    <w:p w14:paraId="09B59CFB" w14:textId="77777777" w:rsidR="001E3F9F" w:rsidRPr="001E3F9F" w:rsidRDefault="001E3F9F" w:rsidP="001E3F9F">
      <w:pPr>
        <w:tabs>
          <w:tab w:val="num" w:pos="851"/>
          <w:tab w:val="left" w:pos="9120"/>
        </w:tabs>
        <w:autoSpaceDE w:val="0"/>
        <w:autoSpaceDN w:val="0"/>
        <w:adjustRightInd w:val="0"/>
        <w:spacing w:line="276" w:lineRule="auto"/>
        <w:ind w:right="-49"/>
        <w:rPr>
          <w:rFonts w:ascii="Calibri" w:hAnsi="Calibri" w:cs="Calibri"/>
          <w:bCs/>
        </w:rPr>
      </w:pPr>
    </w:p>
    <w:p w14:paraId="17540A60" w14:textId="77777777" w:rsidR="001E3F9F" w:rsidRPr="001E3F9F" w:rsidRDefault="001E3F9F" w:rsidP="00B5716D">
      <w:pPr>
        <w:tabs>
          <w:tab w:val="num" w:pos="851"/>
          <w:tab w:val="left" w:pos="9120"/>
        </w:tabs>
        <w:autoSpaceDE w:val="0"/>
        <w:autoSpaceDN w:val="0"/>
        <w:adjustRightInd w:val="0"/>
        <w:spacing w:line="276" w:lineRule="auto"/>
        <w:ind w:right="-49"/>
        <w:jc w:val="both"/>
        <w:rPr>
          <w:rFonts w:ascii="Calibri" w:hAnsi="Calibri" w:cs="Calibri"/>
          <w:bCs/>
        </w:rPr>
      </w:pPr>
      <w:r w:rsidRPr="001E3F9F">
        <w:rPr>
          <w:rFonts w:ascii="Calibri" w:hAnsi="Calibri" w:cs="Calibri"/>
          <w:bCs/>
        </w:rPr>
        <w:t xml:space="preserve">El procedimiento de promoción en la empresa es objetivo y transparente, regido únicamente por criterios demostrables de valía profesional. La descripción de los perfiles profesionales solo tiene en cuenta requerimientos objetivos para desempeñar </w:t>
      </w:r>
      <w:r w:rsidRPr="001E3F9F">
        <w:rPr>
          <w:rFonts w:ascii="Calibri" w:hAnsi="Calibri" w:cs="Calibri"/>
          <w:bCs/>
        </w:rPr>
        <w:lastRenderedPageBreak/>
        <w:t>adecuadamente el puesto de trabajo. El puesto que se promociona exige dedicación exclusiva. La disponibilidad para viajar es exigible en el puesto que se promociona.</w:t>
      </w:r>
    </w:p>
    <w:p w14:paraId="0C4D5A67" w14:textId="77777777" w:rsidR="001E3F9F" w:rsidRDefault="001E3F9F" w:rsidP="00EF76B7">
      <w:pPr>
        <w:tabs>
          <w:tab w:val="num" w:pos="851"/>
          <w:tab w:val="left" w:pos="9120"/>
        </w:tabs>
        <w:autoSpaceDE w:val="0"/>
        <w:autoSpaceDN w:val="0"/>
        <w:adjustRightInd w:val="0"/>
        <w:spacing w:line="276" w:lineRule="auto"/>
        <w:ind w:right="-49"/>
        <w:rPr>
          <w:rFonts w:ascii="Calibri" w:hAnsi="Calibri" w:cs="Calibri"/>
          <w:b/>
          <w:sz w:val="22"/>
          <w:szCs w:val="22"/>
          <w:highlight w:val="yellow"/>
          <w:u w:val="single"/>
          <w:lang w:val="es-ES_tradnl"/>
        </w:rPr>
      </w:pPr>
    </w:p>
    <w:p w14:paraId="7CC9E402" w14:textId="77777777" w:rsidR="001E3F9F" w:rsidRDefault="001E3F9F" w:rsidP="00EF76B7">
      <w:pPr>
        <w:tabs>
          <w:tab w:val="num" w:pos="851"/>
          <w:tab w:val="left" w:pos="9120"/>
        </w:tabs>
        <w:autoSpaceDE w:val="0"/>
        <w:autoSpaceDN w:val="0"/>
        <w:adjustRightInd w:val="0"/>
        <w:spacing w:line="276" w:lineRule="auto"/>
        <w:ind w:right="-49"/>
        <w:rPr>
          <w:rFonts w:ascii="Calibri" w:hAnsi="Calibri" w:cs="Calibri"/>
          <w:b/>
          <w:sz w:val="22"/>
          <w:szCs w:val="22"/>
          <w:highlight w:val="yellow"/>
          <w:u w:val="single"/>
          <w:lang w:val="es-ES_tradnl"/>
        </w:rPr>
      </w:pPr>
    </w:p>
    <w:p w14:paraId="16153D10" w14:textId="793CAD9E" w:rsidR="001E3F9F" w:rsidRPr="00EF3F58" w:rsidRDefault="001E3F9F" w:rsidP="001E3F9F">
      <w:pPr>
        <w:shd w:val="clear" w:color="auto" w:fill="E6E6E6"/>
        <w:tabs>
          <w:tab w:val="left" w:pos="9214"/>
        </w:tabs>
        <w:spacing w:line="276" w:lineRule="auto"/>
        <w:ind w:right="-1"/>
        <w:jc w:val="both"/>
        <w:rPr>
          <w:rFonts w:ascii="Calibri" w:hAnsi="Calibri" w:cs="Calibri"/>
          <w:b/>
          <w:sz w:val="22"/>
          <w:szCs w:val="22"/>
        </w:rPr>
      </w:pPr>
      <w:r>
        <w:rPr>
          <w:rFonts w:ascii="Calibri" w:hAnsi="Calibri" w:cs="Calibri"/>
          <w:b/>
          <w:sz w:val="22"/>
          <w:szCs w:val="22"/>
        </w:rPr>
        <w:t>Formación</w:t>
      </w:r>
    </w:p>
    <w:p w14:paraId="4942787D" w14:textId="77777777" w:rsidR="001E3F9F" w:rsidRPr="00EF3F58" w:rsidRDefault="001E3F9F" w:rsidP="00EF76B7">
      <w:pPr>
        <w:tabs>
          <w:tab w:val="num" w:pos="851"/>
          <w:tab w:val="left" w:pos="9120"/>
        </w:tabs>
        <w:autoSpaceDE w:val="0"/>
        <w:autoSpaceDN w:val="0"/>
        <w:adjustRightInd w:val="0"/>
        <w:spacing w:line="276" w:lineRule="auto"/>
        <w:ind w:right="-49"/>
        <w:rPr>
          <w:rFonts w:ascii="Calibri" w:hAnsi="Calibri" w:cs="Calibri"/>
          <w:b/>
          <w:sz w:val="22"/>
          <w:szCs w:val="22"/>
          <w:highlight w:val="yellow"/>
          <w:u w:val="single"/>
          <w:lang w:val="es-ES_tradnl"/>
        </w:rPr>
      </w:pPr>
    </w:p>
    <w:p w14:paraId="0B171D5B" w14:textId="77777777" w:rsidR="001E3F9F" w:rsidRPr="001E3F9F" w:rsidRDefault="001E3F9F" w:rsidP="001E3F9F">
      <w:pPr>
        <w:spacing w:line="276" w:lineRule="auto"/>
        <w:jc w:val="both"/>
        <w:rPr>
          <w:rFonts w:ascii="Calibri" w:eastAsia="Calibri" w:hAnsi="Calibri" w:cs="Calibri"/>
          <w:sz w:val="22"/>
          <w:szCs w:val="22"/>
          <w:lang w:eastAsia="en-US"/>
        </w:rPr>
      </w:pPr>
      <w:bookmarkStart w:id="39" w:name="_Hlk118734290"/>
      <w:r w:rsidRPr="001E3F9F">
        <w:rPr>
          <w:rFonts w:ascii="Calibri" w:eastAsia="Calibri" w:hAnsi="Calibri" w:cs="Calibri"/>
          <w:bCs/>
          <w:sz w:val="22"/>
          <w:szCs w:val="22"/>
          <w:lang w:val="es-ES_tradnl"/>
        </w:rPr>
        <w:t xml:space="preserve">La empresa </w:t>
      </w:r>
      <w:r w:rsidRPr="001E3F9F">
        <w:rPr>
          <w:rFonts w:ascii="Calibri" w:eastAsia="Calibri" w:hAnsi="Calibri" w:cs="Calibri"/>
          <w:bCs/>
          <w:sz w:val="22"/>
          <w:szCs w:val="22"/>
          <w:lang w:eastAsia="en-US"/>
        </w:rPr>
        <w:t>d</w:t>
      </w:r>
      <w:r w:rsidRPr="001E3F9F">
        <w:rPr>
          <w:rFonts w:ascii="Calibri" w:eastAsia="Calibri" w:hAnsi="Calibri" w:cs="Calibri"/>
          <w:sz w:val="22"/>
          <w:szCs w:val="22"/>
          <w:lang w:eastAsia="en-US"/>
        </w:rPr>
        <w:t>esarrolla anualmente un plan de formación diverso, que recoge las necesidades formativas del personal, así como los objetivos anuales. El cuadro del programa anual de formación no recoge la información desagregada por sexos.</w:t>
      </w:r>
    </w:p>
    <w:p w14:paraId="10CDF172" w14:textId="77777777" w:rsidR="001E3F9F" w:rsidRPr="001E3F9F" w:rsidRDefault="001E3F9F" w:rsidP="001E3F9F">
      <w:pPr>
        <w:spacing w:line="276" w:lineRule="auto"/>
        <w:jc w:val="both"/>
        <w:rPr>
          <w:rFonts w:ascii="Calibri" w:eastAsia="Calibri" w:hAnsi="Calibri" w:cs="Calibri"/>
          <w:sz w:val="22"/>
          <w:szCs w:val="22"/>
          <w:lang w:eastAsia="en-US"/>
        </w:rPr>
      </w:pPr>
    </w:p>
    <w:p w14:paraId="47B45D88" w14:textId="77777777" w:rsidR="001E3F9F" w:rsidRPr="001E3F9F" w:rsidRDefault="001E3F9F" w:rsidP="001E3F9F">
      <w:pPr>
        <w:spacing w:line="276" w:lineRule="auto"/>
        <w:jc w:val="both"/>
        <w:rPr>
          <w:rFonts w:ascii="Calibri" w:eastAsia="Calibri" w:hAnsi="Calibri" w:cs="Calibri"/>
          <w:sz w:val="22"/>
          <w:szCs w:val="22"/>
          <w:lang w:eastAsia="en-US"/>
        </w:rPr>
      </w:pPr>
      <w:r w:rsidRPr="001E3F9F">
        <w:rPr>
          <w:rFonts w:ascii="Calibri" w:eastAsia="Calibri" w:hAnsi="Calibri" w:cs="Calibri"/>
          <w:sz w:val="22"/>
          <w:szCs w:val="22"/>
          <w:lang w:eastAsia="en-US"/>
        </w:rPr>
        <w:t>Durante el año 2022, no obstante, apenas ha habido formación, debido principalmente a la situación pandémica. Las únicas formaciones que se han realizado han sido de prevención de riesgos laborales.</w:t>
      </w:r>
    </w:p>
    <w:p w14:paraId="6D75104E" w14:textId="77777777" w:rsidR="001E3F9F" w:rsidRPr="001E3F9F" w:rsidRDefault="001E3F9F" w:rsidP="001E3F9F">
      <w:pPr>
        <w:spacing w:line="276" w:lineRule="auto"/>
        <w:ind w:left="387"/>
        <w:jc w:val="both"/>
        <w:rPr>
          <w:rFonts w:ascii="Calibri" w:eastAsia="Calibri" w:hAnsi="Calibri" w:cs="Calibri"/>
          <w:sz w:val="22"/>
          <w:szCs w:val="22"/>
          <w:lang w:eastAsia="en-US"/>
        </w:rPr>
      </w:pPr>
    </w:p>
    <w:p w14:paraId="3EFF81BD" w14:textId="77777777" w:rsidR="001E3F9F" w:rsidRPr="001E3F9F" w:rsidRDefault="001E3F9F" w:rsidP="001E3F9F">
      <w:pPr>
        <w:spacing w:line="276" w:lineRule="auto"/>
        <w:ind w:left="387"/>
        <w:jc w:val="both"/>
        <w:rPr>
          <w:rFonts w:ascii="Calibri" w:eastAsia="Calibri" w:hAnsi="Calibri" w:cs="Calibri"/>
          <w:sz w:val="22"/>
          <w:szCs w:val="22"/>
          <w:lang w:eastAsia="en-US"/>
        </w:rPr>
      </w:pPr>
    </w:p>
    <w:tbl>
      <w:tblPr>
        <w:tblW w:w="7542" w:type="dxa"/>
        <w:jc w:val="center"/>
        <w:tblCellMar>
          <w:left w:w="70" w:type="dxa"/>
          <w:right w:w="70" w:type="dxa"/>
        </w:tblCellMar>
        <w:tblLook w:val="04A0" w:firstRow="1" w:lastRow="0" w:firstColumn="1" w:lastColumn="0" w:noHBand="0" w:noVBand="1"/>
      </w:tblPr>
      <w:tblGrid>
        <w:gridCol w:w="2764"/>
        <w:gridCol w:w="981"/>
        <w:gridCol w:w="971"/>
        <w:gridCol w:w="902"/>
        <w:gridCol w:w="1036"/>
        <w:gridCol w:w="888"/>
      </w:tblGrid>
      <w:tr w:rsidR="001E3F9F" w:rsidRPr="001E3F9F" w14:paraId="23AC064A" w14:textId="77777777" w:rsidTr="008E5999">
        <w:trPr>
          <w:trHeight w:val="357"/>
          <w:jc w:val="center"/>
        </w:trPr>
        <w:tc>
          <w:tcPr>
            <w:tcW w:w="2764" w:type="dxa"/>
            <w:vMerge w:val="restart"/>
            <w:tcBorders>
              <w:top w:val="single" w:sz="8" w:space="0" w:color="auto"/>
              <w:left w:val="single" w:sz="8" w:space="0" w:color="auto"/>
              <w:bottom w:val="single" w:sz="4" w:space="0" w:color="auto"/>
              <w:right w:val="single" w:sz="4" w:space="0" w:color="auto"/>
            </w:tcBorders>
            <w:shd w:val="clear" w:color="auto" w:fill="A6A6A6"/>
            <w:vAlign w:val="center"/>
            <w:hideMark/>
          </w:tcPr>
          <w:p w14:paraId="6B20FDCF"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N.º de personas que han recibido formación</w:t>
            </w:r>
          </w:p>
        </w:tc>
        <w:tc>
          <w:tcPr>
            <w:tcW w:w="981" w:type="dxa"/>
            <w:vMerge w:val="restart"/>
            <w:tcBorders>
              <w:top w:val="single" w:sz="8" w:space="0" w:color="auto"/>
              <w:left w:val="single" w:sz="4" w:space="0" w:color="auto"/>
              <w:bottom w:val="single" w:sz="4" w:space="0" w:color="auto"/>
              <w:right w:val="single" w:sz="4" w:space="0" w:color="auto"/>
            </w:tcBorders>
            <w:shd w:val="clear" w:color="auto" w:fill="A6A6A6"/>
            <w:vAlign w:val="center"/>
            <w:hideMark/>
          </w:tcPr>
          <w:p w14:paraId="6BB5D958"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N.º de personas</w:t>
            </w:r>
          </w:p>
        </w:tc>
        <w:tc>
          <w:tcPr>
            <w:tcW w:w="1873" w:type="dxa"/>
            <w:gridSpan w:val="2"/>
            <w:tcBorders>
              <w:top w:val="single" w:sz="8" w:space="0" w:color="auto"/>
              <w:left w:val="nil"/>
              <w:bottom w:val="single" w:sz="4" w:space="0" w:color="auto"/>
              <w:right w:val="single" w:sz="4" w:space="0" w:color="auto"/>
            </w:tcBorders>
            <w:shd w:val="clear" w:color="auto" w:fill="FF0000"/>
            <w:vAlign w:val="center"/>
            <w:hideMark/>
          </w:tcPr>
          <w:p w14:paraId="3A5FFB95" w14:textId="77777777" w:rsidR="001E3F9F" w:rsidRPr="001E3F9F" w:rsidRDefault="001E3F9F" w:rsidP="001E3F9F">
            <w:pPr>
              <w:spacing w:line="276" w:lineRule="auto"/>
              <w:jc w:val="center"/>
              <w:rPr>
                <w:rFonts w:ascii="Calibri" w:eastAsia="Calibri" w:hAnsi="Calibri" w:cs="Calibri"/>
                <w:b/>
                <w:bCs/>
                <w:color w:val="000000" w:themeColor="text1"/>
                <w:sz w:val="22"/>
                <w:szCs w:val="22"/>
              </w:rPr>
            </w:pPr>
            <w:r w:rsidRPr="001E3F9F">
              <w:rPr>
                <w:rFonts w:ascii="Calibri" w:eastAsia="Calibri" w:hAnsi="Calibri" w:cs="Calibri"/>
                <w:b/>
                <w:bCs/>
                <w:color w:val="000000" w:themeColor="text1"/>
                <w:sz w:val="22"/>
                <w:szCs w:val="22"/>
              </w:rPr>
              <w:t>Mujeres</w:t>
            </w:r>
          </w:p>
        </w:tc>
        <w:tc>
          <w:tcPr>
            <w:tcW w:w="1924" w:type="dxa"/>
            <w:gridSpan w:val="2"/>
            <w:tcBorders>
              <w:top w:val="single" w:sz="8" w:space="0" w:color="auto"/>
              <w:left w:val="nil"/>
              <w:bottom w:val="single" w:sz="4" w:space="0" w:color="auto"/>
              <w:right w:val="single" w:sz="8" w:space="0" w:color="000000"/>
            </w:tcBorders>
            <w:shd w:val="clear" w:color="auto" w:fill="A6A6A6"/>
            <w:vAlign w:val="center"/>
            <w:hideMark/>
          </w:tcPr>
          <w:p w14:paraId="0F434B4A"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Hombres</w:t>
            </w:r>
          </w:p>
        </w:tc>
      </w:tr>
      <w:tr w:rsidR="001E3F9F" w:rsidRPr="001E3F9F" w14:paraId="34005E33" w14:textId="77777777" w:rsidTr="008E5999">
        <w:trPr>
          <w:trHeight w:val="382"/>
          <w:jc w:val="center"/>
        </w:trPr>
        <w:tc>
          <w:tcPr>
            <w:tcW w:w="2764" w:type="dxa"/>
            <w:vMerge/>
            <w:tcBorders>
              <w:top w:val="single" w:sz="8" w:space="0" w:color="auto"/>
              <w:left w:val="single" w:sz="8" w:space="0" w:color="auto"/>
              <w:bottom w:val="single" w:sz="4" w:space="0" w:color="auto"/>
              <w:right w:val="single" w:sz="4" w:space="0" w:color="auto"/>
            </w:tcBorders>
            <w:shd w:val="clear" w:color="auto" w:fill="A6A6A6"/>
            <w:vAlign w:val="center"/>
            <w:hideMark/>
          </w:tcPr>
          <w:p w14:paraId="197A0566" w14:textId="77777777" w:rsidR="001E3F9F" w:rsidRPr="001E3F9F" w:rsidRDefault="001E3F9F" w:rsidP="001E3F9F">
            <w:pPr>
              <w:spacing w:line="276" w:lineRule="auto"/>
              <w:jc w:val="center"/>
              <w:rPr>
                <w:rFonts w:ascii="Calibri" w:eastAsia="Calibri" w:hAnsi="Calibri" w:cs="Calibri"/>
                <w:b/>
                <w:bCs/>
                <w:sz w:val="22"/>
                <w:szCs w:val="22"/>
              </w:rPr>
            </w:pPr>
          </w:p>
        </w:tc>
        <w:tc>
          <w:tcPr>
            <w:tcW w:w="981" w:type="dxa"/>
            <w:vMerge/>
            <w:tcBorders>
              <w:top w:val="single" w:sz="8" w:space="0" w:color="auto"/>
              <w:left w:val="single" w:sz="4" w:space="0" w:color="auto"/>
              <w:bottom w:val="single" w:sz="4" w:space="0" w:color="auto"/>
              <w:right w:val="single" w:sz="4" w:space="0" w:color="auto"/>
            </w:tcBorders>
            <w:shd w:val="clear" w:color="auto" w:fill="A6A6A6"/>
            <w:vAlign w:val="center"/>
            <w:hideMark/>
          </w:tcPr>
          <w:p w14:paraId="792DDC96" w14:textId="77777777" w:rsidR="001E3F9F" w:rsidRPr="001E3F9F" w:rsidRDefault="001E3F9F" w:rsidP="001E3F9F">
            <w:pPr>
              <w:spacing w:line="276" w:lineRule="auto"/>
              <w:jc w:val="center"/>
              <w:rPr>
                <w:rFonts w:ascii="Calibri" w:eastAsia="Calibri" w:hAnsi="Calibri" w:cs="Calibri"/>
                <w:b/>
                <w:bCs/>
                <w:sz w:val="22"/>
                <w:szCs w:val="22"/>
              </w:rPr>
            </w:pPr>
          </w:p>
        </w:tc>
        <w:tc>
          <w:tcPr>
            <w:tcW w:w="971" w:type="dxa"/>
            <w:tcBorders>
              <w:top w:val="nil"/>
              <w:left w:val="nil"/>
              <w:bottom w:val="single" w:sz="4" w:space="0" w:color="auto"/>
              <w:right w:val="single" w:sz="4" w:space="0" w:color="auto"/>
            </w:tcBorders>
            <w:shd w:val="clear" w:color="auto" w:fill="FF0000"/>
            <w:vAlign w:val="center"/>
            <w:hideMark/>
          </w:tcPr>
          <w:p w14:paraId="6F747215"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N.º</w:t>
            </w:r>
          </w:p>
        </w:tc>
        <w:tc>
          <w:tcPr>
            <w:tcW w:w="902" w:type="dxa"/>
            <w:tcBorders>
              <w:top w:val="nil"/>
              <w:left w:val="nil"/>
              <w:bottom w:val="single" w:sz="4" w:space="0" w:color="auto"/>
              <w:right w:val="single" w:sz="4" w:space="0" w:color="auto"/>
            </w:tcBorders>
            <w:shd w:val="clear" w:color="auto" w:fill="FF0000"/>
            <w:vAlign w:val="center"/>
            <w:hideMark/>
          </w:tcPr>
          <w:p w14:paraId="614978C0" w14:textId="77777777" w:rsidR="001E3F9F" w:rsidRPr="001E3F9F" w:rsidRDefault="001E3F9F" w:rsidP="001E3F9F">
            <w:pPr>
              <w:spacing w:line="276" w:lineRule="auto"/>
              <w:jc w:val="center"/>
              <w:rPr>
                <w:rFonts w:ascii="Calibri" w:eastAsia="Calibri" w:hAnsi="Calibri" w:cs="Calibri"/>
                <w:b/>
                <w:bCs/>
                <w:color w:val="000000" w:themeColor="text1"/>
                <w:sz w:val="22"/>
                <w:szCs w:val="22"/>
              </w:rPr>
            </w:pPr>
            <w:r w:rsidRPr="001E3F9F">
              <w:rPr>
                <w:rFonts w:ascii="Calibri" w:eastAsia="Calibri" w:hAnsi="Calibri" w:cs="Calibri"/>
                <w:b/>
                <w:bCs/>
                <w:color w:val="000000" w:themeColor="text1"/>
                <w:sz w:val="22"/>
                <w:szCs w:val="22"/>
              </w:rPr>
              <w:t xml:space="preserve">M/M% </w:t>
            </w:r>
          </w:p>
        </w:tc>
        <w:tc>
          <w:tcPr>
            <w:tcW w:w="1036" w:type="dxa"/>
            <w:tcBorders>
              <w:top w:val="nil"/>
              <w:left w:val="single" w:sz="4" w:space="0" w:color="auto"/>
              <w:bottom w:val="single" w:sz="4" w:space="0" w:color="auto"/>
              <w:right w:val="single" w:sz="4" w:space="0" w:color="auto"/>
            </w:tcBorders>
            <w:shd w:val="clear" w:color="auto" w:fill="A6A6A6"/>
            <w:vAlign w:val="center"/>
            <w:hideMark/>
          </w:tcPr>
          <w:p w14:paraId="5AAA57F5"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N.º</w:t>
            </w:r>
          </w:p>
        </w:tc>
        <w:tc>
          <w:tcPr>
            <w:tcW w:w="888" w:type="dxa"/>
            <w:tcBorders>
              <w:top w:val="nil"/>
              <w:left w:val="nil"/>
              <w:bottom w:val="single" w:sz="4" w:space="0" w:color="auto"/>
              <w:right w:val="single" w:sz="8" w:space="0" w:color="auto"/>
            </w:tcBorders>
            <w:shd w:val="clear" w:color="auto" w:fill="A6A6A6"/>
            <w:vAlign w:val="center"/>
            <w:hideMark/>
          </w:tcPr>
          <w:p w14:paraId="53FD35A8"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H/H% </w:t>
            </w:r>
          </w:p>
        </w:tc>
      </w:tr>
      <w:tr w:rsidR="001E3F9F" w:rsidRPr="001E3F9F" w14:paraId="3AE32EDC" w14:textId="77777777" w:rsidTr="008E5999">
        <w:trPr>
          <w:trHeight w:val="357"/>
          <w:jc w:val="center"/>
        </w:trPr>
        <w:tc>
          <w:tcPr>
            <w:tcW w:w="2764" w:type="dxa"/>
            <w:tcBorders>
              <w:top w:val="nil"/>
              <w:left w:val="single" w:sz="8" w:space="0" w:color="auto"/>
              <w:bottom w:val="single" w:sz="4" w:space="0" w:color="auto"/>
              <w:right w:val="single" w:sz="4" w:space="0" w:color="auto"/>
            </w:tcBorders>
            <w:shd w:val="clear" w:color="000000" w:fill="FFFFFF"/>
            <w:vAlign w:val="center"/>
          </w:tcPr>
          <w:p w14:paraId="0D2AA126" w14:textId="77777777" w:rsidR="001E3F9F" w:rsidRPr="001E3F9F" w:rsidRDefault="001E3F9F" w:rsidP="001E3F9F">
            <w:pPr>
              <w:spacing w:line="276" w:lineRule="auto"/>
              <w:jc w:val="center"/>
              <w:rPr>
                <w:rFonts w:ascii="Calibri" w:eastAsia="Calibri" w:hAnsi="Calibri" w:cs="Calibri"/>
                <w:b/>
                <w:bCs/>
                <w:sz w:val="22"/>
                <w:szCs w:val="22"/>
              </w:rPr>
            </w:pPr>
            <w:r w:rsidRPr="001E3F9F">
              <w:rPr>
                <w:rFonts w:ascii="Calibri" w:eastAsia="Calibri" w:hAnsi="Calibri" w:cs="Calibri"/>
                <w:b/>
                <w:bCs/>
                <w:sz w:val="22"/>
                <w:szCs w:val="22"/>
              </w:rPr>
              <w:t>2022</w:t>
            </w:r>
          </w:p>
        </w:tc>
        <w:tc>
          <w:tcPr>
            <w:tcW w:w="981" w:type="dxa"/>
            <w:tcBorders>
              <w:top w:val="nil"/>
              <w:left w:val="nil"/>
              <w:bottom w:val="single" w:sz="4" w:space="0" w:color="auto"/>
              <w:right w:val="single" w:sz="4" w:space="0" w:color="auto"/>
            </w:tcBorders>
            <w:shd w:val="clear" w:color="auto" w:fill="auto"/>
            <w:vAlign w:val="center"/>
          </w:tcPr>
          <w:p w14:paraId="3774E162" w14:textId="77777777" w:rsidR="001E3F9F" w:rsidRPr="001E3F9F" w:rsidRDefault="001E3F9F" w:rsidP="001E3F9F">
            <w:pPr>
              <w:spacing w:line="276" w:lineRule="auto"/>
              <w:jc w:val="center"/>
              <w:rPr>
                <w:rFonts w:ascii="Calibri" w:eastAsia="Calibri" w:hAnsi="Calibri" w:cs="Calibri"/>
                <w:sz w:val="22"/>
                <w:szCs w:val="22"/>
              </w:rPr>
            </w:pPr>
            <w:r w:rsidRPr="001E3F9F">
              <w:rPr>
                <w:rFonts w:ascii="Calibri" w:eastAsia="Calibri" w:hAnsi="Calibri" w:cs="Calibri"/>
                <w:sz w:val="22"/>
                <w:szCs w:val="22"/>
              </w:rPr>
              <w:t>12</w:t>
            </w:r>
          </w:p>
        </w:tc>
        <w:tc>
          <w:tcPr>
            <w:tcW w:w="971" w:type="dxa"/>
            <w:tcBorders>
              <w:top w:val="nil"/>
              <w:left w:val="nil"/>
              <w:bottom w:val="single" w:sz="4" w:space="0" w:color="auto"/>
              <w:right w:val="single" w:sz="4" w:space="0" w:color="auto"/>
            </w:tcBorders>
            <w:shd w:val="clear" w:color="auto" w:fill="auto"/>
            <w:vAlign w:val="center"/>
          </w:tcPr>
          <w:p w14:paraId="19F73762" w14:textId="77777777" w:rsidR="001E3F9F" w:rsidRPr="001E3F9F" w:rsidRDefault="001E3F9F" w:rsidP="001E3F9F">
            <w:pPr>
              <w:spacing w:line="276" w:lineRule="auto"/>
              <w:jc w:val="center"/>
              <w:rPr>
                <w:rFonts w:ascii="Calibri" w:eastAsia="Calibri" w:hAnsi="Calibri" w:cs="Calibri"/>
                <w:sz w:val="22"/>
                <w:szCs w:val="22"/>
              </w:rPr>
            </w:pPr>
            <w:r w:rsidRPr="001E3F9F">
              <w:rPr>
                <w:rFonts w:ascii="Calibri" w:eastAsia="Calibri" w:hAnsi="Calibri" w:cs="Calibri"/>
                <w:sz w:val="22"/>
                <w:szCs w:val="22"/>
              </w:rPr>
              <w:t>¿?</w:t>
            </w:r>
          </w:p>
        </w:tc>
        <w:tc>
          <w:tcPr>
            <w:tcW w:w="902" w:type="dxa"/>
            <w:tcBorders>
              <w:top w:val="nil"/>
              <w:left w:val="nil"/>
              <w:bottom w:val="single" w:sz="4" w:space="0" w:color="auto"/>
              <w:right w:val="single" w:sz="4" w:space="0" w:color="auto"/>
            </w:tcBorders>
            <w:shd w:val="clear" w:color="auto" w:fill="auto"/>
            <w:vAlign w:val="center"/>
          </w:tcPr>
          <w:p w14:paraId="3C1468B8" w14:textId="77777777" w:rsidR="001E3F9F" w:rsidRPr="001E3F9F" w:rsidRDefault="001E3F9F" w:rsidP="001E3F9F">
            <w:pPr>
              <w:spacing w:line="276" w:lineRule="auto"/>
              <w:jc w:val="center"/>
              <w:rPr>
                <w:rFonts w:ascii="Calibri" w:eastAsia="Calibri" w:hAnsi="Calibri" w:cs="Calibri"/>
                <w:sz w:val="22"/>
                <w:szCs w:val="22"/>
              </w:rPr>
            </w:pPr>
            <w:r w:rsidRPr="001E3F9F">
              <w:rPr>
                <w:rFonts w:ascii="Calibri" w:eastAsia="Calibri" w:hAnsi="Calibri" w:cs="Calibri"/>
                <w:sz w:val="22"/>
                <w:szCs w:val="22"/>
              </w:rPr>
              <w:t>%</w:t>
            </w:r>
          </w:p>
        </w:tc>
        <w:tc>
          <w:tcPr>
            <w:tcW w:w="1036" w:type="dxa"/>
            <w:tcBorders>
              <w:top w:val="nil"/>
              <w:left w:val="single" w:sz="4" w:space="0" w:color="auto"/>
              <w:bottom w:val="single" w:sz="4" w:space="0" w:color="auto"/>
              <w:right w:val="single" w:sz="4" w:space="0" w:color="auto"/>
            </w:tcBorders>
            <w:shd w:val="clear" w:color="auto" w:fill="auto"/>
            <w:vAlign w:val="center"/>
          </w:tcPr>
          <w:p w14:paraId="76022492" w14:textId="77777777" w:rsidR="001E3F9F" w:rsidRPr="001E3F9F" w:rsidRDefault="001E3F9F" w:rsidP="001E3F9F">
            <w:pPr>
              <w:spacing w:line="276" w:lineRule="auto"/>
              <w:jc w:val="center"/>
              <w:rPr>
                <w:rFonts w:ascii="Calibri" w:eastAsia="Calibri" w:hAnsi="Calibri" w:cs="Calibri"/>
                <w:sz w:val="22"/>
                <w:szCs w:val="22"/>
              </w:rPr>
            </w:pPr>
            <w:r w:rsidRPr="001E3F9F">
              <w:rPr>
                <w:rFonts w:ascii="Calibri" w:eastAsia="Calibri" w:hAnsi="Calibri" w:cs="Calibri"/>
                <w:sz w:val="22"/>
                <w:szCs w:val="22"/>
              </w:rPr>
              <w:t>¿?</w:t>
            </w:r>
          </w:p>
        </w:tc>
        <w:tc>
          <w:tcPr>
            <w:tcW w:w="888" w:type="dxa"/>
            <w:tcBorders>
              <w:top w:val="nil"/>
              <w:left w:val="nil"/>
              <w:bottom w:val="single" w:sz="4" w:space="0" w:color="auto"/>
              <w:right w:val="single" w:sz="8" w:space="0" w:color="auto"/>
            </w:tcBorders>
            <w:shd w:val="clear" w:color="auto" w:fill="auto"/>
            <w:vAlign w:val="center"/>
          </w:tcPr>
          <w:p w14:paraId="4B41EB0D" w14:textId="77777777" w:rsidR="001E3F9F" w:rsidRPr="001E3F9F" w:rsidRDefault="001E3F9F" w:rsidP="001E3F9F">
            <w:pPr>
              <w:spacing w:line="276" w:lineRule="auto"/>
              <w:jc w:val="center"/>
              <w:rPr>
                <w:rFonts w:ascii="Calibri" w:eastAsia="Calibri" w:hAnsi="Calibri" w:cs="Calibri"/>
                <w:sz w:val="22"/>
                <w:szCs w:val="22"/>
              </w:rPr>
            </w:pPr>
            <w:r w:rsidRPr="001E3F9F">
              <w:rPr>
                <w:rFonts w:ascii="Calibri" w:eastAsia="Calibri" w:hAnsi="Calibri" w:cs="Calibri"/>
                <w:sz w:val="22"/>
                <w:szCs w:val="22"/>
              </w:rPr>
              <w:t>%</w:t>
            </w:r>
          </w:p>
        </w:tc>
      </w:tr>
    </w:tbl>
    <w:p w14:paraId="38897F4B" w14:textId="77777777" w:rsidR="001E3F9F" w:rsidRPr="001E3F9F" w:rsidRDefault="001E3F9F" w:rsidP="001E3F9F">
      <w:pPr>
        <w:spacing w:line="276" w:lineRule="auto"/>
        <w:ind w:left="954"/>
        <w:jc w:val="both"/>
        <w:rPr>
          <w:rFonts w:ascii="Calibri" w:eastAsia="Calibri" w:hAnsi="Calibri" w:cs="Calibri"/>
          <w:sz w:val="22"/>
          <w:szCs w:val="22"/>
          <w:lang w:eastAsia="en-US"/>
        </w:rPr>
      </w:pPr>
    </w:p>
    <w:bookmarkEnd w:id="39"/>
    <w:p w14:paraId="0DE54421" w14:textId="77777777" w:rsidR="001E3F9F" w:rsidRPr="001E3F9F" w:rsidRDefault="001E3F9F" w:rsidP="001E3F9F">
      <w:pPr>
        <w:spacing w:line="276" w:lineRule="auto"/>
        <w:ind w:left="954"/>
        <w:jc w:val="both"/>
        <w:rPr>
          <w:rFonts w:ascii="Calibri" w:eastAsia="Calibri" w:hAnsi="Calibri" w:cs="Calibri"/>
          <w:sz w:val="22"/>
          <w:szCs w:val="22"/>
          <w:lang w:eastAsia="en-US"/>
        </w:rPr>
      </w:pPr>
    </w:p>
    <w:tbl>
      <w:tblPr>
        <w:tblW w:w="6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8"/>
        <w:gridCol w:w="2530"/>
        <w:gridCol w:w="2994"/>
      </w:tblGrid>
      <w:tr w:rsidR="001E3F9F" w:rsidRPr="001E3F9F" w14:paraId="08C85042" w14:textId="77777777" w:rsidTr="008E5999">
        <w:trPr>
          <w:trHeight w:val="370"/>
          <w:jc w:val="center"/>
        </w:trPr>
        <w:tc>
          <w:tcPr>
            <w:tcW w:w="0" w:type="auto"/>
            <w:shd w:val="clear" w:color="auto" w:fill="BFBFBF"/>
            <w:vAlign w:val="center"/>
          </w:tcPr>
          <w:p w14:paraId="2F735E56" w14:textId="77777777" w:rsidR="001E3F9F" w:rsidRPr="001E3F9F" w:rsidRDefault="001E3F9F" w:rsidP="001E3F9F">
            <w:pPr>
              <w:spacing w:line="276" w:lineRule="auto"/>
              <w:jc w:val="center"/>
              <w:rPr>
                <w:rFonts w:ascii="Calibri" w:hAnsi="Calibri" w:cs="Calibri"/>
                <w:b/>
                <w:bCs/>
                <w:color w:val="000000"/>
                <w:sz w:val="22"/>
                <w:szCs w:val="22"/>
              </w:rPr>
            </w:pPr>
            <w:bookmarkStart w:id="40" w:name="_Hlk118734307"/>
          </w:p>
        </w:tc>
        <w:tc>
          <w:tcPr>
            <w:tcW w:w="0" w:type="auto"/>
            <w:shd w:val="clear" w:color="auto" w:fill="BFBFBF"/>
            <w:vAlign w:val="center"/>
          </w:tcPr>
          <w:p w14:paraId="77F6D37E"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Horas formación 2022</w:t>
            </w:r>
          </w:p>
        </w:tc>
        <w:tc>
          <w:tcPr>
            <w:tcW w:w="0" w:type="auto"/>
            <w:shd w:val="clear" w:color="auto" w:fill="BFBFBF"/>
            <w:vAlign w:val="center"/>
          </w:tcPr>
          <w:p w14:paraId="531C8933"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Media horas de formación</w:t>
            </w:r>
          </w:p>
        </w:tc>
      </w:tr>
      <w:tr w:rsidR="001E3F9F" w:rsidRPr="001E3F9F" w14:paraId="3DBED3E8" w14:textId="77777777" w:rsidTr="008E5999">
        <w:trPr>
          <w:trHeight w:val="370"/>
          <w:jc w:val="center"/>
        </w:trPr>
        <w:tc>
          <w:tcPr>
            <w:tcW w:w="0" w:type="auto"/>
            <w:shd w:val="clear" w:color="auto" w:fill="FF0000"/>
            <w:vAlign w:val="center"/>
          </w:tcPr>
          <w:p w14:paraId="07BBA894"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MUJERES</w:t>
            </w:r>
          </w:p>
        </w:tc>
        <w:tc>
          <w:tcPr>
            <w:tcW w:w="0" w:type="auto"/>
            <w:shd w:val="clear" w:color="auto" w:fill="auto"/>
            <w:vAlign w:val="center"/>
          </w:tcPr>
          <w:p w14:paraId="453EFCDF"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w:t>
            </w:r>
          </w:p>
        </w:tc>
        <w:tc>
          <w:tcPr>
            <w:tcW w:w="0" w:type="auto"/>
            <w:shd w:val="clear" w:color="auto" w:fill="auto"/>
            <w:vAlign w:val="center"/>
          </w:tcPr>
          <w:p w14:paraId="1C77DF50"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w:t>
            </w:r>
          </w:p>
        </w:tc>
      </w:tr>
      <w:tr w:rsidR="001E3F9F" w:rsidRPr="001E3F9F" w14:paraId="18ECD7C5" w14:textId="77777777" w:rsidTr="008E5999">
        <w:trPr>
          <w:trHeight w:val="370"/>
          <w:jc w:val="center"/>
        </w:trPr>
        <w:tc>
          <w:tcPr>
            <w:tcW w:w="0" w:type="auto"/>
            <w:shd w:val="clear" w:color="auto" w:fill="BFBFBF"/>
            <w:vAlign w:val="center"/>
          </w:tcPr>
          <w:p w14:paraId="5CD44EEF"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HOMBRES</w:t>
            </w:r>
          </w:p>
        </w:tc>
        <w:tc>
          <w:tcPr>
            <w:tcW w:w="0" w:type="auto"/>
            <w:shd w:val="clear" w:color="auto" w:fill="auto"/>
            <w:vAlign w:val="center"/>
          </w:tcPr>
          <w:p w14:paraId="57E516FE"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w:t>
            </w:r>
          </w:p>
        </w:tc>
        <w:tc>
          <w:tcPr>
            <w:tcW w:w="0" w:type="auto"/>
            <w:shd w:val="clear" w:color="auto" w:fill="auto"/>
            <w:vAlign w:val="center"/>
          </w:tcPr>
          <w:p w14:paraId="0AAFE4E5"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w:t>
            </w:r>
          </w:p>
        </w:tc>
      </w:tr>
      <w:tr w:rsidR="001E3F9F" w:rsidRPr="001E3F9F" w14:paraId="6833E6E0" w14:textId="77777777" w:rsidTr="008E5999">
        <w:trPr>
          <w:trHeight w:val="387"/>
          <w:jc w:val="center"/>
        </w:trPr>
        <w:tc>
          <w:tcPr>
            <w:tcW w:w="0" w:type="auto"/>
            <w:shd w:val="clear" w:color="auto" w:fill="BFBFBF"/>
            <w:vAlign w:val="center"/>
          </w:tcPr>
          <w:p w14:paraId="511E6B58"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total</w:t>
            </w:r>
          </w:p>
        </w:tc>
        <w:tc>
          <w:tcPr>
            <w:tcW w:w="0" w:type="auto"/>
            <w:shd w:val="clear" w:color="auto" w:fill="F2F2F2"/>
            <w:vAlign w:val="center"/>
          </w:tcPr>
          <w:p w14:paraId="1708F373"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66</w:t>
            </w:r>
          </w:p>
        </w:tc>
        <w:tc>
          <w:tcPr>
            <w:tcW w:w="0" w:type="auto"/>
            <w:shd w:val="clear" w:color="auto" w:fill="F2F2F2"/>
            <w:vAlign w:val="center"/>
          </w:tcPr>
          <w:p w14:paraId="4D704C82" w14:textId="77777777" w:rsidR="001E3F9F" w:rsidRPr="001E3F9F" w:rsidRDefault="001E3F9F" w:rsidP="001E3F9F">
            <w:pPr>
              <w:spacing w:line="276" w:lineRule="auto"/>
              <w:jc w:val="center"/>
              <w:rPr>
                <w:rFonts w:ascii="Calibri" w:hAnsi="Calibri" w:cs="Calibri"/>
                <w:b/>
                <w:bCs/>
                <w:color w:val="000000"/>
                <w:sz w:val="22"/>
                <w:szCs w:val="22"/>
              </w:rPr>
            </w:pPr>
            <w:r w:rsidRPr="001E3F9F">
              <w:rPr>
                <w:rFonts w:ascii="Calibri" w:hAnsi="Calibri" w:cs="Calibri"/>
                <w:b/>
                <w:bCs/>
                <w:color w:val="000000"/>
                <w:sz w:val="22"/>
                <w:szCs w:val="22"/>
              </w:rPr>
              <w:t>5,5</w:t>
            </w:r>
          </w:p>
        </w:tc>
      </w:tr>
      <w:bookmarkEnd w:id="40"/>
    </w:tbl>
    <w:p w14:paraId="2A2CFC70" w14:textId="77777777" w:rsidR="001E3F9F" w:rsidRPr="001E3F9F" w:rsidRDefault="001E3F9F" w:rsidP="001E3F9F">
      <w:pPr>
        <w:tabs>
          <w:tab w:val="left" w:pos="9214"/>
        </w:tabs>
        <w:spacing w:after="80" w:line="276" w:lineRule="auto"/>
        <w:ind w:right="-1"/>
        <w:jc w:val="both"/>
        <w:rPr>
          <w:rFonts w:ascii="Calibri" w:eastAsia="Calibri" w:hAnsi="Calibri" w:cs="Calibri"/>
          <w:bCs/>
          <w:color w:val="000000"/>
          <w:sz w:val="22"/>
          <w:szCs w:val="22"/>
        </w:rPr>
      </w:pPr>
    </w:p>
    <w:p w14:paraId="41AA594E" w14:textId="3A676498" w:rsidR="00EF76B7" w:rsidRDefault="00EF76B7" w:rsidP="00EF76B7">
      <w:pPr>
        <w:tabs>
          <w:tab w:val="left" w:pos="1050"/>
        </w:tabs>
        <w:spacing w:line="276" w:lineRule="auto"/>
        <w:jc w:val="both"/>
        <w:rPr>
          <w:rFonts w:ascii="Calibri" w:hAnsi="Calibri" w:cs="Calibri"/>
          <w:bCs/>
          <w:sz w:val="22"/>
          <w:szCs w:val="22"/>
          <w:highlight w:val="yellow"/>
        </w:rPr>
      </w:pPr>
    </w:p>
    <w:p w14:paraId="2B8AEDB7" w14:textId="0BCE5ECC" w:rsidR="002B4899" w:rsidRDefault="002B4899" w:rsidP="00EF76B7">
      <w:pPr>
        <w:tabs>
          <w:tab w:val="left" w:pos="1050"/>
        </w:tabs>
        <w:spacing w:line="276" w:lineRule="auto"/>
        <w:jc w:val="both"/>
        <w:rPr>
          <w:rFonts w:ascii="Calibri" w:hAnsi="Calibri" w:cs="Calibri"/>
          <w:bCs/>
          <w:sz w:val="22"/>
          <w:szCs w:val="22"/>
          <w:highlight w:val="yellow"/>
        </w:rPr>
      </w:pPr>
    </w:p>
    <w:p w14:paraId="07177F5F" w14:textId="77777777" w:rsidR="002B4899" w:rsidRPr="007D42A5" w:rsidRDefault="002B4899" w:rsidP="00EF76B7">
      <w:pPr>
        <w:tabs>
          <w:tab w:val="left" w:pos="1050"/>
        </w:tabs>
        <w:spacing w:line="276" w:lineRule="auto"/>
        <w:jc w:val="both"/>
        <w:rPr>
          <w:rFonts w:ascii="Calibri" w:hAnsi="Calibri" w:cs="Calibri"/>
          <w:bCs/>
          <w:sz w:val="22"/>
          <w:szCs w:val="22"/>
          <w:highlight w:val="yellow"/>
        </w:rPr>
      </w:pPr>
    </w:p>
    <w:p w14:paraId="0DA50A2E" w14:textId="77777777" w:rsidR="00EF76B7" w:rsidRDefault="00EF76B7" w:rsidP="00EF76B7">
      <w:pPr>
        <w:tabs>
          <w:tab w:val="left" w:pos="1050"/>
        </w:tabs>
        <w:spacing w:line="276" w:lineRule="auto"/>
        <w:ind w:left="426" w:hanging="27"/>
        <w:jc w:val="both"/>
        <w:rPr>
          <w:rFonts w:ascii="Calibri" w:hAnsi="Calibri" w:cs="Calibri"/>
          <w:bCs/>
          <w:sz w:val="22"/>
          <w:szCs w:val="22"/>
        </w:rPr>
      </w:pPr>
    </w:p>
    <w:p w14:paraId="0F84340C" w14:textId="526B2666" w:rsidR="00EF76B7" w:rsidRPr="00EF3F58" w:rsidRDefault="00EF76B7" w:rsidP="00EF76B7">
      <w:pPr>
        <w:shd w:val="clear" w:color="auto" w:fill="E6E6E6"/>
        <w:tabs>
          <w:tab w:val="left" w:pos="9214"/>
        </w:tabs>
        <w:spacing w:line="276" w:lineRule="auto"/>
        <w:ind w:right="-1"/>
        <w:jc w:val="both"/>
        <w:rPr>
          <w:rFonts w:ascii="Calibri" w:hAnsi="Calibri" w:cs="Calibri"/>
          <w:b/>
          <w:sz w:val="22"/>
          <w:szCs w:val="22"/>
        </w:rPr>
      </w:pPr>
      <w:r w:rsidRPr="00EF3F58">
        <w:rPr>
          <w:rFonts w:ascii="Calibri" w:hAnsi="Calibri" w:cs="Calibri"/>
          <w:b/>
          <w:sz w:val="22"/>
          <w:szCs w:val="22"/>
        </w:rPr>
        <w:t>Comunicación interna/participación</w:t>
      </w:r>
    </w:p>
    <w:p w14:paraId="5DCD5FB6" w14:textId="33B74F52" w:rsidR="00EF76B7" w:rsidRDefault="00EF76B7" w:rsidP="003C7C84">
      <w:pPr>
        <w:tabs>
          <w:tab w:val="left" w:pos="1050"/>
        </w:tabs>
        <w:spacing w:line="276" w:lineRule="auto"/>
        <w:jc w:val="both"/>
        <w:rPr>
          <w:rFonts w:ascii="Calibri" w:hAnsi="Calibri" w:cs="Calibri"/>
          <w:bCs/>
          <w:sz w:val="22"/>
          <w:szCs w:val="22"/>
        </w:rPr>
      </w:pPr>
    </w:p>
    <w:p w14:paraId="23C014D0" w14:textId="77777777" w:rsidR="001E3F9F" w:rsidRPr="001E3F9F" w:rsidRDefault="001E3F9F" w:rsidP="001E3F9F">
      <w:pPr>
        <w:autoSpaceDE w:val="0"/>
        <w:autoSpaceDN w:val="0"/>
        <w:adjustRightInd w:val="0"/>
        <w:rPr>
          <w:rFonts w:asciiTheme="minorHAnsi" w:hAnsiTheme="minorHAnsi" w:cs="Arial"/>
          <w:lang w:val="es-ES_tradnl"/>
        </w:rPr>
      </w:pPr>
      <w:bookmarkStart w:id="41" w:name="_Hlk126222540"/>
      <w:bookmarkEnd w:id="16"/>
      <w:r w:rsidRPr="001E3F9F">
        <w:rPr>
          <w:rFonts w:asciiTheme="minorHAnsi" w:hAnsiTheme="minorHAnsi" w:cs="Arial"/>
          <w:lang w:val="es-ES_tradnl"/>
        </w:rPr>
        <w:t>Los foros sistematizados son:</w:t>
      </w:r>
    </w:p>
    <w:p w14:paraId="1AEB3121" w14:textId="77777777" w:rsidR="001E3F9F" w:rsidRPr="001E3F9F" w:rsidRDefault="001E3F9F" w:rsidP="001E3F9F">
      <w:pPr>
        <w:pStyle w:val="Prrafodelista"/>
        <w:numPr>
          <w:ilvl w:val="0"/>
          <w:numId w:val="42"/>
        </w:numPr>
        <w:autoSpaceDE w:val="0"/>
        <w:autoSpaceDN w:val="0"/>
        <w:adjustRightInd w:val="0"/>
        <w:ind w:left="720"/>
        <w:contextualSpacing/>
        <w:jc w:val="both"/>
        <w:rPr>
          <w:rFonts w:asciiTheme="minorHAnsi" w:hAnsiTheme="minorHAnsi"/>
          <w:sz w:val="24"/>
          <w:szCs w:val="24"/>
          <w:lang w:val="es-ES_tradnl"/>
        </w:rPr>
      </w:pPr>
      <w:r w:rsidRPr="001E3F9F">
        <w:rPr>
          <w:rFonts w:asciiTheme="minorHAnsi" w:hAnsiTheme="minorHAnsi"/>
          <w:sz w:val="24"/>
          <w:szCs w:val="24"/>
          <w:lang w:val="es-ES_tradnl"/>
        </w:rPr>
        <w:t>Reuniones generales con todo el personal.</w:t>
      </w:r>
    </w:p>
    <w:p w14:paraId="4BC86FFE" w14:textId="77777777" w:rsidR="001E3F9F" w:rsidRPr="001E3F9F" w:rsidRDefault="001E3F9F" w:rsidP="001E3F9F">
      <w:pPr>
        <w:pStyle w:val="Prrafodelista"/>
        <w:numPr>
          <w:ilvl w:val="0"/>
          <w:numId w:val="42"/>
        </w:numPr>
        <w:autoSpaceDE w:val="0"/>
        <w:autoSpaceDN w:val="0"/>
        <w:adjustRightInd w:val="0"/>
        <w:ind w:left="720"/>
        <w:contextualSpacing/>
        <w:jc w:val="both"/>
        <w:rPr>
          <w:rFonts w:asciiTheme="minorHAnsi" w:hAnsiTheme="minorHAnsi"/>
          <w:sz w:val="24"/>
          <w:szCs w:val="24"/>
          <w:lang w:val="es-ES_tradnl"/>
        </w:rPr>
      </w:pPr>
      <w:r w:rsidRPr="001E3F9F">
        <w:rPr>
          <w:rFonts w:asciiTheme="minorHAnsi" w:hAnsiTheme="minorHAnsi"/>
          <w:sz w:val="24"/>
          <w:szCs w:val="24"/>
          <w:lang w:val="es-ES_tradnl"/>
        </w:rPr>
        <w:t>Reuniones departamentales.</w:t>
      </w:r>
    </w:p>
    <w:p w14:paraId="637D352B" w14:textId="77777777" w:rsidR="001E3F9F" w:rsidRPr="001E3F9F" w:rsidRDefault="001E3F9F" w:rsidP="001E3F9F">
      <w:pPr>
        <w:pStyle w:val="Prrafodelista"/>
        <w:numPr>
          <w:ilvl w:val="0"/>
          <w:numId w:val="42"/>
        </w:numPr>
        <w:autoSpaceDE w:val="0"/>
        <w:autoSpaceDN w:val="0"/>
        <w:adjustRightInd w:val="0"/>
        <w:ind w:left="720"/>
        <w:contextualSpacing/>
        <w:jc w:val="both"/>
        <w:rPr>
          <w:rFonts w:asciiTheme="minorHAnsi" w:hAnsiTheme="minorHAnsi"/>
          <w:sz w:val="24"/>
          <w:szCs w:val="24"/>
          <w:lang w:val="es-ES_tradnl"/>
        </w:rPr>
      </w:pPr>
      <w:r w:rsidRPr="001E3F9F">
        <w:rPr>
          <w:rFonts w:asciiTheme="minorHAnsi" w:hAnsiTheme="minorHAnsi"/>
          <w:sz w:val="24"/>
          <w:szCs w:val="24"/>
          <w:lang w:val="es-ES_tradnl"/>
        </w:rPr>
        <w:t>Tablones de anuncios.</w:t>
      </w:r>
    </w:p>
    <w:p w14:paraId="556DA0EA" w14:textId="77777777" w:rsidR="001E3F9F" w:rsidRPr="001E3F9F" w:rsidRDefault="001E3F9F" w:rsidP="001E3F9F">
      <w:pPr>
        <w:pStyle w:val="Prrafodelista"/>
        <w:numPr>
          <w:ilvl w:val="0"/>
          <w:numId w:val="42"/>
        </w:numPr>
        <w:autoSpaceDE w:val="0"/>
        <w:autoSpaceDN w:val="0"/>
        <w:adjustRightInd w:val="0"/>
        <w:ind w:left="720"/>
        <w:contextualSpacing/>
        <w:jc w:val="both"/>
        <w:rPr>
          <w:rFonts w:asciiTheme="minorHAnsi" w:hAnsiTheme="minorHAnsi"/>
          <w:sz w:val="24"/>
          <w:szCs w:val="24"/>
          <w:lang w:val="es-ES_tradnl"/>
        </w:rPr>
      </w:pPr>
      <w:r w:rsidRPr="001E3F9F">
        <w:rPr>
          <w:rFonts w:asciiTheme="minorHAnsi" w:hAnsiTheme="minorHAnsi"/>
          <w:sz w:val="24"/>
          <w:szCs w:val="24"/>
          <w:lang w:val="es-ES_tradnl"/>
        </w:rPr>
        <w:t>Correo electrónico.</w:t>
      </w:r>
    </w:p>
    <w:p w14:paraId="69C3193B" w14:textId="77777777" w:rsidR="001E3F9F" w:rsidRPr="001E3F9F" w:rsidRDefault="001E3F9F" w:rsidP="001E3F9F">
      <w:pPr>
        <w:pStyle w:val="Cuerpo"/>
        <w:spacing w:after="0"/>
        <w:ind w:left="56"/>
        <w:rPr>
          <w:rFonts w:asciiTheme="minorHAnsi" w:hAnsiTheme="minorHAnsi"/>
          <w:sz w:val="24"/>
          <w:szCs w:val="24"/>
        </w:rPr>
      </w:pPr>
    </w:p>
    <w:p w14:paraId="7CABDFAC" w14:textId="77777777" w:rsidR="001E3F9F" w:rsidRPr="001E3F9F" w:rsidRDefault="001E3F9F" w:rsidP="001E3F9F">
      <w:pPr>
        <w:pStyle w:val="Cuerpo"/>
        <w:spacing w:after="0"/>
        <w:ind w:left="56"/>
        <w:rPr>
          <w:rFonts w:asciiTheme="minorHAnsi" w:hAnsiTheme="minorHAnsi"/>
          <w:sz w:val="24"/>
          <w:szCs w:val="24"/>
        </w:rPr>
      </w:pPr>
    </w:p>
    <w:p w14:paraId="68B0B142" w14:textId="77777777" w:rsidR="001E3F9F" w:rsidRPr="001E3F9F" w:rsidRDefault="001E3F9F" w:rsidP="001E3F9F">
      <w:pPr>
        <w:pStyle w:val="Cuerpo"/>
        <w:spacing w:after="0"/>
        <w:ind w:left="56"/>
        <w:rPr>
          <w:rFonts w:asciiTheme="minorHAnsi" w:hAnsiTheme="minorHAnsi"/>
          <w:sz w:val="24"/>
          <w:szCs w:val="24"/>
        </w:rPr>
      </w:pPr>
      <w:r w:rsidRPr="001E3F9F">
        <w:rPr>
          <w:rFonts w:asciiTheme="minorHAnsi" w:hAnsiTheme="minorHAnsi"/>
          <w:sz w:val="24"/>
          <w:szCs w:val="24"/>
        </w:rPr>
        <w:t xml:space="preserve">La información es generalmente de carácter técnico y no se tiene en cuenta la utilización no sexista del lenguaje. </w:t>
      </w:r>
    </w:p>
    <w:p w14:paraId="476CBFCA" w14:textId="77777777" w:rsidR="001E3F9F" w:rsidRDefault="001E3F9F" w:rsidP="001E3F9F">
      <w:pPr>
        <w:pStyle w:val="Cuerpo"/>
        <w:spacing w:after="0"/>
        <w:ind w:left="56"/>
        <w:rPr>
          <w:rFonts w:asciiTheme="minorHAnsi" w:hAnsiTheme="minorHAnsi"/>
          <w:szCs w:val="20"/>
        </w:rPr>
      </w:pPr>
    </w:p>
    <w:p w14:paraId="3F8D9888" w14:textId="77777777" w:rsidR="001E3F9F" w:rsidRDefault="001E3F9F" w:rsidP="001E3F9F">
      <w:pPr>
        <w:pStyle w:val="Cuerpo"/>
        <w:spacing w:after="0"/>
        <w:ind w:left="56"/>
        <w:rPr>
          <w:rFonts w:asciiTheme="minorHAnsi" w:hAnsiTheme="minorHAnsi"/>
          <w:szCs w:val="20"/>
        </w:rPr>
      </w:pPr>
    </w:p>
    <w:p w14:paraId="330955EA" w14:textId="4552BCF3" w:rsidR="001E3F9F" w:rsidRPr="001E3F9F" w:rsidRDefault="001E3F9F" w:rsidP="001E3F9F">
      <w:pPr>
        <w:shd w:val="clear" w:color="auto" w:fill="E6E6E6"/>
        <w:tabs>
          <w:tab w:val="left" w:pos="9214"/>
        </w:tabs>
        <w:spacing w:line="276" w:lineRule="auto"/>
        <w:ind w:right="-1"/>
        <w:rPr>
          <w:rFonts w:ascii="Calibri" w:hAnsi="Calibri" w:cs="Calibri"/>
          <w:b/>
        </w:rPr>
      </w:pPr>
      <w:r w:rsidRPr="001E3F9F">
        <w:rPr>
          <w:rFonts w:ascii="Calibri" w:hAnsi="Calibri" w:cs="Calibri"/>
          <w:b/>
        </w:rPr>
        <w:lastRenderedPageBreak/>
        <w:t>Comunicación externa</w:t>
      </w:r>
    </w:p>
    <w:p w14:paraId="0831C003" w14:textId="77777777" w:rsidR="001E3F9F" w:rsidRPr="001E3F9F" w:rsidRDefault="001E3F9F" w:rsidP="001E3F9F">
      <w:pPr>
        <w:pStyle w:val="Cuerpo"/>
        <w:spacing w:after="0"/>
        <w:ind w:left="46"/>
        <w:rPr>
          <w:rFonts w:ascii="Calibri" w:hAnsi="Calibri" w:cs="Calibri"/>
          <w:szCs w:val="20"/>
        </w:rPr>
      </w:pPr>
    </w:p>
    <w:p w14:paraId="779FE9EF" w14:textId="77777777" w:rsidR="001E3F9F" w:rsidRPr="001E3F9F" w:rsidRDefault="001E3F9F" w:rsidP="001E3F9F">
      <w:pPr>
        <w:pStyle w:val="Cuerpo"/>
        <w:spacing w:after="0"/>
        <w:ind w:left="0"/>
        <w:rPr>
          <w:rFonts w:ascii="Calibri" w:hAnsi="Calibri" w:cs="Calibri"/>
          <w:sz w:val="24"/>
          <w:szCs w:val="24"/>
        </w:rPr>
      </w:pPr>
      <w:r w:rsidRPr="001E3F9F">
        <w:rPr>
          <w:rFonts w:ascii="Calibri" w:hAnsi="Calibri" w:cs="Calibri"/>
          <w:sz w:val="24"/>
          <w:szCs w:val="24"/>
        </w:rPr>
        <w:t xml:space="preserve">Se han analizado la página web y en general el lenguaje y las imágenes utilizadas son de carácter técnico y no se detectan sesgos androcéntricos, excepto en la subpestaña “Trabaja con nosotros”. </w:t>
      </w:r>
    </w:p>
    <w:p w14:paraId="4CDE7487" w14:textId="77777777" w:rsidR="001E3F9F" w:rsidRDefault="001E3F9F" w:rsidP="001E3F9F">
      <w:pPr>
        <w:pStyle w:val="Cuerpo"/>
        <w:spacing w:after="0"/>
        <w:rPr>
          <w:rFonts w:asciiTheme="minorHAnsi" w:hAnsiTheme="minorHAnsi"/>
          <w:szCs w:val="20"/>
        </w:rPr>
      </w:pPr>
    </w:p>
    <w:p w14:paraId="1A217550" w14:textId="77777777" w:rsidR="001E3F9F" w:rsidRDefault="001E3F9F" w:rsidP="001E3F9F">
      <w:pPr>
        <w:pStyle w:val="Cuerpo"/>
        <w:spacing w:after="0"/>
        <w:ind w:left="56"/>
        <w:rPr>
          <w:rFonts w:asciiTheme="minorHAnsi" w:hAnsiTheme="minorHAnsi"/>
          <w:szCs w:val="20"/>
        </w:rPr>
      </w:pPr>
    </w:p>
    <w:bookmarkEnd w:id="41"/>
    <w:p w14:paraId="32052B8D" w14:textId="77777777" w:rsidR="008F1310" w:rsidRPr="00CA63B4" w:rsidRDefault="008F1310" w:rsidP="002B4899">
      <w:pPr>
        <w:spacing w:line="276" w:lineRule="auto"/>
        <w:jc w:val="both"/>
        <w:rPr>
          <w:rFonts w:ascii="Calibri" w:hAnsi="Calibri" w:cs="Calibri"/>
          <w:bCs/>
          <w:sz w:val="22"/>
          <w:szCs w:val="22"/>
        </w:rPr>
      </w:pPr>
    </w:p>
    <w:p w14:paraId="52C81D13" w14:textId="32CF59B6" w:rsidR="00ED0BD8" w:rsidRPr="006C6806" w:rsidRDefault="00DA1ECD" w:rsidP="00ED0BD8">
      <w:pPr>
        <w:pStyle w:val="Ttulo2"/>
        <w:rPr>
          <w:rFonts w:asciiTheme="minorHAnsi" w:eastAsia="Calibri" w:hAnsiTheme="minorHAnsi" w:cstheme="minorHAnsi"/>
          <w:color w:val="222A35" w:themeColor="text2" w:themeShade="80"/>
          <w:lang w:val="es-ES_tradnl" w:eastAsia="en-US"/>
        </w:rPr>
      </w:pPr>
      <w:bookmarkStart w:id="42" w:name="_Toc133922574"/>
      <w:r w:rsidRPr="006C6806">
        <w:rPr>
          <w:rFonts w:asciiTheme="minorHAnsi" w:eastAsia="Calibri" w:hAnsiTheme="minorHAnsi" w:cstheme="minorHAnsi"/>
          <w:color w:val="222A35" w:themeColor="text2" w:themeShade="80"/>
          <w:lang w:val="es-ES_tradnl" w:eastAsia="en-US"/>
        </w:rPr>
        <w:t>3</w:t>
      </w:r>
      <w:r w:rsidR="00ED0BD8" w:rsidRPr="006C6806">
        <w:rPr>
          <w:rFonts w:asciiTheme="minorHAnsi" w:eastAsia="Calibri" w:hAnsiTheme="minorHAnsi" w:cstheme="minorHAnsi"/>
          <w:color w:val="222A35" w:themeColor="text2" w:themeShade="80"/>
          <w:lang w:val="es-ES_tradnl" w:eastAsia="en-US"/>
        </w:rPr>
        <w:t>.</w:t>
      </w:r>
      <w:r w:rsidRPr="006C6806">
        <w:rPr>
          <w:rFonts w:asciiTheme="minorHAnsi" w:eastAsia="Calibri" w:hAnsiTheme="minorHAnsi" w:cstheme="minorHAnsi"/>
          <w:color w:val="222A35" w:themeColor="text2" w:themeShade="80"/>
          <w:lang w:val="es-ES_tradnl" w:eastAsia="en-US"/>
        </w:rPr>
        <w:t>3</w:t>
      </w:r>
      <w:r w:rsidR="00ED0BD8" w:rsidRPr="006C6806">
        <w:rPr>
          <w:rFonts w:asciiTheme="minorHAnsi" w:eastAsia="Calibri" w:hAnsiTheme="minorHAnsi" w:cstheme="minorHAnsi"/>
          <w:color w:val="222A35" w:themeColor="text2" w:themeShade="80"/>
          <w:lang w:val="es-ES_tradnl" w:eastAsia="en-US"/>
        </w:rPr>
        <w:t>. Auditoría retributiva</w:t>
      </w:r>
      <w:r w:rsidR="004913F8" w:rsidRPr="006C6806">
        <w:rPr>
          <w:rFonts w:asciiTheme="minorHAnsi" w:eastAsia="Calibri" w:hAnsiTheme="minorHAnsi" w:cstheme="minorHAnsi"/>
          <w:color w:val="222A35" w:themeColor="text2" w:themeShade="80"/>
          <w:lang w:val="es-ES_tradnl" w:eastAsia="en-US"/>
        </w:rPr>
        <w:t>.</w:t>
      </w:r>
      <w:bookmarkEnd w:id="42"/>
    </w:p>
    <w:p w14:paraId="3666B2D7" w14:textId="0EAA65C6" w:rsidR="00367289" w:rsidRPr="003C7C84" w:rsidRDefault="00367289" w:rsidP="00367289">
      <w:pPr>
        <w:spacing w:line="276" w:lineRule="auto"/>
        <w:jc w:val="both"/>
        <w:rPr>
          <w:rFonts w:ascii="Calibri" w:hAnsi="Calibri" w:cs="Calibri"/>
          <w:bCs/>
          <w:sz w:val="22"/>
          <w:szCs w:val="22"/>
        </w:rPr>
      </w:pPr>
    </w:p>
    <w:p w14:paraId="1CE7B880" w14:textId="77777777" w:rsidR="00367289" w:rsidRPr="003C7C84" w:rsidRDefault="00367289" w:rsidP="00367289">
      <w:pPr>
        <w:spacing w:line="276" w:lineRule="auto"/>
        <w:ind w:left="142"/>
        <w:jc w:val="both"/>
        <w:rPr>
          <w:rFonts w:ascii="Calibri" w:hAnsi="Calibri" w:cs="Calibri"/>
          <w:bCs/>
          <w:sz w:val="22"/>
          <w:szCs w:val="22"/>
        </w:rPr>
      </w:pPr>
      <w:r w:rsidRPr="003C7C84">
        <w:rPr>
          <w:rFonts w:ascii="Calibri" w:hAnsi="Calibri" w:cs="Calibri"/>
          <w:bCs/>
          <w:sz w:val="22"/>
          <w:szCs w:val="22"/>
        </w:rPr>
        <w:t xml:space="preserve">Se conoce como </w:t>
      </w:r>
      <w:r w:rsidRPr="003C7C84">
        <w:rPr>
          <w:rFonts w:ascii="Calibri" w:hAnsi="Calibri" w:cs="Calibri"/>
          <w:b/>
          <w:bCs/>
          <w:sz w:val="22"/>
          <w:szCs w:val="22"/>
        </w:rPr>
        <w:t>brecha salarial de género</w:t>
      </w:r>
      <w:r w:rsidRPr="003C7C84">
        <w:rPr>
          <w:rFonts w:ascii="Calibri" w:hAnsi="Calibri" w:cs="Calibri"/>
          <w:bCs/>
          <w:sz w:val="22"/>
          <w:szCs w:val="22"/>
        </w:rPr>
        <w:t xml:space="preserve">: </w:t>
      </w:r>
    </w:p>
    <w:p w14:paraId="009DCA8A" w14:textId="77777777" w:rsidR="00367289" w:rsidRPr="003C7C84" w:rsidRDefault="00367289" w:rsidP="00367289">
      <w:pPr>
        <w:spacing w:line="276" w:lineRule="auto"/>
        <w:ind w:left="142"/>
        <w:jc w:val="both"/>
        <w:rPr>
          <w:rFonts w:ascii="Calibri" w:hAnsi="Calibri" w:cs="Calibri"/>
          <w:bCs/>
          <w:sz w:val="22"/>
          <w:szCs w:val="22"/>
        </w:rPr>
      </w:pPr>
      <w:r w:rsidRPr="003C7C84">
        <w:rPr>
          <w:rFonts w:ascii="Calibri" w:hAnsi="Calibri" w:cs="Calibri"/>
          <w:bCs/>
          <w:sz w:val="22"/>
          <w:szCs w:val="22"/>
        </w:rPr>
        <w:t xml:space="preserve"> </w:t>
      </w:r>
    </w:p>
    <w:p w14:paraId="406FC0E9" w14:textId="77777777" w:rsidR="00367289" w:rsidRPr="003C7C84" w:rsidRDefault="00367289">
      <w:pPr>
        <w:numPr>
          <w:ilvl w:val="0"/>
          <w:numId w:val="13"/>
        </w:numPr>
        <w:spacing w:line="276" w:lineRule="auto"/>
        <w:jc w:val="both"/>
        <w:rPr>
          <w:rFonts w:ascii="Calibri" w:hAnsi="Calibri" w:cs="Calibri"/>
          <w:bCs/>
          <w:sz w:val="22"/>
          <w:szCs w:val="22"/>
        </w:rPr>
      </w:pPr>
      <w:r w:rsidRPr="003C7C84">
        <w:rPr>
          <w:rFonts w:ascii="Calibri" w:hAnsi="Calibri" w:cs="Calibri"/>
          <w:bCs/>
          <w:sz w:val="22"/>
          <w:szCs w:val="22"/>
        </w:rPr>
        <w:t xml:space="preserve">La diferencia entre el salario medio de hombres y mujeres empleados a jornada completa expresada como porcentaje; </w:t>
      </w:r>
    </w:p>
    <w:p w14:paraId="1A488E01" w14:textId="77777777" w:rsidR="00367289" w:rsidRPr="003C7C84" w:rsidRDefault="00367289" w:rsidP="00367289">
      <w:pPr>
        <w:spacing w:line="276" w:lineRule="auto"/>
        <w:ind w:left="142"/>
        <w:jc w:val="both"/>
        <w:rPr>
          <w:rFonts w:ascii="Calibri" w:hAnsi="Calibri" w:cs="Calibri"/>
          <w:bCs/>
          <w:sz w:val="22"/>
          <w:szCs w:val="22"/>
        </w:rPr>
      </w:pPr>
      <w:r w:rsidRPr="003C7C84">
        <w:rPr>
          <w:rFonts w:ascii="Calibri" w:hAnsi="Calibri" w:cs="Calibri"/>
          <w:bCs/>
          <w:sz w:val="22"/>
          <w:szCs w:val="22"/>
        </w:rPr>
        <w:t xml:space="preserve"> </w:t>
      </w:r>
    </w:p>
    <w:p w14:paraId="6C7C75C2" w14:textId="77777777" w:rsidR="00367289" w:rsidRPr="003C7C84" w:rsidRDefault="00367289">
      <w:pPr>
        <w:numPr>
          <w:ilvl w:val="0"/>
          <w:numId w:val="13"/>
        </w:numPr>
        <w:spacing w:line="276" w:lineRule="auto"/>
        <w:jc w:val="both"/>
        <w:rPr>
          <w:rFonts w:ascii="Calibri" w:hAnsi="Calibri" w:cs="Calibri"/>
          <w:bCs/>
          <w:sz w:val="22"/>
          <w:szCs w:val="22"/>
        </w:rPr>
      </w:pPr>
      <w:r w:rsidRPr="003C7C84">
        <w:rPr>
          <w:rFonts w:ascii="Calibri" w:hAnsi="Calibri" w:cs="Calibri"/>
          <w:bCs/>
          <w:sz w:val="22"/>
          <w:szCs w:val="22"/>
        </w:rPr>
        <w:t xml:space="preserve">la diferencia entre el salario mediano de hombres y mujeres empleados a jornada completa expresada como porcentaje; </w:t>
      </w:r>
    </w:p>
    <w:p w14:paraId="7DBE728F" w14:textId="77777777" w:rsidR="00367289" w:rsidRPr="00EF76B7" w:rsidRDefault="00367289" w:rsidP="00367289">
      <w:pPr>
        <w:spacing w:line="276" w:lineRule="auto"/>
        <w:ind w:left="142"/>
        <w:jc w:val="both"/>
        <w:rPr>
          <w:rFonts w:ascii="Calibri" w:hAnsi="Calibri" w:cs="Calibri"/>
          <w:bCs/>
          <w:sz w:val="22"/>
          <w:szCs w:val="22"/>
          <w:highlight w:val="yellow"/>
        </w:rPr>
      </w:pPr>
      <w:r w:rsidRPr="00EF76B7">
        <w:rPr>
          <w:rFonts w:ascii="Calibri" w:hAnsi="Calibri" w:cs="Calibri"/>
          <w:bCs/>
          <w:sz w:val="22"/>
          <w:szCs w:val="22"/>
          <w:highlight w:val="yellow"/>
        </w:rPr>
        <w:t xml:space="preserve"> </w:t>
      </w:r>
    </w:p>
    <w:p w14:paraId="0E3DC520" w14:textId="77777777" w:rsidR="00367289" w:rsidRPr="003C7C84" w:rsidRDefault="00367289">
      <w:pPr>
        <w:numPr>
          <w:ilvl w:val="0"/>
          <w:numId w:val="13"/>
        </w:numPr>
        <w:spacing w:line="276" w:lineRule="auto"/>
        <w:jc w:val="both"/>
        <w:rPr>
          <w:rFonts w:ascii="Calibri" w:hAnsi="Calibri" w:cs="Calibri"/>
          <w:bCs/>
          <w:sz w:val="22"/>
          <w:szCs w:val="22"/>
        </w:rPr>
      </w:pPr>
      <w:r w:rsidRPr="003C7C84">
        <w:rPr>
          <w:rFonts w:ascii="Calibri" w:hAnsi="Calibri" w:cs="Calibri"/>
          <w:bCs/>
          <w:sz w:val="22"/>
          <w:szCs w:val="22"/>
        </w:rPr>
        <w:t xml:space="preserve">el número de hombres y mujeres empleados a jornada completa que hay en cada una de las cuatro bandas salariales de los cuartiles (inferior, media inferior, media superior, superior). </w:t>
      </w:r>
    </w:p>
    <w:p w14:paraId="72C002C3" w14:textId="112E5E65" w:rsidR="00367289" w:rsidRDefault="00367289" w:rsidP="00367289">
      <w:pPr>
        <w:spacing w:line="276" w:lineRule="auto"/>
        <w:ind w:left="142"/>
        <w:jc w:val="both"/>
        <w:rPr>
          <w:rFonts w:ascii="Calibri" w:hAnsi="Calibri" w:cs="Calibri"/>
          <w:bCs/>
          <w:sz w:val="22"/>
          <w:szCs w:val="22"/>
        </w:rPr>
      </w:pPr>
      <w:r w:rsidRPr="003C7C84">
        <w:rPr>
          <w:rFonts w:ascii="Calibri" w:hAnsi="Calibri" w:cs="Calibri"/>
          <w:bCs/>
          <w:sz w:val="22"/>
          <w:szCs w:val="22"/>
        </w:rPr>
        <w:t xml:space="preserve"> </w:t>
      </w:r>
    </w:p>
    <w:p w14:paraId="3AE7FD72" w14:textId="77777777" w:rsidR="002B4899" w:rsidRPr="003C7C84" w:rsidRDefault="002B4899" w:rsidP="00367289">
      <w:pPr>
        <w:spacing w:line="276" w:lineRule="auto"/>
        <w:ind w:left="142"/>
        <w:jc w:val="both"/>
        <w:rPr>
          <w:rFonts w:ascii="Calibri" w:hAnsi="Calibri" w:cs="Calibri"/>
          <w:bCs/>
          <w:sz w:val="22"/>
          <w:szCs w:val="22"/>
        </w:rPr>
      </w:pPr>
    </w:p>
    <w:p w14:paraId="4B36DE23" w14:textId="77777777" w:rsidR="00367289" w:rsidRPr="00DA1ECD" w:rsidRDefault="00367289" w:rsidP="00367289">
      <w:pPr>
        <w:spacing w:line="276" w:lineRule="auto"/>
        <w:ind w:left="142"/>
        <w:jc w:val="both"/>
        <w:rPr>
          <w:rFonts w:ascii="Calibri" w:hAnsi="Calibri" w:cs="Calibri"/>
          <w:bCs/>
          <w:sz w:val="22"/>
          <w:szCs w:val="22"/>
        </w:rPr>
      </w:pPr>
      <w:r w:rsidRPr="003C7C84">
        <w:rPr>
          <w:rFonts w:ascii="Calibri" w:hAnsi="Calibri" w:cs="Calibri"/>
          <w:bCs/>
          <w:sz w:val="22"/>
          <w:szCs w:val="22"/>
        </w:rPr>
        <w:t>Las diferencias salariales se calculan de la siguiente manera:</w:t>
      </w:r>
      <w:r w:rsidRPr="00DA1ECD">
        <w:rPr>
          <w:rFonts w:ascii="Calibri" w:hAnsi="Calibri" w:cs="Calibri"/>
          <w:bCs/>
          <w:sz w:val="22"/>
          <w:szCs w:val="22"/>
        </w:rPr>
        <w:t xml:space="preserve">  </w:t>
      </w:r>
    </w:p>
    <w:p w14:paraId="12F4C2C1" w14:textId="77777777" w:rsidR="00367289" w:rsidRPr="00DA1ECD" w:rsidRDefault="00367289" w:rsidP="00367289">
      <w:pPr>
        <w:spacing w:line="276" w:lineRule="auto"/>
        <w:ind w:left="142"/>
        <w:jc w:val="both"/>
        <w:rPr>
          <w:rFonts w:ascii="Calibri" w:hAnsi="Calibri" w:cs="Calibri"/>
          <w:bCs/>
          <w:sz w:val="22"/>
          <w:szCs w:val="22"/>
        </w:rPr>
      </w:pPr>
      <w:r w:rsidRPr="00DA1ECD">
        <w:rPr>
          <w:rFonts w:ascii="Calibri" w:hAnsi="Calibri" w:cs="Calibri"/>
          <w:bCs/>
          <w:sz w:val="22"/>
          <w:szCs w:val="22"/>
        </w:rPr>
        <w:t xml:space="preserve"> </w:t>
      </w:r>
    </w:p>
    <w:p w14:paraId="52E01804" w14:textId="0409D3D5" w:rsidR="00367289" w:rsidRPr="00DA1ECD" w:rsidRDefault="00367289" w:rsidP="00367289">
      <w:pPr>
        <w:spacing w:line="276" w:lineRule="auto"/>
        <w:ind w:left="142"/>
        <w:jc w:val="both"/>
        <w:rPr>
          <w:rFonts w:ascii="Calibri" w:hAnsi="Calibri" w:cs="Calibri"/>
          <w:bCs/>
          <w:sz w:val="22"/>
          <w:szCs w:val="22"/>
        </w:rPr>
      </w:pPr>
      <w:r w:rsidRPr="00DA1ECD">
        <w:rPr>
          <w:rFonts w:ascii="Calibri" w:hAnsi="Calibri" w:cs="Calibri"/>
          <w:bCs/>
          <w:noProof/>
          <w:sz w:val="22"/>
          <w:szCs w:val="22"/>
        </w:rPr>
        <w:drawing>
          <wp:inline distT="0" distB="0" distL="0" distR="0" wp14:anchorId="06CF02A3" wp14:editId="4EA4E93A">
            <wp:extent cx="6184900" cy="1206500"/>
            <wp:effectExtent l="0" t="0" r="6350" b="0"/>
            <wp:docPr id="16" name="Imagen 16" descr="Interfaz de usuario gráfica,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Texto  Descripción generada automáticamente"/>
                    <pic:cNvPicPr/>
                  </pic:nvPicPr>
                  <pic:blipFill>
                    <a:blip r:embed="rId26"/>
                    <a:stretch>
                      <a:fillRect/>
                    </a:stretch>
                  </pic:blipFill>
                  <pic:spPr>
                    <a:xfrm>
                      <a:off x="0" y="0"/>
                      <a:ext cx="6184900" cy="1206500"/>
                    </a:xfrm>
                    <a:prstGeom prst="rect">
                      <a:avLst/>
                    </a:prstGeom>
                  </pic:spPr>
                </pic:pic>
              </a:graphicData>
            </a:graphic>
          </wp:inline>
        </w:drawing>
      </w:r>
    </w:p>
    <w:p w14:paraId="6EBE1F4A" w14:textId="77777777" w:rsidR="00367289" w:rsidRPr="00DA1ECD" w:rsidRDefault="00367289" w:rsidP="00367289">
      <w:pPr>
        <w:spacing w:line="276" w:lineRule="auto"/>
        <w:ind w:left="142"/>
        <w:jc w:val="both"/>
        <w:rPr>
          <w:rFonts w:ascii="Calibri" w:hAnsi="Calibri" w:cs="Calibri"/>
          <w:bCs/>
          <w:sz w:val="22"/>
          <w:szCs w:val="22"/>
        </w:rPr>
      </w:pPr>
      <w:r w:rsidRPr="00DA1ECD">
        <w:rPr>
          <w:rFonts w:ascii="Calibri" w:hAnsi="Calibri" w:cs="Calibri"/>
          <w:bCs/>
          <w:sz w:val="22"/>
          <w:szCs w:val="22"/>
        </w:rPr>
        <w:t xml:space="preserve"> </w:t>
      </w:r>
    </w:p>
    <w:p w14:paraId="7EF4522B" w14:textId="77777777" w:rsidR="006C6806" w:rsidRPr="0085471D" w:rsidRDefault="006C6806" w:rsidP="006C6806">
      <w:pPr>
        <w:spacing w:after="12" w:line="267" w:lineRule="auto"/>
        <w:ind w:left="10" w:hanging="10"/>
        <w:jc w:val="both"/>
        <w:rPr>
          <w:rFonts w:ascii="Calibri" w:hAnsi="Calibri" w:cs="Calibri"/>
          <w:color w:val="000000"/>
          <w:sz w:val="22"/>
          <w:szCs w:val="22"/>
        </w:rPr>
      </w:pPr>
      <w:r w:rsidRPr="0085471D">
        <w:rPr>
          <w:rFonts w:ascii="Calibri" w:hAnsi="Calibri" w:cs="Calibri"/>
          <w:color w:val="000000"/>
          <w:sz w:val="22"/>
          <w:szCs w:val="22"/>
        </w:rPr>
        <w:t xml:space="preserve">El resultado se expresa como porcentaje, y tiene la siguiente interpretación: </w:t>
      </w:r>
    </w:p>
    <w:p w14:paraId="7E01323B" w14:textId="77777777" w:rsidR="006C6806" w:rsidRPr="0085471D" w:rsidRDefault="006C6806" w:rsidP="006C6806">
      <w:pPr>
        <w:spacing w:after="185" w:line="259" w:lineRule="auto"/>
        <w:ind w:left="329"/>
        <w:rPr>
          <w:rFonts w:ascii="Calibri" w:hAnsi="Calibri" w:cs="Calibri"/>
          <w:color w:val="000000"/>
          <w:sz w:val="22"/>
          <w:szCs w:val="22"/>
        </w:rPr>
      </w:pPr>
      <w:r w:rsidRPr="0085471D">
        <w:rPr>
          <w:rFonts w:ascii="Calibri" w:hAnsi="Calibri" w:cs="Calibri"/>
          <w:color w:val="000000"/>
          <w:sz w:val="22"/>
          <w:szCs w:val="22"/>
        </w:rPr>
        <w:t xml:space="preserve"> </w:t>
      </w:r>
    </w:p>
    <w:p w14:paraId="0EF0EFF5" w14:textId="77777777" w:rsidR="006C6806" w:rsidRPr="0085471D" w:rsidRDefault="006C6806" w:rsidP="006C6806">
      <w:pPr>
        <w:numPr>
          <w:ilvl w:val="0"/>
          <w:numId w:val="13"/>
        </w:numPr>
        <w:spacing w:after="175" w:line="267" w:lineRule="auto"/>
        <w:ind w:hanging="10"/>
        <w:jc w:val="both"/>
        <w:rPr>
          <w:rFonts w:ascii="Calibri" w:hAnsi="Calibri" w:cs="Calibri"/>
          <w:color w:val="000000"/>
          <w:sz w:val="22"/>
          <w:szCs w:val="22"/>
        </w:rPr>
      </w:pPr>
      <w:r w:rsidRPr="0085471D">
        <w:rPr>
          <w:rFonts w:ascii="Calibri" w:hAnsi="Calibri" w:cs="Calibri"/>
          <w:b/>
          <w:color w:val="000000"/>
          <w:sz w:val="22"/>
          <w:szCs w:val="22"/>
        </w:rPr>
        <w:t>&gt;0%. Significa que las mujeres cobran menos que los hombres</w:t>
      </w:r>
      <w:r w:rsidRPr="0085471D">
        <w:rPr>
          <w:rFonts w:ascii="Calibri" w:hAnsi="Calibri" w:cs="Calibri"/>
          <w:color w:val="000000"/>
          <w:sz w:val="22"/>
          <w:szCs w:val="22"/>
        </w:rPr>
        <w:t xml:space="preserve">. Se expresaría como “las mujeres cobran un x% menos que los hombres”, donde la retribución de los hombres es tomada como referencia. Veamos un ejemplo: “las mujeres cobran un 15% menos que los hombres”  </w:t>
      </w:r>
    </w:p>
    <w:p w14:paraId="4C323A7B" w14:textId="77777777" w:rsidR="006C6806" w:rsidRPr="0085471D" w:rsidRDefault="006C6806" w:rsidP="006C6806">
      <w:pPr>
        <w:numPr>
          <w:ilvl w:val="0"/>
          <w:numId w:val="13"/>
        </w:numPr>
        <w:spacing w:after="168" w:line="249" w:lineRule="auto"/>
        <w:ind w:hanging="10"/>
        <w:jc w:val="both"/>
        <w:rPr>
          <w:rFonts w:ascii="Calibri" w:hAnsi="Calibri" w:cs="Calibri"/>
          <w:color w:val="000000"/>
          <w:sz w:val="22"/>
          <w:szCs w:val="22"/>
        </w:rPr>
      </w:pPr>
      <w:r w:rsidRPr="0085471D">
        <w:rPr>
          <w:rFonts w:ascii="Calibri" w:hAnsi="Calibri" w:cs="Calibri"/>
          <w:b/>
          <w:color w:val="000000"/>
          <w:sz w:val="22"/>
          <w:szCs w:val="22"/>
        </w:rPr>
        <w:t xml:space="preserve">= 0%. Significa que las mujeres cobran igual que los hombres.  </w:t>
      </w:r>
    </w:p>
    <w:p w14:paraId="3DFA6E87" w14:textId="77777777" w:rsidR="006C6806" w:rsidRPr="0085471D" w:rsidRDefault="006C6806" w:rsidP="006C6806">
      <w:pPr>
        <w:numPr>
          <w:ilvl w:val="0"/>
          <w:numId w:val="13"/>
        </w:numPr>
        <w:spacing w:after="119" w:line="249" w:lineRule="auto"/>
        <w:ind w:hanging="10"/>
        <w:jc w:val="both"/>
        <w:rPr>
          <w:rFonts w:ascii="Calibri" w:hAnsi="Calibri" w:cs="Calibri"/>
          <w:color w:val="000000"/>
          <w:sz w:val="22"/>
          <w:szCs w:val="22"/>
        </w:rPr>
      </w:pPr>
      <w:r w:rsidRPr="0085471D">
        <w:rPr>
          <w:rFonts w:ascii="Calibri" w:hAnsi="Calibri" w:cs="Calibri"/>
          <w:b/>
          <w:color w:val="000000"/>
          <w:sz w:val="22"/>
          <w:szCs w:val="22"/>
        </w:rPr>
        <w:t xml:space="preserve">&lt; 0%. Significa que las mujeres cobran más que los hombres. </w:t>
      </w:r>
    </w:p>
    <w:p w14:paraId="05A7394F" w14:textId="77777777" w:rsidR="003C7C84" w:rsidRDefault="003C7C84" w:rsidP="003C7C84">
      <w:pPr>
        <w:spacing w:line="276" w:lineRule="auto"/>
        <w:jc w:val="both"/>
        <w:rPr>
          <w:rFonts w:ascii="Calibri" w:hAnsi="Calibri" w:cs="Calibri"/>
          <w:color w:val="000000"/>
          <w:sz w:val="22"/>
          <w:szCs w:val="22"/>
        </w:rPr>
      </w:pPr>
    </w:p>
    <w:p w14:paraId="7531E7CB" w14:textId="385F0149" w:rsidR="00B540DA" w:rsidRDefault="00B540DA" w:rsidP="003C7C84">
      <w:pPr>
        <w:spacing w:line="276" w:lineRule="auto"/>
        <w:jc w:val="both"/>
        <w:rPr>
          <w:rFonts w:ascii="Calibri" w:hAnsi="Calibri" w:cs="Calibri"/>
          <w:b/>
          <w:sz w:val="22"/>
          <w:szCs w:val="22"/>
          <w:lang w:val="es-ES_tradnl"/>
        </w:rPr>
      </w:pPr>
    </w:p>
    <w:p w14:paraId="2FC12004" w14:textId="77777777" w:rsidR="00B540DA" w:rsidRPr="00EF3F58" w:rsidRDefault="00B540DA" w:rsidP="003C7C84">
      <w:pPr>
        <w:spacing w:line="276" w:lineRule="auto"/>
        <w:jc w:val="both"/>
        <w:rPr>
          <w:rFonts w:ascii="Calibri" w:hAnsi="Calibri" w:cs="Calibri"/>
          <w:b/>
          <w:sz w:val="22"/>
          <w:szCs w:val="22"/>
          <w:lang w:val="es-ES_tradnl"/>
        </w:rPr>
      </w:pPr>
    </w:p>
    <w:p w14:paraId="4701B2AE" w14:textId="0578A156" w:rsidR="003C7C84" w:rsidRPr="00EF3F58" w:rsidRDefault="003C7C84" w:rsidP="003C7C84">
      <w:pPr>
        <w:shd w:val="clear" w:color="auto" w:fill="F2F2F2" w:themeFill="background1" w:themeFillShade="F2"/>
        <w:tabs>
          <w:tab w:val="left" w:pos="9214"/>
        </w:tabs>
        <w:spacing w:line="276" w:lineRule="auto"/>
        <w:ind w:right="-1"/>
        <w:jc w:val="both"/>
        <w:rPr>
          <w:rFonts w:ascii="Calibri" w:hAnsi="Calibri" w:cs="Calibri"/>
          <w:b/>
          <w:sz w:val="22"/>
          <w:szCs w:val="22"/>
        </w:rPr>
      </w:pPr>
      <w:bookmarkStart w:id="43" w:name="_Hlk92715294"/>
      <w:r w:rsidRPr="00EF3F58">
        <w:rPr>
          <w:rFonts w:ascii="Calibri" w:hAnsi="Calibri" w:cs="Calibri"/>
          <w:b/>
          <w:sz w:val="22"/>
          <w:szCs w:val="22"/>
        </w:rPr>
        <w:t>Datos salariales globales de la plantilla</w:t>
      </w:r>
    </w:p>
    <w:bookmarkEnd w:id="43"/>
    <w:p w14:paraId="2730A6A3" w14:textId="77777777" w:rsidR="003C7C84" w:rsidRPr="00EF3F58" w:rsidRDefault="003C7C84" w:rsidP="003C7C84">
      <w:pPr>
        <w:spacing w:line="276" w:lineRule="auto"/>
        <w:jc w:val="both"/>
        <w:rPr>
          <w:rFonts w:ascii="Calibri" w:hAnsi="Calibri" w:cs="Calibri"/>
          <w:sz w:val="22"/>
          <w:szCs w:val="22"/>
        </w:rPr>
      </w:pPr>
    </w:p>
    <w:tbl>
      <w:tblPr>
        <w:tblStyle w:val="TableGrid"/>
        <w:tblW w:w="9331" w:type="dxa"/>
        <w:tblInd w:w="341" w:type="dxa"/>
        <w:tblCellMar>
          <w:top w:w="52" w:type="dxa"/>
          <w:left w:w="198" w:type="dxa"/>
          <w:right w:w="115" w:type="dxa"/>
        </w:tblCellMar>
        <w:tblLook w:val="04A0" w:firstRow="1" w:lastRow="0" w:firstColumn="1" w:lastColumn="0" w:noHBand="0" w:noVBand="1"/>
      </w:tblPr>
      <w:tblGrid>
        <w:gridCol w:w="4037"/>
        <w:gridCol w:w="1271"/>
        <w:gridCol w:w="1333"/>
        <w:gridCol w:w="2690"/>
      </w:tblGrid>
      <w:tr w:rsidR="001E3F9F" w:rsidRPr="001E3F9F" w14:paraId="61C85657" w14:textId="77777777" w:rsidTr="008E5999">
        <w:trPr>
          <w:trHeight w:val="635"/>
        </w:trPr>
        <w:tc>
          <w:tcPr>
            <w:tcW w:w="4037" w:type="dxa"/>
            <w:tcBorders>
              <w:top w:val="single" w:sz="8" w:space="0" w:color="A6A6A6"/>
              <w:left w:val="single" w:sz="8" w:space="0" w:color="A6A6A6"/>
              <w:bottom w:val="single" w:sz="8" w:space="0" w:color="A6A6A6"/>
              <w:right w:val="single" w:sz="8" w:space="0" w:color="A6A6A6"/>
            </w:tcBorders>
            <w:shd w:val="clear" w:color="auto" w:fill="A6A6A6"/>
            <w:vAlign w:val="center"/>
          </w:tcPr>
          <w:p w14:paraId="67EE9661" w14:textId="77777777" w:rsidR="001E3F9F" w:rsidRPr="001E3F9F" w:rsidRDefault="001E3F9F" w:rsidP="001E3F9F">
            <w:pPr>
              <w:spacing w:after="80" w:line="259" w:lineRule="auto"/>
              <w:ind w:right="84"/>
              <w:jc w:val="center"/>
              <w:rPr>
                <w:rFonts w:ascii="Calibri" w:eastAsia="Calibri" w:hAnsi="Calibri" w:cs="Calibri"/>
                <w:color w:val="000000"/>
                <w:sz w:val="22"/>
                <w:szCs w:val="22"/>
              </w:rPr>
            </w:pPr>
            <w:bookmarkStart w:id="44" w:name="_Hlk120089597"/>
            <w:r w:rsidRPr="001E3F9F">
              <w:rPr>
                <w:rFonts w:ascii="Calibri" w:eastAsia="Calibri" w:hAnsi="Calibri" w:cs="Calibri"/>
                <w:b/>
                <w:color w:val="000000"/>
                <w:sz w:val="22"/>
                <w:szCs w:val="22"/>
              </w:rPr>
              <w:t>AÑO 2022 PLANTILLA FIJA</w:t>
            </w:r>
          </w:p>
        </w:tc>
        <w:tc>
          <w:tcPr>
            <w:tcW w:w="1271" w:type="dxa"/>
            <w:tcBorders>
              <w:top w:val="single" w:sz="8" w:space="0" w:color="A6A6A6"/>
              <w:left w:val="single" w:sz="8" w:space="0" w:color="A6A6A6"/>
              <w:bottom w:val="single" w:sz="8" w:space="0" w:color="A6A6A6"/>
              <w:right w:val="single" w:sz="8" w:space="0" w:color="A6A6A6"/>
            </w:tcBorders>
            <w:shd w:val="clear" w:color="auto" w:fill="FF0000"/>
            <w:vAlign w:val="center"/>
          </w:tcPr>
          <w:p w14:paraId="470BFC5A" w14:textId="77777777" w:rsidR="001E3F9F" w:rsidRPr="001E3F9F" w:rsidRDefault="001E3F9F" w:rsidP="001E3F9F">
            <w:pPr>
              <w:spacing w:after="80" w:line="259" w:lineRule="auto"/>
              <w:ind w:left="11"/>
              <w:rPr>
                <w:rFonts w:ascii="Calibri" w:eastAsia="Calibri" w:hAnsi="Calibri" w:cs="Calibri"/>
                <w:color w:val="000000"/>
                <w:sz w:val="22"/>
                <w:szCs w:val="22"/>
              </w:rPr>
            </w:pPr>
            <w:r w:rsidRPr="001E3F9F">
              <w:rPr>
                <w:rFonts w:ascii="Calibri" w:eastAsia="Calibri" w:hAnsi="Calibri" w:cs="Calibri"/>
                <w:b/>
                <w:color w:val="FFFFFF"/>
                <w:sz w:val="22"/>
                <w:szCs w:val="22"/>
              </w:rPr>
              <w:t xml:space="preserve">MUJERES </w:t>
            </w:r>
          </w:p>
        </w:tc>
        <w:tc>
          <w:tcPr>
            <w:tcW w:w="1333" w:type="dxa"/>
            <w:tcBorders>
              <w:top w:val="single" w:sz="8" w:space="0" w:color="A6A6A6"/>
              <w:left w:val="single" w:sz="8" w:space="0" w:color="A6A6A6"/>
              <w:bottom w:val="single" w:sz="8" w:space="0" w:color="A6A6A6"/>
              <w:right w:val="single" w:sz="8" w:space="0" w:color="A6A6A6"/>
            </w:tcBorders>
            <w:shd w:val="clear" w:color="auto" w:fill="BFBFBF"/>
            <w:vAlign w:val="center"/>
          </w:tcPr>
          <w:p w14:paraId="31DCDEDD" w14:textId="77777777" w:rsidR="001E3F9F" w:rsidRPr="001E3F9F" w:rsidRDefault="001E3F9F" w:rsidP="001E3F9F">
            <w:pPr>
              <w:spacing w:after="80" w:line="259" w:lineRule="auto"/>
              <w:rPr>
                <w:rFonts w:ascii="Calibri" w:eastAsia="Calibri" w:hAnsi="Calibri" w:cs="Calibri"/>
                <w:color w:val="000000"/>
                <w:sz w:val="22"/>
                <w:szCs w:val="22"/>
              </w:rPr>
            </w:pPr>
            <w:r w:rsidRPr="001E3F9F">
              <w:rPr>
                <w:rFonts w:ascii="Calibri" w:eastAsia="Calibri" w:hAnsi="Calibri" w:cs="Calibri"/>
                <w:b/>
                <w:color w:val="000000"/>
                <w:sz w:val="22"/>
                <w:szCs w:val="22"/>
              </w:rPr>
              <w:t xml:space="preserve">HOMBRES </w:t>
            </w:r>
          </w:p>
        </w:tc>
        <w:tc>
          <w:tcPr>
            <w:tcW w:w="2690" w:type="dxa"/>
            <w:tcBorders>
              <w:top w:val="single" w:sz="8" w:space="0" w:color="A6A6A6"/>
              <w:left w:val="single" w:sz="8" w:space="0" w:color="A6A6A6"/>
              <w:bottom w:val="single" w:sz="8" w:space="0" w:color="A6A6A6"/>
              <w:right w:val="single" w:sz="8" w:space="0" w:color="A6A6A6"/>
            </w:tcBorders>
            <w:shd w:val="clear" w:color="auto" w:fill="FF0000"/>
          </w:tcPr>
          <w:p w14:paraId="015E99C8" w14:textId="77777777" w:rsidR="001E3F9F" w:rsidRPr="001E3F9F" w:rsidRDefault="001E3F9F" w:rsidP="001E3F9F">
            <w:pPr>
              <w:spacing w:after="16" w:line="259" w:lineRule="auto"/>
              <w:ind w:right="81"/>
              <w:jc w:val="center"/>
              <w:rPr>
                <w:rFonts w:ascii="Calibri" w:eastAsia="Calibri" w:hAnsi="Calibri" w:cs="Calibri"/>
                <w:color w:val="000000"/>
                <w:sz w:val="22"/>
                <w:szCs w:val="22"/>
              </w:rPr>
            </w:pPr>
            <w:r w:rsidRPr="001E3F9F">
              <w:rPr>
                <w:rFonts w:ascii="Calibri" w:eastAsia="Calibri" w:hAnsi="Calibri" w:cs="Calibri"/>
                <w:b/>
                <w:color w:val="FFFFFF"/>
                <w:sz w:val="22"/>
                <w:szCs w:val="22"/>
              </w:rPr>
              <w:t xml:space="preserve">DIFERENCIA RETRIBUTIVA </w:t>
            </w:r>
          </w:p>
          <w:p w14:paraId="253E4ACD" w14:textId="77777777" w:rsidR="001E3F9F" w:rsidRPr="001E3F9F" w:rsidRDefault="001E3F9F" w:rsidP="001E3F9F">
            <w:pPr>
              <w:spacing w:after="80" w:line="259" w:lineRule="auto"/>
              <w:ind w:right="79"/>
              <w:jc w:val="center"/>
              <w:rPr>
                <w:rFonts w:ascii="Calibri" w:eastAsia="Calibri" w:hAnsi="Calibri" w:cs="Calibri"/>
                <w:color w:val="000000"/>
                <w:sz w:val="22"/>
                <w:szCs w:val="22"/>
              </w:rPr>
            </w:pPr>
            <w:r w:rsidRPr="001E3F9F">
              <w:rPr>
                <w:rFonts w:ascii="Calibri" w:eastAsia="Calibri" w:hAnsi="Calibri" w:cs="Calibri"/>
                <w:b/>
                <w:color w:val="FFFFFF"/>
                <w:sz w:val="22"/>
                <w:szCs w:val="22"/>
              </w:rPr>
              <w:t xml:space="preserve">GLOBAL H/M </w:t>
            </w:r>
          </w:p>
        </w:tc>
      </w:tr>
      <w:tr w:rsidR="001E3F9F" w:rsidRPr="001E3F9F" w14:paraId="0FBCD3AF" w14:textId="77777777" w:rsidTr="008E5999">
        <w:trPr>
          <w:trHeight w:val="418"/>
        </w:trPr>
        <w:tc>
          <w:tcPr>
            <w:tcW w:w="4037" w:type="dxa"/>
            <w:tcBorders>
              <w:top w:val="single" w:sz="8" w:space="0" w:color="A6A6A6"/>
              <w:left w:val="single" w:sz="8" w:space="0" w:color="A6A6A6"/>
              <w:bottom w:val="single" w:sz="8" w:space="0" w:color="A6A6A6"/>
              <w:right w:val="single" w:sz="8" w:space="0" w:color="A6A6A6"/>
            </w:tcBorders>
          </w:tcPr>
          <w:p w14:paraId="5DA531F7" w14:textId="77777777" w:rsidR="001E3F9F" w:rsidRPr="001E3F9F" w:rsidRDefault="001E3F9F" w:rsidP="001E3F9F">
            <w:pPr>
              <w:spacing w:after="80" w:line="259" w:lineRule="auto"/>
              <w:ind w:right="83"/>
              <w:jc w:val="center"/>
              <w:rPr>
                <w:rFonts w:ascii="Calibri" w:eastAsia="Calibri" w:hAnsi="Calibri" w:cs="Calibri"/>
                <w:color w:val="000000"/>
                <w:sz w:val="22"/>
                <w:szCs w:val="22"/>
              </w:rPr>
            </w:pPr>
            <w:r w:rsidRPr="001E3F9F">
              <w:rPr>
                <w:rFonts w:ascii="Calibri" w:eastAsia="Calibri" w:hAnsi="Calibri" w:cs="Calibri"/>
                <w:color w:val="000000"/>
                <w:sz w:val="22"/>
                <w:szCs w:val="22"/>
              </w:rPr>
              <w:t xml:space="preserve">SALARIO GLOBAL ANUAL MEDIA </w:t>
            </w:r>
          </w:p>
        </w:tc>
        <w:tc>
          <w:tcPr>
            <w:tcW w:w="1271" w:type="dxa"/>
            <w:tcBorders>
              <w:top w:val="single" w:sz="8" w:space="0" w:color="A6A6A6"/>
              <w:left w:val="single" w:sz="8" w:space="0" w:color="A6A6A6"/>
              <w:bottom w:val="single" w:sz="8" w:space="0" w:color="A6A6A6"/>
              <w:right w:val="single" w:sz="8" w:space="0" w:color="A6A6A6"/>
            </w:tcBorders>
          </w:tcPr>
          <w:p w14:paraId="257AB789" w14:textId="77777777" w:rsidR="001E3F9F" w:rsidRPr="001E3F9F" w:rsidRDefault="001E3F9F" w:rsidP="001E3F9F">
            <w:pPr>
              <w:spacing w:after="80"/>
              <w:ind w:right="83"/>
              <w:jc w:val="center"/>
              <w:rPr>
                <w:rFonts w:ascii="Arial Narrow" w:eastAsia="Calibri" w:hAnsi="Arial Narrow" w:cs="Arial"/>
                <w:b/>
                <w:bCs/>
                <w:color w:val="000000"/>
                <w:sz w:val="22"/>
                <w:szCs w:val="22"/>
              </w:rPr>
            </w:pPr>
            <w:r w:rsidRPr="001E3F9F">
              <w:rPr>
                <w:rFonts w:ascii="Arial Narrow" w:eastAsia="Calibri" w:hAnsi="Arial Narrow" w:cs="Arial"/>
                <w:b/>
                <w:bCs/>
                <w:color w:val="000000"/>
                <w:sz w:val="22"/>
                <w:szCs w:val="22"/>
              </w:rPr>
              <w:t>28.248</w:t>
            </w:r>
          </w:p>
        </w:tc>
        <w:tc>
          <w:tcPr>
            <w:tcW w:w="1333" w:type="dxa"/>
            <w:tcBorders>
              <w:top w:val="single" w:sz="8" w:space="0" w:color="A6A6A6"/>
              <w:left w:val="single" w:sz="8" w:space="0" w:color="A6A6A6"/>
              <w:bottom w:val="single" w:sz="8" w:space="0" w:color="A6A6A6"/>
              <w:right w:val="single" w:sz="8" w:space="0" w:color="A6A6A6"/>
            </w:tcBorders>
            <w:vAlign w:val="center"/>
          </w:tcPr>
          <w:p w14:paraId="6FDFBE56" w14:textId="77777777" w:rsidR="001E3F9F" w:rsidRPr="001E3F9F" w:rsidRDefault="001E3F9F" w:rsidP="001E3F9F">
            <w:pPr>
              <w:spacing w:after="80"/>
              <w:ind w:right="80"/>
              <w:jc w:val="center"/>
              <w:rPr>
                <w:rFonts w:ascii="Arial Narrow" w:eastAsia="Calibri" w:hAnsi="Arial Narrow" w:cs="Arial"/>
                <w:b/>
                <w:bCs/>
                <w:color w:val="000000"/>
                <w:sz w:val="22"/>
                <w:szCs w:val="22"/>
              </w:rPr>
            </w:pPr>
            <w:r w:rsidRPr="001E3F9F">
              <w:rPr>
                <w:rFonts w:ascii="Arial Narrow" w:hAnsi="Arial Narrow" w:cs="Arial"/>
                <w:b/>
                <w:bCs/>
                <w:sz w:val="22"/>
                <w:szCs w:val="22"/>
              </w:rPr>
              <w:t>32.586</w:t>
            </w:r>
          </w:p>
        </w:tc>
        <w:tc>
          <w:tcPr>
            <w:tcW w:w="2690" w:type="dxa"/>
            <w:tcBorders>
              <w:top w:val="single" w:sz="8" w:space="0" w:color="A6A6A6"/>
              <w:left w:val="single" w:sz="8" w:space="0" w:color="A6A6A6"/>
              <w:bottom w:val="single" w:sz="8" w:space="0" w:color="A6A6A6"/>
              <w:right w:val="single" w:sz="8" w:space="0" w:color="A6A6A6"/>
            </w:tcBorders>
            <w:shd w:val="clear" w:color="auto" w:fill="auto"/>
          </w:tcPr>
          <w:p w14:paraId="7595D297" w14:textId="77777777" w:rsidR="001E3F9F" w:rsidRPr="001E3F9F" w:rsidRDefault="001E3F9F" w:rsidP="001E3F9F">
            <w:pPr>
              <w:spacing w:after="80" w:line="259" w:lineRule="auto"/>
              <w:ind w:right="82"/>
              <w:jc w:val="center"/>
              <w:rPr>
                <w:rFonts w:ascii="Arial Narrow" w:eastAsia="Calibri" w:hAnsi="Arial Narrow" w:cs="Arial"/>
                <w:b/>
                <w:bCs/>
                <w:color w:val="000000"/>
                <w:sz w:val="22"/>
                <w:szCs w:val="22"/>
              </w:rPr>
            </w:pPr>
            <w:r w:rsidRPr="001E3F9F">
              <w:rPr>
                <w:rFonts w:ascii="Arial Narrow" w:eastAsia="Calibri" w:hAnsi="Arial Narrow" w:cs="Arial"/>
                <w:b/>
                <w:bCs/>
                <w:color w:val="000000"/>
                <w:sz w:val="22"/>
                <w:szCs w:val="22"/>
              </w:rPr>
              <w:t>13%</w:t>
            </w:r>
          </w:p>
        </w:tc>
      </w:tr>
      <w:tr w:rsidR="001E3F9F" w:rsidRPr="001E3F9F" w14:paraId="0914C253" w14:textId="77777777" w:rsidTr="008E5999">
        <w:trPr>
          <w:trHeight w:val="414"/>
        </w:trPr>
        <w:tc>
          <w:tcPr>
            <w:tcW w:w="4037" w:type="dxa"/>
            <w:tcBorders>
              <w:top w:val="single" w:sz="8" w:space="0" w:color="A6A6A6"/>
              <w:left w:val="single" w:sz="8" w:space="0" w:color="A6A6A6"/>
              <w:bottom w:val="single" w:sz="8" w:space="0" w:color="A6A6A6"/>
              <w:right w:val="single" w:sz="8" w:space="0" w:color="A6A6A6"/>
            </w:tcBorders>
          </w:tcPr>
          <w:p w14:paraId="5A11988B" w14:textId="77777777" w:rsidR="001E3F9F" w:rsidRPr="001E3F9F" w:rsidRDefault="001E3F9F" w:rsidP="001E3F9F">
            <w:pPr>
              <w:spacing w:after="80" w:line="259" w:lineRule="auto"/>
              <w:ind w:right="88"/>
              <w:jc w:val="center"/>
              <w:rPr>
                <w:rFonts w:ascii="Calibri" w:eastAsia="Calibri" w:hAnsi="Calibri" w:cs="Calibri"/>
                <w:color w:val="000000"/>
                <w:sz w:val="22"/>
                <w:szCs w:val="22"/>
              </w:rPr>
            </w:pPr>
            <w:r w:rsidRPr="001E3F9F">
              <w:rPr>
                <w:rFonts w:ascii="Calibri" w:eastAsia="Calibri" w:hAnsi="Calibri" w:cs="Calibri"/>
                <w:color w:val="000000"/>
                <w:sz w:val="22"/>
                <w:szCs w:val="22"/>
              </w:rPr>
              <w:t xml:space="preserve">SALARIO GLOBAL ANUAL MEDIANA </w:t>
            </w:r>
          </w:p>
        </w:tc>
        <w:tc>
          <w:tcPr>
            <w:tcW w:w="1271" w:type="dxa"/>
            <w:tcBorders>
              <w:top w:val="single" w:sz="8" w:space="0" w:color="A6A6A6"/>
              <w:left w:val="single" w:sz="8" w:space="0" w:color="A6A6A6"/>
              <w:bottom w:val="single" w:sz="8" w:space="0" w:color="A6A6A6"/>
              <w:right w:val="single" w:sz="8" w:space="0" w:color="A6A6A6"/>
            </w:tcBorders>
            <w:vAlign w:val="center"/>
          </w:tcPr>
          <w:p w14:paraId="701600A2" w14:textId="77777777" w:rsidR="001E3F9F" w:rsidRPr="001E3F9F" w:rsidRDefault="001E3F9F" w:rsidP="001E3F9F">
            <w:pPr>
              <w:spacing w:after="80" w:line="259" w:lineRule="auto"/>
              <w:ind w:right="83"/>
              <w:jc w:val="center"/>
              <w:rPr>
                <w:rFonts w:ascii="Calibri" w:eastAsia="Calibri" w:hAnsi="Calibri" w:cs="Calibri"/>
                <w:b/>
                <w:bCs/>
                <w:color w:val="000000"/>
                <w:sz w:val="22"/>
                <w:szCs w:val="22"/>
              </w:rPr>
            </w:pPr>
            <w:r w:rsidRPr="001E3F9F">
              <w:rPr>
                <w:rFonts w:ascii="Arial Narrow" w:eastAsia="Calibri" w:hAnsi="Arial Narrow" w:cs="Calibri"/>
                <w:b/>
                <w:bCs/>
                <w:i/>
                <w:iCs/>
                <w:color w:val="663300"/>
                <w:sz w:val="22"/>
                <w:szCs w:val="22"/>
              </w:rPr>
              <w:t>28.130</w:t>
            </w:r>
          </w:p>
        </w:tc>
        <w:tc>
          <w:tcPr>
            <w:tcW w:w="1333" w:type="dxa"/>
            <w:tcBorders>
              <w:top w:val="single" w:sz="8" w:space="0" w:color="A6A6A6"/>
              <w:left w:val="single" w:sz="8" w:space="0" w:color="A6A6A6"/>
              <w:bottom w:val="single" w:sz="8" w:space="0" w:color="A6A6A6"/>
              <w:right w:val="single" w:sz="8" w:space="0" w:color="A6A6A6"/>
            </w:tcBorders>
            <w:vAlign w:val="center"/>
          </w:tcPr>
          <w:p w14:paraId="17233586" w14:textId="77777777" w:rsidR="001E3F9F" w:rsidRPr="001E3F9F" w:rsidRDefault="001E3F9F" w:rsidP="001E3F9F">
            <w:pPr>
              <w:spacing w:after="80" w:line="259" w:lineRule="auto"/>
              <w:ind w:right="80"/>
              <w:jc w:val="center"/>
              <w:rPr>
                <w:rFonts w:ascii="Calibri" w:eastAsia="Calibri" w:hAnsi="Calibri" w:cs="Calibri"/>
                <w:b/>
                <w:bCs/>
                <w:color w:val="000000"/>
                <w:sz w:val="22"/>
                <w:szCs w:val="22"/>
              </w:rPr>
            </w:pPr>
            <w:r w:rsidRPr="001E3F9F">
              <w:rPr>
                <w:rFonts w:ascii="Arial Narrow" w:eastAsia="Calibri" w:hAnsi="Arial Narrow" w:cs="Calibri"/>
                <w:b/>
                <w:bCs/>
                <w:i/>
                <w:iCs/>
                <w:color w:val="663300"/>
                <w:sz w:val="22"/>
                <w:szCs w:val="22"/>
              </w:rPr>
              <w:t>30.292</w:t>
            </w:r>
          </w:p>
        </w:tc>
        <w:tc>
          <w:tcPr>
            <w:tcW w:w="2690" w:type="dxa"/>
            <w:tcBorders>
              <w:top w:val="single" w:sz="8" w:space="0" w:color="A6A6A6"/>
              <w:left w:val="single" w:sz="8" w:space="0" w:color="A6A6A6"/>
              <w:bottom w:val="single" w:sz="8" w:space="0" w:color="A6A6A6"/>
              <w:right w:val="single" w:sz="8" w:space="0" w:color="A6A6A6"/>
            </w:tcBorders>
            <w:shd w:val="clear" w:color="auto" w:fill="auto"/>
          </w:tcPr>
          <w:p w14:paraId="3CC91418" w14:textId="77777777" w:rsidR="001E3F9F" w:rsidRPr="001E3F9F" w:rsidRDefault="001E3F9F" w:rsidP="001E3F9F">
            <w:pPr>
              <w:spacing w:after="80" w:line="259" w:lineRule="auto"/>
              <w:ind w:right="82"/>
              <w:jc w:val="center"/>
              <w:rPr>
                <w:rFonts w:ascii="Calibri" w:eastAsia="Calibri" w:hAnsi="Calibri" w:cs="Calibri"/>
                <w:b/>
                <w:bCs/>
                <w:color w:val="000000"/>
                <w:sz w:val="22"/>
                <w:szCs w:val="22"/>
              </w:rPr>
            </w:pPr>
            <w:r w:rsidRPr="001E3F9F">
              <w:rPr>
                <w:rFonts w:ascii="Calibri" w:eastAsia="Calibri" w:hAnsi="Calibri" w:cs="Calibri"/>
                <w:b/>
                <w:bCs/>
                <w:color w:val="000000"/>
                <w:sz w:val="22"/>
                <w:szCs w:val="22"/>
              </w:rPr>
              <w:t>7%</w:t>
            </w:r>
          </w:p>
        </w:tc>
      </w:tr>
      <w:bookmarkEnd w:id="44"/>
    </w:tbl>
    <w:p w14:paraId="310D10F6" w14:textId="77777777" w:rsidR="003C7C84" w:rsidRDefault="003C7C84" w:rsidP="003C7C84">
      <w:pPr>
        <w:spacing w:line="276" w:lineRule="auto"/>
        <w:rPr>
          <w:rFonts w:ascii="Calibri" w:hAnsi="Calibri" w:cs="Calibri"/>
          <w:b/>
          <w:bCs/>
          <w:sz w:val="22"/>
          <w:szCs w:val="22"/>
        </w:rPr>
      </w:pPr>
    </w:p>
    <w:p w14:paraId="61BBFC3A" w14:textId="77777777" w:rsidR="001E3F9F" w:rsidRPr="001E3F9F" w:rsidRDefault="001E3F9F" w:rsidP="00C33FF5">
      <w:pPr>
        <w:spacing w:after="16" w:line="259" w:lineRule="auto"/>
        <w:rPr>
          <w:rFonts w:ascii="Calibri" w:eastAsia="Calibri" w:hAnsi="Calibri" w:cs="Calibri"/>
          <w:b/>
          <w:color w:val="000000"/>
          <w:sz w:val="22"/>
          <w:szCs w:val="22"/>
        </w:rPr>
      </w:pPr>
      <w:r w:rsidRPr="001E3F9F">
        <w:rPr>
          <w:rFonts w:ascii="Calibri" w:eastAsia="Calibri" w:hAnsi="Calibri" w:cs="Calibri"/>
          <w:b/>
          <w:color w:val="000000"/>
          <w:sz w:val="22"/>
          <w:szCs w:val="22"/>
        </w:rPr>
        <w:t xml:space="preserve">De media, los hombres ganan un 13% más las mujeres. El 50% de las mujeres gana un 7% menos que el 50% de los hombres.  </w:t>
      </w:r>
    </w:p>
    <w:p w14:paraId="03C829CC" w14:textId="77777777" w:rsidR="001E3F9F" w:rsidRPr="001E3F9F" w:rsidRDefault="001E3F9F" w:rsidP="00C33FF5">
      <w:pPr>
        <w:spacing w:after="16" w:line="259" w:lineRule="auto"/>
        <w:rPr>
          <w:rFonts w:ascii="Calibri" w:eastAsia="Calibri" w:hAnsi="Calibri" w:cs="Calibri"/>
          <w:bCs/>
          <w:color w:val="000000"/>
          <w:sz w:val="22"/>
          <w:szCs w:val="22"/>
        </w:rPr>
      </w:pPr>
    </w:p>
    <w:p w14:paraId="30F819BA" w14:textId="77777777" w:rsidR="001E3F9F" w:rsidRPr="001E3F9F" w:rsidRDefault="001E3F9F" w:rsidP="00C33FF5">
      <w:pPr>
        <w:spacing w:after="16" w:line="259" w:lineRule="auto"/>
        <w:jc w:val="both"/>
        <w:rPr>
          <w:rFonts w:ascii="Calibri" w:eastAsia="Calibri" w:hAnsi="Calibri" w:cs="Calibri"/>
          <w:bCs/>
          <w:color w:val="000000"/>
          <w:sz w:val="22"/>
          <w:szCs w:val="22"/>
        </w:rPr>
      </w:pPr>
      <w:r w:rsidRPr="001E3F9F">
        <w:rPr>
          <w:rFonts w:ascii="Calibri" w:eastAsia="Calibri" w:hAnsi="Calibri" w:cs="Calibri"/>
          <w:bCs/>
          <w:color w:val="000000"/>
          <w:sz w:val="22"/>
          <w:szCs w:val="22"/>
        </w:rPr>
        <w:t xml:space="preserve">La brecha salarial media se explica por la segregación vertical, es decir, los puestos de mayor responsabilidad y por tanto mayor remuneración están ocupados principalmente por hombres. Todos los puestos de nivel estratégico y táctico están ocupados por hombres. </w:t>
      </w:r>
    </w:p>
    <w:p w14:paraId="38FFCB43" w14:textId="77777777" w:rsidR="001E3F9F" w:rsidRPr="001E3F9F" w:rsidRDefault="001E3F9F" w:rsidP="00C33FF5">
      <w:pPr>
        <w:spacing w:after="16" w:line="259" w:lineRule="auto"/>
        <w:jc w:val="both"/>
        <w:rPr>
          <w:rFonts w:ascii="Calibri" w:eastAsia="Calibri" w:hAnsi="Calibri" w:cs="Calibri"/>
          <w:bCs/>
          <w:color w:val="000000"/>
          <w:sz w:val="22"/>
          <w:szCs w:val="22"/>
        </w:rPr>
      </w:pPr>
    </w:p>
    <w:p w14:paraId="4825A93F" w14:textId="4CE4D51D" w:rsidR="001E3F9F" w:rsidRPr="001E3F9F" w:rsidRDefault="001E3F9F" w:rsidP="00C33FF5">
      <w:pPr>
        <w:spacing w:after="80" w:line="276" w:lineRule="auto"/>
        <w:ind w:left="17"/>
        <w:jc w:val="both"/>
        <w:rPr>
          <w:rFonts w:ascii="Calibri" w:eastAsia="Calibri" w:hAnsi="Calibri" w:cs="Calibri"/>
          <w:color w:val="000000"/>
          <w:sz w:val="22"/>
          <w:szCs w:val="22"/>
        </w:rPr>
      </w:pPr>
      <w:r w:rsidRPr="001E3F9F">
        <w:rPr>
          <w:rFonts w:ascii="Calibri" w:eastAsia="Calibri" w:hAnsi="Calibri" w:cs="Calibri"/>
          <w:color w:val="000000"/>
          <w:sz w:val="22"/>
          <w:szCs w:val="22"/>
        </w:rPr>
        <w:t>A continuación, se detallan las brechas salariales medias y medianas de las distintas categorías profesionales. La auditoría salarial analiza los grupos en las que h</w:t>
      </w:r>
      <w:r w:rsidR="00E57C2D">
        <w:rPr>
          <w:rFonts w:ascii="Calibri" w:eastAsia="Calibri" w:hAnsi="Calibri" w:cs="Calibri"/>
          <w:color w:val="000000"/>
          <w:sz w:val="22"/>
          <w:szCs w:val="22"/>
        </w:rPr>
        <w:t>a</w:t>
      </w:r>
      <w:r w:rsidRPr="001E3F9F">
        <w:rPr>
          <w:rFonts w:ascii="Calibri" w:eastAsia="Calibri" w:hAnsi="Calibri" w:cs="Calibri"/>
          <w:color w:val="000000"/>
          <w:sz w:val="22"/>
          <w:szCs w:val="22"/>
        </w:rPr>
        <w:t xml:space="preserve">y hombres y mujeres. Cuando en un nivel profesional únicamente está representado un sexo, no hay brecha salarial. </w:t>
      </w:r>
    </w:p>
    <w:p w14:paraId="0B63546F" w14:textId="77777777" w:rsidR="001E3F9F" w:rsidRDefault="001E3F9F" w:rsidP="003C7C84">
      <w:pPr>
        <w:spacing w:line="276" w:lineRule="auto"/>
        <w:rPr>
          <w:rFonts w:ascii="Calibri" w:hAnsi="Calibri" w:cs="Calibri"/>
          <w:sz w:val="22"/>
          <w:szCs w:val="22"/>
        </w:rPr>
      </w:pPr>
    </w:p>
    <w:p w14:paraId="3F44B83C" w14:textId="77777777" w:rsidR="001E3F9F" w:rsidRDefault="001E3F9F" w:rsidP="003C7C84">
      <w:pPr>
        <w:spacing w:line="276" w:lineRule="auto"/>
        <w:rPr>
          <w:rFonts w:ascii="Calibri" w:hAnsi="Calibri" w:cs="Calibri"/>
          <w:sz w:val="22"/>
          <w:szCs w:val="22"/>
        </w:rPr>
      </w:pPr>
    </w:p>
    <w:p w14:paraId="0D4397A8" w14:textId="5AAD0E82" w:rsidR="003C7C84" w:rsidRPr="007574E6" w:rsidRDefault="003C7C84" w:rsidP="003C7C84">
      <w:pPr>
        <w:spacing w:line="276" w:lineRule="auto"/>
        <w:rPr>
          <w:rFonts w:ascii="Calibri" w:hAnsi="Calibri" w:cs="Calibri"/>
          <w:b/>
          <w:bCs/>
          <w:color w:val="000000"/>
          <w:sz w:val="22"/>
          <w:szCs w:val="22"/>
        </w:rPr>
      </w:pPr>
      <w:r w:rsidRPr="007574E6">
        <w:rPr>
          <w:rFonts w:ascii="Calibri" w:hAnsi="Calibri" w:cs="Calibri"/>
          <w:b/>
          <w:bCs/>
          <w:color w:val="000000"/>
          <w:sz w:val="22"/>
          <w:szCs w:val="22"/>
        </w:rPr>
        <w:t xml:space="preserve">Brechas salariales por </w:t>
      </w:r>
      <w:r w:rsidR="001E3F9F">
        <w:rPr>
          <w:rFonts w:ascii="Calibri" w:hAnsi="Calibri" w:cs="Calibri"/>
          <w:b/>
          <w:bCs/>
          <w:color w:val="000000"/>
          <w:sz w:val="22"/>
          <w:szCs w:val="22"/>
        </w:rPr>
        <w:t>grupos</w:t>
      </w:r>
      <w:r w:rsidRPr="007574E6">
        <w:rPr>
          <w:rFonts w:ascii="Calibri" w:hAnsi="Calibri" w:cs="Calibri"/>
          <w:b/>
          <w:bCs/>
          <w:color w:val="000000"/>
          <w:sz w:val="22"/>
          <w:szCs w:val="22"/>
        </w:rPr>
        <w:t xml:space="preserve"> profesionales</w:t>
      </w:r>
    </w:p>
    <w:p w14:paraId="751DC877" w14:textId="77777777" w:rsidR="003C7C84" w:rsidRDefault="003C7C84" w:rsidP="003C7C84">
      <w:pPr>
        <w:spacing w:line="276" w:lineRule="auto"/>
        <w:rPr>
          <w:rFonts w:ascii="Calibri" w:hAnsi="Calibri" w:cs="Calibri"/>
          <w:color w:val="000000"/>
          <w:sz w:val="22"/>
          <w:szCs w:val="22"/>
        </w:rPr>
      </w:pPr>
    </w:p>
    <w:p w14:paraId="3FCBB6AE" w14:textId="77777777" w:rsidR="001E3F9F" w:rsidRPr="001E3F9F" w:rsidRDefault="001E3F9F" w:rsidP="00C33FF5">
      <w:pPr>
        <w:spacing w:after="80" w:line="276" w:lineRule="auto"/>
        <w:jc w:val="both"/>
        <w:rPr>
          <w:rFonts w:ascii="Calibri" w:eastAsia="Calibri" w:hAnsi="Calibri" w:cs="Calibri"/>
          <w:color w:val="000000"/>
          <w:sz w:val="22"/>
          <w:szCs w:val="22"/>
          <w:lang w:val="es-ES_tradnl"/>
        </w:rPr>
      </w:pPr>
      <w:r w:rsidRPr="001E3F9F">
        <w:rPr>
          <w:rFonts w:ascii="Calibri" w:eastAsia="Calibri" w:hAnsi="Calibri" w:cs="Calibri"/>
          <w:color w:val="000000"/>
          <w:sz w:val="22"/>
          <w:szCs w:val="22"/>
        </w:rPr>
        <w:t xml:space="preserve">Se analizan los datos salariales por grupos profesionales de la empresa en los que hay mujeres y hombres, según la clasificación profesional de la empresa. En este caso, los grupos 2, 3, 4 y 5B. </w:t>
      </w:r>
      <w:r w:rsidRPr="001E3F9F">
        <w:rPr>
          <w:rFonts w:ascii="Calibri" w:eastAsia="Calibri" w:hAnsi="Calibri" w:cs="Calibri"/>
          <w:color w:val="000000"/>
          <w:sz w:val="22"/>
          <w:szCs w:val="22"/>
          <w:lang w:val="es-ES_tradnl"/>
        </w:rPr>
        <w:t>El resto de los grupos profesionales --1, 5 y el 6-- no se analizan, puesto que no hay mujeres.</w:t>
      </w:r>
    </w:p>
    <w:p w14:paraId="052BF71F" w14:textId="77777777" w:rsidR="001E3F9F" w:rsidRPr="001E3F9F" w:rsidRDefault="001E3F9F" w:rsidP="001E3F9F">
      <w:pPr>
        <w:spacing w:after="80" w:line="276" w:lineRule="auto"/>
        <w:ind w:left="329"/>
        <w:jc w:val="both"/>
        <w:rPr>
          <w:rFonts w:ascii="Calibri" w:eastAsia="Calibri" w:hAnsi="Calibri" w:cs="Calibri"/>
          <w:color w:val="000000"/>
          <w:sz w:val="22"/>
          <w:szCs w:val="22"/>
        </w:rPr>
      </w:pPr>
    </w:p>
    <w:p w14:paraId="02B425CD" w14:textId="77777777" w:rsidR="001E3F9F" w:rsidRPr="001E3F9F" w:rsidRDefault="001E3F9F" w:rsidP="001E3F9F">
      <w:pPr>
        <w:spacing w:after="80" w:line="276" w:lineRule="auto"/>
        <w:ind w:left="329"/>
        <w:jc w:val="both"/>
        <w:rPr>
          <w:rFonts w:ascii="Calibri" w:eastAsia="Calibri" w:hAnsi="Calibri" w:cs="Calibri"/>
          <w:color w:val="000000"/>
          <w:sz w:val="22"/>
          <w:szCs w:val="22"/>
        </w:rPr>
      </w:pPr>
    </w:p>
    <w:tbl>
      <w:tblPr>
        <w:tblW w:w="8140" w:type="dxa"/>
        <w:jc w:val="center"/>
        <w:tblCellMar>
          <w:left w:w="70" w:type="dxa"/>
          <w:right w:w="70" w:type="dxa"/>
        </w:tblCellMar>
        <w:tblLook w:val="04A0" w:firstRow="1" w:lastRow="0" w:firstColumn="1" w:lastColumn="0" w:noHBand="0" w:noVBand="1"/>
      </w:tblPr>
      <w:tblGrid>
        <w:gridCol w:w="1900"/>
        <w:gridCol w:w="1200"/>
        <w:gridCol w:w="1200"/>
        <w:gridCol w:w="1200"/>
        <w:gridCol w:w="1420"/>
        <w:gridCol w:w="1220"/>
      </w:tblGrid>
      <w:tr w:rsidR="001E3F9F" w:rsidRPr="001E3F9F" w14:paraId="64F12FA8" w14:textId="77777777" w:rsidTr="008E5999">
        <w:trPr>
          <w:trHeight w:val="615"/>
          <w:jc w:val="center"/>
        </w:trPr>
        <w:tc>
          <w:tcPr>
            <w:tcW w:w="1900" w:type="dxa"/>
            <w:tcBorders>
              <w:top w:val="nil"/>
              <w:left w:val="nil"/>
              <w:bottom w:val="nil"/>
              <w:right w:val="nil"/>
            </w:tcBorders>
            <w:shd w:val="clear" w:color="000000" w:fill="AEAAAA"/>
            <w:noWrap/>
            <w:vAlign w:val="center"/>
            <w:hideMark/>
          </w:tcPr>
          <w:p w14:paraId="541ACC2A" w14:textId="77777777" w:rsidR="001E3F9F" w:rsidRPr="001E3F9F" w:rsidRDefault="001E3F9F" w:rsidP="001E3F9F">
            <w:pPr>
              <w:jc w:val="center"/>
              <w:rPr>
                <w:rFonts w:ascii="Calibri" w:hAnsi="Calibri" w:cs="Calibri"/>
                <w:b/>
                <w:bCs/>
                <w:color w:val="000000"/>
                <w:sz w:val="22"/>
                <w:szCs w:val="22"/>
              </w:rPr>
            </w:pPr>
            <w:r w:rsidRPr="001E3F9F">
              <w:rPr>
                <w:rFonts w:ascii="Calibri" w:hAnsi="Calibri" w:cs="Calibri"/>
                <w:b/>
                <w:bCs/>
                <w:color w:val="000000"/>
                <w:sz w:val="22"/>
                <w:szCs w:val="22"/>
              </w:rPr>
              <w:t xml:space="preserve">GRUPOS </w:t>
            </w:r>
          </w:p>
        </w:tc>
        <w:tc>
          <w:tcPr>
            <w:tcW w:w="1200" w:type="dxa"/>
            <w:tcBorders>
              <w:top w:val="nil"/>
              <w:left w:val="nil"/>
              <w:bottom w:val="nil"/>
              <w:right w:val="nil"/>
            </w:tcBorders>
            <w:shd w:val="clear" w:color="000000" w:fill="C0C0C0"/>
            <w:noWrap/>
            <w:vAlign w:val="center"/>
            <w:hideMark/>
          </w:tcPr>
          <w:p w14:paraId="231744EC" w14:textId="77777777" w:rsidR="001E3F9F" w:rsidRPr="001E3F9F" w:rsidRDefault="001E3F9F" w:rsidP="001E3F9F">
            <w:pPr>
              <w:jc w:val="center"/>
              <w:rPr>
                <w:rFonts w:ascii="Calibri" w:hAnsi="Calibri" w:cs="Calibri"/>
                <w:b/>
                <w:bCs/>
                <w:color w:val="000000"/>
                <w:sz w:val="22"/>
                <w:szCs w:val="22"/>
              </w:rPr>
            </w:pPr>
            <w:r w:rsidRPr="001E3F9F">
              <w:rPr>
                <w:rFonts w:ascii="Calibri" w:hAnsi="Calibri" w:cs="Calibri"/>
                <w:b/>
                <w:bCs/>
                <w:color w:val="000000"/>
                <w:sz w:val="22"/>
                <w:szCs w:val="22"/>
              </w:rPr>
              <w:t>Total</w:t>
            </w:r>
          </w:p>
        </w:tc>
        <w:tc>
          <w:tcPr>
            <w:tcW w:w="1200" w:type="dxa"/>
            <w:tcBorders>
              <w:top w:val="nil"/>
              <w:left w:val="nil"/>
              <w:bottom w:val="nil"/>
              <w:right w:val="nil"/>
            </w:tcBorders>
            <w:shd w:val="clear" w:color="000000" w:fill="A5A5A5"/>
            <w:noWrap/>
            <w:vAlign w:val="center"/>
            <w:hideMark/>
          </w:tcPr>
          <w:p w14:paraId="4EBBDE29" w14:textId="77777777" w:rsidR="001E3F9F" w:rsidRPr="001E3F9F" w:rsidRDefault="001E3F9F" w:rsidP="001E3F9F">
            <w:pPr>
              <w:jc w:val="center"/>
              <w:rPr>
                <w:rFonts w:ascii="Calibri" w:hAnsi="Calibri" w:cs="Calibri"/>
                <w:b/>
                <w:bCs/>
                <w:color w:val="FFFFFF"/>
                <w:sz w:val="20"/>
                <w:szCs w:val="20"/>
              </w:rPr>
            </w:pPr>
            <w:r w:rsidRPr="001E3F9F">
              <w:rPr>
                <w:rFonts w:ascii="Calibri" w:hAnsi="Calibri" w:cs="Calibri"/>
                <w:b/>
                <w:bCs/>
                <w:color w:val="FFFFFF"/>
                <w:sz w:val="20"/>
                <w:szCs w:val="20"/>
              </w:rPr>
              <w:t>HOMBRES</w:t>
            </w:r>
          </w:p>
        </w:tc>
        <w:tc>
          <w:tcPr>
            <w:tcW w:w="1200" w:type="dxa"/>
            <w:tcBorders>
              <w:top w:val="nil"/>
              <w:left w:val="nil"/>
              <w:bottom w:val="nil"/>
              <w:right w:val="nil"/>
            </w:tcBorders>
            <w:shd w:val="clear" w:color="000000" w:fill="FF0000"/>
            <w:noWrap/>
            <w:vAlign w:val="center"/>
            <w:hideMark/>
          </w:tcPr>
          <w:p w14:paraId="1846AF3A" w14:textId="77777777" w:rsidR="001E3F9F" w:rsidRPr="001E3F9F" w:rsidRDefault="001E3F9F" w:rsidP="001E3F9F">
            <w:pPr>
              <w:jc w:val="center"/>
              <w:rPr>
                <w:rFonts w:ascii="Calibri" w:hAnsi="Calibri" w:cs="Calibri"/>
                <w:b/>
                <w:bCs/>
                <w:color w:val="FFFFFF"/>
                <w:sz w:val="20"/>
                <w:szCs w:val="20"/>
              </w:rPr>
            </w:pPr>
            <w:r w:rsidRPr="001E3F9F">
              <w:rPr>
                <w:rFonts w:ascii="Calibri" w:hAnsi="Calibri" w:cs="Calibri"/>
                <w:b/>
                <w:bCs/>
                <w:color w:val="FFFFFF"/>
                <w:sz w:val="20"/>
                <w:szCs w:val="20"/>
              </w:rPr>
              <w:t>MUJERES</w:t>
            </w:r>
          </w:p>
        </w:tc>
        <w:tc>
          <w:tcPr>
            <w:tcW w:w="1420" w:type="dxa"/>
            <w:tcBorders>
              <w:top w:val="nil"/>
              <w:left w:val="nil"/>
              <w:bottom w:val="nil"/>
              <w:right w:val="nil"/>
            </w:tcBorders>
            <w:shd w:val="clear" w:color="000000" w:fill="D6DCE4"/>
            <w:vAlign w:val="bottom"/>
            <w:hideMark/>
          </w:tcPr>
          <w:p w14:paraId="6ABCFFDC" w14:textId="77777777" w:rsidR="001E3F9F" w:rsidRPr="001E3F9F" w:rsidRDefault="001E3F9F" w:rsidP="001E3F9F">
            <w:pPr>
              <w:jc w:val="center"/>
              <w:rPr>
                <w:rFonts w:ascii="Calibri" w:hAnsi="Calibri" w:cs="Calibri"/>
                <w:b/>
                <w:bCs/>
                <w:sz w:val="22"/>
                <w:szCs w:val="22"/>
              </w:rPr>
            </w:pPr>
            <w:r w:rsidRPr="001E3F9F">
              <w:rPr>
                <w:rFonts w:ascii="Calibri" w:hAnsi="Calibri" w:cs="Calibri"/>
                <w:b/>
                <w:bCs/>
                <w:sz w:val="22"/>
                <w:szCs w:val="22"/>
              </w:rPr>
              <w:t>BRECHA PROMEDIO</w:t>
            </w:r>
          </w:p>
        </w:tc>
        <w:tc>
          <w:tcPr>
            <w:tcW w:w="1220" w:type="dxa"/>
            <w:tcBorders>
              <w:top w:val="nil"/>
              <w:left w:val="nil"/>
              <w:bottom w:val="nil"/>
              <w:right w:val="nil"/>
            </w:tcBorders>
            <w:shd w:val="clear" w:color="000000" w:fill="D6DCE4"/>
            <w:vAlign w:val="bottom"/>
            <w:hideMark/>
          </w:tcPr>
          <w:p w14:paraId="6FB0992C" w14:textId="77777777" w:rsidR="001E3F9F" w:rsidRPr="001E3F9F" w:rsidRDefault="001E3F9F" w:rsidP="001E3F9F">
            <w:pPr>
              <w:jc w:val="center"/>
              <w:rPr>
                <w:rFonts w:ascii="Calibri" w:hAnsi="Calibri" w:cs="Calibri"/>
                <w:b/>
                <w:bCs/>
                <w:sz w:val="22"/>
                <w:szCs w:val="22"/>
              </w:rPr>
            </w:pPr>
            <w:r w:rsidRPr="001E3F9F">
              <w:rPr>
                <w:rFonts w:ascii="Calibri" w:hAnsi="Calibri" w:cs="Calibri"/>
                <w:b/>
                <w:bCs/>
                <w:sz w:val="22"/>
                <w:szCs w:val="22"/>
              </w:rPr>
              <w:t>BRECHA MEDIANA</w:t>
            </w:r>
          </w:p>
        </w:tc>
      </w:tr>
      <w:tr w:rsidR="001E3F9F" w:rsidRPr="001E3F9F" w14:paraId="03AFFCCF"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13BE37D8"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01</w:t>
            </w:r>
          </w:p>
        </w:tc>
        <w:tc>
          <w:tcPr>
            <w:tcW w:w="1200" w:type="dxa"/>
            <w:tcBorders>
              <w:top w:val="nil"/>
              <w:left w:val="nil"/>
              <w:bottom w:val="nil"/>
              <w:right w:val="nil"/>
            </w:tcBorders>
            <w:shd w:val="clear" w:color="auto" w:fill="auto"/>
            <w:noWrap/>
            <w:vAlign w:val="center"/>
            <w:hideMark/>
          </w:tcPr>
          <w:p w14:paraId="03711DF5"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10</w:t>
            </w:r>
          </w:p>
        </w:tc>
        <w:tc>
          <w:tcPr>
            <w:tcW w:w="1200" w:type="dxa"/>
            <w:tcBorders>
              <w:top w:val="nil"/>
              <w:left w:val="nil"/>
              <w:bottom w:val="nil"/>
              <w:right w:val="nil"/>
            </w:tcBorders>
            <w:shd w:val="clear" w:color="auto" w:fill="auto"/>
            <w:noWrap/>
            <w:vAlign w:val="center"/>
            <w:hideMark/>
          </w:tcPr>
          <w:p w14:paraId="2596F43B"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10</w:t>
            </w:r>
          </w:p>
        </w:tc>
        <w:tc>
          <w:tcPr>
            <w:tcW w:w="1200" w:type="dxa"/>
            <w:tcBorders>
              <w:top w:val="nil"/>
              <w:left w:val="nil"/>
              <w:bottom w:val="nil"/>
              <w:right w:val="nil"/>
            </w:tcBorders>
            <w:shd w:val="clear" w:color="auto" w:fill="auto"/>
            <w:noWrap/>
            <w:vAlign w:val="center"/>
            <w:hideMark/>
          </w:tcPr>
          <w:p w14:paraId="2B244610"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0</w:t>
            </w:r>
          </w:p>
        </w:tc>
        <w:tc>
          <w:tcPr>
            <w:tcW w:w="1420" w:type="dxa"/>
            <w:tcBorders>
              <w:top w:val="nil"/>
              <w:left w:val="nil"/>
              <w:bottom w:val="nil"/>
              <w:right w:val="nil"/>
            </w:tcBorders>
            <w:shd w:val="clear" w:color="auto" w:fill="auto"/>
            <w:noWrap/>
            <w:vAlign w:val="bottom"/>
            <w:hideMark/>
          </w:tcPr>
          <w:p w14:paraId="29A0AA5B"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c>
          <w:tcPr>
            <w:tcW w:w="1220" w:type="dxa"/>
            <w:tcBorders>
              <w:top w:val="nil"/>
              <w:left w:val="nil"/>
              <w:bottom w:val="nil"/>
              <w:right w:val="nil"/>
            </w:tcBorders>
            <w:shd w:val="clear" w:color="auto" w:fill="auto"/>
            <w:noWrap/>
            <w:vAlign w:val="bottom"/>
            <w:hideMark/>
          </w:tcPr>
          <w:p w14:paraId="13B43708"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r>
      <w:tr w:rsidR="001E3F9F" w:rsidRPr="001E3F9F" w14:paraId="2154224E"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11824EF1"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02</w:t>
            </w:r>
          </w:p>
        </w:tc>
        <w:tc>
          <w:tcPr>
            <w:tcW w:w="1200" w:type="dxa"/>
            <w:tcBorders>
              <w:top w:val="nil"/>
              <w:left w:val="nil"/>
              <w:bottom w:val="nil"/>
              <w:right w:val="nil"/>
            </w:tcBorders>
            <w:shd w:val="clear" w:color="auto" w:fill="auto"/>
            <w:noWrap/>
            <w:vAlign w:val="center"/>
            <w:hideMark/>
          </w:tcPr>
          <w:p w14:paraId="4F1B40CD"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14</w:t>
            </w:r>
          </w:p>
        </w:tc>
        <w:tc>
          <w:tcPr>
            <w:tcW w:w="1200" w:type="dxa"/>
            <w:tcBorders>
              <w:top w:val="nil"/>
              <w:left w:val="nil"/>
              <w:bottom w:val="nil"/>
              <w:right w:val="nil"/>
            </w:tcBorders>
            <w:shd w:val="clear" w:color="auto" w:fill="auto"/>
            <w:noWrap/>
            <w:vAlign w:val="center"/>
            <w:hideMark/>
          </w:tcPr>
          <w:p w14:paraId="6391DCBA"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11</w:t>
            </w:r>
          </w:p>
        </w:tc>
        <w:tc>
          <w:tcPr>
            <w:tcW w:w="1200" w:type="dxa"/>
            <w:tcBorders>
              <w:top w:val="nil"/>
              <w:left w:val="nil"/>
              <w:bottom w:val="nil"/>
              <w:right w:val="nil"/>
            </w:tcBorders>
            <w:shd w:val="clear" w:color="auto" w:fill="auto"/>
            <w:noWrap/>
            <w:vAlign w:val="center"/>
            <w:hideMark/>
          </w:tcPr>
          <w:p w14:paraId="6DCDA6C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3</w:t>
            </w:r>
          </w:p>
        </w:tc>
        <w:tc>
          <w:tcPr>
            <w:tcW w:w="1420" w:type="dxa"/>
            <w:tcBorders>
              <w:top w:val="nil"/>
              <w:left w:val="nil"/>
              <w:bottom w:val="nil"/>
              <w:right w:val="nil"/>
            </w:tcBorders>
            <w:shd w:val="clear" w:color="auto" w:fill="auto"/>
            <w:noWrap/>
            <w:vAlign w:val="bottom"/>
            <w:hideMark/>
          </w:tcPr>
          <w:p w14:paraId="05833C7E"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32%</w:t>
            </w:r>
          </w:p>
        </w:tc>
        <w:tc>
          <w:tcPr>
            <w:tcW w:w="1220" w:type="dxa"/>
            <w:tcBorders>
              <w:top w:val="nil"/>
              <w:left w:val="nil"/>
              <w:bottom w:val="nil"/>
              <w:right w:val="nil"/>
            </w:tcBorders>
            <w:shd w:val="clear" w:color="auto" w:fill="auto"/>
            <w:noWrap/>
            <w:vAlign w:val="bottom"/>
            <w:hideMark/>
          </w:tcPr>
          <w:p w14:paraId="16B4635A"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20%</w:t>
            </w:r>
          </w:p>
        </w:tc>
      </w:tr>
      <w:tr w:rsidR="001E3F9F" w:rsidRPr="001E3F9F" w14:paraId="20F31004"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33B4BD10"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03</w:t>
            </w:r>
          </w:p>
        </w:tc>
        <w:tc>
          <w:tcPr>
            <w:tcW w:w="1200" w:type="dxa"/>
            <w:tcBorders>
              <w:top w:val="nil"/>
              <w:left w:val="nil"/>
              <w:bottom w:val="nil"/>
              <w:right w:val="nil"/>
            </w:tcBorders>
            <w:shd w:val="clear" w:color="auto" w:fill="auto"/>
            <w:noWrap/>
            <w:vAlign w:val="center"/>
            <w:hideMark/>
          </w:tcPr>
          <w:p w14:paraId="37C5E787"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13</w:t>
            </w:r>
          </w:p>
        </w:tc>
        <w:tc>
          <w:tcPr>
            <w:tcW w:w="1200" w:type="dxa"/>
            <w:tcBorders>
              <w:top w:val="nil"/>
              <w:left w:val="nil"/>
              <w:bottom w:val="nil"/>
              <w:right w:val="nil"/>
            </w:tcBorders>
            <w:shd w:val="clear" w:color="auto" w:fill="auto"/>
            <w:noWrap/>
            <w:vAlign w:val="center"/>
            <w:hideMark/>
          </w:tcPr>
          <w:p w14:paraId="3E500248"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12</w:t>
            </w:r>
          </w:p>
        </w:tc>
        <w:tc>
          <w:tcPr>
            <w:tcW w:w="1200" w:type="dxa"/>
            <w:tcBorders>
              <w:top w:val="nil"/>
              <w:left w:val="nil"/>
              <w:bottom w:val="nil"/>
              <w:right w:val="nil"/>
            </w:tcBorders>
            <w:shd w:val="clear" w:color="auto" w:fill="auto"/>
            <w:noWrap/>
            <w:vAlign w:val="center"/>
            <w:hideMark/>
          </w:tcPr>
          <w:p w14:paraId="1E744EA3"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w:t>
            </w:r>
          </w:p>
        </w:tc>
        <w:tc>
          <w:tcPr>
            <w:tcW w:w="1420" w:type="dxa"/>
            <w:tcBorders>
              <w:top w:val="nil"/>
              <w:left w:val="nil"/>
              <w:bottom w:val="nil"/>
              <w:right w:val="nil"/>
            </w:tcBorders>
            <w:shd w:val="clear" w:color="auto" w:fill="auto"/>
            <w:noWrap/>
            <w:vAlign w:val="bottom"/>
            <w:hideMark/>
          </w:tcPr>
          <w:p w14:paraId="6EF98BD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-21%</w:t>
            </w:r>
          </w:p>
        </w:tc>
        <w:tc>
          <w:tcPr>
            <w:tcW w:w="1220" w:type="dxa"/>
            <w:tcBorders>
              <w:top w:val="nil"/>
              <w:left w:val="nil"/>
              <w:bottom w:val="nil"/>
              <w:right w:val="nil"/>
            </w:tcBorders>
            <w:shd w:val="clear" w:color="auto" w:fill="auto"/>
            <w:noWrap/>
            <w:vAlign w:val="bottom"/>
            <w:hideMark/>
          </w:tcPr>
          <w:p w14:paraId="7675D180"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-19%</w:t>
            </w:r>
          </w:p>
        </w:tc>
      </w:tr>
      <w:tr w:rsidR="001E3F9F" w:rsidRPr="001E3F9F" w14:paraId="7EF56AC8"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27BA2E50"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04</w:t>
            </w:r>
          </w:p>
        </w:tc>
        <w:tc>
          <w:tcPr>
            <w:tcW w:w="1200" w:type="dxa"/>
            <w:tcBorders>
              <w:top w:val="nil"/>
              <w:left w:val="nil"/>
              <w:bottom w:val="nil"/>
              <w:right w:val="nil"/>
            </w:tcBorders>
            <w:shd w:val="clear" w:color="auto" w:fill="auto"/>
            <w:noWrap/>
            <w:vAlign w:val="center"/>
            <w:hideMark/>
          </w:tcPr>
          <w:p w14:paraId="2C8F8A2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10</w:t>
            </w:r>
          </w:p>
        </w:tc>
        <w:tc>
          <w:tcPr>
            <w:tcW w:w="1200" w:type="dxa"/>
            <w:tcBorders>
              <w:top w:val="nil"/>
              <w:left w:val="nil"/>
              <w:bottom w:val="nil"/>
              <w:right w:val="nil"/>
            </w:tcBorders>
            <w:shd w:val="clear" w:color="auto" w:fill="auto"/>
            <w:noWrap/>
            <w:vAlign w:val="center"/>
            <w:hideMark/>
          </w:tcPr>
          <w:p w14:paraId="19B2F06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9</w:t>
            </w:r>
          </w:p>
        </w:tc>
        <w:tc>
          <w:tcPr>
            <w:tcW w:w="1200" w:type="dxa"/>
            <w:tcBorders>
              <w:top w:val="nil"/>
              <w:left w:val="nil"/>
              <w:bottom w:val="nil"/>
              <w:right w:val="nil"/>
            </w:tcBorders>
            <w:shd w:val="clear" w:color="auto" w:fill="auto"/>
            <w:noWrap/>
            <w:vAlign w:val="center"/>
            <w:hideMark/>
          </w:tcPr>
          <w:p w14:paraId="00BC6B4B"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w:t>
            </w:r>
          </w:p>
        </w:tc>
        <w:tc>
          <w:tcPr>
            <w:tcW w:w="1420" w:type="dxa"/>
            <w:tcBorders>
              <w:top w:val="nil"/>
              <w:left w:val="nil"/>
              <w:bottom w:val="nil"/>
              <w:right w:val="nil"/>
            </w:tcBorders>
            <w:shd w:val="clear" w:color="auto" w:fill="auto"/>
            <w:noWrap/>
            <w:vAlign w:val="bottom"/>
            <w:hideMark/>
          </w:tcPr>
          <w:p w14:paraId="576CDC9C"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16%</w:t>
            </w:r>
          </w:p>
        </w:tc>
        <w:tc>
          <w:tcPr>
            <w:tcW w:w="1220" w:type="dxa"/>
            <w:tcBorders>
              <w:top w:val="nil"/>
              <w:left w:val="nil"/>
              <w:bottom w:val="nil"/>
              <w:right w:val="nil"/>
            </w:tcBorders>
            <w:shd w:val="clear" w:color="auto" w:fill="auto"/>
            <w:noWrap/>
            <w:vAlign w:val="bottom"/>
            <w:hideMark/>
          </w:tcPr>
          <w:p w14:paraId="065827A4"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0%</w:t>
            </w:r>
          </w:p>
        </w:tc>
      </w:tr>
      <w:tr w:rsidR="001E3F9F" w:rsidRPr="001E3F9F" w14:paraId="0D0101D0"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280E814E"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05 A</w:t>
            </w:r>
          </w:p>
        </w:tc>
        <w:tc>
          <w:tcPr>
            <w:tcW w:w="1200" w:type="dxa"/>
            <w:tcBorders>
              <w:top w:val="nil"/>
              <w:left w:val="nil"/>
              <w:bottom w:val="nil"/>
              <w:right w:val="nil"/>
            </w:tcBorders>
            <w:shd w:val="clear" w:color="auto" w:fill="auto"/>
            <w:noWrap/>
            <w:vAlign w:val="center"/>
            <w:hideMark/>
          </w:tcPr>
          <w:p w14:paraId="4F83508C"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20</w:t>
            </w:r>
          </w:p>
        </w:tc>
        <w:tc>
          <w:tcPr>
            <w:tcW w:w="1200" w:type="dxa"/>
            <w:tcBorders>
              <w:top w:val="nil"/>
              <w:left w:val="nil"/>
              <w:bottom w:val="nil"/>
              <w:right w:val="nil"/>
            </w:tcBorders>
            <w:shd w:val="clear" w:color="auto" w:fill="auto"/>
            <w:noWrap/>
            <w:vAlign w:val="center"/>
            <w:hideMark/>
          </w:tcPr>
          <w:p w14:paraId="7BB5E213"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20</w:t>
            </w:r>
          </w:p>
        </w:tc>
        <w:tc>
          <w:tcPr>
            <w:tcW w:w="1200" w:type="dxa"/>
            <w:tcBorders>
              <w:top w:val="nil"/>
              <w:left w:val="nil"/>
              <w:bottom w:val="nil"/>
              <w:right w:val="nil"/>
            </w:tcBorders>
            <w:shd w:val="clear" w:color="auto" w:fill="auto"/>
            <w:noWrap/>
            <w:vAlign w:val="center"/>
            <w:hideMark/>
          </w:tcPr>
          <w:p w14:paraId="0BAEDD3B"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0</w:t>
            </w:r>
          </w:p>
        </w:tc>
        <w:tc>
          <w:tcPr>
            <w:tcW w:w="1420" w:type="dxa"/>
            <w:tcBorders>
              <w:top w:val="nil"/>
              <w:left w:val="nil"/>
              <w:bottom w:val="nil"/>
              <w:right w:val="nil"/>
            </w:tcBorders>
            <w:shd w:val="clear" w:color="auto" w:fill="auto"/>
            <w:noWrap/>
            <w:vAlign w:val="bottom"/>
            <w:hideMark/>
          </w:tcPr>
          <w:p w14:paraId="4E69CA5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c>
          <w:tcPr>
            <w:tcW w:w="1220" w:type="dxa"/>
            <w:tcBorders>
              <w:top w:val="nil"/>
              <w:left w:val="nil"/>
              <w:bottom w:val="nil"/>
              <w:right w:val="nil"/>
            </w:tcBorders>
            <w:shd w:val="clear" w:color="auto" w:fill="auto"/>
            <w:noWrap/>
            <w:vAlign w:val="bottom"/>
            <w:hideMark/>
          </w:tcPr>
          <w:p w14:paraId="4B8373DF"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r>
      <w:tr w:rsidR="001E3F9F" w:rsidRPr="001E3F9F" w14:paraId="511ABFF6"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7AAF4D32"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 xml:space="preserve">GRUPO 05 B </w:t>
            </w:r>
          </w:p>
        </w:tc>
        <w:tc>
          <w:tcPr>
            <w:tcW w:w="1200" w:type="dxa"/>
            <w:tcBorders>
              <w:top w:val="nil"/>
              <w:left w:val="nil"/>
              <w:bottom w:val="nil"/>
              <w:right w:val="nil"/>
            </w:tcBorders>
            <w:shd w:val="clear" w:color="auto" w:fill="auto"/>
            <w:noWrap/>
            <w:vAlign w:val="center"/>
            <w:hideMark/>
          </w:tcPr>
          <w:p w14:paraId="32315FB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14</w:t>
            </w:r>
          </w:p>
        </w:tc>
        <w:tc>
          <w:tcPr>
            <w:tcW w:w="1200" w:type="dxa"/>
            <w:tcBorders>
              <w:top w:val="nil"/>
              <w:left w:val="nil"/>
              <w:bottom w:val="nil"/>
              <w:right w:val="nil"/>
            </w:tcBorders>
            <w:shd w:val="clear" w:color="auto" w:fill="auto"/>
            <w:noWrap/>
            <w:vAlign w:val="center"/>
            <w:hideMark/>
          </w:tcPr>
          <w:p w14:paraId="2B30CBC4"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13</w:t>
            </w:r>
          </w:p>
        </w:tc>
        <w:tc>
          <w:tcPr>
            <w:tcW w:w="1200" w:type="dxa"/>
            <w:tcBorders>
              <w:top w:val="nil"/>
              <w:left w:val="nil"/>
              <w:bottom w:val="nil"/>
              <w:right w:val="nil"/>
            </w:tcBorders>
            <w:shd w:val="clear" w:color="auto" w:fill="auto"/>
            <w:noWrap/>
            <w:vAlign w:val="center"/>
            <w:hideMark/>
          </w:tcPr>
          <w:p w14:paraId="0A05D61A"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w:t>
            </w:r>
          </w:p>
        </w:tc>
        <w:tc>
          <w:tcPr>
            <w:tcW w:w="1420" w:type="dxa"/>
            <w:tcBorders>
              <w:top w:val="nil"/>
              <w:left w:val="nil"/>
              <w:bottom w:val="nil"/>
              <w:right w:val="nil"/>
            </w:tcBorders>
            <w:shd w:val="clear" w:color="auto" w:fill="auto"/>
            <w:noWrap/>
            <w:vAlign w:val="bottom"/>
            <w:hideMark/>
          </w:tcPr>
          <w:p w14:paraId="1CF36A41"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6%</w:t>
            </w:r>
          </w:p>
        </w:tc>
        <w:tc>
          <w:tcPr>
            <w:tcW w:w="1220" w:type="dxa"/>
            <w:tcBorders>
              <w:top w:val="nil"/>
              <w:left w:val="nil"/>
              <w:bottom w:val="nil"/>
              <w:right w:val="nil"/>
            </w:tcBorders>
            <w:shd w:val="clear" w:color="auto" w:fill="auto"/>
            <w:noWrap/>
            <w:vAlign w:val="bottom"/>
            <w:hideMark/>
          </w:tcPr>
          <w:p w14:paraId="41400C0A"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w:t>
            </w:r>
          </w:p>
        </w:tc>
      </w:tr>
      <w:tr w:rsidR="001E3F9F" w:rsidRPr="001E3F9F" w14:paraId="6939B84E" w14:textId="77777777" w:rsidTr="008E5999">
        <w:trPr>
          <w:trHeight w:val="300"/>
          <w:jc w:val="center"/>
        </w:trPr>
        <w:tc>
          <w:tcPr>
            <w:tcW w:w="1900" w:type="dxa"/>
            <w:tcBorders>
              <w:top w:val="nil"/>
              <w:left w:val="nil"/>
              <w:bottom w:val="nil"/>
              <w:right w:val="nil"/>
            </w:tcBorders>
            <w:shd w:val="clear" w:color="000000" w:fill="AEAAAA"/>
            <w:noWrap/>
            <w:vAlign w:val="center"/>
            <w:hideMark/>
          </w:tcPr>
          <w:p w14:paraId="0A432287" w14:textId="77777777" w:rsidR="001E3F9F" w:rsidRPr="001E3F9F" w:rsidRDefault="001E3F9F" w:rsidP="001E3F9F">
            <w:pPr>
              <w:rPr>
                <w:rFonts w:ascii="Calibri" w:hAnsi="Calibri" w:cs="Calibri"/>
                <w:color w:val="000000"/>
                <w:sz w:val="22"/>
                <w:szCs w:val="22"/>
              </w:rPr>
            </w:pPr>
            <w:r w:rsidRPr="001E3F9F">
              <w:rPr>
                <w:rFonts w:ascii="Calibri" w:hAnsi="Calibri" w:cs="Calibri"/>
                <w:color w:val="000000"/>
                <w:sz w:val="22"/>
                <w:szCs w:val="22"/>
              </w:rPr>
              <w:t>GRUPO 06</w:t>
            </w:r>
          </w:p>
        </w:tc>
        <w:tc>
          <w:tcPr>
            <w:tcW w:w="1200" w:type="dxa"/>
            <w:tcBorders>
              <w:top w:val="nil"/>
              <w:left w:val="nil"/>
              <w:bottom w:val="nil"/>
              <w:right w:val="nil"/>
            </w:tcBorders>
            <w:shd w:val="clear" w:color="auto" w:fill="auto"/>
            <w:noWrap/>
            <w:vAlign w:val="center"/>
            <w:hideMark/>
          </w:tcPr>
          <w:p w14:paraId="4C904692"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17</w:t>
            </w:r>
          </w:p>
        </w:tc>
        <w:tc>
          <w:tcPr>
            <w:tcW w:w="1200" w:type="dxa"/>
            <w:tcBorders>
              <w:top w:val="nil"/>
              <w:left w:val="nil"/>
              <w:bottom w:val="nil"/>
              <w:right w:val="nil"/>
            </w:tcBorders>
            <w:shd w:val="clear" w:color="auto" w:fill="auto"/>
            <w:noWrap/>
            <w:vAlign w:val="center"/>
            <w:hideMark/>
          </w:tcPr>
          <w:p w14:paraId="55F02B5A"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17</w:t>
            </w:r>
          </w:p>
        </w:tc>
        <w:tc>
          <w:tcPr>
            <w:tcW w:w="1200" w:type="dxa"/>
            <w:tcBorders>
              <w:top w:val="nil"/>
              <w:left w:val="nil"/>
              <w:bottom w:val="nil"/>
              <w:right w:val="nil"/>
            </w:tcBorders>
            <w:shd w:val="clear" w:color="auto" w:fill="auto"/>
            <w:noWrap/>
            <w:vAlign w:val="center"/>
            <w:hideMark/>
          </w:tcPr>
          <w:p w14:paraId="79BBED24"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0</w:t>
            </w:r>
          </w:p>
        </w:tc>
        <w:tc>
          <w:tcPr>
            <w:tcW w:w="1420" w:type="dxa"/>
            <w:tcBorders>
              <w:top w:val="nil"/>
              <w:left w:val="nil"/>
              <w:bottom w:val="nil"/>
              <w:right w:val="nil"/>
            </w:tcBorders>
            <w:shd w:val="clear" w:color="auto" w:fill="auto"/>
            <w:noWrap/>
            <w:vAlign w:val="bottom"/>
            <w:hideMark/>
          </w:tcPr>
          <w:p w14:paraId="398568ED"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c>
          <w:tcPr>
            <w:tcW w:w="1220" w:type="dxa"/>
            <w:tcBorders>
              <w:top w:val="nil"/>
              <w:left w:val="nil"/>
              <w:bottom w:val="nil"/>
              <w:right w:val="nil"/>
            </w:tcBorders>
            <w:shd w:val="clear" w:color="auto" w:fill="auto"/>
            <w:noWrap/>
            <w:vAlign w:val="bottom"/>
            <w:hideMark/>
          </w:tcPr>
          <w:p w14:paraId="4E1726D6" w14:textId="77777777" w:rsidR="001E3F9F" w:rsidRPr="001E3F9F" w:rsidRDefault="001E3F9F" w:rsidP="001E3F9F">
            <w:pPr>
              <w:jc w:val="center"/>
              <w:rPr>
                <w:rFonts w:ascii="Calibri" w:hAnsi="Calibri" w:cs="Calibri"/>
                <w:color w:val="000000"/>
                <w:sz w:val="20"/>
                <w:szCs w:val="20"/>
              </w:rPr>
            </w:pPr>
            <w:r w:rsidRPr="001E3F9F">
              <w:rPr>
                <w:rFonts w:ascii="Calibri" w:hAnsi="Calibri" w:cs="Calibri"/>
                <w:color w:val="000000"/>
                <w:sz w:val="20"/>
                <w:szCs w:val="20"/>
              </w:rPr>
              <w:t>/</w:t>
            </w:r>
          </w:p>
        </w:tc>
      </w:tr>
    </w:tbl>
    <w:p w14:paraId="66607CFF" w14:textId="77777777" w:rsidR="001E3F9F" w:rsidRPr="001E3F9F" w:rsidRDefault="001E3F9F" w:rsidP="001E3F9F">
      <w:pPr>
        <w:spacing w:after="80" w:line="276" w:lineRule="auto"/>
        <w:ind w:left="329"/>
        <w:jc w:val="both"/>
        <w:rPr>
          <w:rFonts w:ascii="Calibri" w:eastAsia="Calibri" w:hAnsi="Calibri" w:cs="Calibri"/>
          <w:color w:val="000000"/>
          <w:sz w:val="22"/>
          <w:szCs w:val="22"/>
        </w:rPr>
      </w:pPr>
    </w:p>
    <w:p w14:paraId="1EA83BB9" w14:textId="77777777" w:rsidR="001E3F9F" w:rsidRPr="001E3F9F" w:rsidRDefault="001E3F9F" w:rsidP="001E3F9F">
      <w:pPr>
        <w:spacing w:after="80" w:line="276" w:lineRule="auto"/>
        <w:ind w:left="329"/>
        <w:jc w:val="both"/>
        <w:rPr>
          <w:rFonts w:ascii="Calibri" w:eastAsia="Calibri" w:hAnsi="Calibri" w:cs="Calibri"/>
          <w:b/>
          <w:bCs/>
          <w:color w:val="000000"/>
          <w:sz w:val="22"/>
          <w:szCs w:val="22"/>
        </w:rPr>
      </w:pPr>
    </w:p>
    <w:p w14:paraId="3707F010" w14:textId="77777777" w:rsidR="001E3F9F" w:rsidRPr="001E3F9F" w:rsidRDefault="001E3F9F" w:rsidP="00C33FF5">
      <w:pPr>
        <w:spacing w:after="80" w:line="276" w:lineRule="auto"/>
        <w:jc w:val="both"/>
        <w:rPr>
          <w:rFonts w:ascii="Calibri" w:eastAsia="Calibri" w:hAnsi="Calibri" w:cs="Calibri"/>
          <w:b/>
          <w:bCs/>
          <w:color w:val="000000"/>
          <w:sz w:val="22"/>
          <w:szCs w:val="22"/>
        </w:rPr>
      </w:pPr>
      <w:r w:rsidRPr="001E3F9F">
        <w:rPr>
          <w:rFonts w:ascii="Calibri" w:eastAsia="Calibri" w:hAnsi="Calibri" w:cs="Calibri"/>
          <w:b/>
          <w:bCs/>
          <w:color w:val="000000"/>
          <w:sz w:val="22"/>
          <w:szCs w:val="22"/>
        </w:rPr>
        <w:t xml:space="preserve">GRUPO 2. </w:t>
      </w:r>
    </w:p>
    <w:p w14:paraId="46917712" w14:textId="77777777" w:rsidR="001E3F9F" w:rsidRPr="001E3F9F" w:rsidRDefault="001E3F9F" w:rsidP="00C33FF5">
      <w:pPr>
        <w:spacing w:after="80" w:line="276" w:lineRule="auto"/>
        <w:jc w:val="both"/>
        <w:rPr>
          <w:rFonts w:ascii="Calibri" w:eastAsia="Calibri" w:hAnsi="Calibri" w:cs="Calibri"/>
          <w:color w:val="000000"/>
          <w:sz w:val="22"/>
          <w:szCs w:val="22"/>
        </w:rPr>
      </w:pPr>
      <w:r w:rsidRPr="001E3F9F">
        <w:rPr>
          <w:rFonts w:ascii="Calibri" w:eastAsia="Calibri" w:hAnsi="Calibri" w:cs="Calibri"/>
          <w:color w:val="000000"/>
          <w:sz w:val="22"/>
          <w:szCs w:val="22"/>
        </w:rPr>
        <w:lastRenderedPageBreak/>
        <w:t xml:space="preserve">El grupo dos está compuesto por 11 hombres y 3 mujeres y presenta una brecha salarial media del 32% y mediana del 20%. Las tres mujeres son proyectistas del área de Diseño Mecánico. Ninguna de las tres viaja y por lo tanto no tienen los complementos salariales asociados a los viajes (plus desplazamiento, plus montaje y pernocta). Por otra parte, y aunque afecta en menor medida, la antigüedad media de las mujeres es de 7 años frente a los 9 años de los hombres. </w:t>
      </w:r>
    </w:p>
    <w:p w14:paraId="5591BE89" w14:textId="77777777" w:rsidR="001E3F9F" w:rsidRPr="001E3F9F" w:rsidRDefault="001E3F9F" w:rsidP="00C33FF5">
      <w:pPr>
        <w:spacing w:after="80" w:line="276" w:lineRule="auto"/>
        <w:jc w:val="both"/>
        <w:rPr>
          <w:rFonts w:ascii="Calibri" w:eastAsia="Calibri" w:hAnsi="Calibri" w:cs="Calibri"/>
          <w:color w:val="000000"/>
          <w:sz w:val="22"/>
          <w:szCs w:val="22"/>
        </w:rPr>
      </w:pPr>
    </w:p>
    <w:p w14:paraId="5347752B" w14:textId="77777777" w:rsidR="001E3F9F" w:rsidRPr="001E3F9F" w:rsidRDefault="001E3F9F" w:rsidP="00C33FF5">
      <w:pPr>
        <w:spacing w:after="80" w:line="276" w:lineRule="auto"/>
        <w:jc w:val="both"/>
        <w:rPr>
          <w:rFonts w:ascii="Calibri" w:eastAsia="Calibri" w:hAnsi="Calibri" w:cs="Calibri"/>
          <w:b/>
          <w:bCs/>
          <w:color w:val="000000"/>
          <w:sz w:val="22"/>
          <w:szCs w:val="22"/>
        </w:rPr>
      </w:pPr>
      <w:r w:rsidRPr="001E3F9F">
        <w:rPr>
          <w:rFonts w:ascii="Calibri" w:eastAsia="Calibri" w:hAnsi="Calibri" w:cs="Calibri"/>
          <w:b/>
          <w:bCs/>
          <w:color w:val="000000"/>
          <w:sz w:val="22"/>
          <w:szCs w:val="22"/>
        </w:rPr>
        <w:t xml:space="preserve">GRUPO 3. </w:t>
      </w:r>
    </w:p>
    <w:p w14:paraId="7766E5EF" w14:textId="77777777" w:rsidR="001E3F9F" w:rsidRPr="001E3F9F" w:rsidRDefault="001E3F9F" w:rsidP="00C33FF5">
      <w:pPr>
        <w:spacing w:after="80" w:line="276" w:lineRule="auto"/>
        <w:jc w:val="both"/>
        <w:rPr>
          <w:rFonts w:ascii="Calibri" w:eastAsia="Calibri" w:hAnsi="Calibri" w:cs="Calibri"/>
          <w:color w:val="000000"/>
          <w:sz w:val="22"/>
          <w:szCs w:val="22"/>
        </w:rPr>
      </w:pPr>
      <w:r w:rsidRPr="001E3F9F">
        <w:rPr>
          <w:rFonts w:ascii="Calibri" w:eastAsia="Calibri" w:hAnsi="Calibri" w:cs="Calibri"/>
          <w:color w:val="000000"/>
          <w:sz w:val="22"/>
          <w:szCs w:val="22"/>
        </w:rPr>
        <w:t xml:space="preserve">El grupo dos está integrado por 12 hombres y 1 mujer y presenta una brecha salarial media del -21% (a favor de la mujer) y mediana del -19%. La brecha se debe en parte a la antigüedad, ya que en 2022 la mujer llevaba en la empresa 24 años, frente a la media de 8 años de los hombres del mismo grupo. El Convenio de Industrias Siderometalúrgicas cambió en 2014 para equipararse al Convenio Estatal de la Industria, la Tecnología y los Servicios del Sector del Metal. Anteriormente, el Convenio de la Rioja realizaba una clasificación profesional por categorías. Su implantación supuso una alteración de los métodos de clasificación, que afectaron, entre otros, a los aspectos salariales. Y entre otras consecuencias, se creó un complemento salarial para aquellas personas trabajadoras que percibiesen un salario de Convenio superior al establecido para el grupo profesional al que quedasen adscritas. Este complemento, dado que suponía una garantía salarial para aquellas personas cuyos salarios de categoría eran superiores a los del Grupo, no se abona a aquellos trabajadores de ingreso a partir de dicha fecha. </w:t>
      </w:r>
    </w:p>
    <w:p w14:paraId="418FF092" w14:textId="77777777" w:rsidR="001E3F9F" w:rsidRPr="001E3F9F" w:rsidRDefault="001E3F9F" w:rsidP="00C33FF5">
      <w:pPr>
        <w:spacing w:after="80" w:line="276" w:lineRule="auto"/>
        <w:jc w:val="both"/>
        <w:rPr>
          <w:rFonts w:ascii="Calibri" w:eastAsia="Calibri" w:hAnsi="Calibri" w:cs="Calibri"/>
          <w:color w:val="000000"/>
          <w:sz w:val="22"/>
          <w:szCs w:val="22"/>
        </w:rPr>
      </w:pPr>
    </w:p>
    <w:p w14:paraId="4A0CD67F" w14:textId="77777777" w:rsidR="001E3F9F" w:rsidRPr="001E3F9F" w:rsidRDefault="001E3F9F" w:rsidP="00C33FF5">
      <w:pPr>
        <w:spacing w:after="80" w:line="276" w:lineRule="auto"/>
        <w:jc w:val="both"/>
        <w:rPr>
          <w:rFonts w:ascii="Calibri" w:eastAsia="Calibri" w:hAnsi="Calibri" w:cs="Calibri"/>
          <w:b/>
          <w:bCs/>
          <w:color w:val="000000"/>
          <w:sz w:val="22"/>
          <w:szCs w:val="22"/>
        </w:rPr>
      </w:pPr>
      <w:r w:rsidRPr="001E3F9F">
        <w:rPr>
          <w:rFonts w:ascii="Calibri" w:eastAsia="Calibri" w:hAnsi="Calibri" w:cs="Calibri"/>
          <w:b/>
          <w:bCs/>
          <w:color w:val="000000"/>
          <w:sz w:val="22"/>
          <w:szCs w:val="22"/>
        </w:rPr>
        <w:t xml:space="preserve">GRUPO 4. </w:t>
      </w:r>
    </w:p>
    <w:p w14:paraId="698DAE96" w14:textId="77777777" w:rsidR="001E3F9F" w:rsidRPr="001E3F9F" w:rsidRDefault="001E3F9F" w:rsidP="00C33FF5">
      <w:pPr>
        <w:spacing w:after="80" w:line="276" w:lineRule="auto"/>
        <w:jc w:val="both"/>
        <w:rPr>
          <w:rFonts w:ascii="Calibri" w:eastAsia="Calibri" w:hAnsi="Calibri" w:cs="Calibri"/>
          <w:color w:val="000000"/>
          <w:sz w:val="22"/>
          <w:szCs w:val="22"/>
        </w:rPr>
      </w:pPr>
      <w:r w:rsidRPr="001E3F9F">
        <w:rPr>
          <w:rFonts w:ascii="Calibri" w:eastAsia="Calibri" w:hAnsi="Calibri" w:cs="Calibri"/>
          <w:color w:val="000000"/>
          <w:sz w:val="22"/>
          <w:szCs w:val="22"/>
        </w:rPr>
        <w:t xml:space="preserve">Está compuesto por 9 hombres y 1 mujer y presenta una brecha salarial media del 16%, sin diferencias en la mediana. La mujer tenía un contrato de prácticas. Además, el plus de distancia que se le abona es considerablemente menor que la media de este plus entre los 9 hombres. Este plus es un complemento extrasalarial que se abona en función de la distancia del domicilio de la persona trabajadora al centro de trabajo y que se recoge en el Convenio. </w:t>
      </w:r>
    </w:p>
    <w:p w14:paraId="7B6F9245" w14:textId="77777777" w:rsidR="001E3F9F" w:rsidRPr="001E3F9F" w:rsidRDefault="001E3F9F" w:rsidP="00C33FF5">
      <w:pPr>
        <w:spacing w:after="80" w:line="276" w:lineRule="auto"/>
        <w:jc w:val="both"/>
        <w:rPr>
          <w:rFonts w:ascii="Calibri" w:eastAsia="Calibri" w:hAnsi="Calibri" w:cs="Calibri"/>
          <w:color w:val="000000"/>
          <w:sz w:val="22"/>
          <w:szCs w:val="22"/>
        </w:rPr>
      </w:pPr>
    </w:p>
    <w:p w14:paraId="024B62D9" w14:textId="77777777" w:rsidR="001E3F9F" w:rsidRPr="001E3F9F" w:rsidRDefault="001E3F9F" w:rsidP="00C33FF5">
      <w:pPr>
        <w:spacing w:after="80" w:line="276" w:lineRule="auto"/>
        <w:jc w:val="both"/>
        <w:rPr>
          <w:rFonts w:ascii="Calibri" w:eastAsia="Calibri" w:hAnsi="Calibri" w:cs="Calibri"/>
          <w:b/>
          <w:bCs/>
          <w:color w:val="000000"/>
          <w:sz w:val="22"/>
          <w:szCs w:val="22"/>
        </w:rPr>
      </w:pPr>
      <w:r w:rsidRPr="001E3F9F">
        <w:rPr>
          <w:rFonts w:ascii="Calibri" w:eastAsia="Calibri" w:hAnsi="Calibri" w:cs="Calibri"/>
          <w:b/>
          <w:bCs/>
          <w:color w:val="000000"/>
          <w:sz w:val="22"/>
          <w:szCs w:val="22"/>
        </w:rPr>
        <w:t xml:space="preserve">GRUPO 5b. </w:t>
      </w:r>
    </w:p>
    <w:p w14:paraId="211BC306" w14:textId="77777777" w:rsidR="001E3F9F" w:rsidRPr="001E3F9F" w:rsidRDefault="001E3F9F" w:rsidP="00C33FF5">
      <w:pPr>
        <w:spacing w:after="80" w:line="276" w:lineRule="auto"/>
        <w:jc w:val="both"/>
        <w:rPr>
          <w:rFonts w:ascii="Calibri" w:eastAsia="Calibri" w:hAnsi="Calibri" w:cs="Calibri"/>
          <w:color w:val="000000"/>
          <w:sz w:val="22"/>
          <w:szCs w:val="22"/>
        </w:rPr>
      </w:pPr>
      <w:r w:rsidRPr="001E3F9F">
        <w:rPr>
          <w:rFonts w:ascii="Calibri" w:eastAsia="Calibri" w:hAnsi="Calibri" w:cs="Calibri"/>
          <w:color w:val="000000"/>
          <w:sz w:val="22"/>
          <w:szCs w:val="22"/>
        </w:rPr>
        <w:t>En este grupo hay 13 hombres y una mujer y presenta una brecha salarial media del 6% y mediana del -1%. La mujer no viaja, por lo que no percibe los complementos salariales asociados a los viajes (plus desplazamiento, plus montaje y pernocta).</w:t>
      </w:r>
    </w:p>
    <w:p w14:paraId="6297CF6A" w14:textId="74FCF989" w:rsidR="002B4899" w:rsidRDefault="002B4899" w:rsidP="00F25977">
      <w:pPr>
        <w:spacing w:line="276" w:lineRule="auto"/>
        <w:jc w:val="center"/>
        <w:rPr>
          <w:rFonts w:ascii="Calibri" w:hAnsi="Calibri" w:cs="Calibri"/>
          <w:color w:val="000000"/>
          <w:sz w:val="22"/>
          <w:szCs w:val="22"/>
        </w:rPr>
      </w:pPr>
    </w:p>
    <w:p w14:paraId="1EC08A86" w14:textId="77777777" w:rsidR="002B4899" w:rsidRDefault="002B4899" w:rsidP="00F25977">
      <w:pPr>
        <w:spacing w:line="276" w:lineRule="auto"/>
        <w:jc w:val="center"/>
        <w:rPr>
          <w:rFonts w:ascii="Calibri" w:hAnsi="Calibri" w:cs="Calibri"/>
          <w:color w:val="000000"/>
          <w:sz w:val="22"/>
          <w:szCs w:val="22"/>
        </w:rPr>
      </w:pPr>
    </w:p>
    <w:p w14:paraId="3709B421" w14:textId="77777777" w:rsidR="00B70CF7" w:rsidRDefault="00B70CF7" w:rsidP="00F25977">
      <w:pPr>
        <w:spacing w:line="276" w:lineRule="auto"/>
        <w:jc w:val="center"/>
        <w:rPr>
          <w:rFonts w:ascii="Calibri" w:hAnsi="Calibri" w:cs="Calibri"/>
          <w:color w:val="000000"/>
          <w:sz w:val="22"/>
          <w:szCs w:val="22"/>
        </w:rPr>
      </w:pPr>
    </w:p>
    <w:p w14:paraId="40E30E37" w14:textId="77777777" w:rsidR="00B70CF7" w:rsidRDefault="00B70CF7" w:rsidP="00F25977">
      <w:pPr>
        <w:spacing w:line="276" w:lineRule="auto"/>
        <w:jc w:val="center"/>
        <w:rPr>
          <w:rFonts w:ascii="Calibri" w:hAnsi="Calibri" w:cs="Calibri"/>
          <w:color w:val="000000"/>
          <w:sz w:val="22"/>
          <w:szCs w:val="22"/>
        </w:rPr>
      </w:pPr>
    </w:p>
    <w:p w14:paraId="1768D3A6" w14:textId="77777777" w:rsidR="00B70CF7" w:rsidRDefault="00B70CF7" w:rsidP="00F25977">
      <w:pPr>
        <w:spacing w:line="276" w:lineRule="auto"/>
        <w:jc w:val="center"/>
        <w:rPr>
          <w:rFonts w:ascii="Calibri" w:hAnsi="Calibri" w:cs="Calibri"/>
          <w:color w:val="000000"/>
          <w:sz w:val="22"/>
          <w:szCs w:val="22"/>
        </w:rPr>
      </w:pPr>
    </w:p>
    <w:p w14:paraId="3CD4C68C" w14:textId="77777777" w:rsidR="00B70CF7" w:rsidRDefault="00B70CF7" w:rsidP="00F25977">
      <w:pPr>
        <w:spacing w:line="276" w:lineRule="auto"/>
        <w:jc w:val="center"/>
        <w:rPr>
          <w:rFonts w:ascii="Calibri" w:hAnsi="Calibri" w:cs="Calibri"/>
          <w:color w:val="000000"/>
          <w:sz w:val="22"/>
          <w:szCs w:val="22"/>
        </w:rPr>
      </w:pPr>
    </w:p>
    <w:p w14:paraId="0C21E17E" w14:textId="77777777" w:rsidR="00B70CF7" w:rsidRDefault="00B70CF7" w:rsidP="00F25977">
      <w:pPr>
        <w:spacing w:line="276" w:lineRule="auto"/>
        <w:jc w:val="center"/>
        <w:rPr>
          <w:rFonts w:ascii="Calibri" w:hAnsi="Calibri" w:cs="Calibri"/>
          <w:color w:val="000000"/>
          <w:sz w:val="22"/>
          <w:szCs w:val="22"/>
        </w:rPr>
      </w:pPr>
    </w:p>
    <w:p w14:paraId="0DBA9A8E" w14:textId="77777777" w:rsidR="00B70CF7" w:rsidRDefault="00B70CF7" w:rsidP="00F25977">
      <w:pPr>
        <w:spacing w:line="276" w:lineRule="auto"/>
        <w:jc w:val="center"/>
        <w:rPr>
          <w:rFonts w:ascii="Calibri" w:hAnsi="Calibri" w:cs="Calibri"/>
          <w:color w:val="000000"/>
          <w:sz w:val="22"/>
          <w:szCs w:val="22"/>
        </w:rPr>
      </w:pPr>
    </w:p>
    <w:p w14:paraId="74BE5AE2" w14:textId="77777777" w:rsidR="00B70CF7" w:rsidRDefault="00B70CF7" w:rsidP="00F25977">
      <w:pPr>
        <w:spacing w:line="276" w:lineRule="auto"/>
        <w:jc w:val="center"/>
        <w:rPr>
          <w:rFonts w:ascii="Calibri" w:hAnsi="Calibri" w:cs="Calibri"/>
          <w:color w:val="000000"/>
          <w:sz w:val="22"/>
          <w:szCs w:val="22"/>
        </w:rPr>
      </w:pPr>
    </w:p>
    <w:p w14:paraId="709AF4B0" w14:textId="77777777" w:rsidR="00B70CF7" w:rsidRDefault="00B70CF7" w:rsidP="009D5A22">
      <w:pPr>
        <w:spacing w:line="276" w:lineRule="auto"/>
        <w:rPr>
          <w:rFonts w:ascii="Calibri" w:hAnsi="Calibri" w:cs="Calibri"/>
          <w:color w:val="000000"/>
          <w:sz w:val="22"/>
          <w:szCs w:val="22"/>
        </w:rPr>
      </w:pPr>
    </w:p>
    <w:tbl>
      <w:tblPr>
        <w:tblW w:w="9923" w:type="dxa"/>
        <w:tblInd w:w="-459" w:type="dxa"/>
        <w:tblLayout w:type="fixed"/>
        <w:tblLook w:val="01E0" w:firstRow="1" w:lastRow="1" w:firstColumn="1" w:lastColumn="1" w:noHBand="0" w:noVBand="0"/>
      </w:tblPr>
      <w:tblGrid>
        <w:gridCol w:w="567"/>
        <w:gridCol w:w="9356"/>
      </w:tblGrid>
      <w:tr w:rsidR="00610FA4" w:rsidRPr="00A115ED" w14:paraId="4C39C0B1" w14:textId="77777777" w:rsidTr="00843C57">
        <w:tc>
          <w:tcPr>
            <w:tcW w:w="567" w:type="dxa"/>
            <w:shd w:val="clear" w:color="auto" w:fill="auto"/>
            <w:vAlign w:val="center"/>
          </w:tcPr>
          <w:p w14:paraId="421A10C3" w14:textId="77777777" w:rsidR="00610FA4" w:rsidRPr="006C6806" w:rsidRDefault="00610FA4" w:rsidP="00843C57">
            <w:pPr>
              <w:jc w:val="right"/>
              <w:rPr>
                <w:rFonts w:ascii="Calibri" w:hAnsi="Calibri" w:cs="Calibri"/>
                <w:b/>
                <w:color w:val="222A35" w:themeColor="text2" w:themeShade="80"/>
              </w:rPr>
            </w:pPr>
            <w:r w:rsidRPr="006C6806">
              <w:rPr>
                <w:rFonts w:ascii="Calibri" w:hAnsi="Calibri" w:cs="Calibri"/>
                <w:color w:val="222A35" w:themeColor="text2" w:themeShade="80"/>
              </w:rPr>
              <w:lastRenderedPageBreak/>
              <w:br w:type="page"/>
            </w:r>
            <w:r w:rsidRPr="006C6806">
              <w:rPr>
                <w:rFonts w:ascii="Calibri" w:hAnsi="Calibri" w:cs="Calibri"/>
                <w:b/>
                <w:color w:val="222A35" w:themeColor="text2" w:themeShade="80"/>
              </w:rPr>
              <w:sym w:font="Wingdings" w:char="F0E8"/>
            </w:r>
          </w:p>
        </w:tc>
        <w:tc>
          <w:tcPr>
            <w:tcW w:w="9356" w:type="dxa"/>
            <w:shd w:val="clear" w:color="auto" w:fill="E0E0E0"/>
          </w:tcPr>
          <w:p w14:paraId="7D01E1A0" w14:textId="4E174A38" w:rsidR="00610FA4" w:rsidRPr="007D5418" w:rsidRDefault="00DA1ECD" w:rsidP="00843C57">
            <w:pPr>
              <w:pStyle w:val="Ttulo1"/>
            </w:pPr>
            <w:bookmarkStart w:id="45" w:name="_Toc133922575"/>
            <w:r w:rsidRPr="007D5418">
              <w:rPr>
                <w:lang w:val="es-ES_tradnl"/>
              </w:rPr>
              <w:t>4</w:t>
            </w:r>
            <w:r w:rsidR="00610FA4" w:rsidRPr="007D5418">
              <w:rPr>
                <w:lang w:val="es-ES_tradnl"/>
              </w:rPr>
              <w:t>. PLAN DE IGUALDAD</w:t>
            </w:r>
            <w:r w:rsidR="005C4824" w:rsidRPr="007D5418">
              <w:rPr>
                <w:lang w:val="es-ES_tradnl"/>
              </w:rPr>
              <w:t>: OBJETIVOS</w:t>
            </w:r>
            <w:r w:rsidR="001A3BB9" w:rsidRPr="007D5418">
              <w:rPr>
                <w:lang w:val="es-ES_tradnl"/>
              </w:rPr>
              <w:t xml:space="preserve">, </w:t>
            </w:r>
            <w:r w:rsidR="002D7197" w:rsidRPr="007D5418">
              <w:rPr>
                <w:lang w:val="es-ES_tradnl"/>
              </w:rPr>
              <w:t>MEDIDAS</w:t>
            </w:r>
            <w:r w:rsidR="001A3BB9" w:rsidRPr="007D5418">
              <w:rPr>
                <w:lang w:val="es-ES_tradnl"/>
              </w:rPr>
              <w:t xml:space="preserve">, </w:t>
            </w:r>
            <w:r w:rsidR="002D7197" w:rsidRPr="007D5418">
              <w:rPr>
                <w:lang w:val="es-ES_tradnl"/>
              </w:rPr>
              <w:t>MEDIOS</w:t>
            </w:r>
            <w:r w:rsidR="001A3BB9" w:rsidRPr="007D5418">
              <w:rPr>
                <w:lang w:val="es-ES_tradnl"/>
              </w:rPr>
              <w:t xml:space="preserve"> Y CALENDARIO</w:t>
            </w:r>
            <w:bookmarkEnd w:id="45"/>
            <w:r w:rsidR="00610FA4" w:rsidRPr="007D5418">
              <w:rPr>
                <w:lang w:val="es-ES_tradnl"/>
              </w:rPr>
              <w:t xml:space="preserve"> </w:t>
            </w:r>
          </w:p>
        </w:tc>
      </w:tr>
    </w:tbl>
    <w:p w14:paraId="5EA23305" w14:textId="2854267A" w:rsidR="00610FA4" w:rsidRPr="00A115ED" w:rsidRDefault="00610FA4" w:rsidP="00610FA4">
      <w:pPr>
        <w:pStyle w:val="Ttulo"/>
        <w:rPr>
          <w:rFonts w:eastAsia="Calibri"/>
          <w:highlight w:val="yellow"/>
          <w:lang w:val="es-ES_tradnl" w:eastAsia="en-US"/>
        </w:rPr>
      </w:pPr>
    </w:p>
    <w:p w14:paraId="0F8C362A" w14:textId="509CE03D" w:rsidR="00610FA4" w:rsidRPr="00266D94" w:rsidRDefault="00DA1ECD" w:rsidP="0059582C">
      <w:pPr>
        <w:pStyle w:val="Ttulo2"/>
        <w:rPr>
          <w:color w:val="auto"/>
        </w:rPr>
      </w:pPr>
      <w:bookmarkStart w:id="46" w:name="_Toc133922576"/>
      <w:r w:rsidRPr="00266D94">
        <w:rPr>
          <w:color w:val="auto"/>
        </w:rPr>
        <w:t>4</w:t>
      </w:r>
      <w:r w:rsidR="00610FA4" w:rsidRPr="00266D94">
        <w:rPr>
          <w:color w:val="auto"/>
        </w:rPr>
        <w:t xml:space="preserve">.1. </w:t>
      </w:r>
      <w:r w:rsidR="005D7230" w:rsidRPr="00266D94">
        <w:rPr>
          <w:color w:val="auto"/>
        </w:rPr>
        <w:t>Eje</w:t>
      </w:r>
      <w:r w:rsidR="00682EC3" w:rsidRPr="00266D94">
        <w:rPr>
          <w:color w:val="auto"/>
        </w:rPr>
        <w:t>s</w:t>
      </w:r>
      <w:r w:rsidR="00610FA4" w:rsidRPr="00266D94">
        <w:rPr>
          <w:color w:val="auto"/>
        </w:rPr>
        <w:t xml:space="preserve"> de actuación</w:t>
      </w:r>
      <w:bookmarkEnd w:id="46"/>
      <w:r w:rsidR="00610FA4" w:rsidRPr="00266D94">
        <w:rPr>
          <w:color w:val="auto"/>
        </w:rPr>
        <w:t xml:space="preserve"> </w:t>
      </w:r>
    </w:p>
    <w:p w14:paraId="431DC3CA" w14:textId="1D37165B" w:rsidR="00A97604" w:rsidRDefault="00A97604" w:rsidP="00A97604">
      <w:pPr>
        <w:spacing w:line="276" w:lineRule="auto"/>
        <w:jc w:val="both"/>
        <w:rPr>
          <w:rFonts w:ascii="Calibri" w:hAnsi="Calibri" w:cs="Calibri"/>
        </w:rPr>
      </w:pPr>
    </w:p>
    <w:p w14:paraId="5235DC8D" w14:textId="2F8532F3" w:rsidR="004A4AC9" w:rsidRDefault="00E07492" w:rsidP="00795546">
      <w:pPr>
        <w:spacing w:line="276" w:lineRule="auto"/>
        <w:jc w:val="center"/>
        <w:rPr>
          <w:rFonts w:ascii="Calibri" w:hAnsi="Calibri" w:cs="Calibri"/>
        </w:rPr>
      </w:pPr>
      <w:r>
        <w:rPr>
          <w:noProof/>
        </w:rPr>
        <w:drawing>
          <wp:anchor distT="0" distB="0" distL="114300" distR="114300" simplePos="0" relativeHeight="251658240" behindDoc="1" locked="0" layoutInCell="1" allowOverlap="1" wp14:anchorId="5620EA0E" wp14:editId="6656A48A">
            <wp:simplePos x="0" y="0"/>
            <wp:positionH relativeFrom="margin">
              <wp:align>right</wp:align>
            </wp:positionH>
            <wp:positionV relativeFrom="paragraph">
              <wp:posOffset>218440</wp:posOffset>
            </wp:positionV>
            <wp:extent cx="5400675" cy="3914775"/>
            <wp:effectExtent l="0" t="0" r="0" b="0"/>
            <wp:wrapTopAndBottom/>
            <wp:docPr id="7" name="Diagrama 7"/>
            <wp:cNvGraphicFramePr/>
            <a:graphic xmlns:a="http://schemas.openxmlformats.org/drawingml/2006/main">
              <a:graphicData uri="http://schemas.openxmlformats.org/drawingml/2006/diagram">
                <dgm:relIds xmlns:dgm="http://schemas.openxmlformats.org/drawingml/2006/diagram" r:dm="rId27" r:lo="rId28" r:qs="rId29" r:cs="rId30"/>
              </a:graphicData>
            </a:graphic>
            <wp14:sizeRelH relativeFrom="margin">
              <wp14:pctWidth>0</wp14:pctWidth>
            </wp14:sizeRelH>
            <wp14:sizeRelV relativeFrom="margin">
              <wp14:pctHeight>0</wp14:pctHeight>
            </wp14:sizeRelV>
          </wp:anchor>
        </w:drawing>
      </w:r>
    </w:p>
    <w:p w14:paraId="5C25407F" w14:textId="05552BFD" w:rsidR="00111665" w:rsidRDefault="00111665" w:rsidP="00A97604">
      <w:pPr>
        <w:spacing w:line="276" w:lineRule="auto"/>
        <w:jc w:val="both"/>
        <w:rPr>
          <w:rFonts w:ascii="Calibri" w:hAnsi="Calibri" w:cs="Calibri"/>
        </w:rPr>
      </w:pPr>
    </w:p>
    <w:p w14:paraId="7FAFE0CA" w14:textId="77777777" w:rsidR="004A4AC9" w:rsidRDefault="004A4AC9" w:rsidP="00A97604">
      <w:pPr>
        <w:pStyle w:val="Prrafodelista"/>
        <w:spacing w:line="276" w:lineRule="auto"/>
        <w:ind w:left="-59"/>
        <w:jc w:val="both"/>
        <w:rPr>
          <w:rFonts w:ascii="Calibri" w:eastAsia="SimSun" w:hAnsi="Calibri" w:cs="Calibri"/>
        </w:rPr>
      </w:pPr>
    </w:p>
    <w:p w14:paraId="4A0A7E6B" w14:textId="77777777" w:rsidR="005D7230" w:rsidRDefault="005D7230" w:rsidP="00A97604">
      <w:pPr>
        <w:pStyle w:val="Prrafodelista"/>
        <w:spacing w:line="276" w:lineRule="auto"/>
        <w:ind w:left="-59"/>
        <w:jc w:val="both"/>
        <w:rPr>
          <w:rFonts w:ascii="Calibri" w:eastAsia="SimSun" w:hAnsi="Calibri" w:cs="Calibri"/>
        </w:rPr>
      </w:pPr>
    </w:p>
    <w:p w14:paraId="04B7C43C" w14:textId="6A851117" w:rsidR="00A97604" w:rsidRPr="00A97604" w:rsidRDefault="00A97604" w:rsidP="00A97604">
      <w:pPr>
        <w:pStyle w:val="Prrafodelista"/>
        <w:spacing w:line="276" w:lineRule="auto"/>
        <w:ind w:left="-59"/>
        <w:jc w:val="both"/>
        <w:rPr>
          <w:rFonts w:ascii="Calibri" w:eastAsia="SimSun" w:hAnsi="Calibri" w:cs="Calibri"/>
        </w:rPr>
      </w:pPr>
      <w:r w:rsidRPr="001E6774">
        <w:rPr>
          <w:rFonts w:ascii="Calibri" w:eastAsia="SimSun" w:hAnsi="Calibri" w:cs="Calibri"/>
        </w:rPr>
        <w:t>El Plan para la Igualdad 202</w:t>
      </w:r>
      <w:r w:rsidR="00B540DA">
        <w:rPr>
          <w:rFonts w:ascii="Calibri" w:eastAsia="SimSun" w:hAnsi="Calibri" w:cs="Calibri"/>
        </w:rPr>
        <w:t>3</w:t>
      </w:r>
      <w:r w:rsidRPr="001E6774">
        <w:rPr>
          <w:rFonts w:ascii="Calibri" w:eastAsia="SimSun" w:hAnsi="Calibri" w:cs="Calibri"/>
        </w:rPr>
        <w:t>/202</w:t>
      </w:r>
      <w:r w:rsidR="00B540DA">
        <w:rPr>
          <w:rFonts w:ascii="Calibri" w:eastAsia="SimSun" w:hAnsi="Calibri" w:cs="Calibri"/>
        </w:rPr>
        <w:t>6</w:t>
      </w:r>
      <w:r w:rsidRPr="001E6774">
        <w:rPr>
          <w:rFonts w:ascii="Calibri" w:eastAsia="SimSun" w:hAnsi="Calibri" w:cs="Calibri"/>
        </w:rPr>
        <w:t xml:space="preserve"> se estructura en </w:t>
      </w:r>
      <w:r w:rsidRPr="00A97604">
        <w:rPr>
          <w:rFonts w:ascii="Calibri" w:eastAsia="SimSun" w:hAnsi="Calibri" w:cs="Calibri"/>
          <w:b/>
          <w:bCs/>
        </w:rPr>
        <w:t xml:space="preserve">3 </w:t>
      </w:r>
      <w:r w:rsidR="00854EB7">
        <w:rPr>
          <w:rFonts w:ascii="Calibri" w:eastAsia="SimSun" w:hAnsi="Calibri" w:cs="Calibri"/>
          <w:b/>
          <w:bCs/>
        </w:rPr>
        <w:t>ejes</w:t>
      </w:r>
      <w:r w:rsidRPr="00A97604">
        <w:rPr>
          <w:rFonts w:ascii="Calibri" w:eastAsia="SimSun" w:hAnsi="Calibri" w:cs="Calibri"/>
          <w:b/>
          <w:bCs/>
        </w:rPr>
        <w:t xml:space="preserve"> de actuación:</w:t>
      </w:r>
    </w:p>
    <w:p w14:paraId="18EFE5BA" w14:textId="13D08EC1" w:rsidR="00A97604" w:rsidRPr="001E6774" w:rsidRDefault="00711189">
      <w:pPr>
        <w:pStyle w:val="Default"/>
        <w:numPr>
          <w:ilvl w:val="0"/>
          <w:numId w:val="3"/>
        </w:numPr>
        <w:spacing w:before="240" w:line="276" w:lineRule="auto"/>
        <w:ind w:left="260" w:hanging="260"/>
        <w:jc w:val="both"/>
        <w:rPr>
          <w:rFonts w:ascii="Calibri" w:eastAsia="SimSun" w:hAnsi="Calibri" w:cs="Calibri"/>
          <w:sz w:val="22"/>
          <w:szCs w:val="22"/>
        </w:rPr>
      </w:pPr>
      <w:r>
        <w:rPr>
          <w:rFonts w:ascii="Calibri" w:eastAsia="SimSun" w:hAnsi="Calibri" w:cs="Calibri"/>
          <w:b/>
          <w:bCs/>
          <w:sz w:val="22"/>
          <w:szCs w:val="22"/>
        </w:rPr>
        <w:t>E</w:t>
      </w:r>
      <w:r w:rsidR="00A97604" w:rsidRPr="001E6774">
        <w:rPr>
          <w:rFonts w:ascii="Calibri" w:eastAsia="SimSun" w:hAnsi="Calibri" w:cs="Calibri"/>
          <w:b/>
          <w:bCs/>
          <w:sz w:val="22"/>
          <w:szCs w:val="22"/>
        </w:rPr>
        <w:t>strategia</w:t>
      </w:r>
      <w:r w:rsidR="00A97604" w:rsidRPr="001E6774">
        <w:rPr>
          <w:rFonts w:ascii="Calibri" w:eastAsia="SimSun" w:hAnsi="Calibri" w:cs="Calibri"/>
          <w:sz w:val="22"/>
          <w:szCs w:val="22"/>
        </w:rPr>
        <w:t xml:space="preserve"> para la gestión de la Igualdad</w:t>
      </w:r>
    </w:p>
    <w:p w14:paraId="464CBF53" w14:textId="4A4657D3" w:rsidR="00A97604" w:rsidRPr="001E6774" w:rsidRDefault="00A97604">
      <w:pPr>
        <w:pStyle w:val="Default"/>
        <w:numPr>
          <w:ilvl w:val="0"/>
          <w:numId w:val="3"/>
        </w:numPr>
        <w:spacing w:before="240" w:line="276" w:lineRule="auto"/>
        <w:ind w:left="260" w:hanging="260"/>
        <w:jc w:val="both"/>
        <w:rPr>
          <w:rFonts w:ascii="Calibri" w:eastAsia="SimSun" w:hAnsi="Calibri" w:cs="Calibri"/>
          <w:b/>
          <w:bCs/>
          <w:sz w:val="22"/>
          <w:szCs w:val="22"/>
        </w:rPr>
      </w:pPr>
      <w:r w:rsidRPr="001E6774">
        <w:rPr>
          <w:rFonts w:ascii="Calibri" w:eastAsia="SimSun" w:hAnsi="Calibri" w:cs="Calibri"/>
          <w:sz w:val="22"/>
          <w:szCs w:val="22"/>
        </w:rPr>
        <w:t xml:space="preserve">Igualdad en la </w:t>
      </w:r>
      <w:r w:rsidR="00DB2B8A">
        <w:rPr>
          <w:rFonts w:ascii="Calibri" w:eastAsia="SimSun" w:hAnsi="Calibri" w:cs="Calibri"/>
          <w:b/>
          <w:bCs/>
          <w:sz w:val="22"/>
          <w:szCs w:val="22"/>
        </w:rPr>
        <w:t>g</w:t>
      </w:r>
      <w:r w:rsidRPr="001E6774">
        <w:rPr>
          <w:rFonts w:ascii="Calibri" w:eastAsia="SimSun" w:hAnsi="Calibri" w:cs="Calibri"/>
          <w:b/>
          <w:bCs/>
          <w:sz w:val="22"/>
          <w:szCs w:val="22"/>
        </w:rPr>
        <w:t>estión de personas</w:t>
      </w:r>
    </w:p>
    <w:p w14:paraId="53814373" w14:textId="77777777" w:rsidR="005D09BC" w:rsidRDefault="00DC0E78">
      <w:pPr>
        <w:pStyle w:val="Default"/>
        <w:numPr>
          <w:ilvl w:val="0"/>
          <w:numId w:val="3"/>
        </w:numPr>
        <w:spacing w:before="240" w:line="276" w:lineRule="auto"/>
        <w:ind w:left="260" w:hanging="260"/>
        <w:jc w:val="both"/>
        <w:rPr>
          <w:rFonts w:ascii="Calibri" w:eastAsia="SimSun" w:hAnsi="Calibri" w:cs="Calibri"/>
          <w:b/>
          <w:bCs/>
          <w:sz w:val="22"/>
          <w:szCs w:val="22"/>
        </w:rPr>
      </w:pPr>
      <w:r>
        <w:rPr>
          <w:rFonts w:ascii="Calibri" w:eastAsia="SimSun" w:hAnsi="Calibri" w:cs="Calibri"/>
          <w:b/>
          <w:bCs/>
          <w:sz w:val="22"/>
          <w:szCs w:val="22"/>
        </w:rPr>
        <w:t>Impacto</w:t>
      </w:r>
      <w:r w:rsidR="00A97604" w:rsidRPr="001E6774">
        <w:rPr>
          <w:rFonts w:ascii="Calibri" w:eastAsia="SimSun" w:hAnsi="Calibri" w:cs="Calibri"/>
          <w:b/>
          <w:bCs/>
          <w:sz w:val="22"/>
          <w:szCs w:val="22"/>
        </w:rPr>
        <w:t xml:space="preserve"> Social</w:t>
      </w:r>
    </w:p>
    <w:p w14:paraId="706735CE" w14:textId="03F67C6C" w:rsidR="00A01C3E" w:rsidRDefault="00610FA4" w:rsidP="005D09BC">
      <w:pPr>
        <w:pStyle w:val="Default"/>
        <w:spacing w:before="240" w:line="276" w:lineRule="auto"/>
        <w:jc w:val="both"/>
        <w:rPr>
          <w:rFonts w:ascii="Calibri" w:hAnsi="Calibri" w:cs="Calibri"/>
          <w:sz w:val="22"/>
          <w:szCs w:val="22"/>
        </w:rPr>
      </w:pPr>
      <w:r w:rsidRPr="005D09BC">
        <w:rPr>
          <w:rFonts w:ascii="Calibri" w:hAnsi="Calibri" w:cs="Calibri"/>
          <w:sz w:val="22"/>
          <w:szCs w:val="22"/>
        </w:rPr>
        <w:t>Cada</w:t>
      </w:r>
      <w:r w:rsidR="00215F11" w:rsidRPr="005D09BC">
        <w:rPr>
          <w:rFonts w:ascii="Calibri" w:hAnsi="Calibri" w:cs="Calibri"/>
          <w:sz w:val="22"/>
          <w:szCs w:val="22"/>
        </w:rPr>
        <w:t xml:space="preserve"> </w:t>
      </w:r>
      <w:r w:rsidR="005D09BC">
        <w:rPr>
          <w:rFonts w:ascii="Calibri" w:hAnsi="Calibri" w:cs="Calibri"/>
          <w:sz w:val="22"/>
          <w:szCs w:val="22"/>
        </w:rPr>
        <w:t>eje</w:t>
      </w:r>
      <w:r w:rsidR="00215F11" w:rsidRPr="005D09BC">
        <w:rPr>
          <w:rFonts w:ascii="Calibri" w:hAnsi="Calibri" w:cs="Calibri"/>
          <w:sz w:val="22"/>
          <w:szCs w:val="22"/>
        </w:rPr>
        <w:t xml:space="preserve"> de</w:t>
      </w:r>
      <w:r w:rsidRPr="005D09BC">
        <w:rPr>
          <w:rFonts w:ascii="Calibri" w:hAnsi="Calibri" w:cs="Calibri"/>
          <w:sz w:val="22"/>
          <w:szCs w:val="22"/>
        </w:rPr>
        <w:t xml:space="preserve"> actuación se ha desplegado en</w:t>
      </w:r>
      <w:r w:rsidR="00E81E7C">
        <w:rPr>
          <w:rFonts w:ascii="Calibri" w:hAnsi="Calibri" w:cs="Calibri"/>
          <w:sz w:val="22"/>
          <w:szCs w:val="22"/>
        </w:rPr>
        <w:t xml:space="preserve"> objetivos y</w:t>
      </w:r>
      <w:r w:rsidRPr="005D09BC">
        <w:rPr>
          <w:rFonts w:ascii="Calibri" w:hAnsi="Calibri" w:cs="Calibri"/>
          <w:sz w:val="22"/>
          <w:szCs w:val="22"/>
        </w:rPr>
        <w:t xml:space="preserve"> acciones concretas con</w:t>
      </w:r>
      <w:r w:rsidR="00780C84">
        <w:rPr>
          <w:rFonts w:ascii="Calibri" w:hAnsi="Calibri" w:cs="Calibri"/>
          <w:sz w:val="22"/>
          <w:szCs w:val="22"/>
        </w:rPr>
        <w:t xml:space="preserve"> indicadores</w:t>
      </w:r>
      <w:r w:rsidR="00DC0D40">
        <w:rPr>
          <w:rFonts w:ascii="Calibri" w:hAnsi="Calibri" w:cs="Calibri"/>
          <w:sz w:val="22"/>
          <w:szCs w:val="22"/>
        </w:rPr>
        <w:t>,</w:t>
      </w:r>
      <w:r w:rsidRPr="005D09BC">
        <w:rPr>
          <w:rFonts w:ascii="Calibri" w:hAnsi="Calibri" w:cs="Calibri"/>
          <w:sz w:val="22"/>
          <w:szCs w:val="22"/>
        </w:rPr>
        <w:t xml:space="preserve"> responsables y fechas de realización, lo que nos permitirá realizar el seguimiento y evaluación del plan</w:t>
      </w:r>
      <w:r w:rsidR="000235B9" w:rsidRPr="005D09BC">
        <w:rPr>
          <w:rFonts w:ascii="Calibri" w:hAnsi="Calibri" w:cs="Calibri"/>
          <w:sz w:val="22"/>
          <w:szCs w:val="22"/>
        </w:rPr>
        <w:t xml:space="preserve"> y</w:t>
      </w:r>
      <w:r w:rsidRPr="005D09BC">
        <w:rPr>
          <w:rFonts w:ascii="Calibri" w:hAnsi="Calibri" w:cs="Calibri"/>
          <w:sz w:val="22"/>
          <w:szCs w:val="22"/>
        </w:rPr>
        <w:t xml:space="preserve"> permitirá medir los logros obtenidos y gestionar con datos</w:t>
      </w:r>
      <w:r w:rsidR="006771A3" w:rsidRPr="005D09BC">
        <w:rPr>
          <w:rFonts w:ascii="Calibri" w:hAnsi="Calibri" w:cs="Calibri"/>
          <w:sz w:val="22"/>
          <w:szCs w:val="22"/>
        </w:rPr>
        <w:t>.</w:t>
      </w:r>
    </w:p>
    <w:p w14:paraId="6EE858CD" w14:textId="77777777" w:rsidR="00B70CF7" w:rsidRDefault="00B70CF7" w:rsidP="005D09BC">
      <w:pPr>
        <w:pStyle w:val="Default"/>
        <w:spacing w:before="240" w:line="276" w:lineRule="auto"/>
        <w:jc w:val="both"/>
        <w:rPr>
          <w:rFonts w:ascii="Calibri" w:hAnsi="Calibri" w:cs="Calibri"/>
          <w:sz w:val="22"/>
          <w:szCs w:val="22"/>
        </w:rPr>
      </w:pPr>
    </w:p>
    <w:p w14:paraId="39BE310D" w14:textId="77777777" w:rsidR="00B70CF7" w:rsidRDefault="00B70CF7" w:rsidP="005D09BC">
      <w:pPr>
        <w:pStyle w:val="Default"/>
        <w:spacing w:before="240" w:line="276" w:lineRule="auto"/>
        <w:jc w:val="both"/>
        <w:rPr>
          <w:rFonts w:ascii="Calibri" w:hAnsi="Calibri" w:cs="Calibri"/>
          <w:sz w:val="22"/>
          <w:szCs w:val="22"/>
        </w:rPr>
      </w:pPr>
    </w:p>
    <w:p w14:paraId="5BECDD78" w14:textId="77777777" w:rsidR="00675DB8" w:rsidRPr="00A01C3E" w:rsidRDefault="00675DB8" w:rsidP="00A01C3E">
      <w:pPr>
        <w:rPr>
          <w:lang w:val="es-ES_tradnl"/>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2060"/>
        <w:gridCol w:w="3731"/>
        <w:gridCol w:w="1352"/>
        <w:gridCol w:w="1351"/>
      </w:tblGrid>
      <w:tr w:rsidR="00B70CF7" w:rsidRPr="007E7FE5" w14:paraId="2F8A63E3" w14:textId="77777777" w:rsidTr="00081173">
        <w:trPr>
          <w:tblHeader/>
        </w:trPr>
        <w:tc>
          <w:tcPr>
            <w:tcW w:w="1213" w:type="pct"/>
            <w:tcBorders>
              <w:top w:val="single" w:sz="4" w:space="0" w:color="5B9BD5"/>
              <w:left w:val="single" w:sz="4" w:space="0" w:color="5B9BD5"/>
              <w:bottom w:val="single" w:sz="4" w:space="0" w:color="5B9BD5"/>
              <w:right w:val="nil"/>
            </w:tcBorders>
            <w:shd w:val="clear" w:color="auto" w:fill="000000" w:themeFill="text1"/>
            <w:vAlign w:val="center"/>
          </w:tcPr>
          <w:p w14:paraId="09514216" w14:textId="77777777" w:rsidR="00B70CF7" w:rsidRPr="007E7FE5" w:rsidRDefault="00B70CF7" w:rsidP="000022DE">
            <w:pPr>
              <w:autoSpaceDE w:val="0"/>
              <w:autoSpaceDN w:val="0"/>
              <w:adjustRightInd w:val="0"/>
              <w:jc w:val="center"/>
              <w:rPr>
                <w:rFonts w:ascii="Calibri" w:eastAsia="SimSun" w:hAnsi="Calibri"/>
                <w:b/>
                <w:bCs/>
                <w:color w:val="FFFFFF"/>
              </w:rPr>
            </w:pPr>
            <w:r w:rsidRPr="007E7FE5">
              <w:rPr>
                <w:rFonts w:ascii="Calibri" w:eastAsia="SimSun" w:hAnsi="Calibri"/>
                <w:b/>
                <w:bCs/>
                <w:color w:val="FFFFFF"/>
              </w:rPr>
              <w:t>EJE</w:t>
            </w:r>
          </w:p>
        </w:tc>
        <w:tc>
          <w:tcPr>
            <w:tcW w:w="2196" w:type="pct"/>
            <w:tcBorders>
              <w:top w:val="single" w:sz="4" w:space="0" w:color="5B9BD5"/>
              <w:left w:val="nil"/>
              <w:bottom w:val="single" w:sz="4" w:space="0" w:color="5B9BD5"/>
              <w:right w:val="nil"/>
            </w:tcBorders>
            <w:shd w:val="clear" w:color="auto" w:fill="000000" w:themeFill="text1"/>
            <w:vAlign w:val="center"/>
          </w:tcPr>
          <w:p w14:paraId="0D6102B0" w14:textId="1893BF3B" w:rsidR="00B70CF7" w:rsidRPr="007E7FE5" w:rsidRDefault="00081173" w:rsidP="000022DE">
            <w:pPr>
              <w:autoSpaceDE w:val="0"/>
              <w:autoSpaceDN w:val="0"/>
              <w:adjustRightInd w:val="0"/>
              <w:jc w:val="center"/>
              <w:rPr>
                <w:rFonts w:ascii="Calibri" w:eastAsia="SimSun" w:hAnsi="Calibri"/>
                <w:b/>
                <w:bCs/>
                <w:color w:val="FFFFFF"/>
              </w:rPr>
            </w:pPr>
            <w:r>
              <w:rPr>
                <w:rFonts w:ascii="Calibri" w:eastAsia="SimSun" w:hAnsi="Calibri"/>
                <w:b/>
                <w:bCs/>
                <w:color w:val="FFFFFF"/>
              </w:rPr>
              <w:t>OBJETIVOS</w:t>
            </w:r>
            <w:r w:rsidR="00B70CF7" w:rsidRPr="007E7FE5">
              <w:rPr>
                <w:rFonts w:ascii="Calibri" w:eastAsia="SimSun" w:hAnsi="Calibri"/>
                <w:b/>
                <w:bCs/>
                <w:color w:val="FFFFFF"/>
              </w:rPr>
              <w:t xml:space="preserve"> </w:t>
            </w:r>
          </w:p>
        </w:tc>
        <w:tc>
          <w:tcPr>
            <w:tcW w:w="796" w:type="pct"/>
            <w:tcBorders>
              <w:top w:val="single" w:sz="4" w:space="0" w:color="5B9BD5"/>
              <w:left w:val="nil"/>
              <w:bottom w:val="single" w:sz="4" w:space="0" w:color="5B9BD5"/>
              <w:right w:val="nil"/>
            </w:tcBorders>
            <w:shd w:val="clear" w:color="auto" w:fill="000000" w:themeFill="text1"/>
          </w:tcPr>
          <w:p w14:paraId="5DB0D25B" w14:textId="77777777" w:rsidR="00B70CF7" w:rsidRPr="007E7FE5" w:rsidRDefault="00B70CF7" w:rsidP="000022DE">
            <w:pPr>
              <w:autoSpaceDE w:val="0"/>
              <w:autoSpaceDN w:val="0"/>
              <w:adjustRightInd w:val="0"/>
              <w:jc w:val="center"/>
              <w:rPr>
                <w:rFonts w:ascii="Calibri" w:eastAsia="SimSun" w:hAnsi="Calibri"/>
                <w:b/>
                <w:bCs/>
                <w:color w:val="FFFFFF"/>
              </w:rPr>
            </w:pPr>
          </w:p>
        </w:tc>
        <w:tc>
          <w:tcPr>
            <w:tcW w:w="795" w:type="pct"/>
            <w:tcBorders>
              <w:top w:val="single" w:sz="4" w:space="0" w:color="5B9BD5"/>
              <w:left w:val="nil"/>
              <w:bottom w:val="single" w:sz="4" w:space="0" w:color="5B9BD5"/>
              <w:right w:val="single" w:sz="4" w:space="0" w:color="5B9BD5"/>
            </w:tcBorders>
            <w:shd w:val="clear" w:color="auto" w:fill="000000" w:themeFill="text1"/>
            <w:vAlign w:val="center"/>
          </w:tcPr>
          <w:p w14:paraId="6382E4A4" w14:textId="77777777" w:rsidR="00B70CF7" w:rsidRPr="007E7FE5" w:rsidRDefault="00B70CF7" w:rsidP="000022DE">
            <w:pPr>
              <w:autoSpaceDE w:val="0"/>
              <w:autoSpaceDN w:val="0"/>
              <w:adjustRightInd w:val="0"/>
              <w:jc w:val="center"/>
              <w:rPr>
                <w:rFonts w:ascii="Calibri" w:eastAsia="SimSun" w:hAnsi="Calibri"/>
                <w:b/>
                <w:bCs/>
                <w:color w:val="FFFFFF"/>
              </w:rPr>
            </w:pPr>
            <w:r w:rsidRPr="007E7FE5">
              <w:rPr>
                <w:rFonts w:ascii="Calibri" w:eastAsia="SimSun" w:hAnsi="Calibri"/>
                <w:b/>
                <w:bCs/>
                <w:color w:val="FFFFFF"/>
              </w:rPr>
              <w:t>N.º líneas de acción</w:t>
            </w:r>
          </w:p>
        </w:tc>
      </w:tr>
      <w:tr w:rsidR="00B70CF7" w:rsidRPr="004F2A7B" w14:paraId="646BA1A9" w14:textId="77777777" w:rsidTr="00081173">
        <w:tc>
          <w:tcPr>
            <w:tcW w:w="1213" w:type="pct"/>
            <w:vMerge w:val="restart"/>
            <w:shd w:val="clear" w:color="auto" w:fill="F2F2F2"/>
          </w:tcPr>
          <w:p w14:paraId="6B26BC0D" w14:textId="77777777" w:rsidR="00B70CF7" w:rsidRPr="007E7FE5" w:rsidRDefault="00B70CF7" w:rsidP="000022DE">
            <w:pPr>
              <w:autoSpaceDE w:val="0"/>
              <w:autoSpaceDN w:val="0"/>
              <w:adjustRightInd w:val="0"/>
              <w:jc w:val="center"/>
              <w:rPr>
                <w:rFonts w:ascii="Calibri" w:eastAsia="SimSun" w:hAnsi="Calibri"/>
                <w:b/>
                <w:bCs/>
              </w:rPr>
            </w:pPr>
            <w:r w:rsidRPr="007E7FE5">
              <w:rPr>
                <w:rFonts w:ascii="Calibri" w:eastAsia="SimSun" w:hAnsi="Calibri"/>
                <w:b/>
                <w:bCs/>
              </w:rPr>
              <w:t xml:space="preserve">Estrategias </w:t>
            </w:r>
            <w:r>
              <w:rPr>
                <w:rFonts w:ascii="Calibri" w:eastAsia="SimSun" w:hAnsi="Calibri"/>
                <w:b/>
                <w:bCs/>
              </w:rPr>
              <w:t xml:space="preserve">y </w:t>
            </w:r>
            <w:r w:rsidRPr="007E7FE5">
              <w:rPr>
                <w:rFonts w:ascii="Calibri" w:eastAsia="SimSun" w:hAnsi="Calibri"/>
                <w:b/>
                <w:bCs/>
              </w:rPr>
              <w:t>Liderazgo para la igualdad</w:t>
            </w:r>
          </w:p>
        </w:tc>
        <w:tc>
          <w:tcPr>
            <w:tcW w:w="2992" w:type="pct"/>
            <w:gridSpan w:val="2"/>
            <w:shd w:val="clear" w:color="auto" w:fill="auto"/>
            <w:vAlign w:val="center"/>
          </w:tcPr>
          <w:p w14:paraId="48092E97" w14:textId="77777777" w:rsidR="00B70CF7" w:rsidRPr="00165A41" w:rsidRDefault="00B70CF7" w:rsidP="00B70CF7">
            <w:pPr>
              <w:numPr>
                <w:ilvl w:val="0"/>
                <w:numId w:val="43"/>
              </w:numPr>
              <w:autoSpaceDE w:val="0"/>
              <w:autoSpaceDN w:val="0"/>
              <w:adjustRightInd w:val="0"/>
              <w:ind w:left="384"/>
              <w:jc w:val="both"/>
              <w:rPr>
                <w:rFonts w:ascii="Calibri" w:eastAsia="SimSun" w:hAnsi="Calibri"/>
                <w:b/>
                <w:bCs/>
              </w:rPr>
            </w:pPr>
            <w:r w:rsidRPr="00165A41">
              <w:rPr>
                <w:rFonts w:ascii="Calibri" w:hAnsi="Calibri"/>
                <w:sz w:val="22"/>
                <w:szCs w:val="22"/>
              </w:rPr>
              <w:t xml:space="preserve">Liderazgo de la Dirección con la Igualdad </w:t>
            </w:r>
          </w:p>
        </w:tc>
        <w:tc>
          <w:tcPr>
            <w:tcW w:w="795" w:type="pct"/>
            <w:shd w:val="clear" w:color="auto" w:fill="auto"/>
            <w:vAlign w:val="center"/>
          </w:tcPr>
          <w:p w14:paraId="234D380A" w14:textId="77777777" w:rsidR="00B70CF7" w:rsidRPr="00263A43" w:rsidRDefault="00B70CF7" w:rsidP="000022DE">
            <w:pPr>
              <w:autoSpaceDE w:val="0"/>
              <w:autoSpaceDN w:val="0"/>
              <w:adjustRightInd w:val="0"/>
              <w:jc w:val="right"/>
              <w:rPr>
                <w:rFonts w:ascii="Calibri" w:eastAsia="SimSun" w:hAnsi="Calibri"/>
                <w:b/>
                <w:bCs/>
              </w:rPr>
            </w:pPr>
            <w:r w:rsidRPr="00263A43">
              <w:rPr>
                <w:rFonts w:ascii="Calibri" w:eastAsia="SimSun" w:hAnsi="Calibri"/>
                <w:b/>
                <w:bCs/>
              </w:rPr>
              <w:t>3</w:t>
            </w:r>
          </w:p>
        </w:tc>
      </w:tr>
      <w:tr w:rsidR="00B70CF7" w:rsidRPr="004F2A7B" w14:paraId="3DB65EA0" w14:textId="77777777" w:rsidTr="00081173">
        <w:tc>
          <w:tcPr>
            <w:tcW w:w="1213" w:type="pct"/>
            <w:vMerge/>
            <w:shd w:val="clear" w:color="auto" w:fill="F2F2F2"/>
          </w:tcPr>
          <w:p w14:paraId="1025BBEB"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vAlign w:val="center"/>
          </w:tcPr>
          <w:p w14:paraId="12A6F2F3" w14:textId="77777777" w:rsidR="00B70CF7" w:rsidRPr="00165A41" w:rsidRDefault="00B70CF7" w:rsidP="00B70CF7">
            <w:pPr>
              <w:numPr>
                <w:ilvl w:val="0"/>
                <w:numId w:val="43"/>
              </w:numPr>
              <w:autoSpaceDE w:val="0"/>
              <w:autoSpaceDN w:val="0"/>
              <w:adjustRightInd w:val="0"/>
              <w:ind w:left="384"/>
              <w:jc w:val="both"/>
              <w:rPr>
                <w:rFonts w:ascii="Calibri" w:eastAsia="SimSun" w:hAnsi="Calibri"/>
                <w:b/>
                <w:bCs/>
              </w:rPr>
            </w:pPr>
            <w:r w:rsidRPr="00165A41">
              <w:rPr>
                <w:rFonts w:ascii="Calibri" w:hAnsi="Calibri"/>
                <w:sz w:val="22"/>
                <w:szCs w:val="22"/>
              </w:rPr>
              <w:t>Gestión y mejora del Plan de Igualdad</w:t>
            </w:r>
          </w:p>
        </w:tc>
        <w:tc>
          <w:tcPr>
            <w:tcW w:w="795" w:type="pct"/>
            <w:shd w:val="clear" w:color="auto" w:fill="auto"/>
            <w:vAlign w:val="center"/>
          </w:tcPr>
          <w:p w14:paraId="29C3202E" w14:textId="445F12A9" w:rsidR="00B70CF7" w:rsidRPr="00263A43" w:rsidRDefault="00263A43" w:rsidP="000022DE">
            <w:pPr>
              <w:autoSpaceDE w:val="0"/>
              <w:autoSpaceDN w:val="0"/>
              <w:adjustRightInd w:val="0"/>
              <w:jc w:val="right"/>
              <w:rPr>
                <w:rFonts w:ascii="Calibri" w:eastAsia="SimSun" w:hAnsi="Calibri"/>
                <w:b/>
                <w:bCs/>
              </w:rPr>
            </w:pPr>
            <w:r w:rsidRPr="00263A43">
              <w:rPr>
                <w:rFonts w:ascii="Calibri" w:eastAsia="SimSun" w:hAnsi="Calibri"/>
                <w:b/>
                <w:bCs/>
              </w:rPr>
              <w:t>3</w:t>
            </w:r>
          </w:p>
        </w:tc>
      </w:tr>
      <w:tr w:rsidR="00B70CF7" w:rsidRPr="004F2A7B" w14:paraId="3903122E" w14:textId="77777777" w:rsidTr="00081173">
        <w:tc>
          <w:tcPr>
            <w:tcW w:w="1213" w:type="pct"/>
            <w:shd w:val="clear" w:color="auto" w:fill="D9D9D9"/>
          </w:tcPr>
          <w:p w14:paraId="1858F8C5" w14:textId="77777777" w:rsidR="00B70CF7" w:rsidRPr="007E7FE5" w:rsidRDefault="00B70CF7" w:rsidP="000022DE">
            <w:pPr>
              <w:autoSpaceDE w:val="0"/>
              <w:autoSpaceDN w:val="0"/>
              <w:adjustRightInd w:val="0"/>
              <w:rPr>
                <w:rFonts w:ascii="Calibri" w:hAnsi="Calibri"/>
                <w:b/>
                <w:bCs/>
                <w:sz w:val="8"/>
              </w:rPr>
            </w:pPr>
          </w:p>
        </w:tc>
        <w:tc>
          <w:tcPr>
            <w:tcW w:w="2992" w:type="pct"/>
            <w:gridSpan w:val="2"/>
            <w:shd w:val="clear" w:color="auto" w:fill="D9D9D9"/>
            <w:vAlign w:val="center"/>
          </w:tcPr>
          <w:p w14:paraId="284C4C79" w14:textId="77777777" w:rsidR="00B70CF7" w:rsidRPr="00165A41" w:rsidRDefault="00B70CF7" w:rsidP="000022DE">
            <w:pPr>
              <w:pStyle w:val="Prrafodelista"/>
              <w:autoSpaceDE w:val="0"/>
              <w:autoSpaceDN w:val="0"/>
              <w:adjustRightInd w:val="0"/>
              <w:ind w:left="384"/>
              <w:jc w:val="both"/>
              <w:rPr>
                <w:rFonts w:ascii="Calibri" w:hAnsi="Calibri"/>
                <w:b/>
                <w:bCs/>
                <w:sz w:val="8"/>
              </w:rPr>
            </w:pPr>
          </w:p>
        </w:tc>
        <w:tc>
          <w:tcPr>
            <w:tcW w:w="795" w:type="pct"/>
            <w:shd w:val="clear" w:color="auto" w:fill="D9D9D9"/>
          </w:tcPr>
          <w:p w14:paraId="121E8C8F" w14:textId="77777777" w:rsidR="00B70CF7" w:rsidRPr="00B70CF7" w:rsidRDefault="00B70CF7" w:rsidP="000022DE">
            <w:pPr>
              <w:autoSpaceDE w:val="0"/>
              <w:autoSpaceDN w:val="0"/>
              <w:adjustRightInd w:val="0"/>
              <w:rPr>
                <w:rFonts w:ascii="Calibri" w:hAnsi="Calibri"/>
                <w:b/>
                <w:bCs/>
                <w:sz w:val="8"/>
                <w:highlight w:val="yellow"/>
              </w:rPr>
            </w:pPr>
          </w:p>
        </w:tc>
      </w:tr>
      <w:tr w:rsidR="00B70CF7" w:rsidRPr="004F2A7B" w14:paraId="7929C3F8" w14:textId="77777777" w:rsidTr="00081173">
        <w:tc>
          <w:tcPr>
            <w:tcW w:w="1213" w:type="pct"/>
            <w:vMerge w:val="restart"/>
            <w:shd w:val="clear" w:color="auto" w:fill="F2F2F2"/>
            <w:vAlign w:val="center"/>
          </w:tcPr>
          <w:p w14:paraId="1AF90400"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tcPr>
          <w:p w14:paraId="5E1B42AC" w14:textId="77777777" w:rsidR="00B70CF7" w:rsidRPr="00165A41" w:rsidRDefault="00B70CF7" w:rsidP="00B70CF7">
            <w:pPr>
              <w:numPr>
                <w:ilvl w:val="0"/>
                <w:numId w:val="43"/>
              </w:numPr>
              <w:autoSpaceDE w:val="0"/>
              <w:autoSpaceDN w:val="0"/>
              <w:adjustRightInd w:val="0"/>
              <w:ind w:left="384"/>
              <w:jc w:val="both"/>
              <w:rPr>
                <w:rFonts w:ascii="Calibri" w:hAnsi="Calibri"/>
                <w:sz w:val="22"/>
                <w:szCs w:val="22"/>
              </w:rPr>
            </w:pPr>
            <w:r w:rsidRPr="00165A41">
              <w:rPr>
                <w:rFonts w:ascii="Calibri" w:hAnsi="Calibri"/>
                <w:sz w:val="22"/>
                <w:szCs w:val="22"/>
              </w:rPr>
              <w:t xml:space="preserve">Selección, incorporación y acogida del personal </w:t>
            </w:r>
          </w:p>
        </w:tc>
        <w:tc>
          <w:tcPr>
            <w:tcW w:w="795" w:type="pct"/>
            <w:shd w:val="clear" w:color="auto" w:fill="auto"/>
            <w:vAlign w:val="center"/>
          </w:tcPr>
          <w:p w14:paraId="56D9B60C" w14:textId="50AD41B7" w:rsidR="00B70CF7" w:rsidRPr="00D24CBF" w:rsidRDefault="008608BF" w:rsidP="000022DE">
            <w:pPr>
              <w:autoSpaceDE w:val="0"/>
              <w:autoSpaceDN w:val="0"/>
              <w:adjustRightInd w:val="0"/>
              <w:jc w:val="right"/>
              <w:rPr>
                <w:rFonts w:ascii="Calibri" w:eastAsia="SimSun" w:hAnsi="Calibri"/>
                <w:b/>
                <w:bCs/>
              </w:rPr>
            </w:pPr>
            <w:r>
              <w:rPr>
                <w:rFonts w:ascii="Calibri" w:eastAsia="SimSun" w:hAnsi="Calibri"/>
                <w:b/>
                <w:bCs/>
              </w:rPr>
              <w:t>5</w:t>
            </w:r>
          </w:p>
        </w:tc>
      </w:tr>
      <w:tr w:rsidR="00B70CF7" w:rsidRPr="004F2A7B" w14:paraId="1BA1E51F" w14:textId="77777777" w:rsidTr="00081173">
        <w:tc>
          <w:tcPr>
            <w:tcW w:w="1213" w:type="pct"/>
            <w:vMerge/>
            <w:shd w:val="clear" w:color="auto" w:fill="F2F2F2"/>
          </w:tcPr>
          <w:p w14:paraId="52500A96"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tcPr>
          <w:p w14:paraId="63B30251" w14:textId="77777777" w:rsidR="00B70CF7" w:rsidRPr="00165A41" w:rsidRDefault="00B70CF7" w:rsidP="00B70CF7">
            <w:pPr>
              <w:numPr>
                <w:ilvl w:val="0"/>
                <w:numId w:val="43"/>
              </w:numPr>
              <w:autoSpaceDE w:val="0"/>
              <w:autoSpaceDN w:val="0"/>
              <w:adjustRightInd w:val="0"/>
              <w:ind w:left="384"/>
              <w:jc w:val="both"/>
              <w:rPr>
                <w:rFonts w:ascii="Calibri" w:hAnsi="Calibri"/>
                <w:sz w:val="22"/>
                <w:szCs w:val="22"/>
              </w:rPr>
            </w:pPr>
            <w:r w:rsidRPr="00165A41">
              <w:rPr>
                <w:rFonts w:ascii="Calibri" w:hAnsi="Calibri"/>
                <w:sz w:val="22"/>
                <w:szCs w:val="22"/>
              </w:rPr>
              <w:t>Formación continua</w:t>
            </w:r>
          </w:p>
        </w:tc>
        <w:tc>
          <w:tcPr>
            <w:tcW w:w="795" w:type="pct"/>
            <w:shd w:val="clear" w:color="auto" w:fill="auto"/>
            <w:vAlign w:val="center"/>
          </w:tcPr>
          <w:p w14:paraId="656CD7DB" w14:textId="59FFD7DA" w:rsidR="00B70CF7" w:rsidRPr="00D24CBF" w:rsidRDefault="000133E0"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73933F42" w14:textId="77777777" w:rsidTr="00081173">
        <w:tc>
          <w:tcPr>
            <w:tcW w:w="1213" w:type="pct"/>
            <w:vMerge/>
            <w:shd w:val="clear" w:color="auto" w:fill="F2F2F2"/>
          </w:tcPr>
          <w:p w14:paraId="2CDF93B4"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tcPr>
          <w:p w14:paraId="18323822" w14:textId="77777777" w:rsidR="00B70CF7" w:rsidRPr="00165A41" w:rsidRDefault="00B70CF7" w:rsidP="00B70CF7">
            <w:pPr>
              <w:numPr>
                <w:ilvl w:val="0"/>
                <w:numId w:val="43"/>
              </w:numPr>
              <w:autoSpaceDE w:val="0"/>
              <w:autoSpaceDN w:val="0"/>
              <w:adjustRightInd w:val="0"/>
              <w:ind w:left="384"/>
              <w:jc w:val="both"/>
              <w:rPr>
                <w:rFonts w:ascii="Calibri" w:hAnsi="Calibri"/>
                <w:sz w:val="22"/>
                <w:szCs w:val="22"/>
              </w:rPr>
            </w:pPr>
            <w:r w:rsidRPr="00165A41">
              <w:rPr>
                <w:rFonts w:ascii="Calibri" w:hAnsi="Calibri"/>
                <w:sz w:val="22"/>
                <w:szCs w:val="22"/>
              </w:rPr>
              <w:t>Promoción interna</w:t>
            </w:r>
          </w:p>
        </w:tc>
        <w:tc>
          <w:tcPr>
            <w:tcW w:w="795" w:type="pct"/>
            <w:shd w:val="clear" w:color="auto" w:fill="auto"/>
            <w:vAlign w:val="center"/>
          </w:tcPr>
          <w:p w14:paraId="59A03EBA" w14:textId="34712298" w:rsidR="00B70CF7" w:rsidRPr="00D24CBF" w:rsidRDefault="000133E0"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266F838E" w14:textId="77777777" w:rsidTr="00081173">
        <w:tc>
          <w:tcPr>
            <w:tcW w:w="1213" w:type="pct"/>
            <w:vMerge/>
            <w:shd w:val="clear" w:color="auto" w:fill="F2F2F2"/>
          </w:tcPr>
          <w:p w14:paraId="72EEB112"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tcPr>
          <w:p w14:paraId="4A0C0789" w14:textId="77777777" w:rsidR="00B70CF7" w:rsidRPr="00165A41" w:rsidRDefault="00B70CF7" w:rsidP="00B70CF7">
            <w:pPr>
              <w:numPr>
                <w:ilvl w:val="0"/>
                <w:numId w:val="43"/>
              </w:numPr>
              <w:autoSpaceDE w:val="0"/>
              <w:autoSpaceDN w:val="0"/>
              <w:adjustRightInd w:val="0"/>
              <w:ind w:left="384"/>
              <w:jc w:val="both"/>
              <w:rPr>
                <w:rFonts w:ascii="Calibri" w:hAnsi="Calibri"/>
                <w:sz w:val="22"/>
                <w:szCs w:val="22"/>
              </w:rPr>
            </w:pPr>
            <w:r w:rsidRPr="00165A41">
              <w:rPr>
                <w:rFonts w:ascii="Calibri" w:hAnsi="Calibri"/>
                <w:sz w:val="22"/>
                <w:szCs w:val="22"/>
              </w:rPr>
              <w:t>Retribución</w:t>
            </w:r>
          </w:p>
        </w:tc>
        <w:tc>
          <w:tcPr>
            <w:tcW w:w="795" w:type="pct"/>
            <w:shd w:val="clear" w:color="auto" w:fill="auto"/>
            <w:vAlign w:val="center"/>
          </w:tcPr>
          <w:p w14:paraId="4A89E052" w14:textId="77777777" w:rsidR="00B70CF7" w:rsidRPr="00D24CBF" w:rsidRDefault="00B70CF7"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3553B4C5" w14:textId="77777777" w:rsidTr="00081173">
        <w:tc>
          <w:tcPr>
            <w:tcW w:w="1213" w:type="pct"/>
            <w:vMerge/>
            <w:shd w:val="clear" w:color="auto" w:fill="F2F2F2"/>
          </w:tcPr>
          <w:p w14:paraId="1F16A94B"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vAlign w:val="center"/>
          </w:tcPr>
          <w:p w14:paraId="43695965" w14:textId="77777777" w:rsidR="00B70CF7" w:rsidRPr="00F948A7" w:rsidRDefault="00B70CF7" w:rsidP="00B70CF7">
            <w:pPr>
              <w:numPr>
                <w:ilvl w:val="0"/>
                <w:numId w:val="43"/>
              </w:numPr>
              <w:autoSpaceDE w:val="0"/>
              <w:autoSpaceDN w:val="0"/>
              <w:adjustRightInd w:val="0"/>
              <w:ind w:left="384"/>
              <w:jc w:val="both"/>
              <w:rPr>
                <w:rFonts w:ascii="Calibri" w:hAnsi="Calibri"/>
                <w:sz w:val="22"/>
                <w:szCs w:val="22"/>
              </w:rPr>
            </w:pPr>
            <w:r w:rsidRPr="00F948A7">
              <w:rPr>
                <w:rFonts w:ascii="Calibri" w:hAnsi="Calibri"/>
                <w:sz w:val="22"/>
                <w:szCs w:val="22"/>
              </w:rPr>
              <w:t>Comunicación interna /participación</w:t>
            </w:r>
          </w:p>
        </w:tc>
        <w:tc>
          <w:tcPr>
            <w:tcW w:w="795" w:type="pct"/>
            <w:shd w:val="clear" w:color="auto" w:fill="auto"/>
            <w:vAlign w:val="center"/>
          </w:tcPr>
          <w:p w14:paraId="3B97458B" w14:textId="77777777" w:rsidR="00B70CF7" w:rsidRPr="00D24CBF" w:rsidRDefault="00B70CF7"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5AD87EE1" w14:textId="77777777" w:rsidTr="00081173">
        <w:tc>
          <w:tcPr>
            <w:tcW w:w="1213" w:type="pct"/>
            <w:vMerge/>
            <w:shd w:val="clear" w:color="auto" w:fill="F2F2F2"/>
          </w:tcPr>
          <w:p w14:paraId="674ACA26" w14:textId="77777777" w:rsidR="00B70CF7" w:rsidRPr="007E7FE5" w:rsidRDefault="00B70CF7" w:rsidP="000022DE">
            <w:pPr>
              <w:autoSpaceDE w:val="0"/>
              <w:autoSpaceDN w:val="0"/>
              <w:adjustRightInd w:val="0"/>
              <w:jc w:val="center"/>
              <w:rPr>
                <w:rFonts w:ascii="Calibri" w:eastAsia="SimSun" w:hAnsi="Calibri"/>
                <w:b/>
                <w:bCs/>
              </w:rPr>
            </w:pPr>
          </w:p>
        </w:tc>
        <w:tc>
          <w:tcPr>
            <w:tcW w:w="2992" w:type="pct"/>
            <w:gridSpan w:val="2"/>
            <w:shd w:val="clear" w:color="auto" w:fill="auto"/>
            <w:vAlign w:val="center"/>
          </w:tcPr>
          <w:p w14:paraId="3B39F2D0" w14:textId="77777777" w:rsidR="00B70CF7" w:rsidRPr="00165A41" w:rsidRDefault="00B70CF7" w:rsidP="00B70CF7">
            <w:pPr>
              <w:numPr>
                <w:ilvl w:val="0"/>
                <w:numId w:val="43"/>
              </w:numPr>
              <w:autoSpaceDE w:val="0"/>
              <w:autoSpaceDN w:val="0"/>
              <w:adjustRightInd w:val="0"/>
              <w:ind w:left="384"/>
              <w:jc w:val="both"/>
              <w:rPr>
                <w:rFonts w:ascii="Calibri" w:hAnsi="Calibri"/>
                <w:bCs/>
                <w:sz w:val="22"/>
                <w:szCs w:val="22"/>
              </w:rPr>
            </w:pPr>
            <w:r w:rsidRPr="00165A41">
              <w:rPr>
                <w:rFonts w:ascii="Calibri" w:hAnsi="Calibri"/>
                <w:bCs/>
                <w:sz w:val="22"/>
                <w:szCs w:val="22"/>
              </w:rPr>
              <w:t>Uso no sexista del lenguaje e imágenes</w:t>
            </w:r>
          </w:p>
        </w:tc>
        <w:tc>
          <w:tcPr>
            <w:tcW w:w="795" w:type="pct"/>
            <w:shd w:val="clear" w:color="auto" w:fill="auto"/>
            <w:vAlign w:val="center"/>
          </w:tcPr>
          <w:p w14:paraId="3924FBB1" w14:textId="77777777" w:rsidR="00B70CF7" w:rsidRPr="00D24CBF" w:rsidRDefault="00B70CF7" w:rsidP="000022DE">
            <w:pPr>
              <w:autoSpaceDE w:val="0"/>
              <w:autoSpaceDN w:val="0"/>
              <w:adjustRightInd w:val="0"/>
              <w:jc w:val="right"/>
              <w:rPr>
                <w:rFonts w:ascii="Calibri" w:eastAsia="SimSun" w:hAnsi="Calibri"/>
                <w:b/>
                <w:bCs/>
              </w:rPr>
            </w:pPr>
            <w:r w:rsidRPr="00D24CBF">
              <w:rPr>
                <w:rFonts w:ascii="Calibri" w:eastAsia="SimSun" w:hAnsi="Calibri"/>
                <w:b/>
                <w:bCs/>
              </w:rPr>
              <w:t>1</w:t>
            </w:r>
          </w:p>
        </w:tc>
      </w:tr>
      <w:tr w:rsidR="00B70CF7" w:rsidRPr="004F2A7B" w14:paraId="24E21805" w14:textId="77777777" w:rsidTr="00081173">
        <w:tc>
          <w:tcPr>
            <w:tcW w:w="1213" w:type="pct"/>
            <w:vMerge/>
            <w:shd w:val="clear" w:color="auto" w:fill="F2F2F2"/>
          </w:tcPr>
          <w:p w14:paraId="3E8865D0" w14:textId="77777777" w:rsidR="00B70CF7" w:rsidRPr="007E7FE5" w:rsidRDefault="00B70CF7" w:rsidP="000022DE">
            <w:pPr>
              <w:autoSpaceDE w:val="0"/>
              <w:autoSpaceDN w:val="0"/>
              <w:adjustRightInd w:val="0"/>
              <w:rPr>
                <w:rFonts w:ascii="Calibri" w:eastAsia="SimSun" w:hAnsi="Calibri"/>
                <w:b/>
                <w:bCs/>
              </w:rPr>
            </w:pPr>
          </w:p>
        </w:tc>
        <w:tc>
          <w:tcPr>
            <w:tcW w:w="2992" w:type="pct"/>
            <w:gridSpan w:val="2"/>
            <w:shd w:val="clear" w:color="auto" w:fill="auto"/>
            <w:vAlign w:val="center"/>
          </w:tcPr>
          <w:p w14:paraId="11B6C1DE" w14:textId="77777777" w:rsidR="00B70CF7" w:rsidRPr="00165A41" w:rsidRDefault="00B70CF7" w:rsidP="00B70CF7">
            <w:pPr>
              <w:numPr>
                <w:ilvl w:val="0"/>
                <w:numId w:val="43"/>
              </w:numPr>
              <w:autoSpaceDE w:val="0"/>
              <w:autoSpaceDN w:val="0"/>
              <w:adjustRightInd w:val="0"/>
              <w:ind w:left="384"/>
              <w:jc w:val="both"/>
              <w:rPr>
                <w:rFonts w:ascii="Calibri" w:eastAsia="SimSun" w:hAnsi="Calibri"/>
                <w:b/>
                <w:bCs/>
                <w:sz w:val="22"/>
                <w:szCs w:val="22"/>
              </w:rPr>
            </w:pPr>
            <w:r w:rsidRPr="00165A41">
              <w:rPr>
                <w:rFonts w:ascii="Calibri" w:hAnsi="Calibri"/>
                <w:sz w:val="22"/>
                <w:szCs w:val="22"/>
              </w:rPr>
              <w:t>Acoso sexual y acoso por razón de sexo</w:t>
            </w:r>
          </w:p>
        </w:tc>
        <w:tc>
          <w:tcPr>
            <w:tcW w:w="795" w:type="pct"/>
            <w:shd w:val="clear" w:color="auto" w:fill="auto"/>
            <w:vAlign w:val="center"/>
          </w:tcPr>
          <w:p w14:paraId="2B382B4E" w14:textId="344025A9" w:rsidR="00B70CF7" w:rsidRPr="00D24CBF" w:rsidRDefault="008608BF" w:rsidP="000022DE">
            <w:pPr>
              <w:autoSpaceDE w:val="0"/>
              <w:autoSpaceDN w:val="0"/>
              <w:adjustRightInd w:val="0"/>
              <w:jc w:val="right"/>
              <w:rPr>
                <w:rFonts w:ascii="Calibri" w:eastAsia="SimSun" w:hAnsi="Calibri"/>
                <w:b/>
                <w:bCs/>
              </w:rPr>
            </w:pPr>
            <w:r>
              <w:rPr>
                <w:rFonts w:ascii="Calibri" w:eastAsia="SimSun" w:hAnsi="Calibri"/>
                <w:b/>
                <w:bCs/>
              </w:rPr>
              <w:t>1</w:t>
            </w:r>
          </w:p>
        </w:tc>
      </w:tr>
      <w:tr w:rsidR="00081173" w:rsidRPr="004F2A7B" w14:paraId="0D2245B0" w14:textId="77777777" w:rsidTr="00081173">
        <w:tc>
          <w:tcPr>
            <w:tcW w:w="1213" w:type="pct"/>
            <w:vMerge/>
            <w:shd w:val="clear" w:color="auto" w:fill="F2F2F2"/>
          </w:tcPr>
          <w:p w14:paraId="57FE3061" w14:textId="77777777" w:rsidR="00081173" w:rsidRPr="007E7FE5" w:rsidRDefault="00081173" w:rsidP="000022DE">
            <w:pPr>
              <w:autoSpaceDE w:val="0"/>
              <w:autoSpaceDN w:val="0"/>
              <w:adjustRightInd w:val="0"/>
              <w:rPr>
                <w:rFonts w:ascii="Calibri" w:eastAsia="SimSun" w:hAnsi="Calibri"/>
                <w:b/>
                <w:bCs/>
              </w:rPr>
            </w:pPr>
          </w:p>
        </w:tc>
        <w:tc>
          <w:tcPr>
            <w:tcW w:w="2992" w:type="pct"/>
            <w:gridSpan w:val="2"/>
            <w:shd w:val="clear" w:color="auto" w:fill="auto"/>
            <w:vAlign w:val="center"/>
          </w:tcPr>
          <w:p w14:paraId="4D92EA4E" w14:textId="337E5033" w:rsidR="00081173" w:rsidRPr="00165A41" w:rsidRDefault="00081173" w:rsidP="00B70CF7">
            <w:pPr>
              <w:numPr>
                <w:ilvl w:val="0"/>
                <w:numId w:val="43"/>
              </w:numPr>
              <w:autoSpaceDE w:val="0"/>
              <w:autoSpaceDN w:val="0"/>
              <w:adjustRightInd w:val="0"/>
              <w:ind w:left="384"/>
              <w:jc w:val="both"/>
              <w:rPr>
                <w:rFonts w:ascii="Calibri" w:hAnsi="Calibri"/>
                <w:sz w:val="22"/>
                <w:szCs w:val="22"/>
              </w:rPr>
            </w:pPr>
            <w:r>
              <w:rPr>
                <w:rFonts w:ascii="Calibri" w:hAnsi="Calibri"/>
                <w:sz w:val="22"/>
                <w:szCs w:val="22"/>
              </w:rPr>
              <w:t>Violencia de género</w:t>
            </w:r>
          </w:p>
        </w:tc>
        <w:tc>
          <w:tcPr>
            <w:tcW w:w="795" w:type="pct"/>
            <w:shd w:val="clear" w:color="auto" w:fill="auto"/>
            <w:vAlign w:val="center"/>
          </w:tcPr>
          <w:p w14:paraId="18338FD9" w14:textId="0FD795B6" w:rsidR="00081173" w:rsidRPr="00D24CBF" w:rsidRDefault="00081173" w:rsidP="000022DE">
            <w:pPr>
              <w:autoSpaceDE w:val="0"/>
              <w:autoSpaceDN w:val="0"/>
              <w:adjustRightInd w:val="0"/>
              <w:jc w:val="right"/>
              <w:rPr>
                <w:rFonts w:ascii="Calibri" w:eastAsia="SimSun" w:hAnsi="Calibri"/>
                <w:b/>
                <w:bCs/>
              </w:rPr>
            </w:pPr>
            <w:r w:rsidRPr="00D24CBF">
              <w:rPr>
                <w:rFonts w:ascii="Calibri" w:eastAsia="SimSun" w:hAnsi="Calibri"/>
                <w:b/>
                <w:bCs/>
              </w:rPr>
              <w:t>1</w:t>
            </w:r>
          </w:p>
        </w:tc>
      </w:tr>
      <w:tr w:rsidR="00B70CF7" w:rsidRPr="004F2A7B" w14:paraId="41C85FF0" w14:textId="77777777" w:rsidTr="00081173">
        <w:tc>
          <w:tcPr>
            <w:tcW w:w="1213" w:type="pct"/>
            <w:vMerge/>
            <w:shd w:val="clear" w:color="auto" w:fill="F2F2F2"/>
          </w:tcPr>
          <w:p w14:paraId="10C032A3" w14:textId="77777777" w:rsidR="00B70CF7" w:rsidRPr="007E7FE5" w:rsidRDefault="00B70CF7" w:rsidP="000022DE">
            <w:pPr>
              <w:autoSpaceDE w:val="0"/>
              <w:autoSpaceDN w:val="0"/>
              <w:adjustRightInd w:val="0"/>
              <w:rPr>
                <w:rFonts w:ascii="Calibri" w:eastAsia="SimSun" w:hAnsi="Calibri"/>
                <w:b/>
                <w:bCs/>
              </w:rPr>
            </w:pPr>
          </w:p>
        </w:tc>
        <w:tc>
          <w:tcPr>
            <w:tcW w:w="2992" w:type="pct"/>
            <w:gridSpan w:val="2"/>
            <w:shd w:val="clear" w:color="auto" w:fill="auto"/>
            <w:vAlign w:val="center"/>
          </w:tcPr>
          <w:p w14:paraId="3863613F" w14:textId="77777777" w:rsidR="00B70CF7" w:rsidRPr="00165A41" w:rsidRDefault="00B70CF7" w:rsidP="00B70CF7">
            <w:pPr>
              <w:numPr>
                <w:ilvl w:val="0"/>
                <w:numId w:val="43"/>
              </w:numPr>
              <w:autoSpaceDE w:val="0"/>
              <w:autoSpaceDN w:val="0"/>
              <w:adjustRightInd w:val="0"/>
              <w:ind w:left="384"/>
              <w:jc w:val="both"/>
              <w:rPr>
                <w:rFonts w:ascii="Calibri" w:eastAsia="SimSun" w:hAnsi="Calibri"/>
                <w:b/>
                <w:bCs/>
                <w:sz w:val="22"/>
                <w:szCs w:val="22"/>
              </w:rPr>
            </w:pPr>
            <w:r w:rsidRPr="00165A41">
              <w:rPr>
                <w:rFonts w:ascii="Calibri" w:hAnsi="Calibri"/>
                <w:sz w:val="22"/>
                <w:szCs w:val="22"/>
              </w:rPr>
              <w:t>Seguridad y Salud laboral</w:t>
            </w:r>
          </w:p>
        </w:tc>
        <w:tc>
          <w:tcPr>
            <w:tcW w:w="795" w:type="pct"/>
            <w:shd w:val="clear" w:color="auto" w:fill="auto"/>
            <w:vAlign w:val="center"/>
          </w:tcPr>
          <w:p w14:paraId="5796730B" w14:textId="77777777" w:rsidR="00B70CF7" w:rsidRPr="00D24CBF" w:rsidRDefault="00B70CF7"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19D54874" w14:textId="77777777" w:rsidTr="00081173">
        <w:tc>
          <w:tcPr>
            <w:tcW w:w="1213" w:type="pct"/>
            <w:tcBorders>
              <w:top w:val="single" w:sz="4" w:space="0" w:color="9CC2E5"/>
              <w:left w:val="single" w:sz="4" w:space="0" w:color="9CC2E5"/>
              <w:right w:val="single" w:sz="4" w:space="0" w:color="9CC2E5"/>
            </w:tcBorders>
            <w:shd w:val="clear" w:color="auto" w:fill="D9D9D9" w:themeFill="background1" w:themeFillShade="D9"/>
            <w:vAlign w:val="center"/>
          </w:tcPr>
          <w:p w14:paraId="7896DEB4" w14:textId="77777777" w:rsidR="00B70CF7" w:rsidRPr="00FE7778" w:rsidRDefault="00B70CF7" w:rsidP="000022DE">
            <w:pPr>
              <w:autoSpaceDE w:val="0"/>
              <w:autoSpaceDN w:val="0"/>
              <w:adjustRightInd w:val="0"/>
              <w:rPr>
                <w:rFonts w:ascii="Calibri" w:hAnsi="Calibri"/>
                <w:b/>
                <w:bCs/>
                <w:sz w:val="8"/>
              </w:rPr>
            </w:pPr>
          </w:p>
        </w:tc>
        <w:tc>
          <w:tcPr>
            <w:tcW w:w="2992" w:type="pct"/>
            <w:gridSpan w:val="2"/>
            <w:tcBorders>
              <w:top w:val="single" w:sz="4" w:space="0" w:color="9CC2E5"/>
              <w:left w:val="single" w:sz="4" w:space="0" w:color="9CC2E5"/>
              <w:bottom w:val="single" w:sz="4" w:space="0" w:color="9CC2E5"/>
              <w:right w:val="single" w:sz="4" w:space="0" w:color="9CC2E5"/>
            </w:tcBorders>
            <w:shd w:val="clear" w:color="auto" w:fill="D9D9D9" w:themeFill="background1" w:themeFillShade="D9"/>
            <w:vAlign w:val="center"/>
          </w:tcPr>
          <w:p w14:paraId="4EEAAAE8" w14:textId="77777777" w:rsidR="00B70CF7" w:rsidRPr="00EA0D33" w:rsidRDefault="00B70CF7" w:rsidP="000022DE">
            <w:pPr>
              <w:autoSpaceDE w:val="0"/>
              <w:autoSpaceDN w:val="0"/>
              <w:adjustRightInd w:val="0"/>
              <w:rPr>
                <w:rFonts w:ascii="Calibri" w:hAnsi="Calibri"/>
                <w:b/>
                <w:bCs/>
                <w:sz w:val="8"/>
              </w:rPr>
            </w:pPr>
          </w:p>
        </w:tc>
        <w:tc>
          <w:tcPr>
            <w:tcW w:w="795" w:type="pct"/>
            <w:tcBorders>
              <w:top w:val="single" w:sz="4" w:space="0" w:color="9CC2E5"/>
              <w:left w:val="single" w:sz="4" w:space="0" w:color="9CC2E5"/>
              <w:bottom w:val="single" w:sz="4" w:space="0" w:color="9CC2E5"/>
              <w:right w:val="single" w:sz="4" w:space="0" w:color="9CC2E5"/>
            </w:tcBorders>
            <w:shd w:val="clear" w:color="auto" w:fill="D9D9D9" w:themeFill="background1" w:themeFillShade="D9"/>
            <w:vAlign w:val="center"/>
          </w:tcPr>
          <w:p w14:paraId="1BAB6884" w14:textId="77777777" w:rsidR="00B70CF7" w:rsidRPr="00D24CBF" w:rsidRDefault="00B70CF7" w:rsidP="000022DE">
            <w:pPr>
              <w:autoSpaceDE w:val="0"/>
              <w:autoSpaceDN w:val="0"/>
              <w:adjustRightInd w:val="0"/>
              <w:rPr>
                <w:rFonts w:ascii="Calibri" w:hAnsi="Calibri"/>
                <w:b/>
                <w:bCs/>
                <w:sz w:val="8"/>
              </w:rPr>
            </w:pPr>
          </w:p>
        </w:tc>
      </w:tr>
      <w:tr w:rsidR="00B70CF7" w:rsidRPr="004F2A7B" w14:paraId="3669FB3A" w14:textId="77777777" w:rsidTr="00081173">
        <w:tc>
          <w:tcPr>
            <w:tcW w:w="1213" w:type="pct"/>
            <w:tcBorders>
              <w:left w:val="single" w:sz="4" w:space="0" w:color="9CC2E5"/>
              <w:right w:val="single" w:sz="4" w:space="0" w:color="9CC2E5"/>
            </w:tcBorders>
            <w:shd w:val="clear" w:color="auto" w:fill="F2F2F2"/>
            <w:vAlign w:val="center"/>
          </w:tcPr>
          <w:p w14:paraId="26493BF8" w14:textId="77777777" w:rsidR="00B70CF7" w:rsidRPr="007E7FE5" w:rsidRDefault="00B70CF7" w:rsidP="000022DE">
            <w:pPr>
              <w:autoSpaceDE w:val="0"/>
              <w:autoSpaceDN w:val="0"/>
              <w:adjustRightInd w:val="0"/>
              <w:jc w:val="center"/>
              <w:rPr>
                <w:rFonts w:ascii="Calibri" w:eastAsia="SimSun" w:hAnsi="Calibri"/>
                <w:b/>
                <w:bCs/>
              </w:rPr>
            </w:pPr>
            <w:r w:rsidRPr="007E7FE5">
              <w:rPr>
                <w:rFonts w:ascii="Calibri" w:eastAsia="SimSun" w:hAnsi="Calibri"/>
                <w:b/>
                <w:bCs/>
              </w:rPr>
              <w:t>Responsabilidad Social</w:t>
            </w:r>
          </w:p>
        </w:tc>
        <w:tc>
          <w:tcPr>
            <w:tcW w:w="2992" w:type="pct"/>
            <w:gridSpan w:val="2"/>
            <w:tcBorders>
              <w:top w:val="single" w:sz="4" w:space="0" w:color="9CC2E5"/>
              <w:left w:val="single" w:sz="4" w:space="0" w:color="9CC2E5"/>
              <w:bottom w:val="single" w:sz="4" w:space="0" w:color="9CC2E5"/>
              <w:right w:val="single" w:sz="4" w:space="0" w:color="9CC2E5"/>
            </w:tcBorders>
            <w:shd w:val="clear" w:color="auto" w:fill="auto"/>
            <w:vAlign w:val="center"/>
          </w:tcPr>
          <w:p w14:paraId="628E6AEA" w14:textId="77777777" w:rsidR="00B70CF7" w:rsidRPr="007E7FE5" w:rsidRDefault="00B70CF7" w:rsidP="00B70CF7">
            <w:pPr>
              <w:numPr>
                <w:ilvl w:val="0"/>
                <w:numId w:val="43"/>
              </w:numPr>
              <w:autoSpaceDE w:val="0"/>
              <w:autoSpaceDN w:val="0"/>
              <w:adjustRightInd w:val="0"/>
              <w:ind w:left="384"/>
              <w:jc w:val="both"/>
              <w:rPr>
                <w:rFonts w:ascii="Calibri" w:hAnsi="Calibri"/>
                <w:sz w:val="22"/>
                <w:szCs w:val="22"/>
              </w:rPr>
            </w:pPr>
            <w:r w:rsidRPr="007E7FE5">
              <w:rPr>
                <w:rFonts w:ascii="Calibri" w:hAnsi="Calibri"/>
                <w:sz w:val="22"/>
                <w:szCs w:val="22"/>
              </w:rPr>
              <w:t>Efecto impulsor de la igualdad en la sociedad</w:t>
            </w:r>
          </w:p>
        </w:tc>
        <w:tc>
          <w:tcPr>
            <w:tcW w:w="795" w:type="pct"/>
            <w:tcBorders>
              <w:top w:val="single" w:sz="4" w:space="0" w:color="9CC2E5"/>
              <w:left w:val="single" w:sz="4" w:space="0" w:color="9CC2E5"/>
              <w:bottom w:val="single" w:sz="4" w:space="0" w:color="9CC2E5"/>
              <w:right w:val="single" w:sz="4" w:space="0" w:color="9CC2E5"/>
            </w:tcBorders>
            <w:shd w:val="clear" w:color="auto" w:fill="auto"/>
            <w:vAlign w:val="center"/>
          </w:tcPr>
          <w:p w14:paraId="0CA87A56" w14:textId="5712AA26" w:rsidR="00B70CF7" w:rsidRPr="00D24CBF" w:rsidRDefault="006B27B9" w:rsidP="000022DE">
            <w:pPr>
              <w:autoSpaceDE w:val="0"/>
              <w:autoSpaceDN w:val="0"/>
              <w:adjustRightInd w:val="0"/>
              <w:jc w:val="right"/>
              <w:rPr>
                <w:rFonts w:ascii="Calibri" w:eastAsia="SimSun" w:hAnsi="Calibri"/>
                <w:b/>
                <w:bCs/>
              </w:rPr>
            </w:pPr>
            <w:r w:rsidRPr="00D24CBF">
              <w:rPr>
                <w:rFonts w:ascii="Calibri" w:eastAsia="SimSun" w:hAnsi="Calibri"/>
                <w:b/>
                <w:bCs/>
              </w:rPr>
              <w:t>2</w:t>
            </w:r>
          </w:p>
        </w:tc>
      </w:tr>
      <w:tr w:rsidR="00B70CF7" w:rsidRPr="004F2A7B" w14:paraId="419D210F" w14:textId="77777777" w:rsidTr="00081173">
        <w:tc>
          <w:tcPr>
            <w:tcW w:w="1213" w:type="pct"/>
            <w:tcBorders>
              <w:left w:val="single" w:sz="4" w:space="0" w:color="9CC2E5"/>
              <w:bottom w:val="single" w:sz="4" w:space="0" w:color="9CC2E5"/>
              <w:right w:val="single" w:sz="4" w:space="0" w:color="9CC2E5"/>
            </w:tcBorders>
            <w:shd w:val="clear" w:color="auto" w:fill="DBDBDB"/>
          </w:tcPr>
          <w:p w14:paraId="1AD7AC93" w14:textId="77777777" w:rsidR="00B70CF7" w:rsidRPr="007E7FE5" w:rsidRDefault="00B70CF7" w:rsidP="000022DE">
            <w:pPr>
              <w:autoSpaceDE w:val="0"/>
              <w:autoSpaceDN w:val="0"/>
              <w:adjustRightInd w:val="0"/>
              <w:rPr>
                <w:rFonts w:ascii="Calibri" w:eastAsia="SimSun" w:hAnsi="Calibri"/>
                <w:b/>
                <w:bCs/>
              </w:rPr>
            </w:pPr>
          </w:p>
        </w:tc>
        <w:tc>
          <w:tcPr>
            <w:tcW w:w="2992" w:type="pct"/>
            <w:gridSpan w:val="2"/>
            <w:tcBorders>
              <w:top w:val="single" w:sz="4" w:space="0" w:color="9CC2E5"/>
              <w:left w:val="single" w:sz="4" w:space="0" w:color="9CC2E5"/>
              <w:bottom w:val="single" w:sz="4" w:space="0" w:color="9CC2E5"/>
              <w:right w:val="single" w:sz="4" w:space="0" w:color="9CC2E5"/>
            </w:tcBorders>
            <w:shd w:val="clear" w:color="auto" w:fill="DBDBDB"/>
            <w:vAlign w:val="center"/>
          </w:tcPr>
          <w:p w14:paraId="5F044856" w14:textId="77777777" w:rsidR="00B70CF7" w:rsidRPr="007E7FE5" w:rsidRDefault="00B70CF7" w:rsidP="000022DE">
            <w:pPr>
              <w:autoSpaceDE w:val="0"/>
              <w:autoSpaceDN w:val="0"/>
              <w:adjustRightInd w:val="0"/>
              <w:jc w:val="right"/>
              <w:rPr>
                <w:rFonts w:ascii="Calibri" w:eastAsia="SimSun" w:hAnsi="Calibri"/>
                <w:b/>
                <w:bCs/>
              </w:rPr>
            </w:pPr>
            <w:r w:rsidRPr="007E7FE5">
              <w:rPr>
                <w:rFonts w:ascii="Calibri" w:hAnsi="Calibri"/>
                <w:b/>
                <w:sz w:val="22"/>
                <w:szCs w:val="22"/>
              </w:rPr>
              <w:t>TOTAL</w:t>
            </w:r>
          </w:p>
        </w:tc>
        <w:tc>
          <w:tcPr>
            <w:tcW w:w="795" w:type="pct"/>
            <w:tcBorders>
              <w:top w:val="single" w:sz="4" w:space="0" w:color="9CC2E5"/>
              <w:left w:val="single" w:sz="4" w:space="0" w:color="9CC2E5"/>
              <w:bottom w:val="single" w:sz="4" w:space="0" w:color="9CC2E5"/>
              <w:right w:val="single" w:sz="4" w:space="0" w:color="9CC2E5"/>
            </w:tcBorders>
            <w:shd w:val="clear" w:color="auto" w:fill="DBDBDB"/>
            <w:vAlign w:val="center"/>
          </w:tcPr>
          <w:p w14:paraId="4257E947" w14:textId="1B98C047" w:rsidR="00B70CF7" w:rsidRPr="00D24CBF" w:rsidRDefault="00D24CBF" w:rsidP="000022DE">
            <w:pPr>
              <w:autoSpaceDE w:val="0"/>
              <w:autoSpaceDN w:val="0"/>
              <w:adjustRightInd w:val="0"/>
              <w:jc w:val="right"/>
              <w:rPr>
                <w:rFonts w:ascii="Calibri" w:eastAsia="SimSun" w:hAnsi="Calibri"/>
                <w:b/>
                <w:bCs/>
              </w:rPr>
            </w:pPr>
            <w:r w:rsidRPr="00D24CBF">
              <w:rPr>
                <w:rFonts w:ascii="Calibri" w:eastAsia="SimSun" w:hAnsi="Calibri"/>
                <w:b/>
                <w:bCs/>
              </w:rPr>
              <w:t>2</w:t>
            </w:r>
            <w:r w:rsidR="008608BF">
              <w:rPr>
                <w:rFonts w:ascii="Calibri" w:eastAsia="SimSun" w:hAnsi="Calibri"/>
                <w:b/>
                <w:bCs/>
              </w:rPr>
              <w:t>6</w:t>
            </w:r>
          </w:p>
        </w:tc>
      </w:tr>
    </w:tbl>
    <w:p w14:paraId="61043B0F" w14:textId="3EDA92D2" w:rsidR="002B4899" w:rsidRDefault="002B4899" w:rsidP="006771A3">
      <w:pPr>
        <w:spacing w:line="276" w:lineRule="auto"/>
        <w:rPr>
          <w:rFonts w:ascii="Calibri" w:hAnsi="Calibri" w:cs="Calibri"/>
          <w:sz w:val="20"/>
          <w:szCs w:val="20"/>
        </w:rPr>
      </w:pPr>
    </w:p>
    <w:p w14:paraId="623F5E27" w14:textId="77777777" w:rsidR="002B4899" w:rsidRPr="005B7C9C" w:rsidRDefault="002B4899" w:rsidP="006771A3">
      <w:pPr>
        <w:spacing w:line="276" w:lineRule="auto"/>
        <w:rPr>
          <w:rFonts w:ascii="Calibri" w:hAnsi="Calibri" w:cs="Calibri"/>
          <w:sz w:val="20"/>
          <w:szCs w:val="20"/>
        </w:rPr>
      </w:pPr>
    </w:p>
    <w:p w14:paraId="11D74B17" w14:textId="71A8FEE9" w:rsidR="00610FA4" w:rsidRPr="00711189" w:rsidRDefault="00DA1ECD" w:rsidP="005C7966">
      <w:pPr>
        <w:pStyle w:val="Ttulo2"/>
        <w:rPr>
          <w:color w:val="000000" w:themeColor="text1"/>
        </w:rPr>
      </w:pPr>
      <w:bookmarkStart w:id="47" w:name="_Toc133922577"/>
      <w:r w:rsidRPr="006D2AE3">
        <w:rPr>
          <w:color w:val="000000" w:themeColor="text1"/>
        </w:rPr>
        <w:t>4</w:t>
      </w:r>
      <w:r w:rsidR="00610FA4" w:rsidRPr="006D2AE3">
        <w:rPr>
          <w:color w:val="000000" w:themeColor="text1"/>
        </w:rPr>
        <w:t>.</w:t>
      </w:r>
      <w:r w:rsidR="006771A3" w:rsidRPr="006D2AE3">
        <w:rPr>
          <w:color w:val="000000" w:themeColor="text1"/>
        </w:rPr>
        <w:t>2</w:t>
      </w:r>
      <w:r w:rsidR="0079094B" w:rsidRPr="006D2AE3">
        <w:rPr>
          <w:color w:val="000000" w:themeColor="text1"/>
        </w:rPr>
        <w:t>.</w:t>
      </w:r>
      <w:r w:rsidR="00610FA4" w:rsidRPr="006D2AE3">
        <w:rPr>
          <w:color w:val="000000" w:themeColor="text1"/>
        </w:rPr>
        <w:t xml:space="preserve"> Objetivos específicos</w:t>
      </w:r>
      <w:r w:rsidR="00C7288C" w:rsidRPr="006D2AE3">
        <w:rPr>
          <w:color w:val="000000" w:themeColor="text1"/>
        </w:rPr>
        <w:t xml:space="preserve"> y medidas</w:t>
      </w:r>
      <w:bookmarkEnd w:id="47"/>
    </w:p>
    <w:p w14:paraId="4FB4DC88" w14:textId="687D2D89" w:rsidR="007E7257" w:rsidRPr="00711189" w:rsidRDefault="007E7257" w:rsidP="007E7257">
      <w:pPr>
        <w:rPr>
          <w:color w:val="000000" w:themeColor="text1"/>
        </w:rPr>
      </w:pPr>
    </w:p>
    <w:p w14:paraId="3A1DAA78" w14:textId="1B8C8653" w:rsidR="009E764C" w:rsidRPr="00263A43" w:rsidRDefault="00DA1ECD" w:rsidP="006605E4">
      <w:pPr>
        <w:pStyle w:val="Ttulo3"/>
        <w:rPr>
          <w:color w:val="auto"/>
          <w:u w:val="single"/>
        </w:rPr>
      </w:pPr>
      <w:bookmarkStart w:id="48" w:name="_Toc133922578"/>
      <w:r w:rsidRPr="00263A43">
        <w:rPr>
          <w:color w:val="auto"/>
          <w:u w:val="single"/>
        </w:rPr>
        <w:t>4</w:t>
      </w:r>
      <w:r w:rsidR="00610FA4" w:rsidRPr="00263A43">
        <w:rPr>
          <w:color w:val="auto"/>
          <w:u w:val="single"/>
        </w:rPr>
        <w:t>.</w:t>
      </w:r>
      <w:r w:rsidR="006771A3" w:rsidRPr="00263A43">
        <w:rPr>
          <w:color w:val="auto"/>
          <w:u w:val="single"/>
        </w:rPr>
        <w:t>2</w:t>
      </w:r>
      <w:r w:rsidR="00610FA4" w:rsidRPr="00263A43">
        <w:rPr>
          <w:color w:val="auto"/>
          <w:u w:val="single"/>
        </w:rPr>
        <w:t>.1 E</w:t>
      </w:r>
      <w:r w:rsidR="009E764C" w:rsidRPr="00263A43">
        <w:rPr>
          <w:color w:val="auto"/>
          <w:u w:val="single"/>
        </w:rPr>
        <w:t>je de liderazgo y estrategias para la Igualdad</w:t>
      </w:r>
      <w:bookmarkEnd w:id="48"/>
    </w:p>
    <w:p w14:paraId="431F1F3E" w14:textId="1BFE554F" w:rsidR="00610FA4" w:rsidRPr="00711189" w:rsidRDefault="00610FA4" w:rsidP="005B7C9C">
      <w:pPr>
        <w:pStyle w:val="Ttulo"/>
        <w:spacing w:line="276" w:lineRule="auto"/>
        <w:rPr>
          <w:rFonts w:cs="Calibri"/>
          <w:color w:val="000000" w:themeColor="text1"/>
          <w:szCs w:val="22"/>
        </w:rPr>
      </w:pPr>
    </w:p>
    <w:p w14:paraId="41FCAE3E" w14:textId="2435E444" w:rsidR="00610FA4" w:rsidRPr="00163326" w:rsidRDefault="00F90BE7" w:rsidP="005B7C9C">
      <w:pPr>
        <w:spacing w:line="276" w:lineRule="auto"/>
        <w:jc w:val="center"/>
        <w:rPr>
          <w:rFonts w:ascii="Calibri" w:hAnsi="Calibri" w:cs="Calibri"/>
          <w:bCs/>
          <w:sz w:val="22"/>
          <w:szCs w:val="22"/>
          <w:u w:val="single"/>
        </w:rPr>
      </w:pPr>
      <w:r w:rsidRPr="00163326">
        <w:rPr>
          <w:rFonts w:ascii="Calibri" w:hAnsi="Calibri" w:cs="Calibri"/>
          <w:bCs/>
          <w:sz w:val="22"/>
          <w:szCs w:val="22"/>
          <w:u w:val="single"/>
        </w:rPr>
        <w:t>OBJETIVO</w:t>
      </w:r>
      <w:r w:rsidR="00610FA4" w:rsidRPr="00163326">
        <w:rPr>
          <w:rFonts w:ascii="Calibri" w:hAnsi="Calibri" w:cs="Calibri"/>
          <w:bCs/>
          <w:sz w:val="22"/>
          <w:szCs w:val="22"/>
          <w:u w:val="single"/>
        </w:rPr>
        <w:t xml:space="preserve"> 1. LIDERAZGO DE LA DIRECCIÓN CON LA IGUALDAD</w:t>
      </w:r>
    </w:p>
    <w:p w14:paraId="15B5678E" w14:textId="77777777" w:rsidR="00610FA4" w:rsidRPr="005B7C9C" w:rsidRDefault="00610FA4">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5B7C9C">
        <w:rPr>
          <w:rFonts w:ascii="Calibri" w:hAnsi="Calibri" w:cs="Calibri"/>
          <w:bCs/>
          <w:color w:val="000000"/>
        </w:rPr>
        <w:t xml:space="preserve">Elaborar el compromiso de la Organización en este ámbito, y divulgarlo a nivel interno y externo.  </w:t>
      </w:r>
    </w:p>
    <w:p w14:paraId="0FC6F423" w14:textId="77777777" w:rsidR="00B17713" w:rsidRPr="00711189" w:rsidRDefault="00610FA4">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711189">
        <w:rPr>
          <w:rFonts w:ascii="Calibri" w:hAnsi="Calibri" w:cs="Calibri"/>
          <w:bCs/>
          <w:color w:val="000000"/>
        </w:rPr>
        <w:t>Asignar los recursos humanos y materiales necesarios para la consecución del Plan.</w:t>
      </w:r>
    </w:p>
    <w:p w14:paraId="358F3D86" w14:textId="51E48A57" w:rsidR="00B17713" w:rsidRPr="00B17713" w:rsidRDefault="00B17713">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B17713">
        <w:rPr>
          <w:rFonts w:ascii="Calibri" w:hAnsi="Calibri" w:cs="Calibri"/>
          <w:color w:val="231F20"/>
        </w:rPr>
        <w:t>Integrar las áreas de intervención del Plan de Igualdad en los procesos de la Organización (Sistema de Gestión) de manera sistemática, de modo que no sean acciones finalistas sino actuaciones que permanezcan en la Organización.</w:t>
      </w:r>
    </w:p>
    <w:p w14:paraId="27247E24" w14:textId="56766C16" w:rsidR="001A05F4" w:rsidRPr="001A05F4" w:rsidRDefault="001A05F4" w:rsidP="00263A43">
      <w:pPr>
        <w:pStyle w:val="Prrafodelista"/>
        <w:autoSpaceDE w:val="0"/>
        <w:autoSpaceDN w:val="0"/>
        <w:adjustRightInd w:val="0"/>
        <w:spacing w:before="120" w:line="276" w:lineRule="auto"/>
        <w:ind w:left="714"/>
        <w:jc w:val="both"/>
        <w:rPr>
          <w:rFonts w:ascii="Calibri" w:hAnsi="Calibri" w:cs="Calibri"/>
          <w:bCs/>
          <w:color w:val="000000"/>
        </w:rPr>
      </w:pPr>
    </w:p>
    <w:p w14:paraId="0C6ECB2F" w14:textId="77777777" w:rsidR="00610FA4" w:rsidRPr="006B2CA5" w:rsidRDefault="00610FA4" w:rsidP="005B7C9C">
      <w:pPr>
        <w:spacing w:line="276" w:lineRule="auto"/>
        <w:jc w:val="center"/>
        <w:rPr>
          <w:rFonts w:ascii="Calibri" w:hAnsi="Calibri" w:cs="Calibri"/>
          <w:bCs/>
          <w:color w:val="7030A0"/>
          <w:sz w:val="22"/>
          <w:szCs w:val="22"/>
          <w:u w:val="single"/>
        </w:rPr>
      </w:pPr>
    </w:p>
    <w:p w14:paraId="11757071" w14:textId="59C08163" w:rsidR="00610FA4" w:rsidRPr="00CD7169" w:rsidRDefault="00F90BE7" w:rsidP="005B7C9C">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OBJETIVO</w:t>
      </w:r>
      <w:r w:rsidR="00610FA4" w:rsidRPr="00CD7169">
        <w:rPr>
          <w:rFonts w:ascii="Calibri" w:hAnsi="Calibri" w:cs="Calibri"/>
          <w:bCs/>
          <w:sz w:val="22"/>
          <w:szCs w:val="22"/>
          <w:u w:val="single"/>
        </w:rPr>
        <w:t xml:space="preserve"> 2. GESTIÓN Y MEJORA DEL PLAN PARA LA IGUALDAD</w:t>
      </w:r>
    </w:p>
    <w:p w14:paraId="61675286" w14:textId="0E5BB0A5" w:rsidR="00610FA4" w:rsidRPr="005B7C9C" w:rsidRDefault="00610FA4">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5B7C9C">
        <w:rPr>
          <w:rFonts w:ascii="Calibri" w:hAnsi="Calibri" w:cs="Calibri"/>
          <w:bCs/>
          <w:color w:val="000000"/>
        </w:rPr>
        <w:t>Realizar el seguimiento y evaluación del Plan de Igualdad, con un mínimo de 1 reunión/año de la Comisión de Igualdad.</w:t>
      </w:r>
      <w:r w:rsidR="00263A43">
        <w:rPr>
          <w:rFonts w:ascii="Calibri" w:hAnsi="Calibri" w:cs="Calibri"/>
          <w:bCs/>
          <w:color w:val="000000"/>
        </w:rPr>
        <w:t xml:space="preserve"> </w:t>
      </w:r>
    </w:p>
    <w:p w14:paraId="53D5D6B7" w14:textId="0CFC23D3" w:rsidR="00610FA4" w:rsidRPr="005B7C9C" w:rsidRDefault="00610FA4">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5B7C9C">
        <w:rPr>
          <w:rFonts w:ascii="Calibri" w:hAnsi="Calibri" w:cs="Calibri"/>
        </w:rPr>
        <w:t>Registrar el Plan de igualdad según lo requerido en la legislación aplicable (RD 90</w:t>
      </w:r>
      <w:r w:rsidR="00424998">
        <w:rPr>
          <w:rFonts w:ascii="Calibri" w:hAnsi="Calibri" w:cs="Calibri"/>
        </w:rPr>
        <w:t>1</w:t>
      </w:r>
      <w:r w:rsidRPr="005B7C9C">
        <w:rPr>
          <w:rFonts w:ascii="Calibri" w:hAnsi="Calibri" w:cs="Calibri"/>
        </w:rPr>
        <w:t>/2020 y 902/2020)</w:t>
      </w:r>
    </w:p>
    <w:p w14:paraId="3125CEE9" w14:textId="1D5C851F" w:rsidR="009A233E" w:rsidRPr="009A233E" w:rsidRDefault="00610FA4">
      <w:pPr>
        <w:pStyle w:val="Prrafodelista"/>
        <w:numPr>
          <w:ilvl w:val="0"/>
          <w:numId w:val="4"/>
        </w:numPr>
        <w:autoSpaceDE w:val="0"/>
        <w:autoSpaceDN w:val="0"/>
        <w:adjustRightInd w:val="0"/>
        <w:spacing w:before="120" w:line="276" w:lineRule="auto"/>
        <w:ind w:left="714" w:hanging="357"/>
        <w:jc w:val="both"/>
        <w:rPr>
          <w:rFonts w:ascii="Calibri" w:hAnsi="Calibri" w:cs="Calibri"/>
          <w:bCs/>
          <w:color w:val="000000"/>
        </w:rPr>
      </w:pPr>
      <w:r w:rsidRPr="005B7C9C">
        <w:rPr>
          <w:rFonts w:ascii="Calibri" w:hAnsi="Calibri" w:cs="Calibri"/>
          <w:bCs/>
          <w:color w:val="000000"/>
        </w:rPr>
        <w:t>Actualizar datos del diagnóstico y elaborar el II Plan de Igualdad 202</w:t>
      </w:r>
      <w:r w:rsidR="00B540DA">
        <w:rPr>
          <w:rFonts w:ascii="Calibri" w:hAnsi="Calibri" w:cs="Calibri"/>
          <w:bCs/>
          <w:color w:val="000000"/>
        </w:rPr>
        <w:t>7</w:t>
      </w:r>
      <w:r w:rsidRPr="005B7C9C">
        <w:rPr>
          <w:rFonts w:ascii="Calibri" w:hAnsi="Calibri" w:cs="Calibri"/>
          <w:bCs/>
          <w:color w:val="000000"/>
        </w:rPr>
        <w:t>/20</w:t>
      </w:r>
      <w:r w:rsidR="00B540DA">
        <w:rPr>
          <w:rFonts w:ascii="Calibri" w:hAnsi="Calibri" w:cs="Calibri"/>
          <w:bCs/>
          <w:color w:val="000000"/>
        </w:rPr>
        <w:t>30</w:t>
      </w:r>
      <w:r w:rsidRPr="005B7C9C">
        <w:rPr>
          <w:rFonts w:ascii="Calibri" w:hAnsi="Calibri" w:cs="Calibri"/>
          <w:bCs/>
          <w:color w:val="000000"/>
        </w:rPr>
        <w:t>.</w:t>
      </w:r>
      <w:bookmarkStart w:id="49" w:name="_Hlk13629730"/>
    </w:p>
    <w:p w14:paraId="53DBA008" w14:textId="30326F29" w:rsidR="007E7257" w:rsidRDefault="007E7257" w:rsidP="005B7C9C">
      <w:pPr>
        <w:spacing w:line="276" w:lineRule="auto"/>
        <w:rPr>
          <w:rFonts w:ascii="Calibri" w:hAnsi="Calibri" w:cs="Calibri"/>
          <w:b/>
          <w:color w:val="0070C0"/>
          <w:sz w:val="22"/>
          <w:szCs w:val="22"/>
        </w:rPr>
      </w:pPr>
    </w:p>
    <w:p w14:paraId="19DF55A2" w14:textId="77777777" w:rsidR="00E41F51" w:rsidRDefault="00E41F51" w:rsidP="005B7C9C">
      <w:pPr>
        <w:spacing w:line="276" w:lineRule="auto"/>
        <w:rPr>
          <w:rFonts w:ascii="Calibri" w:hAnsi="Calibri" w:cs="Calibri"/>
          <w:b/>
          <w:color w:val="0070C0"/>
          <w:sz w:val="22"/>
          <w:szCs w:val="22"/>
        </w:rPr>
      </w:pPr>
    </w:p>
    <w:p w14:paraId="4FF4F3FF" w14:textId="087CA202" w:rsidR="00610FA4" w:rsidRPr="00263A43" w:rsidRDefault="00DA1ECD" w:rsidP="006605E4">
      <w:pPr>
        <w:pStyle w:val="Ttulo3"/>
        <w:rPr>
          <w:color w:val="auto"/>
          <w:u w:val="single"/>
        </w:rPr>
      </w:pPr>
      <w:bookmarkStart w:id="50" w:name="_Toc133922579"/>
      <w:bookmarkStart w:id="51" w:name="_Hlk129878034"/>
      <w:r w:rsidRPr="00263A43">
        <w:rPr>
          <w:color w:val="auto"/>
          <w:u w:val="single"/>
        </w:rPr>
        <w:lastRenderedPageBreak/>
        <w:t>4</w:t>
      </w:r>
      <w:r w:rsidR="00610FA4" w:rsidRPr="00263A43">
        <w:rPr>
          <w:color w:val="auto"/>
          <w:u w:val="single"/>
        </w:rPr>
        <w:t>.</w:t>
      </w:r>
      <w:r w:rsidR="00C92DF6" w:rsidRPr="00263A43">
        <w:rPr>
          <w:color w:val="auto"/>
          <w:u w:val="single"/>
        </w:rPr>
        <w:t>2</w:t>
      </w:r>
      <w:r w:rsidR="00610FA4" w:rsidRPr="00263A43">
        <w:rPr>
          <w:color w:val="auto"/>
          <w:u w:val="single"/>
        </w:rPr>
        <w:t>.2. E</w:t>
      </w:r>
      <w:r w:rsidR="009E764C" w:rsidRPr="00263A43">
        <w:rPr>
          <w:color w:val="auto"/>
          <w:u w:val="single"/>
        </w:rPr>
        <w:t>je Igualdad en la gestión de personas</w:t>
      </w:r>
      <w:bookmarkEnd w:id="50"/>
      <w:r w:rsidR="009E764C" w:rsidRPr="00263A43">
        <w:rPr>
          <w:color w:val="auto"/>
          <w:u w:val="single"/>
        </w:rPr>
        <w:t xml:space="preserve"> </w:t>
      </w:r>
    </w:p>
    <w:p w14:paraId="6BBA2A6F" w14:textId="77777777" w:rsidR="00EC1CF2" w:rsidRPr="005B7C9C" w:rsidRDefault="00EC1CF2" w:rsidP="00EC1CF2">
      <w:pPr>
        <w:pStyle w:val="Prrafodelista"/>
        <w:autoSpaceDE w:val="0"/>
        <w:autoSpaceDN w:val="0"/>
        <w:adjustRightInd w:val="0"/>
        <w:spacing w:before="120" w:line="276" w:lineRule="auto"/>
        <w:ind w:left="720"/>
        <w:jc w:val="both"/>
        <w:rPr>
          <w:rFonts w:ascii="Calibri" w:hAnsi="Calibri" w:cs="Calibri"/>
          <w:bCs/>
        </w:rPr>
      </w:pPr>
    </w:p>
    <w:p w14:paraId="5FFADCA8" w14:textId="5D6B0195" w:rsidR="00EC1CF2" w:rsidRPr="00CD7169" w:rsidRDefault="00EC1CF2" w:rsidP="00EC1CF2">
      <w:pPr>
        <w:spacing w:line="276" w:lineRule="auto"/>
        <w:jc w:val="center"/>
        <w:rPr>
          <w:rFonts w:ascii="Calibri" w:hAnsi="Calibri" w:cs="Calibri"/>
          <w:bCs/>
          <w:sz w:val="22"/>
          <w:szCs w:val="22"/>
          <w:u w:val="single"/>
        </w:rPr>
      </w:pPr>
      <w:bookmarkStart w:id="52" w:name="_Hlk133917068"/>
      <w:r w:rsidRPr="00CD7169">
        <w:rPr>
          <w:rFonts w:ascii="Calibri" w:hAnsi="Calibri" w:cs="Calibri"/>
          <w:bCs/>
          <w:sz w:val="22"/>
          <w:szCs w:val="22"/>
          <w:u w:val="single"/>
        </w:rPr>
        <w:t xml:space="preserve">OBJETIVO </w:t>
      </w:r>
      <w:r w:rsidR="00DB5F4B">
        <w:rPr>
          <w:rFonts w:ascii="Calibri" w:hAnsi="Calibri" w:cs="Calibri"/>
          <w:bCs/>
          <w:sz w:val="22"/>
          <w:szCs w:val="22"/>
          <w:u w:val="single"/>
        </w:rPr>
        <w:t>3</w:t>
      </w:r>
      <w:r w:rsidRPr="00CD7169">
        <w:rPr>
          <w:rFonts w:ascii="Calibri" w:hAnsi="Calibri" w:cs="Calibri"/>
          <w:bCs/>
          <w:sz w:val="22"/>
          <w:szCs w:val="22"/>
          <w:u w:val="single"/>
        </w:rPr>
        <w:t xml:space="preserve">. </w:t>
      </w:r>
      <w:r w:rsidR="00881F2F" w:rsidRPr="00CD7169">
        <w:rPr>
          <w:rFonts w:ascii="Calibri" w:hAnsi="Calibri" w:cs="Calibri"/>
          <w:bCs/>
          <w:sz w:val="22"/>
          <w:szCs w:val="22"/>
          <w:u w:val="single"/>
        </w:rPr>
        <w:t xml:space="preserve">SELECCIÓN </w:t>
      </w:r>
      <w:r w:rsidR="00881F2F">
        <w:rPr>
          <w:rFonts w:ascii="Calibri" w:hAnsi="Calibri" w:cs="Calibri"/>
          <w:bCs/>
          <w:sz w:val="22"/>
          <w:szCs w:val="22"/>
          <w:u w:val="single"/>
        </w:rPr>
        <w:t>Y</w:t>
      </w:r>
      <w:r w:rsidR="009933BD">
        <w:rPr>
          <w:rFonts w:ascii="Calibri" w:hAnsi="Calibri" w:cs="Calibri"/>
          <w:bCs/>
          <w:sz w:val="22"/>
          <w:szCs w:val="22"/>
          <w:u w:val="single"/>
        </w:rPr>
        <w:t xml:space="preserve"> ACOGIDA </w:t>
      </w:r>
      <w:r w:rsidRPr="00CD7169">
        <w:rPr>
          <w:rFonts w:ascii="Calibri" w:hAnsi="Calibri" w:cs="Calibri"/>
          <w:bCs/>
          <w:sz w:val="22"/>
          <w:szCs w:val="22"/>
          <w:u w:val="single"/>
        </w:rPr>
        <w:t>DE</w:t>
      </w:r>
      <w:r w:rsidR="009933BD">
        <w:rPr>
          <w:rFonts w:ascii="Calibri" w:hAnsi="Calibri" w:cs="Calibri"/>
          <w:bCs/>
          <w:sz w:val="22"/>
          <w:szCs w:val="22"/>
          <w:u w:val="single"/>
        </w:rPr>
        <w:t>L</w:t>
      </w:r>
      <w:r w:rsidRPr="00CD7169">
        <w:rPr>
          <w:rFonts w:ascii="Calibri" w:hAnsi="Calibri" w:cs="Calibri"/>
          <w:bCs/>
          <w:sz w:val="22"/>
          <w:szCs w:val="22"/>
          <w:u w:val="single"/>
        </w:rPr>
        <w:t xml:space="preserve"> PERSONAL</w:t>
      </w:r>
    </w:p>
    <w:bookmarkEnd w:id="51"/>
    <w:p w14:paraId="7D8F93B3" w14:textId="77777777" w:rsidR="00956D61" w:rsidRPr="00881F2F" w:rsidRDefault="00956D61" w:rsidP="00EC1CF2">
      <w:pPr>
        <w:spacing w:line="276" w:lineRule="auto"/>
        <w:jc w:val="center"/>
        <w:rPr>
          <w:rFonts w:ascii="Calibri" w:hAnsi="Calibri" w:cs="Calibri"/>
          <w:bCs/>
          <w:sz w:val="22"/>
          <w:szCs w:val="22"/>
          <w:u w:val="single"/>
        </w:rPr>
      </w:pPr>
    </w:p>
    <w:p w14:paraId="35F00E72" w14:textId="79ED2375" w:rsidR="00EC1CF2" w:rsidRPr="00B43680" w:rsidRDefault="00EC1CF2">
      <w:pPr>
        <w:pStyle w:val="Prrafodelista"/>
        <w:numPr>
          <w:ilvl w:val="0"/>
          <w:numId w:val="5"/>
        </w:numPr>
        <w:spacing w:line="360" w:lineRule="auto"/>
        <w:ind w:left="714" w:hanging="357"/>
        <w:contextualSpacing/>
        <w:rPr>
          <w:rFonts w:ascii="Calibri" w:hAnsi="Calibri" w:cs="Calibri"/>
        </w:rPr>
      </w:pPr>
      <w:r w:rsidRPr="00B43680">
        <w:rPr>
          <w:rFonts w:ascii="Calibri" w:hAnsi="Calibri" w:cs="Calibri"/>
        </w:rPr>
        <w:t xml:space="preserve">Establecimiento y seguimiento de indicadores, </w:t>
      </w:r>
      <w:r>
        <w:rPr>
          <w:rFonts w:ascii="Calibri" w:hAnsi="Calibri" w:cs="Calibri"/>
        </w:rPr>
        <w:t>desagregados por sexo.</w:t>
      </w:r>
    </w:p>
    <w:p w14:paraId="6676382D" w14:textId="067EC471" w:rsidR="00263A43" w:rsidRPr="00917AFE" w:rsidRDefault="00263A43" w:rsidP="00263A43">
      <w:pPr>
        <w:pStyle w:val="Prrafodelista"/>
        <w:numPr>
          <w:ilvl w:val="0"/>
          <w:numId w:val="5"/>
        </w:numPr>
        <w:autoSpaceDE w:val="0"/>
        <w:autoSpaceDN w:val="0"/>
        <w:adjustRightInd w:val="0"/>
        <w:spacing w:before="120"/>
        <w:ind w:left="714" w:hanging="357"/>
        <w:jc w:val="both"/>
        <w:rPr>
          <w:rFonts w:ascii="Calibri" w:hAnsi="Calibri" w:cs="Verdana,Bold"/>
          <w:bCs/>
          <w:color w:val="000000"/>
        </w:rPr>
      </w:pPr>
      <w:bookmarkStart w:id="53" w:name="_Hlk129878043"/>
      <w:r w:rsidRPr="00917AFE">
        <w:rPr>
          <w:rFonts w:ascii="Calibri" w:hAnsi="Calibri" w:cs="Verdana,Bold"/>
          <w:bCs/>
          <w:color w:val="000000"/>
        </w:rPr>
        <w:t>Informar a todas las personas en su incorporación a la empresa, del compromiso con la Igualdad, Plan de igualdad y las actuaciones realizadas (protocolo de acoso, etc.)</w:t>
      </w:r>
      <w:r>
        <w:rPr>
          <w:rFonts w:ascii="Calibri" w:hAnsi="Calibri" w:cs="Verdana,Bold"/>
          <w:bCs/>
          <w:color w:val="000000"/>
        </w:rPr>
        <w:t>, dentro del Plan de acogida, manual de acogida.</w:t>
      </w:r>
    </w:p>
    <w:bookmarkEnd w:id="53"/>
    <w:p w14:paraId="3076A21E" w14:textId="77777777" w:rsidR="00A72F13" w:rsidRDefault="00A72F13" w:rsidP="00A72F13">
      <w:pPr>
        <w:pStyle w:val="Prrafodelista"/>
        <w:numPr>
          <w:ilvl w:val="0"/>
          <w:numId w:val="5"/>
        </w:numPr>
        <w:autoSpaceDE w:val="0"/>
        <w:autoSpaceDN w:val="0"/>
        <w:adjustRightInd w:val="0"/>
        <w:spacing w:before="120"/>
        <w:ind w:left="714" w:hanging="357"/>
        <w:jc w:val="both"/>
        <w:rPr>
          <w:rFonts w:ascii="Calibri" w:hAnsi="Calibri" w:cs="Verdana,Bold"/>
          <w:bCs/>
          <w:color w:val="000000"/>
        </w:rPr>
      </w:pPr>
      <w:r w:rsidRPr="00917AFE">
        <w:rPr>
          <w:rFonts w:ascii="Calibri" w:hAnsi="Calibri" w:cs="Verdana,Bold"/>
          <w:bCs/>
          <w:color w:val="000000"/>
        </w:rPr>
        <w:t>Actitud proactiva en la selección de puestos donde las mujeres están infrarrepresentadas.</w:t>
      </w:r>
      <w:r>
        <w:rPr>
          <w:rFonts w:ascii="Calibri" w:hAnsi="Calibri" w:cs="Verdana,Bold"/>
          <w:bCs/>
          <w:color w:val="000000"/>
        </w:rPr>
        <w:t>, con búsqueda de candidaturas de mujeres cuando no se presenten.</w:t>
      </w:r>
    </w:p>
    <w:p w14:paraId="388C5500" w14:textId="77777777" w:rsidR="00263A43" w:rsidRDefault="00263A43" w:rsidP="00263A43">
      <w:pPr>
        <w:pStyle w:val="Prrafodelista"/>
        <w:numPr>
          <w:ilvl w:val="0"/>
          <w:numId w:val="5"/>
        </w:numPr>
        <w:autoSpaceDE w:val="0"/>
        <w:autoSpaceDN w:val="0"/>
        <w:adjustRightInd w:val="0"/>
        <w:spacing w:before="120"/>
        <w:ind w:left="714" w:hanging="357"/>
        <w:jc w:val="both"/>
        <w:rPr>
          <w:rFonts w:ascii="Calibri" w:hAnsi="Calibri" w:cs="Verdana,Bold"/>
          <w:bCs/>
          <w:color w:val="000000"/>
        </w:rPr>
      </w:pPr>
      <w:r w:rsidRPr="00917AFE">
        <w:rPr>
          <w:rFonts w:ascii="Calibri" w:hAnsi="Calibri" w:cs="Verdana,Bold"/>
          <w:bCs/>
          <w:color w:val="000000"/>
        </w:rPr>
        <w:t>Garantizar la igualdad en los procesos de selección.</w:t>
      </w:r>
      <w:r w:rsidRPr="005B3DA0">
        <w:rPr>
          <w:rFonts w:ascii="Calibri" w:hAnsi="Calibri" w:cs="Verdana,Bold"/>
          <w:bCs/>
          <w:color w:val="000000"/>
        </w:rPr>
        <w:t xml:space="preserve"> Definición del proceso con enfoque de género y establecimiento y seguimiento de indicadores, para asegurar la transparencia y objetividad del proceso.</w:t>
      </w:r>
    </w:p>
    <w:p w14:paraId="4F520491" w14:textId="77777777" w:rsidR="00A72F13" w:rsidRPr="00917AFE" w:rsidRDefault="00A72F13" w:rsidP="00A72F13">
      <w:pPr>
        <w:pStyle w:val="Prrafodelista"/>
        <w:numPr>
          <w:ilvl w:val="0"/>
          <w:numId w:val="5"/>
        </w:numPr>
        <w:autoSpaceDE w:val="0"/>
        <w:autoSpaceDN w:val="0"/>
        <w:adjustRightInd w:val="0"/>
        <w:spacing w:before="120"/>
        <w:ind w:left="714" w:hanging="357"/>
        <w:jc w:val="both"/>
        <w:rPr>
          <w:rFonts w:ascii="Calibri" w:hAnsi="Calibri" w:cs="Verdana,Bold"/>
          <w:bCs/>
          <w:color w:val="000000"/>
        </w:rPr>
      </w:pPr>
      <w:r>
        <w:rPr>
          <w:rFonts w:ascii="Calibri" w:hAnsi="Calibri" w:cs="Verdana,Bold"/>
          <w:bCs/>
          <w:color w:val="000000"/>
        </w:rPr>
        <w:t>Favorecer y priorizar la realización de prácticas de mujeres, en los puestos en los que están infrarrepresentadas</w:t>
      </w:r>
    </w:p>
    <w:p w14:paraId="6E86E78B" w14:textId="747CD7DB" w:rsidR="00EC1CF2" w:rsidRDefault="00EC1CF2" w:rsidP="00EC1CF2">
      <w:pPr>
        <w:autoSpaceDE w:val="0"/>
        <w:autoSpaceDN w:val="0"/>
        <w:adjustRightInd w:val="0"/>
        <w:spacing w:before="120" w:line="276" w:lineRule="auto"/>
        <w:rPr>
          <w:rFonts w:ascii="Calibri" w:hAnsi="Calibri" w:cs="Calibri"/>
          <w:b/>
          <w:color w:val="4472C4" w:themeColor="accent1"/>
          <w:u w:val="single"/>
        </w:rPr>
      </w:pPr>
    </w:p>
    <w:p w14:paraId="3CDAB73A" w14:textId="77777777" w:rsidR="00DB5F4B" w:rsidRPr="00CD7169" w:rsidRDefault="00DB5F4B" w:rsidP="00DB5F4B">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OBJETIVO 4. FORMACIÓN CONTINUA</w:t>
      </w:r>
    </w:p>
    <w:p w14:paraId="4FEE1502" w14:textId="77777777" w:rsidR="009933BD" w:rsidRDefault="00DB5F4B">
      <w:pPr>
        <w:pStyle w:val="Prrafodelista"/>
        <w:numPr>
          <w:ilvl w:val="0"/>
          <w:numId w:val="6"/>
        </w:numPr>
        <w:autoSpaceDE w:val="0"/>
        <w:autoSpaceDN w:val="0"/>
        <w:adjustRightInd w:val="0"/>
        <w:spacing w:before="120" w:line="360" w:lineRule="auto"/>
        <w:ind w:left="714" w:hanging="357"/>
        <w:jc w:val="both"/>
        <w:rPr>
          <w:rFonts w:ascii="Calibri" w:hAnsi="Calibri" w:cs="Calibri"/>
          <w:bCs/>
          <w:color w:val="000000"/>
        </w:rPr>
      </w:pPr>
      <w:r w:rsidRPr="005B7C9C">
        <w:rPr>
          <w:rFonts w:ascii="Calibri" w:hAnsi="Calibri" w:cs="Calibri"/>
          <w:bCs/>
          <w:color w:val="000000"/>
        </w:rPr>
        <w:t>Definición y seguimiento de indicadores</w:t>
      </w:r>
      <w:r>
        <w:rPr>
          <w:rFonts w:ascii="Calibri" w:hAnsi="Calibri" w:cs="Calibri"/>
          <w:bCs/>
          <w:color w:val="000000"/>
        </w:rPr>
        <w:t xml:space="preserve"> de la formación recibida por hombres y mujeres</w:t>
      </w:r>
      <w:r w:rsidRPr="005B7C9C">
        <w:rPr>
          <w:rFonts w:ascii="Calibri" w:hAnsi="Calibri" w:cs="Calibri"/>
          <w:bCs/>
          <w:color w:val="000000"/>
        </w:rPr>
        <w:t xml:space="preserve">, desagregados por sexo. </w:t>
      </w:r>
    </w:p>
    <w:p w14:paraId="3CDA2ECB" w14:textId="4BF75261" w:rsidR="00A72F13" w:rsidRPr="00A72F13" w:rsidRDefault="00A72F13">
      <w:pPr>
        <w:pStyle w:val="Prrafodelista"/>
        <w:numPr>
          <w:ilvl w:val="0"/>
          <w:numId w:val="6"/>
        </w:numPr>
        <w:autoSpaceDE w:val="0"/>
        <w:autoSpaceDN w:val="0"/>
        <w:adjustRightInd w:val="0"/>
        <w:spacing w:before="120" w:line="360" w:lineRule="auto"/>
        <w:ind w:left="714" w:hanging="357"/>
        <w:jc w:val="both"/>
        <w:rPr>
          <w:rFonts w:ascii="Calibri" w:hAnsi="Calibri" w:cs="Calibri"/>
          <w:bCs/>
          <w:color w:val="000000"/>
        </w:rPr>
      </w:pPr>
      <w:r>
        <w:rPr>
          <w:rFonts w:ascii="Calibri" w:hAnsi="Calibri" w:cs="Verdana,Bold"/>
          <w:bCs/>
          <w:color w:val="000000"/>
        </w:rPr>
        <w:t xml:space="preserve">Creación de un espacio para </w:t>
      </w:r>
      <w:r w:rsidRPr="00851C8D">
        <w:rPr>
          <w:rFonts w:ascii="Calibri" w:hAnsi="Calibri" w:cs="Verdana,Bold"/>
          <w:b/>
          <w:i/>
          <w:iCs/>
          <w:color w:val="000000"/>
        </w:rPr>
        <w:t>compartir conocimiento</w:t>
      </w:r>
      <w:r>
        <w:rPr>
          <w:rFonts w:ascii="Calibri" w:hAnsi="Calibri" w:cs="Verdana,Bold"/>
          <w:bCs/>
          <w:color w:val="000000"/>
        </w:rPr>
        <w:t xml:space="preserve"> en igualdad para todo el personal.</w:t>
      </w:r>
    </w:p>
    <w:p w14:paraId="326737F6" w14:textId="77777777" w:rsidR="00DB5F4B" w:rsidRPr="00776882" w:rsidRDefault="00DB5F4B" w:rsidP="00EC1CF2">
      <w:pPr>
        <w:autoSpaceDE w:val="0"/>
        <w:autoSpaceDN w:val="0"/>
        <w:adjustRightInd w:val="0"/>
        <w:spacing w:before="120" w:line="276" w:lineRule="auto"/>
        <w:rPr>
          <w:rFonts w:ascii="Calibri" w:hAnsi="Calibri" w:cs="Calibri"/>
          <w:b/>
          <w:color w:val="4472C4" w:themeColor="accent1"/>
          <w:u w:val="single"/>
        </w:rPr>
      </w:pPr>
    </w:p>
    <w:p w14:paraId="486DBF06" w14:textId="390021AC" w:rsidR="00EC1CF2" w:rsidRPr="00CD7169" w:rsidRDefault="00EC1CF2" w:rsidP="00EC1CF2">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sidR="00881F2F">
        <w:rPr>
          <w:rFonts w:ascii="Calibri" w:hAnsi="Calibri" w:cs="Calibri"/>
          <w:bCs/>
          <w:sz w:val="22"/>
          <w:szCs w:val="22"/>
          <w:u w:val="single"/>
        </w:rPr>
        <w:t>5.</w:t>
      </w:r>
      <w:r w:rsidRPr="00CD7169">
        <w:rPr>
          <w:rFonts w:ascii="Calibri" w:hAnsi="Calibri" w:cs="Calibri"/>
          <w:bCs/>
          <w:sz w:val="22"/>
          <w:szCs w:val="22"/>
          <w:u w:val="single"/>
        </w:rPr>
        <w:t xml:space="preserve"> PROMOCIÓN INTERNA</w:t>
      </w:r>
    </w:p>
    <w:p w14:paraId="04525074" w14:textId="73DC8785" w:rsidR="000133E0" w:rsidRPr="000133E0" w:rsidRDefault="000133E0" w:rsidP="00AC251A">
      <w:pPr>
        <w:pStyle w:val="Prrafodelista"/>
        <w:numPr>
          <w:ilvl w:val="0"/>
          <w:numId w:val="7"/>
        </w:numPr>
        <w:autoSpaceDE w:val="0"/>
        <w:autoSpaceDN w:val="0"/>
        <w:adjustRightInd w:val="0"/>
        <w:spacing w:before="120" w:line="276" w:lineRule="auto"/>
        <w:jc w:val="both"/>
        <w:rPr>
          <w:rFonts w:ascii="Calibri" w:hAnsi="Calibri" w:cs="Calibri"/>
          <w:bCs/>
          <w:color w:val="000000"/>
        </w:rPr>
      </w:pPr>
      <w:r w:rsidRPr="000133E0">
        <w:rPr>
          <w:rFonts w:ascii="Calibri" w:hAnsi="Calibri" w:cs="Verdana,Bold"/>
          <w:bCs/>
          <w:color w:val="000000"/>
        </w:rPr>
        <w:t>Garantizar la igualdad en la promoción y desarrollo profesional. Definir el proceso de promoción interna con enfoque de género.</w:t>
      </w:r>
    </w:p>
    <w:p w14:paraId="35462904" w14:textId="42063CAB" w:rsidR="00EC1CF2" w:rsidRDefault="00EC1CF2">
      <w:pPr>
        <w:pStyle w:val="Prrafodelista"/>
        <w:numPr>
          <w:ilvl w:val="0"/>
          <w:numId w:val="7"/>
        </w:numPr>
        <w:autoSpaceDE w:val="0"/>
        <w:autoSpaceDN w:val="0"/>
        <w:adjustRightInd w:val="0"/>
        <w:spacing w:before="120" w:line="276" w:lineRule="auto"/>
        <w:jc w:val="both"/>
        <w:rPr>
          <w:rFonts w:ascii="Calibri" w:hAnsi="Calibri" w:cs="Calibri"/>
          <w:bCs/>
          <w:color w:val="000000"/>
        </w:rPr>
      </w:pPr>
      <w:r w:rsidRPr="005B7C9C">
        <w:rPr>
          <w:rFonts w:ascii="Calibri" w:hAnsi="Calibri" w:cs="Calibri"/>
          <w:bCs/>
          <w:color w:val="000000"/>
        </w:rPr>
        <w:t xml:space="preserve">Definición y seguimiento de indicadores, desagregados por sexo. </w:t>
      </w:r>
      <w:r>
        <w:rPr>
          <w:rFonts w:ascii="Calibri" w:hAnsi="Calibri" w:cs="Calibri"/>
          <w:bCs/>
          <w:color w:val="000000"/>
        </w:rPr>
        <w:t xml:space="preserve"> </w:t>
      </w:r>
    </w:p>
    <w:p w14:paraId="5FA03E24" w14:textId="567E3EAC" w:rsidR="00EC1CF2" w:rsidRDefault="00EC1CF2" w:rsidP="00EC1CF2">
      <w:pPr>
        <w:spacing w:line="276" w:lineRule="auto"/>
        <w:jc w:val="center"/>
        <w:rPr>
          <w:rFonts w:ascii="Calibri" w:hAnsi="Calibri" w:cs="Calibri"/>
          <w:b/>
          <w:color w:val="4472C4" w:themeColor="accent1"/>
          <w:sz w:val="22"/>
          <w:szCs w:val="22"/>
          <w:u w:val="single"/>
        </w:rPr>
      </w:pPr>
    </w:p>
    <w:p w14:paraId="14C5B8CF" w14:textId="2A0265BA" w:rsidR="00DB5F4B" w:rsidRPr="00CD7169" w:rsidRDefault="00DB5F4B" w:rsidP="00DB5F4B">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sidR="00881F2F">
        <w:rPr>
          <w:rFonts w:ascii="Calibri" w:hAnsi="Calibri" w:cs="Calibri"/>
          <w:bCs/>
          <w:sz w:val="22"/>
          <w:szCs w:val="22"/>
          <w:u w:val="single"/>
        </w:rPr>
        <w:t>6</w:t>
      </w:r>
      <w:r w:rsidRPr="00CD7169">
        <w:rPr>
          <w:rFonts w:ascii="Calibri" w:hAnsi="Calibri" w:cs="Calibri"/>
          <w:bCs/>
          <w:sz w:val="22"/>
          <w:szCs w:val="22"/>
          <w:u w:val="single"/>
        </w:rPr>
        <w:t>. RETRIBUCIÓN</w:t>
      </w:r>
    </w:p>
    <w:p w14:paraId="004F8B96" w14:textId="77777777" w:rsidR="00DB5F4B" w:rsidRPr="00163326" w:rsidRDefault="00DB5F4B">
      <w:pPr>
        <w:pStyle w:val="Prrafodelista"/>
        <w:numPr>
          <w:ilvl w:val="0"/>
          <w:numId w:val="7"/>
        </w:numPr>
        <w:autoSpaceDE w:val="0"/>
        <w:autoSpaceDN w:val="0"/>
        <w:adjustRightInd w:val="0"/>
        <w:spacing w:before="120" w:line="360" w:lineRule="auto"/>
        <w:ind w:left="714" w:hanging="357"/>
        <w:jc w:val="both"/>
        <w:rPr>
          <w:rFonts w:ascii="Calibri" w:hAnsi="Calibri" w:cs="Calibri"/>
          <w:bCs/>
        </w:rPr>
      </w:pPr>
      <w:r w:rsidRPr="00163326">
        <w:rPr>
          <w:rFonts w:ascii="Calibri" w:hAnsi="Calibri" w:cs="Calibri"/>
          <w:bCs/>
        </w:rPr>
        <w:t xml:space="preserve">Analizar la evolución de la política salarial y garantizar la no existencia de brechas salariales en los puestos de igual valor. </w:t>
      </w:r>
    </w:p>
    <w:p w14:paraId="06AA9751" w14:textId="0A527A73" w:rsidR="00DB5F4B" w:rsidRPr="00881F2F" w:rsidRDefault="00DB5F4B">
      <w:pPr>
        <w:pStyle w:val="Prrafodelista"/>
        <w:numPr>
          <w:ilvl w:val="0"/>
          <w:numId w:val="7"/>
        </w:numPr>
        <w:autoSpaceDE w:val="0"/>
        <w:autoSpaceDN w:val="0"/>
        <w:adjustRightInd w:val="0"/>
        <w:spacing w:line="360" w:lineRule="auto"/>
        <w:ind w:left="714" w:hanging="357"/>
        <w:contextualSpacing/>
        <w:rPr>
          <w:rFonts w:ascii="Calibri" w:hAnsi="Calibri" w:cs="Calibri"/>
          <w:bCs/>
        </w:rPr>
      </w:pPr>
      <w:r w:rsidRPr="00772481">
        <w:rPr>
          <w:rFonts w:ascii="Calibri" w:hAnsi="Calibri" w:cs="Calibri"/>
          <w:bCs/>
          <w:color w:val="000000" w:themeColor="text1"/>
          <w:lang w:val="es-ES_tradnl"/>
        </w:rPr>
        <w:t xml:space="preserve">Elaboración del registro retributivo anual desglosando todos los conceptos salariales con la nueva valoración de puestos de trabajo. </w:t>
      </w:r>
    </w:p>
    <w:p w14:paraId="443733A9" w14:textId="77777777" w:rsidR="00DB5F4B" w:rsidRPr="005B7C9C" w:rsidRDefault="00DB5F4B" w:rsidP="00881F2F">
      <w:pPr>
        <w:spacing w:line="276" w:lineRule="auto"/>
        <w:rPr>
          <w:rFonts w:ascii="Calibri" w:hAnsi="Calibri" w:cs="Calibri"/>
          <w:b/>
          <w:color w:val="4472C4" w:themeColor="accent1"/>
          <w:sz w:val="22"/>
          <w:szCs w:val="22"/>
          <w:u w:val="single"/>
        </w:rPr>
      </w:pPr>
    </w:p>
    <w:p w14:paraId="617B8270" w14:textId="66651157" w:rsidR="00D25F14" w:rsidRPr="00CD7169" w:rsidRDefault="00D25F14" w:rsidP="00D25F14">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Pr>
          <w:rFonts w:ascii="Calibri" w:hAnsi="Calibri" w:cs="Calibri"/>
          <w:bCs/>
          <w:sz w:val="22"/>
          <w:szCs w:val="22"/>
          <w:u w:val="single"/>
        </w:rPr>
        <w:t>7. COMUNICACIÓN INTERNA</w:t>
      </w:r>
    </w:p>
    <w:p w14:paraId="5A47FFBE" w14:textId="77777777" w:rsidR="00D25F14" w:rsidRDefault="00D25F14" w:rsidP="00D25F14">
      <w:pPr>
        <w:autoSpaceDE w:val="0"/>
        <w:autoSpaceDN w:val="0"/>
        <w:adjustRightInd w:val="0"/>
        <w:spacing w:before="120" w:line="276" w:lineRule="auto"/>
        <w:jc w:val="both"/>
        <w:rPr>
          <w:rFonts w:ascii="Calibri" w:hAnsi="Calibri" w:cs="Calibri"/>
          <w:bCs/>
          <w:color w:val="4472C4" w:themeColor="accent1"/>
          <w:sz w:val="22"/>
          <w:szCs w:val="22"/>
          <w:u w:val="single"/>
        </w:rPr>
      </w:pPr>
    </w:p>
    <w:p w14:paraId="172AFBEF" w14:textId="77777777" w:rsidR="00D25F14" w:rsidRPr="00B540DA" w:rsidRDefault="00D25F14" w:rsidP="00D25F14">
      <w:pPr>
        <w:numPr>
          <w:ilvl w:val="0"/>
          <w:numId w:val="29"/>
        </w:numPr>
        <w:autoSpaceDE w:val="0"/>
        <w:autoSpaceDN w:val="0"/>
        <w:adjustRightInd w:val="0"/>
        <w:spacing w:line="360" w:lineRule="auto"/>
        <w:ind w:left="714" w:hanging="357"/>
        <w:contextualSpacing/>
        <w:rPr>
          <w:rFonts w:ascii="Calibri" w:hAnsi="Calibri" w:cs="Calibri"/>
          <w:sz w:val="22"/>
          <w:szCs w:val="22"/>
        </w:rPr>
      </w:pPr>
      <w:r w:rsidRPr="00B540DA">
        <w:rPr>
          <w:rFonts w:ascii="Calibri" w:hAnsi="Calibri" w:cs="Calibri"/>
          <w:sz w:val="22"/>
          <w:szCs w:val="22"/>
        </w:rPr>
        <w:t>Utilizar los foros existentes para la comunicación del Plan de igualdad y las actuaciones realizadas.</w:t>
      </w:r>
    </w:p>
    <w:p w14:paraId="670FC67B" w14:textId="77777777" w:rsidR="00D25F14" w:rsidRPr="00B540DA" w:rsidRDefault="00D25F14" w:rsidP="00D25F14">
      <w:pPr>
        <w:numPr>
          <w:ilvl w:val="0"/>
          <w:numId w:val="29"/>
        </w:numPr>
        <w:autoSpaceDE w:val="0"/>
        <w:autoSpaceDN w:val="0"/>
        <w:adjustRightInd w:val="0"/>
        <w:spacing w:line="360" w:lineRule="auto"/>
        <w:ind w:left="714" w:hanging="357"/>
        <w:contextualSpacing/>
        <w:rPr>
          <w:rFonts w:ascii="Calibri" w:hAnsi="Calibri" w:cs="Calibri"/>
          <w:sz w:val="22"/>
          <w:szCs w:val="22"/>
          <w:lang w:val="es-ES_tradnl"/>
        </w:rPr>
      </w:pPr>
      <w:r w:rsidRPr="00B540DA">
        <w:rPr>
          <w:rFonts w:ascii="Calibri" w:hAnsi="Calibri" w:cs="Calibri"/>
          <w:sz w:val="22"/>
          <w:szCs w:val="22"/>
          <w:lang w:val="es-ES_tradnl"/>
        </w:rPr>
        <w:lastRenderedPageBreak/>
        <w:t>Informar del protocolo de acoso sexual y acoso por razón de sexo a todo el personal.</w:t>
      </w:r>
    </w:p>
    <w:p w14:paraId="635CF526" w14:textId="77777777" w:rsidR="00EC1CF2" w:rsidRDefault="00EC1CF2" w:rsidP="00EC1CF2">
      <w:pPr>
        <w:autoSpaceDE w:val="0"/>
        <w:autoSpaceDN w:val="0"/>
        <w:adjustRightInd w:val="0"/>
        <w:spacing w:before="120" w:line="276" w:lineRule="auto"/>
        <w:jc w:val="both"/>
        <w:rPr>
          <w:rFonts w:ascii="Calibri" w:hAnsi="Calibri" w:cs="Calibri"/>
          <w:bCs/>
          <w:sz w:val="22"/>
          <w:szCs w:val="22"/>
        </w:rPr>
      </w:pPr>
    </w:p>
    <w:p w14:paraId="606B1FE0" w14:textId="65CC1620" w:rsidR="00D25F14" w:rsidRDefault="00D25F14" w:rsidP="00D25F14">
      <w:pPr>
        <w:jc w:val="center"/>
        <w:rPr>
          <w:rFonts w:ascii="Calibri" w:hAnsi="Calibri"/>
          <w:bCs/>
          <w:sz w:val="22"/>
          <w:szCs w:val="22"/>
          <w:u w:val="single"/>
        </w:rPr>
      </w:pPr>
      <w:r w:rsidRPr="00D25F14">
        <w:rPr>
          <w:rFonts w:ascii="Calibri" w:hAnsi="Calibri"/>
          <w:bCs/>
          <w:sz w:val="22"/>
          <w:szCs w:val="22"/>
          <w:u w:val="single"/>
        </w:rPr>
        <w:t>OBJETIVO 8. USO NO SEXISTA DEL LENGUAJE E IMÁGENES</w:t>
      </w:r>
    </w:p>
    <w:p w14:paraId="64854996" w14:textId="77777777" w:rsidR="00D25F14" w:rsidRPr="00D25F14" w:rsidRDefault="00D25F14" w:rsidP="00D25F14">
      <w:pPr>
        <w:jc w:val="center"/>
        <w:rPr>
          <w:rFonts w:ascii="Calibri" w:hAnsi="Calibri"/>
          <w:bCs/>
          <w:sz w:val="22"/>
          <w:szCs w:val="22"/>
          <w:u w:val="single"/>
        </w:rPr>
      </w:pPr>
    </w:p>
    <w:p w14:paraId="4A989CBA" w14:textId="1B5AF84E" w:rsidR="00D25F14" w:rsidRPr="003C6636" w:rsidRDefault="003C6636" w:rsidP="007653E5">
      <w:pPr>
        <w:pStyle w:val="Prrafodelista"/>
        <w:numPr>
          <w:ilvl w:val="0"/>
          <w:numId w:val="44"/>
        </w:numPr>
        <w:autoSpaceDE w:val="0"/>
        <w:autoSpaceDN w:val="0"/>
        <w:adjustRightInd w:val="0"/>
        <w:spacing w:before="120"/>
        <w:jc w:val="both"/>
        <w:rPr>
          <w:rFonts w:ascii="Calibri" w:hAnsi="Calibri"/>
          <w:bCs/>
        </w:rPr>
      </w:pPr>
      <w:r>
        <w:rPr>
          <w:rFonts w:ascii="Calibri" w:hAnsi="Calibri"/>
          <w:bCs/>
        </w:rPr>
        <w:t>E</w:t>
      </w:r>
      <w:r w:rsidR="00D25F14" w:rsidRPr="003C6636">
        <w:rPr>
          <w:rFonts w:ascii="Calibri" w:hAnsi="Calibri"/>
          <w:bCs/>
        </w:rPr>
        <w:t>laboración y divulgación al personal de un Manual de comunicación inclusiva</w:t>
      </w:r>
      <w:r>
        <w:rPr>
          <w:rFonts w:ascii="Calibri" w:hAnsi="Calibri"/>
          <w:bCs/>
        </w:rPr>
        <w:t xml:space="preserve"> para lograr un uso no sexista del lenguaje en las comunicaciones</w:t>
      </w:r>
      <w:r w:rsidR="00F32500" w:rsidRPr="003C6636">
        <w:rPr>
          <w:rFonts w:ascii="Calibri" w:hAnsi="Calibri"/>
          <w:bCs/>
        </w:rPr>
        <w:t>.</w:t>
      </w:r>
    </w:p>
    <w:p w14:paraId="4F0DE2FA" w14:textId="77777777" w:rsidR="00F32500" w:rsidRPr="00F32500" w:rsidRDefault="00F32500" w:rsidP="00F32500">
      <w:pPr>
        <w:pStyle w:val="Prrafodelista"/>
        <w:rPr>
          <w:rFonts w:ascii="Calibri" w:hAnsi="Calibri"/>
          <w:bCs/>
        </w:rPr>
      </w:pPr>
    </w:p>
    <w:p w14:paraId="53E4EF2B" w14:textId="77777777" w:rsidR="00F32500" w:rsidRPr="00F32500" w:rsidRDefault="00F32500" w:rsidP="00F32500">
      <w:pPr>
        <w:pStyle w:val="Prrafodelista"/>
        <w:rPr>
          <w:rFonts w:ascii="Calibri" w:hAnsi="Calibri"/>
          <w:bCs/>
        </w:rPr>
      </w:pPr>
    </w:p>
    <w:p w14:paraId="4F97FEE4" w14:textId="4B177EB5" w:rsidR="00F32500" w:rsidRPr="00CD7169" w:rsidRDefault="00F32500" w:rsidP="00F32500">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Pr>
          <w:rFonts w:ascii="Calibri" w:hAnsi="Calibri" w:cs="Calibri"/>
          <w:bCs/>
          <w:sz w:val="22"/>
          <w:szCs w:val="22"/>
          <w:u w:val="single"/>
        </w:rPr>
        <w:t>9</w:t>
      </w:r>
      <w:r w:rsidRPr="00CD7169">
        <w:rPr>
          <w:rFonts w:ascii="Calibri" w:hAnsi="Calibri" w:cs="Calibri"/>
          <w:bCs/>
          <w:sz w:val="22"/>
          <w:szCs w:val="22"/>
          <w:u w:val="single"/>
        </w:rPr>
        <w:t xml:space="preserve">.  </w:t>
      </w:r>
      <w:r>
        <w:rPr>
          <w:rFonts w:ascii="Calibri" w:hAnsi="Calibri" w:cs="Calibri"/>
          <w:bCs/>
          <w:sz w:val="22"/>
          <w:szCs w:val="22"/>
          <w:u w:val="single"/>
        </w:rPr>
        <w:t>ACOSO SEXUAL Y POR RAZON DE SEXO</w:t>
      </w:r>
    </w:p>
    <w:p w14:paraId="151A595B" w14:textId="77777777" w:rsidR="00F32500" w:rsidRDefault="00F32500" w:rsidP="00F32500">
      <w:pPr>
        <w:pStyle w:val="Prrafodelista"/>
        <w:numPr>
          <w:ilvl w:val="0"/>
          <w:numId w:val="8"/>
        </w:numPr>
        <w:autoSpaceDE w:val="0"/>
        <w:autoSpaceDN w:val="0"/>
        <w:adjustRightInd w:val="0"/>
        <w:spacing w:before="120" w:line="276" w:lineRule="auto"/>
        <w:jc w:val="both"/>
        <w:rPr>
          <w:rFonts w:ascii="Calibri" w:hAnsi="Calibri" w:cs="Calibri"/>
        </w:rPr>
      </w:pPr>
      <w:r w:rsidRPr="00B540DA">
        <w:rPr>
          <w:rFonts w:ascii="Calibri" w:hAnsi="Calibri" w:cs="Calibri"/>
        </w:rPr>
        <w:t>Comunicar el protocolo de prevención y tratamiento del acoso sexual y acoso por razón de sexo al 100% del personal.</w:t>
      </w:r>
    </w:p>
    <w:p w14:paraId="6480FADE" w14:textId="77777777" w:rsidR="00081173" w:rsidRDefault="00081173" w:rsidP="00081173">
      <w:pPr>
        <w:pStyle w:val="Prrafodelista"/>
        <w:autoSpaceDE w:val="0"/>
        <w:autoSpaceDN w:val="0"/>
        <w:adjustRightInd w:val="0"/>
        <w:spacing w:before="120" w:line="276" w:lineRule="auto"/>
        <w:ind w:left="720"/>
        <w:jc w:val="both"/>
        <w:rPr>
          <w:rFonts w:ascii="Calibri" w:hAnsi="Calibri" w:cs="Calibri"/>
        </w:rPr>
      </w:pPr>
    </w:p>
    <w:p w14:paraId="110031E0" w14:textId="68A04963" w:rsidR="00081173" w:rsidRPr="00CD7169" w:rsidRDefault="00081173" w:rsidP="00081173">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Pr>
          <w:rFonts w:ascii="Calibri" w:hAnsi="Calibri" w:cs="Calibri"/>
          <w:bCs/>
          <w:sz w:val="22"/>
          <w:szCs w:val="22"/>
          <w:u w:val="single"/>
        </w:rPr>
        <w:t>10</w:t>
      </w:r>
      <w:r w:rsidRPr="00CD7169">
        <w:rPr>
          <w:rFonts w:ascii="Calibri" w:hAnsi="Calibri" w:cs="Calibri"/>
          <w:bCs/>
          <w:sz w:val="22"/>
          <w:szCs w:val="22"/>
          <w:u w:val="single"/>
        </w:rPr>
        <w:t xml:space="preserve">.  </w:t>
      </w:r>
      <w:r>
        <w:rPr>
          <w:rFonts w:ascii="Calibri" w:hAnsi="Calibri" w:cs="Calibri"/>
          <w:bCs/>
          <w:sz w:val="22"/>
          <w:szCs w:val="22"/>
          <w:u w:val="single"/>
        </w:rPr>
        <w:t>VIOLENCIA DE GÉNERO</w:t>
      </w:r>
    </w:p>
    <w:p w14:paraId="2B02443A" w14:textId="06CC8827" w:rsidR="00081173" w:rsidRPr="00B540DA" w:rsidRDefault="00081173" w:rsidP="00F32500">
      <w:pPr>
        <w:pStyle w:val="Prrafodelista"/>
        <w:numPr>
          <w:ilvl w:val="0"/>
          <w:numId w:val="8"/>
        </w:numPr>
        <w:autoSpaceDE w:val="0"/>
        <w:autoSpaceDN w:val="0"/>
        <w:adjustRightInd w:val="0"/>
        <w:spacing w:before="120" w:line="276" w:lineRule="auto"/>
        <w:jc w:val="both"/>
        <w:rPr>
          <w:rFonts w:ascii="Calibri" w:hAnsi="Calibri" w:cs="Calibri"/>
        </w:rPr>
      </w:pPr>
      <w:bookmarkStart w:id="54" w:name="_Hlk120090369"/>
      <w:r w:rsidRPr="009D5224">
        <w:rPr>
          <w:rFonts w:asciiTheme="minorHAnsi" w:hAnsiTheme="minorHAnsi" w:cs="Tahoma"/>
          <w:bCs/>
        </w:rPr>
        <w:t>Divulgar a la plantilla las medidas favorecedoras para las personas víctimas de violencia de género, establecidas en la Ley integral de protección a víctimas de violencia de género.</w:t>
      </w:r>
      <w:bookmarkEnd w:id="54"/>
    </w:p>
    <w:p w14:paraId="176D3708" w14:textId="77777777" w:rsidR="00F32500" w:rsidRPr="00F32500" w:rsidRDefault="00F32500" w:rsidP="00F32500">
      <w:pPr>
        <w:autoSpaceDE w:val="0"/>
        <w:autoSpaceDN w:val="0"/>
        <w:adjustRightInd w:val="0"/>
        <w:spacing w:before="120"/>
        <w:jc w:val="both"/>
        <w:rPr>
          <w:rFonts w:ascii="Calibri" w:hAnsi="Calibri"/>
          <w:bCs/>
        </w:rPr>
      </w:pPr>
    </w:p>
    <w:p w14:paraId="00359018" w14:textId="33A30AF8" w:rsidR="00EC1CF2" w:rsidRPr="00CD7169" w:rsidRDefault="00EC1CF2" w:rsidP="00EC1CF2">
      <w:pPr>
        <w:spacing w:line="276" w:lineRule="auto"/>
        <w:jc w:val="center"/>
        <w:rPr>
          <w:rFonts w:ascii="Calibri" w:hAnsi="Calibri" w:cs="Calibri"/>
          <w:bCs/>
          <w:sz w:val="22"/>
          <w:szCs w:val="22"/>
          <w:u w:val="single"/>
        </w:rPr>
      </w:pPr>
      <w:r w:rsidRPr="00CD7169">
        <w:rPr>
          <w:rFonts w:ascii="Calibri" w:hAnsi="Calibri" w:cs="Calibri"/>
          <w:bCs/>
          <w:sz w:val="22"/>
          <w:szCs w:val="22"/>
          <w:u w:val="single"/>
        </w:rPr>
        <w:t xml:space="preserve">OBJETIVO </w:t>
      </w:r>
      <w:r w:rsidR="00081173">
        <w:rPr>
          <w:rFonts w:ascii="Calibri" w:hAnsi="Calibri" w:cs="Calibri"/>
          <w:bCs/>
          <w:sz w:val="22"/>
          <w:szCs w:val="22"/>
          <w:u w:val="single"/>
        </w:rPr>
        <w:t>11</w:t>
      </w:r>
      <w:r w:rsidRPr="00CD7169">
        <w:rPr>
          <w:rFonts w:ascii="Calibri" w:hAnsi="Calibri" w:cs="Calibri"/>
          <w:bCs/>
          <w:sz w:val="22"/>
          <w:szCs w:val="22"/>
          <w:u w:val="single"/>
        </w:rPr>
        <w:t>.  SEGURIDAD Y SALUD LABORAL</w:t>
      </w:r>
    </w:p>
    <w:p w14:paraId="0CFF38DB" w14:textId="7ADAD0AD" w:rsidR="00881F2F" w:rsidRPr="00081173" w:rsidRDefault="00881F2F" w:rsidP="00735A5C">
      <w:pPr>
        <w:pStyle w:val="Prrafodelista"/>
        <w:numPr>
          <w:ilvl w:val="0"/>
          <w:numId w:val="8"/>
        </w:numPr>
        <w:autoSpaceDE w:val="0"/>
        <w:autoSpaceDN w:val="0"/>
        <w:adjustRightInd w:val="0"/>
        <w:spacing w:before="120" w:line="276" w:lineRule="auto"/>
        <w:jc w:val="both"/>
        <w:rPr>
          <w:rFonts w:ascii="Calibri" w:hAnsi="Calibri" w:cs="Calibri"/>
        </w:rPr>
      </w:pPr>
      <w:r w:rsidRPr="00081173">
        <w:rPr>
          <w:rFonts w:ascii="Calibri" w:hAnsi="Calibri" w:cs="Calibri"/>
        </w:rPr>
        <w:t>Realizar</w:t>
      </w:r>
      <w:r w:rsidR="00081173">
        <w:rPr>
          <w:rFonts w:ascii="Calibri" w:hAnsi="Calibri" w:cs="Calibri"/>
        </w:rPr>
        <w:t xml:space="preserve"> la próxima evaluación </w:t>
      </w:r>
      <w:r w:rsidRPr="00081173">
        <w:rPr>
          <w:rFonts w:ascii="Calibri" w:hAnsi="Calibri" w:cs="Calibri"/>
        </w:rPr>
        <w:t>de riesgos laborales con perspectiva de género.</w:t>
      </w:r>
    </w:p>
    <w:p w14:paraId="61D12F8F" w14:textId="77777777" w:rsidR="00081173" w:rsidRPr="008C7F1E" w:rsidRDefault="00081173" w:rsidP="00081173">
      <w:pPr>
        <w:pStyle w:val="Prrafodelista"/>
        <w:numPr>
          <w:ilvl w:val="0"/>
          <w:numId w:val="8"/>
        </w:numPr>
        <w:autoSpaceDE w:val="0"/>
        <w:autoSpaceDN w:val="0"/>
        <w:adjustRightInd w:val="0"/>
        <w:spacing w:before="120"/>
        <w:jc w:val="both"/>
        <w:rPr>
          <w:rFonts w:ascii="Calibri" w:hAnsi="Calibri"/>
          <w:bCs/>
        </w:rPr>
      </w:pPr>
      <w:r>
        <w:rPr>
          <w:rFonts w:ascii="Calibri" w:hAnsi="Calibri"/>
          <w:bCs/>
        </w:rPr>
        <w:t>Poner a disposición del personal la ropa de trabajo requerida para los distintos puestos, con patronaje de mujeres y hombres, según proceda.</w:t>
      </w:r>
    </w:p>
    <w:bookmarkEnd w:id="49"/>
    <w:p w14:paraId="7A171A55" w14:textId="72F5B560" w:rsidR="00610FA4" w:rsidRPr="005B7C9C" w:rsidRDefault="00610FA4" w:rsidP="005B7C9C">
      <w:pPr>
        <w:autoSpaceDE w:val="0"/>
        <w:autoSpaceDN w:val="0"/>
        <w:adjustRightInd w:val="0"/>
        <w:spacing w:before="120" w:line="276" w:lineRule="auto"/>
        <w:jc w:val="both"/>
        <w:rPr>
          <w:rFonts w:ascii="Calibri" w:hAnsi="Calibri" w:cs="Calibri"/>
          <w:bCs/>
          <w:sz w:val="22"/>
          <w:szCs w:val="22"/>
        </w:rPr>
      </w:pPr>
    </w:p>
    <w:p w14:paraId="638E3563" w14:textId="6A483748" w:rsidR="009E764C" w:rsidRPr="00263A43" w:rsidRDefault="00DA1ECD" w:rsidP="006605E4">
      <w:pPr>
        <w:pStyle w:val="Ttulo3"/>
        <w:rPr>
          <w:color w:val="auto"/>
          <w:u w:val="single"/>
        </w:rPr>
      </w:pPr>
      <w:bookmarkStart w:id="55" w:name="_Toc133922580"/>
      <w:r w:rsidRPr="00263A43">
        <w:rPr>
          <w:color w:val="auto"/>
          <w:u w:val="single"/>
        </w:rPr>
        <w:t>4</w:t>
      </w:r>
      <w:r w:rsidR="00610FA4" w:rsidRPr="00263A43">
        <w:rPr>
          <w:color w:val="auto"/>
          <w:u w:val="single"/>
        </w:rPr>
        <w:t>.</w:t>
      </w:r>
      <w:r w:rsidR="00C92DF6" w:rsidRPr="00263A43">
        <w:rPr>
          <w:color w:val="auto"/>
          <w:u w:val="single"/>
        </w:rPr>
        <w:t>2</w:t>
      </w:r>
      <w:r w:rsidR="00610FA4" w:rsidRPr="00263A43">
        <w:rPr>
          <w:color w:val="auto"/>
          <w:u w:val="single"/>
        </w:rPr>
        <w:t>.3. E</w:t>
      </w:r>
      <w:r w:rsidR="009E764C" w:rsidRPr="00263A43">
        <w:rPr>
          <w:color w:val="auto"/>
          <w:u w:val="single"/>
        </w:rPr>
        <w:t>je Impacto social</w:t>
      </w:r>
      <w:bookmarkEnd w:id="55"/>
    </w:p>
    <w:p w14:paraId="5A458B6B" w14:textId="77777777" w:rsidR="00610FA4" w:rsidRPr="003B3BA3" w:rsidRDefault="00610FA4" w:rsidP="005B7C9C">
      <w:pPr>
        <w:spacing w:line="276" w:lineRule="auto"/>
        <w:jc w:val="center"/>
        <w:rPr>
          <w:rFonts w:ascii="Calibri" w:hAnsi="Calibri" w:cs="Calibri"/>
          <w:b/>
          <w:color w:val="00B0F0"/>
          <w:sz w:val="22"/>
          <w:szCs w:val="22"/>
          <w:u w:val="single"/>
        </w:rPr>
      </w:pPr>
    </w:p>
    <w:p w14:paraId="47EDA393" w14:textId="42087A71" w:rsidR="00081173" w:rsidRDefault="00A832B6" w:rsidP="00081173">
      <w:pPr>
        <w:jc w:val="center"/>
        <w:rPr>
          <w:rFonts w:ascii="Calibri" w:hAnsi="Calibri"/>
          <w:bCs/>
          <w:sz w:val="22"/>
          <w:szCs w:val="22"/>
          <w:u w:val="single"/>
        </w:rPr>
      </w:pPr>
      <w:r w:rsidRPr="00081173">
        <w:rPr>
          <w:rFonts w:ascii="Calibri" w:hAnsi="Calibri" w:cs="Calibri"/>
          <w:bCs/>
          <w:sz w:val="22"/>
          <w:szCs w:val="22"/>
          <w:u w:val="single"/>
        </w:rPr>
        <w:t xml:space="preserve">OBJETIVO </w:t>
      </w:r>
      <w:r w:rsidR="00F130BE" w:rsidRPr="00081173">
        <w:rPr>
          <w:rFonts w:ascii="Calibri" w:hAnsi="Calibri" w:cs="Calibri"/>
          <w:bCs/>
          <w:sz w:val="22"/>
          <w:szCs w:val="22"/>
          <w:u w:val="single"/>
        </w:rPr>
        <w:t>1</w:t>
      </w:r>
      <w:r w:rsidR="00081173">
        <w:rPr>
          <w:rFonts w:ascii="Calibri" w:hAnsi="Calibri" w:cs="Calibri"/>
          <w:bCs/>
          <w:sz w:val="22"/>
          <w:szCs w:val="22"/>
          <w:u w:val="single"/>
        </w:rPr>
        <w:t>2</w:t>
      </w:r>
      <w:r w:rsidR="00610FA4" w:rsidRPr="00081173">
        <w:rPr>
          <w:rFonts w:ascii="Calibri" w:hAnsi="Calibri" w:cs="Calibri"/>
          <w:bCs/>
          <w:sz w:val="22"/>
          <w:szCs w:val="22"/>
          <w:u w:val="single"/>
        </w:rPr>
        <w:t xml:space="preserve">.  </w:t>
      </w:r>
      <w:r w:rsidR="00081173" w:rsidRPr="00081173">
        <w:rPr>
          <w:rFonts w:ascii="Calibri" w:hAnsi="Calibri"/>
          <w:bCs/>
          <w:sz w:val="22"/>
          <w:szCs w:val="22"/>
          <w:u w:val="single"/>
        </w:rPr>
        <w:t>EFECTO IMPULSOR DE LA IGUALDAD EN LA SOCIEDAD</w:t>
      </w:r>
    </w:p>
    <w:p w14:paraId="7F18FB61" w14:textId="77777777" w:rsidR="006B27B9" w:rsidRPr="00081173" w:rsidRDefault="006B27B9" w:rsidP="00081173">
      <w:pPr>
        <w:jc w:val="center"/>
        <w:rPr>
          <w:rFonts w:ascii="Calibri" w:hAnsi="Calibri"/>
          <w:bCs/>
          <w:sz w:val="22"/>
          <w:szCs w:val="22"/>
          <w:u w:val="single"/>
        </w:rPr>
      </w:pPr>
    </w:p>
    <w:p w14:paraId="7CADCBF5" w14:textId="77777777" w:rsidR="006B27B9" w:rsidRDefault="003B3BA3" w:rsidP="006B27B9">
      <w:pPr>
        <w:pStyle w:val="Prrafodelista"/>
        <w:numPr>
          <w:ilvl w:val="0"/>
          <w:numId w:val="46"/>
        </w:numPr>
        <w:spacing w:line="276" w:lineRule="auto"/>
        <w:ind w:left="720"/>
        <w:rPr>
          <w:rFonts w:ascii="Calibri" w:hAnsi="Calibri" w:cs="Calibri"/>
          <w:bCs/>
        </w:rPr>
      </w:pPr>
      <w:r w:rsidRPr="006B27B9">
        <w:rPr>
          <w:rFonts w:ascii="Calibri" w:hAnsi="Calibri" w:cs="Calibri"/>
          <w:bCs/>
        </w:rPr>
        <w:t>Comunicar a los grupos de interés el compromiso de la empresa con la igualdad.</w:t>
      </w:r>
    </w:p>
    <w:p w14:paraId="0722CFAD" w14:textId="77777777" w:rsidR="006B27B9" w:rsidRDefault="006B27B9" w:rsidP="006B27B9">
      <w:pPr>
        <w:pStyle w:val="Prrafodelista"/>
        <w:spacing w:line="276" w:lineRule="auto"/>
        <w:ind w:left="720"/>
        <w:rPr>
          <w:rFonts w:ascii="Calibri" w:hAnsi="Calibri" w:cs="Calibri"/>
          <w:bCs/>
        </w:rPr>
      </w:pPr>
    </w:p>
    <w:p w14:paraId="796744C5" w14:textId="6D293187" w:rsidR="0096288E" w:rsidRDefault="00081173" w:rsidP="00372CD6">
      <w:pPr>
        <w:pStyle w:val="Prrafodelista"/>
        <w:numPr>
          <w:ilvl w:val="0"/>
          <w:numId w:val="46"/>
        </w:numPr>
        <w:autoSpaceDE w:val="0"/>
        <w:autoSpaceDN w:val="0"/>
        <w:adjustRightInd w:val="0"/>
        <w:spacing w:before="120" w:line="276" w:lineRule="auto"/>
        <w:ind w:left="720"/>
        <w:jc w:val="both"/>
      </w:pPr>
      <w:r w:rsidRPr="009D5A22">
        <w:rPr>
          <w:rFonts w:ascii="Calibri" w:hAnsi="Calibri"/>
          <w:bCs/>
        </w:rPr>
        <w:t>Participación / Colaboración con Instituciones en eventos o actuaciones relacionadas con la igualdad. Al menos 2 al año. (8 de Marzo y 25 de Noviembre)</w:t>
      </w:r>
      <w:r w:rsidR="009D5A22" w:rsidRPr="009D5A22">
        <w:rPr>
          <w:rFonts w:ascii="Calibri" w:hAnsi="Calibri"/>
          <w:bCs/>
        </w:rPr>
        <w:t>.</w:t>
      </w:r>
      <w:bookmarkEnd w:id="52"/>
    </w:p>
    <w:p w14:paraId="301B127F" w14:textId="56C9595D" w:rsidR="0096288E" w:rsidRDefault="0096288E" w:rsidP="009C1B17"/>
    <w:p w14:paraId="4617A790" w14:textId="676B7DDF" w:rsidR="0096288E" w:rsidRDefault="0096288E" w:rsidP="009C1B17"/>
    <w:p w14:paraId="21C8C335" w14:textId="758E3AA5" w:rsidR="0096288E" w:rsidRDefault="0096288E" w:rsidP="009C1B17"/>
    <w:p w14:paraId="6C6CB7D6" w14:textId="7483193E" w:rsidR="0096288E" w:rsidRDefault="0096288E" w:rsidP="009C1B17"/>
    <w:p w14:paraId="646C48CC" w14:textId="1270F615" w:rsidR="0096288E" w:rsidRDefault="0096288E" w:rsidP="009C1B17"/>
    <w:p w14:paraId="129D2CEB" w14:textId="7502CB8C" w:rsidR="0096288E" w:rsidRDefault="0096288E" w:rsidP="009C1B17"/>
    <w:p w14:paraId="0747BE90" w14:textId="534993F8" w:rsidR="0096288E" w:rsidRDefault="0096288E" w:rsidP="009C1B17"/>
    <w:p w14:paraId="48BE702D" w14:textId="434AF876" w:rsidR="0096288E" w:rsidRDefault="0096288E" w:rsidP="009C1B17"/>
    <w:p w14:paraId="2E2AA8A6" w14:textId="5957FCA1" w:rsidR="0096288E" w:rsidRDefault="0096288E" w:rsidP="009C1B17"/>
    <w:p w14:paraId="4462C9BF" w14:textId="77777777" w:rsidR="0096288E" w:rsidRDefault="0096288E" w:rsidP="009C1B17">
      <w:pPr>
        <w:sectPr w:rsidR="0096288E" w:rsidSect="009F68E6">
          <w:headerReference w:type="default" r:id="rId32"/>
          <w:footerReference w:type="default" r:id="rId33"/>
          <w:headerReference w:type="first" r:id="rId34"/>
          <w:pgSz w:w="11906" w:h="16838"/>
          <w:pgMar w:top="1417" w:right="1701" w:bottom="1417" w:left="1701" w:header="567" w:footer="567" w:gutter="0"/>
          <w:cols w:space="708"/>
          <w:titlePg/>
          <w:docGrid w:linePitch="360"/>
        </w:sectPr>
      </w:pPr>
    </w:p>
    <w:p w14:paraId="0527E2E6" w14:textId="2A31DEF8" w:rsidR="001F5F88" w:rsidRPr="009D5A22" w:rsidRDefault="00DA1ECD" w:rsidP="006A6E4B">
      <w:pPr>
        <w:pStyle w:val="Ttulo2"/>
        <w:rPr>
          <w:color w:val="auto"/>
        </w:rPr>
      </w:pPr>
      <w:bookmarkStart w:id="56" w:name="_Toc101276597"/>
      <w:bookmarkStart w:id="57" w:name="_Toc133922581"/>
      <w:r w:rsidRPr="009D5A22">
        <w:rPr>
          <w:color w:val="auto"/>
        </w:rPr>
        <w:lastRenderedPageBreak/>
        <w:t>4</w:t>
      </w:r>
      <w:r w:rsidR="001F5F88" w:rsidRPr="009D5A22">
        <w:rPr>
          <w:color w:val="auto"/>
        </w:rPr>
        <w:t>.</w:t>
      </w:r>
      <w:r w:rsidR="00C92DF6" w:rsidRPr="009D5A22">
        <w:rPr>
          <w:color w:val="auto"/>
        </w:rPr>
        <w:t>3</w:t>
      </w:r>
      <w:r w:rsidR="0079094B" w:rsidRPr="009D5A22">
        <w:rPr>
          <w:color w:val="auto"/>
        </w:rPr>
        <w:t>.</w:t>
      </w:r>
      <w:r w:rsidR="001F5F88" w:rsidRPr="009D5A22">
        <w:rPr>
          <w:color w:val="auto"/>
        </w:rPr>
        <w:t xml:space="preserve"> </w:t>
      </w:r>
      <w:bookmarkEnd w:id="56"/>
      <w:r w:rsidR="006A6E4B" w:rsidRPr="009D5A22">
        <w:rPr>
          <w:color w:val="auto"/>
        </w:rPr>
        <w:t xml:space="preserve">Medidas, indicadores, responsable y </w:t>
      </w:r>
      <w:r w:rsidR="0031516E" w:rsidRPr="009D5A22">
        <w:rPr>
          <w:color w:val="auto"/>
        </w:rPr>
        <w:t>calendario</w:t>
      </w:r>
      <w:bookmarkEnd w:id="57"/>
    </w:p>
    <w:p w14:paraId="6E1B16CD" w14:textId="77777777" w:rsidR="0096288E" w:rsidRPr="0096288E" w:rsidRDefault="0096288E" w:rsidP="0096288E"/>
    <w:tbl>
      <w:tblPr>
        <w:tblW w:w="15280" w:type="dxa"/>
        <w:tblCellMar>
          <w:left w:w="70" w:type="dxa"/>
          <w:right w:w="70" w:type="dxa"/>
        </w:tblCellMar>
        <w:tblLook w:val="04A0" w:firstRow="1" w:lastRow="0" w:firstColumn="1" w:lastColumn="0" w:noHBand="0" w:noVBand="1"/>
      </w:tblPr>
      <w:tblGrid>
        <w:gridCol w:w="1200"/>
        <w:gridCol w:w="6030"/>
        <w:gridCol w:w="1984"/>
        <w:gridCol w:w="1843"/>
        <w:gridCol w:w="2551"/>
        <w:gridCol w:w="1672"/>
      </w:tblGrid>
      <w:tr w:rsidR="0096288E" w14:paraId="107A7A9A" w14:textId="77777777" w:rsidTr="003C1A16">
        <w:trPr>
          <w:trHeight w:val="330"/>
        </w:trPr>
        <w:tc>
          <w:tcPr>
            <w:tcW w:w="15280" w:type="dxa"/>
            <w:gridSpan w:val="6"/>
            <w:tcBorders>
              <w:top w:val="nil"/>
              <w:left w:val="nil"/>
              <w:bottom w:val="single" w:sz="8" w:space="0" w:color="auto"/>
              <w:right w:val="nil"/>
            </w:tcBorders>
            <w:shd w:val="clear" w:color="auto" w:fill="000000" w:themeFill="text1"/>
            <w:vAlign w:val="center"/>
            <w:hideMark/>
          </w:tcPr>
          <w:p w14:paraId="5EB2E7FB" w14:textId="77777777" w:rsidR="0096288E" w:rsidRDefault="0096288E">
            <w:pPr>
              <w:jc w:val="center"/>
              <w:rPr>
                <w:rFonts w:ascii="Calibri" w:hAnsi="Calibri" w:cs="Calibri"/>
                <w:b/>
                <w:bCs/>
                <w:color w:val="E7E6E6"/>
              </w:rPr>
            </w:pPr>
            <w:r>
              <w:rPr>
                <w:rFonts w:ascii="Calibri" w:hAnsi="Calibri" w:cs="Calibri"/>
                <w:b/>
                <w:bCs/>
                <w:color w:val="E7E6E6"/>
              </w:rPr>
              <w:t>EJE: ESTRATEGEGIAS Y LIDERAZGO PARA LA IGUALDAD</w:t>
            </w:r>
          </w:p>
        </w:tc>
      </w:tr>
      <w:tr w:rsidR="0096288E" w14:paraId="1F1FAD7F" w14:textId="77777777" w:rsidTr="003C1A16">
        <w:trPr>
          <w:trHeight w:val="525"/>
        </w:trPr>
        <w:tc>
          <w:tcPr>
            <w:tcW w:w="723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5BE276F" w14:textId="77777777" w:rsidR="0096288E" w:rsidRPr="003C1A16" w:rsidRDefault="0096288E">
            <w:pPr>
              <w:jc w:val="center"/>
              <w:rPr>
                <w:rFonts w:ascii="Calibri" w:hAnsi="Calibri" w:cs="Calibri"/>
                <w:b/>
                <w:bCs/>
                <w:sz w:val="20"/>
                <w:szCs w:val="20"/>
              </w:rPr>
            </w:pPr>
            <w:r w:rsidRPr="003C1A16">
              <w:rPr>
                <w:rFonts w:ascii="Calibri" w:hAnsi="Calibri" w:cs="Calibri"/>
                <w:b/>
                <w:bCs/>
                <w:sz w:val="20"/>
                <w:szCs w:val="20"/>
              </w:rPr>
              <w:t>OBJETIVOS / MEDIDAS</w:t>
            </w:r>
          </w:p>
        </w:tc>
        <w:tc>
          <w:tcPr>
            <w:tcW w:w="1984" w:type="dxa"/>
            <w:tcBorders>
              <w:top w:val="nil"/>
              <w:left w:val="nil"/>
              <w:bottom w:val="single" w:sz="8" w:space="0" w:color="auto"/>
              <w:right w:val="single" w:sz="8" w:space="0" w:color="auto"/>
            </w:tcBorders>
            <w:shd w:val="clear" w:color="auto" w:fill="auto"/>
            <w:vAlign w:val="center"/>
            <w:hideMark/>
          </w:tcPr>
          <w:p w14:paraId="2AFB9DB9" w14:textId="77777777" w:rsidR="0096288E" w:rsidRPr="003C1A16" w:rsidRDefault="0096288E">
            <w:pPr>
              <w:jc w:val="center"/>
              <w:rPr>
                <w:rFonts w:ascii="Calibri" w:hAnsi="Calibri" w:cs="Calibri"/>
                <w:b/>
                <w:bCs/>
                <w:sz w:val="20"/>
                <w:szCs w:val="20"/>
              </w:rPr>
            </w:pPr>
            <w:r w:rsidRPr="003C1A16">
              <w:rPr>
                <w:rFonts w:ascii="Calibri" w:hAnsi="Calibri" w:cs="Calibri"/>
                <w:b/>
                <w:bCs/>
                <w:sz w:val="20"/>
                <w:szCs w:val="20"/>
              </w:rPr>
              <w:t xml:space="preserve">INDICADORES DE SEGUIMIENTO </w:t>
            </w:r>
          </w:p>
        </w:tc>
        <w:tc>
          <w:tcPr>
            <w:tcW w:w="1843" w:type="dxa"/>
            <w:tcBorders>
              <w:top w:val="nil"/>
              <w:left w:val="nil"/>
              <w:bottom w:val="single" w:sz="8" w:space="0" w:color="auto"/>
              <w:right w:val="single" w:sz="8" w:space="0" w:color="auto"/>
            </w:tcBorders>
            <w:shd w:val="clear" w:color="auto" w:fill="auto"/>
            <w:vAlign w:val="center"/>
            <w:hideMark/>
          </w:tcPr>
          <w:p w14:paraId="11DE983A" w14:textId="77777777" w:rsidR="0096288E" w:rsidRPr="003C1A16" w:rsidRDefault="0096288E">
            <w:pPr>
              <w:jc w:val="center"/>
              <w:rPr>
                <w:rFonts w:ascii="Calibri" w:hAnsi="Calibri" w:cs="Calibri"/>
                <w:b/>
                <w:bCs/>
                <w:sz w:val="20"/>
                <w:szCs w:val="20"/>
              </w:rPr>
            </w:pPr>
            <w:r w:rsidRPr="003C1A16">
              <w:rPr>
                <w:rFonts w:ascii="Calibri" w:hAnsi="Calibri" w:cs="Calibri"/>
                <w:b/>
                <w:bCs/>
                <w:sz w:val="20"/>
                <w:szCs w:val="20"/>
              </w:rPr>
              <w:t>RESPONSABLE</w:t>
            </w:r>
          </w:p>
        </w:tc>
        <w:tc>
          <w:tcPr>
            <w:tcW w:w="2551" w:type="dxa"/>
            <w:tcBorders>
              <w:top w:val="nil"/>
              <w:left w:val="nil"/>
              <w:bottom w:val="single" w:sz="8" w:space="0" w:color="auto"/>
              <w:right w:val="single" w:sz="8" w:space="0" w:color="auto"/>
            </w:tcBorders>
            <w:shd w:val="clear" w:color="auto" w:fill="auto"/>
            <w:vAlign w:val="center"/>
            <w:hideMark/>
          </w:tcPr>
          <w:p w14:paraId="2382B0A1" w14:textId="77777777" w:rsidR="0096288E" w:rsidRPr="003C1A16" w:rsidRDefault="0096288E">
            <w:pPr>
              <w:jc w:val="center"/>
              <w:rPr>
                <w:rFonts w:ascii="Calibri" w:hAnsi="Calibri" w:cs="Calibri"/>
                <w:b/>
                <w:bCs/>
                <w:sz w:val="20"/>
                <w:szCs w:val="20"/>
              </w:rPr>
            </w:pPr>
            <w:r w:rsidRPr="003C1A16">
              <w:rPr>
                <w:rFonts w:ascii="Calibri" w:hAnsi="Calibri" w:cs="Calibri"/>
                <w:b/>
                <w:bCs/>
                <w:sz w:val="20"/>
                <w:szCs w:val="20"/>
              </w:rPr>
              <w:t>PERSONAS DESTINATARIAS</w:t>
            </w:r>
          </w:p>
        </w:tc>
        <w:tc>
          <w:tcPr>
            <w:tcW w:w="1672" w:type="dxa"/>
            <w:tcBorders>
              <w:top w:val="nil"/>
              <w:left w:val="nil"/>
              <w:bottom w:val="single" w:sz="8" w:space="0" w:color="auto"/>
              <w:right w:val="single" w:sz="8" w:space="0" w:color="auto"/>
            </w:tcBorders>
            <w:shd w:val="clear" w:color="auto" w:fill="auto"/>
            <w:vAlign w:val="center"/>
            <w:hideMark/>
          </w:tcPr>
          <w:p w14:paraId="67BED5DF" w14:textId="77777777" w:rsidR="0096288E" w:rsidRPr="003C1A16" w:rsidRDefault="0096288E">
            <w:pPr>
              <w:jc w:val="center"/>
              <w:rPr>
                <w:rFonts w:ascii="Calibri" w:hAnsi="Calibri" w:cs="Calibri"/>
                <w:b/>
                <w:bCs/>
                <w:sz w:val="20"/>
                <w:szCs w:val="20"/>
              </w:rPr>
            </w:pPr>
            <w:r w:rsidRPr="003C1A16">
              <w:rPr>
                <w:rFonts w:ascii="Calibri" w:hAnsi="Calibri" w:cs="Calibri"/>
                <w:b/>
                <w:bCs/>
                <w:sz w:val="20"/>
                <w:szCs w:val="20"/>
              </w:rPr>
              <w:t>PLAZO</w:t>
            </w:r>
          </w:p>
        </w:tc>
      </w:tr>
      <w:tr w:rsidR="0096288E" w14:paraId="6AF5FFE8" w14:textId="77777777" w:rsidTr="00A11CC0">
        <w:trPr>
          <w:trHeight w:val="888"/>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D4FA0AE" w14:textId="77777777" w:rsidR="0096288E" w:rsidRPr="00393485" w:rsidRDefault="0096288E">
            <w:pPr>
              <w:jc w:val="center"/>
              <w:rPr>
                <w:rFonts w:ascii="Calibri" w:hAnsi="Calibri" w:cs="Calibri"/>
                <w:b/>
                <w:bCs/>
                <w:color w:val="000000"/>
              </w:rPr>
            </w:pPr>
            <w:r w:rsidRPr="00393485">
              <w:rPr>
                <w:rFonts w:ascii="Calibri" w:hAnsi="Calibri" w:cs="Calibri"/>
                <w:b/>
                <w:bCs/>
                <w:color w:val="000000"/>
                <w:sz w:val="22"/>
                <w:szCs w:val="22"/>
              </w:rPr>
              <w:t>Liderazgo de la Dirección con la Igualdad</w:t>
            </w:r>
          </w:p>
        </w:tc>
        <w:tc>
          <w:tcPr>
            <w:tcW w:w="6030" w:type="dxa"/>
            <w:tcBorders>
              <w:top w:val="nil"/>
              <w:left w:val="nil"/>
              <w:bottom w:val="single" w:sz="8" w:space="0" w:color="auto"/>
              <w:right w:val="single" w:sz="8" w:space="0" w:color="auto"/>
            </w:tcBorders>
            <w:shd w:val="clear" w:color="auto" w:fill="auto"/>
            <w:vAlign w:val="center"/>
            <w:hideMark/>
          </w:tcPr>
          <w:p w14:paraId="12D3E7E3" w14:textId="77777777" w:rsidR="0096288E" w:rsidRPr="00393485" w:rsidRDefault="0096288E">
            <w:pPr>
              <w:rPr>
                <w:rFonts w:ascii="Calibri" w:hAnsi="Calibri" w:cs="Calibri"/>
                <w:color w:val="000000"/>
              </w:rPr>
            </w:pPr>
            <w:r w:rsidRPr="00393485">
              <w:rPr>
                <w:rFonts w:ascii="Calibri" w:hAnsi="Calibri" w:cs="Calibri"/>
                <w:color w:val="000000"/>
                <w:sz w:val="22"/>
                <w:szCs w:val="22"/>
              </w:rPr>
              <w:t>Elaborar y divulgar, el compromiso de la Dirección con la igualdad.</w:t>
            </w:r>
          </w:p>
        </w:tc>
        <w:tc>
          <w:tcPr>
            <w:tcW w:w="1984" w:type="dxa"/>
            <w:tcBorders>
              <w:top w:val="nil"/>
              <w:left w:val="nil"/>
              <w:bottom w:val="single" w:sz="8" w:space="0" w:color="auto"/>
              <w:right w:val="single" w:sz="8" w:space="0" w:color="auto"/>
            </w:tcBorders>
            <w:shd w:val="clear" w:color="auto" w:fill="auto"/>
            <w:vAlign w:val="center"/>
            <w:hideMark/>
          </w:tcPr>
          <w:p w14:paraId="6673BD8A" w14:textId="4AB3AC1A" w:rsidR="0096288E" w:rsidRPr="00393485" w:rsidRDefault="0096288E" w:rsidP="00A11CC0">
            <w:pPr>
              <w:rPr>
                <w:rFonts w:ascii="Calibri" w:hAnsi="Calibri" w:cs="Calibri"/>
                <w:color w:val="000000"/>
              </w:rPr>
            </w:pPr>
            <w:r w:rsidRPr="00393485">
              <w:rPr>
                <w:rFonts w:ascii="Calibri" w:hAnsi="Calibri" w:cs="Calibri"/>
                <w:color w:val="000000"/>
                <w:sz w:val="22"/>
                <w:szCs w:val="22"/>
              </w:rPr>
              <w:t>Compromiso divulgado al 100% del personal.</w:t>
            </w:r>
          </w:p>
        </w:tc>
        <w:tc>
          <w:tcPr>
            <w:tcW w:w="1843" w:type="dxa"/>
            <w:tcBorders>
              <w:top w:val="nil"/>
              <w:left w:val="nil"/>
              <w:bottom w:val="single" w:sz="8" w:space="0" w:color="auto"/>
              <w:right w:val="single" w:sz="8" w:space="0" w:color="auto"/>
            </w:tcBorders>
            <w:shd w:val="clear" w:color="auto" w:fill="auto"/>
            <w:vAlign w:val="center"/>
            <w:hideMark/>
          </w:tcPr>
          <w:p w14:paraId="013B3B51" w14:textId="77777777" w:rsidR="0096288E" w:rsidRPr="00393485" w:rsidRDefault="0096288E" w:rsidP="00A11CC0">
            <w:pPr>
              <w:ind w:firstLineChars="100" w:firstLine="220"/>
              <w:jc w:val="center"/>
              <w:rPr>
                <w:rFonts w:ascii="Calibri" w:hAnsi="Calibri" w:cs="Calibri"/>
                <w:color w:val="000000"/>
              </w:rPr>
            </w:pPr>
            <w:r w:rsidRPr="00393485">
              <w:rPr>
                <w:rFonts w:ascii="Calibri" w:hAnsi="Calibri" w:cs="Calibri"/>
                <w:color w:val="000000"/>
                <w:sz w:val="22"/>
                <w:szCs w:val="22"/>
              </w:rPr>
              <w:t>Dirección</w:t>
            </w:r>
          </w:p>
        </w:tc>
        <w:tc>
          <w:tcPr>
            <w:tcW w:w="2551" w:type="dxa"/>
            <w:tcBorders>
              <w:top w:val="nil"/>
              <w:left w:val="nil"/>
              <w:bottom w:val="single" w:sz="8" w:space="0" w:color="auto"/>
              <w:right w:val="single" w:sz="8" w:space="0" w:color="auto"/>
            </w:tcBorders>
            <w:shd w:val="clear" w:color="auto" w:fill="auto"/>
            <w:noWrap/>
            <w:vAlign w:val="center"/>
            <w:hideMark/>
          </w:tcPr>
          <w:p w14:paraId="585F4048" w14:textId="77777777" w:rsidR="0096288E" w:rsidRPr="00393485" w:rsidRDefault="0096288E">
            <w:pPr>
              <w:jc w:val="center"/>
              <w:rPr>
                <w:rFonts w:ascii="Calibri" w:hAnsi="Calibri" w:cs="Calibri"/>
                <w:color w:val="000000"/>
              </w:rPr>
            </w:pPr>
            <w:r w:rsidRPr="00393485">
              <w:rPr>
                <w:rFonts w:ascii="Calibri" w:hAnsi="Calibri" w:cs="Calibri"/>
                <w:color w:val="000000"/>
                <w:sz w:val="22"/>
                <w:szCs w:val="22"/>
              </w:rPr>
              <w:t>Plantilla</w:t>
            </w:r>
          </w:p>
        </w:tc>
        <w:tc>
          <w:tcPr>
            <w:tcW w:w="1672" w:type="dxa"/>
            <w:tcBorders>
              <w:top w:val="nil"/>
              <w:left w:val="nil"/>
              <w:bottom w:val="single" w:sz="8" w:space="0" w:color="auto"/>
              <w:right w:val="single" w:sz="8" w:space="0" w:color="auto"/>
            </w:tcBorders>
            <w:shd w:val="clear" w:color="auto" w:fill="auto"/>
            <w:noWrap/>
            <w:vAlign w:val="center"/>
            <w:hideMark/>
          </w:tcPr>
          <w:p w14:paraId="5931EA4A" w14:textId="61DE94D9" w:rsidR="0096288E" w:rsidRPr="00393485"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3</w:t>
            </w:r>
          </w:p>
        </w:tc>
      </w:tr>
      <w:tr w:rsidR="0096288E" w14:paraId="35B86D3B" w14:textId="77777777" w:rsidTr="00A11CC0">
        <w:trPr>
          <w:trHeight w:val="830"/>
        </w:trPr>
        <w:tc>
          <w:tcPr>
            <w:tcW w:w="1200" w:type="dxa"/>
            <w:vMerge/>
            <w:tcBorders>
              <w:top w:val="nil"/>
              <w:left w:val="single" w:sz="8" w:space="0" w:color="auto"/>
              <w:bottom w:val="single" w:sz="8" w:space="0" w:color="000000"/>
              <w:right w:val="single" w:sz="8" w:space="0" w:color="auto"/>
            </w:tcBorders>
            <w:vAlign w:val="center"/>
            <w:hideMark/>
          </w:tcPr>
          <w:p w14:paraId="7A675E1D" w14:textId="77777777" w:rsidR="0096288E" w:rsidRPr="00393485" w:rsidRDefault="0096288E">
            <w:pPr>
              <w:rPr>
                <w:rFonts w:ascii="Calibri" w:hAnsi="Calibri" w:cs="Calibri"/>
                <w:b/>
                <w:bCs/>
                <w:color w:val="000000"/>
              </w:rPr>
            </w:pPr>
          </w:p>
        </w:tc>
        <w:tc>
          <w:tcPr>
            <w:tcW w:w="6030" w:type="dxa"/>
            <w:tcBorders>
              <w:top w:val="nil"/>
              <w:left w:val="nil"/>
              <w:bottom w:val="single" w:sz="8" w:space="0" w:color="auto"/>
              <w:right w:val="single" w:sz="8" w:space="0" w:color="auto"/>
            </w:tcBorders>
            <w:shd w:val="clear" w:color="auto" w:fill="auto"/>
            <w:vAlign w:val="center"/>
            <w:hideMark/>
          </w:tcPr>
          <w:p w14:paraId="6A928208" w14:textId="77777777" w:rsidR="0096288E" w:rsidRPr="00393485" w:rsidRDefault="0096288E">
            <w:pPr>
              <w:rPr>
                <w:rFonts w:ascii="Calibri" w:hAnsi="Calibri" w:cs="Calibri"/>
                <w:color w:val="000000"/>
              </w:rPr>
            </w:pPr>
            <w:r w:rsidRPr="00393485">
              <w:rPr>
                <w:rFonts w:ascii="Calibri" w:hAnsi="Calibri" w:cs="Calibri"/>
                <w:color w:val="000000"/>
                <w:sz w:val="22"/>
                <w:szCs w:val="22"/>
              </w:rPr>
              <w:t>Asignación de recursos humanos y materiales para el desarrollo del plan.</w:t>
            </w:r>
          </w:p>
        </w:tc>
        <w:tc>
          <w:tcPr>
            <w:tcW w:w="1984" w:type="dxa"/>
            <w:tcBorders>
              <w:top w:val="nil"/>
              <w:left w:val="nil"/>
              <w:bottom w:val="single" w:sz="8" w:space="0" w:color="auto"/>
              <w:right w:val="single" w:sz="8" w:space="0" w:color="auto"/>
            </w:tcBorders>
            <w:shd w:val="clear" w:color="auto" w:fill="auto"/>
            <w:vAlign w:val="center"/>
            <w:hideMark/>
          </w:tcPr>
          <w:p w14:paraId="119364B8" w14:textId="77777777" w:rsidR="0096288E" w:rsidRPr="00393485" w:rsidRDefault="0096288E" w:rsidP="00A11CC0">
            <w:pPr>
              <w:rPr>
                <w:rFonts w:ascii="Calibri" w:hAnsi="Calibri" w:cs="Calibri"/>
                <w:color w:val="000000"/>
              </w:rPr>
            </w:pPr>
            <w:r w:rsidRPr="00393485">
              <w:rPr>
                <w:rFonts w:ascii="Calibri" w:hAnsi="Calibri" w:cs="Calibri"/>
                <w:color w:val="000000"/>
                <w:sz w:val="22"/>
                <w:szCs w:val="22"/>
              </w:rPr>
              <w:t>Presupuesto anual definido y asignado</w:t>
            </w:r>
          </w:p>
        </w:tc>
        <w:tc>
          <w:tcPr>
            <w:tcW w:w="1843" w:type="dxa"/>
            <w:tcBorders>
              <w:top w:val="nil"/>
              <w:left w:val="nil"/>
              <w:bottom w:val="single" w:sz="8" w:space="0" w:color="auto"/>
              <w:right w:val="single" w:sz="8" w:space="0" w:color="auto"/>
            </w:tcBorders>
            <w:shd w:val="clear" w:color="auto" w:fill="auto"/>
            <w:vAlign w:val="center"/>
            <w:hideMark/>
          </w:tcPr>
          <w:p w14:paraId="5E8BAB54" w14:textId="77777777" w:rsidR="0096288E" w:rsidRPr="00393485" w:rsidRDefault="0096288E" w:rsidP="00A11CC0">
            <w:pPr>
              <w:ind w:firstLineChars="100" w:firstLine="220"/>
              <w:jc w:val="center"/>
              <w:rPr>
                <w:rFonts w:ascii="Calibri" w:hAnsi="Calibri" w:cs="Calibri"/>
                <w:color w:val="000000"/>
              </w:rPr>
            </w:pPr>
            <w:r w:rsidRPr="00393485">
              <w:rPr>
                <w:rFonts w:ascii="Calibri" w:hAnsi="Calibri" w:cs="Calibri"/>
                <w:color w:val="000000"/>
                <w:sz w:val="22"/>
                <w:szCs w:val="22"/>
              </w:rPr>
              <w:t>Dirección</w:t>
            </w:r>
          </w:p>
        </w:tc>
        <w:tc>
          <w:tcPr>
            <w:tcW w:w="2551" w:type="dxa"/>
            <w:tcBorders>
              <w:top w:val="nil"/>
              <w:left w:val="nil"/>
              <w:bottom w:val="single" w:sz="8" w:space="0" w:color="auto"/>
              <w:right w:val="single" w:sz="8" w:space="0" w:color="auto"/>
            </w:tcBorders>
            <w:shd w:val="clear" w:color="auto" w:fill="auto"/>
            <w:noWrap/>
            <w:vAlign w:val="center"/>
            <w:hideMark/>
          </w:tcPr>
          <w:p w14:paraId="2F38901B" w14:textId="77777777" w:rsidR="0096288E" w:rsidRPr="00393485" w:rsidRDefault="0096288E">
            <w:pPr>
              <w:jc w:val="center"/>
              <w:rPr>
                <w:rFonts w:ascii="Calibri" w:hAnsi="Calibri" w:cs="Calibri"/>
                <w:color w:val="000000"/>
              </w:rPr>
            </w:pPr>
            <w:r w:rsidRPr="00393485">
              <w:rPr>
                <w:rFonts w:ascii="Calibri" w:hAnsi="Calibri" w:cs="Calibri"/>
                <w:color w:val="000000"/>
                <w:sz w:val="22"/>
                <w:szCs w:val="22"/>
              </w:rPr>
              <w:t xml:space="preserve"> _</w:t>
            </w:r>
          </w:p>
        </w:tc>
        <w:tc>
          <w:tcPr>
            <w:tcW w:w="1672" w:type="dxa"/>
            <w:tcBorders>
              <w:top w:val="nil"/>
              <w:left w:val="nil"/>
              <w:bottom w:val="single" w:sz="8" w:space="0" w:color="auto"/>
              <w:right w:val="single" w:sz="8" w:space="0" w:color="auto"/>
            </w:tcBorders>
            <w:shd w:val="clear" w:color="auto" w:fill="auto"/>
            <w:noWrap/>
            <w:vAlign w:val="center"/>
            <w:hideMark/>
          </w:tcPr>
          <w:p w14:paraId="27FD2670" w14:textId="51E05804" w:rsidR="0096288E" w:rsidRPr="00393485"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3</w:t>
            </w:r>
          </w:p>
        </w:tc>
      </w:tr>
      <w:tr w:rsidR="0096288E" w14:paraId="0F691104" w14:textId="77777777" w:rsidTr="00A11CC0">
        <w:trPr>
          <w:trHeight w:val="1124"/>
        </w:trPr>
        <w:tc>
          <w:tcPr>
            <w:tcW w:w="1200" w:type="dxa"/>
            <w:vMerge/>
            <w:tcBorders>
              <w:top w:val="nil"/>
              <w:left w:val="single" w:sz="8" w:space="0" w:color="auto"/>
              <w:bottom w:val="single" w:sz="8" w:space="0" w:color="000000"/>
              <w:right w:val="single" w:sz="8" w:space="0" w:color="auto"/>
            </w:tcBorders>
            <w:vAlign w:val="center"/>
            <w:hideMark/>
          </w:tcPr>
          <w:p w14:paraId="66593520" w14:textId="77777777" w:rsidR="0096288E" w:rsidRPr="00393485" w:rsidRDefault="0096288E">
            <w:pPr>
              <w:rPr>
                <w:rFonts w:ascii="Calibri" w:hAnsi="Calibri" w:cs="Calibri"/>
                <w:b/>
                <w:bCs/>
                <w:color w:val="000000"/>
              </w:rPr>
            </w:pPr>
          </w:p>
        </w:tc>
        <w:tc>
          <w:tcPr>
            <w:tcW w:w="6030" w:type="dxa"/>
            <w:tcBorders>
              <w:top w:val="nil"/>
              <w:left w:val="nil"/>
              <w:bottom w:val="single" w:sz="8" w:space="0" w:color="auto"/>
              <w:right w:val="single" w:sz="8" w:space="0" w:color="auto"/>
            </w:tcBorders>
            <w:shd w:val="clear" w:color="auto" w:fill="auto"/>
            <w:vAlign w:val="center"/>
            <w:hideMark/>
          </w:tcPr>
          <w:p w14:paraId="075809D5" w14:textId="77777777" w:rsidR="0096288E" w:rsidRPr="00393485" w:rsidRDefault="0096288E">
            <w:pPr>
              <w:rPr>
                <w:rFonts w:ascii="Calibri" w:hAnsi="Calibri" w:cs="Calibri"/>
                <w:color w:val="231F20"/>
              </w:rPr>
            </w:pPr>
            <w:r w:rsidRPr="00393485">
              <w:rPr>
                <w:rFonts w:ascii="Calibri" w:hAnsi="Calibri" w:cs="Calibri"/>
                <w:color w:val="231F20"/>
                <w:sz w:val="22"/>
                <w:szCs w:val="22"/>
              </w:rPr>
              <w:t xml:space="preserve">Integrar las áreas de intervención del Plan de Igualdad en los procesos de la Organización (Sistema de Gestión). </w:t>
            </w:r>
          </w:p>
        </w:tc>
        <w:tc>
          <w:tcPr>
            <w:tcW w:w="1984" w:type="dxa"/>
            <w:tcBorders>
              <w:top w:val="nil"/>
              <w:left w:val="nil"/>
              <w:bottom w:val="single" w:sz="8" w:space="0" w:color="auto"/>
              <w:right w:val="single" w:sz="8" w:space="0" w:color="auto"/>
            </w:tcBorders>
            <w:shd w:val="clear" w:color="auto" w:fill="auto"/>
            <w:vAlign w:val="center"/>
            <w:hideMark/>
          </w:tcPr>
          <w:p w14:paraId="577DF7DC" w14:textId="77777777" w:rsidR="0096288E" w:rsidRPr="00393485" w:rsidRDefault="0096288E" w:rsidP="00A11CC0">
            <w:pPr>
              <w:rPr>
                <w:rFonts w:ascii="Calibri" w:hAnsi="Calibri" w:cs="Calibri"/>
                <w:color w:val="000000"/>
              </w:rPr>
            </w:pPr>
            <w:r w:rsidRPr="00393485">
              <w:rPr>
                <w:rFonts w:ascii="Calibri" w:hAnsi="Calibri" w:cs="Calibri"/>
                <w:color w:val="000000"/>
                <w:sz w:val="22"/>
                <w:szCs w:val="22"/>
              </w:rPr>
              <w:t>Indicadores integrados en sistema de calidad.</w:t>
            </w:r>
          </w:p>
        </w:tc>
        <w:tc>
          <w:tcPr>
            <w:tcW w:w="1843" w:type="dxa"/>
            <w:tcBorders>
              <w:top w:val="nil"/>
              <w:left w:val="nil"/>
              <w:bottom w:val="single" w:sz="8" w:space="0" w:color="auto"/>
              <w:right w:val="single" w:sz="8" w:space="0" w:color="auto"/>
            </w:tcBorders>
            <w:shd w:val="clear" w:color="auto" w:fill="auto"/>
            <w:vAlign w:val="center"/>
            <w:hideMark/>
          </w:tcPr>
          <w:p w14:paraId="169A97B4" w14:textId="77777777" w:rsidR="0096288E" w:rsidRPr="00393485" w:rsidRDefault="0096288E" w:rsidP="00A11CC0">
            <w:pPr>
              <w:ind w:firstLineChars="100" w:firstLine="220"/>
              <w:jc w:val="center"/>
              <w:rPr>
                <w:rFonts w:ascii="Calibri" w:hAnsi="Calibri" w:cs="Calibri"/>
                <w:color w:val="000000"/>
              </w:rPr>
            </w:pPr>
            <w:r w:rsidRPr="00393485">
              <w:rPr>
                <w:rFonts w:ascii="Calibri" w:hAnsi="Calibri" w:cs="Calibri"/>
                <w:color w:val="000000"/>
                <w:sz w:val="22"/>
                <w:szCs w:val="22"/>
              </w:rPr>
              <w:t>RRHH</w:t>
            </w:r>
          </w:p>
        </w:tc>
        <w:tc>
          <w:tcPr>
            <w:tcW w:w="2551" w:type="dxa"/>
            <w:tcBorders>
              <w:top w:val="nil"/>
              <w:left w:val="nil"/>
              <w:bottom w:val="single" w:sz="8" w:space="0" w:color="auto"/>
              <w:right w:val="single" w:sz="8" w:space="0" w:color="auto"/>
            </w:tcBorders>
            <w:shd w:val="clear" w:color="auto" w:fill="auto"/>
            <w:noWrap/>
            <w:vAlign w:val="center"/>
            <w:hideMark/>
          </w:tcPr>
          <w:p w14:paraId="43BA93A1" w14:textId="77777777" w:rsidR="0096288E" w:rsidRPr="00393485" w:rsidRDefault="0096288E">
            <w:pPr>
              <w:jc w:val="center"/>
              <w:rPr>
                <w:rFonts w:ascii="Calibri" w:hAnsi="Calibri" w:cs="Calibri"/>
                <w:color w:val="000000"/>
              </w:rPr>
            </w:pPr>
            <w:r w:rsidRPr="00393485">
              <w:rPr>
                <w:rFonts w:ascii="Calibri" w:hAnsi="Calibri" w:cs="Calibri"/>
                <w:color w:val="000000"/>
                <w:sz w:val="22"/>
                <w:szCs w:val="22"/>
              </w:rPr>
              <w:t>Plantilla</w:t>
            </w:r>
          </w:p>
        </w:tc>
        <w:tc>
          <w:tcPr>
            <w:tcW w:w="1672" w:type="dxa"/>
            <w:tcBorders>
              <w:top w:val="nil"/>
              <w:left w:val="nil"/>
              <w:bottom w:val="single" w:sz="8" w:space="0" w:color="auto"/>
              <w:right w:val="single" w:sz="8" w:space="0" w:color="auto"/>
            </w:tcBorders>
            <w:shd w:val="clear" w:color="auto" w:fill="auto"/>
            <w:noWrap/>
            <w:vAlign w:val="center"/>
            <w:hideMark/>
          </w:tcPr>
          <w:p w14:paraId="67BE6D04" w14:textId="1274F51F" w:rsidR="0096288E" w:rsidRPr="00393485"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4</w:t>
            </w:r>
          </w:p>
        </w:tc>
      </w:tr>
      <w:tr w:rsidR="0096288E" w:rsidRPr="00D71890" w14:paraId="29B4E2B7" w14:textId="77777777" w:rsidTr="00A11CC0">
        <w:trPr>
          <w:trHeight w:val="79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8B02B2F" w14:textId="77777777" w:rsidR="0096288E" w:rsidRPr="00D71890" w:rsidRDefault="0096288E" w:rsidP="00D71890">
            <w:pPr>
              <w:jc w:val="center"/>
              <w:rPr>
                <w:rFonts w:ascii="Calibri" w:hAnsi="Calibri" w:cs="Calibri"/>
                <w:b/>
                <w:bCs/>
                <w:color w:val="000000"/>
              </w:rPr>
            </w:pPr>
            <w:r w:rsidRPr="00D71890">
              <w:rPr>
                <w:rFonts w:ascii="Calibri" w:hAnsi="Calibri" w:cs="Calibri"/>
                <w:b/>
                <w:bCs/>
                <w:color w:val="000000"/>
                <w:sz w:val="22"/>
                <w:szCs w:val="22"/>
              </w:rPr>
              <w:t>Gestión y mejora del Plan de igualdad</w:t>
            </w:r>
          </w:p>
          <w:p w14:paraId="6F5AEBD3" w14:textId="77777777" w:rsidR="00D71890" w:rsidRPr="00D71890" w:rsidRDefault="00D71890" w:rsidP="00D71890">
            <w:pPr>
              <w:jc w:val="center"/>
              <w:rPr>
                <w:rFonts w:ascii="Calibri" w:hAnsi="Calibri" w:cs="Calibri"/>
              </w:rPr>
            </w:pPr>
          </w:p>
          <w:p w14:paraId="4CBE82C5" w14:textId="217A63FF" w:rsidR="00D71890" w:rsidRPr="00D71890" w:rsidRDefault="00D71890" w:rsidP="00D71890">
            <w:pPr>
              <w:jc w:val="center"/>
              <w:rPr>
                <w:rFonts w:ascii="Calibri" w:hAnsi="Calibri" w:cs="Calibri"/>
              </w:rPr>
            </w:pPr>
          </w:p>
        </w:tc>
        <w:tc>
          <w:tcPr>
            <w:tcW w:w="6030" w:type="dxa"/>
            <w:vMerge w:val="restart"/>
            <w:tcBorders>
              <w:top w:val="nil"/>
              <w:left w:val="single" w:sz="8" w:space="0" w:color="auto"/>
              <w:bottom w:val="single" w:sz="8" w:space="0" w:color="000000"/>
              <w:right w:val="single" w:sz="8" w:space="0" w:color="auto"/>
            </w:tcBorders>
            <w:shd w:val="clear" w:color="auto" w:fill="auto"/>
            <w:vAlign w:val="center"/>
            <w:hideMark/>
          </w:tcPr>
          <w:p w14:paraId="43ABA1DF" w14:textId="77777777" w:rsidR="0096288E" w:rsidRPr="00D71890" w:rsidRDefault="0096288E">
            <w:pPr>
              <w:jc w:val="both"/>
              <w:rPr>
                <w:rFonts w:ascii="Calibri" w:hAnsi="Calibri" w:cs="Calibri"/>
                <w:color w:val="000000"/>
              </w:rPr>
            </w:pPr>
            <w:r w:rsidRPr="00D71890">
              <w:rPr>
                <w:rFonts w:ascii="Calibri" w:hAnsi="Calibri" w:cs="Calibri"/>
                <w:color w:val="000000"/>
                <w:sz w:val="22"/>
                <w:szCs w:val="22"/>
              </w:rPr>
              <w:t>Seguimiento y evaluación del Plan de Igualdad. Comisión de Igualdad.</w:t>
            </w:r>
          </w:p>
        </w:tc>
        <w:tc>
          <w:tcPr>
            <w:tcW w:w="1984" w:type="dxa"/>
            <w:tcBorders>
              <w:top w:val="nil"/>
              <w:left w:val="nil"/>
              <w:bottom w:val="single" w:sz="8" w:space="0" w:color="auto"/>
              <w:right w:val="single" w:sz="8" w:space="0" w:color="auto"/>
            </w:tcBorders>
            <w:shd w:val="clear" w:color="auto" w:fill="auto"/>
            <w:vAlign w:val="center"/>
            <w:hideMark/>
          </w:tcPr>
          <w:p w14:paraId="2A6DCDD7" w14:textId="77777777" w:rsidR="0096288E" w:rsidRPr="00D71890" w:rsidRDefault="0096288E">
            <w:pPr>
              <w:ind w:firstLineChars="100" w:firstLine="220"/>
              <w:rPr>
                <w:rFonts w:ascii="Wingdings" w:hAnsi="Wingdings" w:cs="Calibri"/>
                <w:color w:val="000000"/>
              </w:rPr>
            </w:pPr>
            <w:r w:rsidRPr="00D71890">
              <w:rPr>
                <w:rFonts w:ascii="Wingdings" w:hAnsi="Wingdings" w:cs="Calibri"/>
                <w:color w:val="000000"/>
                <w:sz w:val="22"/>
                <w:szCs w:val="22"/>
              </w:rPr>
              <w:t>§</w:t>
            </w:r>
            <w:r w:rsidRPr="00D71890">
              <w:rPr>
                <w:color w:val="000000"/>
                <w:sz w:val="22"/>
                <w:szCs w:val="22"/>
              </w:rPr>
              <w:t> </w:t>
            </w:r>
            <w:r w:rsidRPr="00D71890">
              <w:rPr>
                <w:rFonts w:ascii="Calibri" w:hAnsi="Calibri" w:cs="Calibri"/>
                <w:color w:val="000000"/>
                <w:sz w:val="22"/>
                <w:szCs w:val="22"/>
              </w:rPr>
              <w:t>Realizar al menos 1 reunión anual.</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17E852D" w14:textId="77777777" w:rsidR="0096288E" w:rsidRPr="00D71890" w:rsidRDefault="0096288E" w:rsidP="00A11CC0">
            <w:pPr>
              <w:jc w:val="center"/>
              <w:rPr>
                <w:rFonts w:ascii="Calibri" w:hAnsi="Calibri" w:cs="Calibri"/>
                <w:color w:val="000000"/>
              </w:rPr>
            </w:pPr>
            <w:r w:rsidRPr="00D71890">
              <w:rPr>
                <w:rFonts w:ascii="Calibri" w:hAnsi="Calibri" w:cs="Calibri"/>
                <w:color w:val="000000"/>
                <w:sz w:val="22"/>
                <w:szCs w:val="22"/>
              </w:rPr>
              <w:t>Comisión Igualdad</w:t>
            </w:r>
          </w:p>
        </w:tc>
        <w:tc>
          <w:tcPr>
            <w:tcW w:w="25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C7E18A" w14:textId="77777777" w:rsidR="0096288E" w:rsidRPr="00D71890" w:rsidRDefault="0096288E">
            <w:pPr>
              <w:jc w:val="center"/>
              <w:rPr>
                <w:rFonts w:ascii="Calibri" w:hAnsi="Calibri" w:cs="Calibri"/>
                <w:color w:val="000000"/>
              </w:rPr>
            </w:pPr>
            <w:r w:rsidRPr="00D71890">
              <w:rPr>
                <w:rFonts w:ascii="Calibri" w:hAnsi="Calibri" w:cs="Calibri"/>
                <w:color w:val="000000"/>
                <w:sz w:val="22"/>
                <w:szCs w:val="22"/>
              </w:rPr>
              <w:t xml:space="preserve"> _</w:t>
            </w:r>
          </w:p>
        </w:tc>
        <w:tc>
          <w:tcPr>
            <w:tcW w:w="1672" w:type="dxa"/>
            <w:tcBorders>
              <w:top w:val="nil"/>
              <w:left w:val="nil"/>
              <w:bottom w:val="nil"/>
              <w:right w:val="single" w:sz="8" w:space="0" w:color="auto"/>
            </w:tcBorders>
            <w:shd w:val="clear" w:color="auto" w:fill="auto"/>
            <w:noWrap/>
            <w:vAlign w:val="center"/>
            <w:hideMark/>
          </w:tcPr>
          <w:p w14:paraId="7824754C" w14:textId="266F0B7F" w:rsidR="0096288E" w:rsidRPr="00D71890" w:rsidRDefault="0096288E" w:rsidP="00CF7A9E">
            <w:pPr>
              <w:jc w:val="center"/>
              <w:rPr>
                <w:rFonts w:ascii="Calibri" w:hAnsi="Calibri" w:cs="Calibri"/>
                <w:color w:val="000000"/>
              </w:rPr>
            </w:pPr>
            <w:r w:rsidRPr="00D71890">
              <w:rPr>
                <w:rFonts w:ascii="Calibri" w:hAnsi="Calibri" w:cs="Calibri"/>
                <w:color w:val="000000"/>
                <w:sz w:val="22"/>
                <w:szCs w:val="22"/>
              </w:rPr>
              <w:t>202</w:t>
            </w:r>
            <w:r w:rsidR="00B540DA">
              <w:rPr>
                <w:rFonts w:ascii="Calibri" w:hAnsi="Calibri" w:cs="Calibri"/>
                <w:color w:val="000000"/>
                <w:sz w:val="22"/>
                <w:szCs w:val="22"/>
              </w:rPr>
              <w:t>4</w:t>
            </w:r>
          </w:p>
        </w:tc>
      </w:tr>
      <w:tr w:rsidR="0096288E" w14:paraId="15C0F8C7" w14:textId="77777777" w:rsidTr="00A11CC0">
        <w:trPr>
          <w:trHeight w:val="795"/>
        </w:trPr>
        <w:tc>
          <w:tcPr>
            <w:tcW w:w="1200" w:type="dxa"/>
            <w:vMerge/>
            <w:tcBorders>
              <w:top w:val="nil"/>
              <w:left w:val="single" w:sz="8" w:space="0" w:color="auto"/>
              <w:bottom w:val="single" w:sz="8" w:space="0" w:color="000000"/>
              <w:right w:val="single" w:sz="8" w:space="0" w:color="auto"/>
            </w:tcBorders>
            <w:vAlign w:val="center"/>
            <w:hideMark/>
          </w:tcPr>
          <w:p w14:paraId="1B6A54EF" w14:textId="77777777" w:rsidR="0096288E" w:rsidRPr="00393485" w:rsidRDefault="0096288E">
            <w:pPr>
              <w:rPr>
                <w:rFonts w:ascii="Calibri" w:hAnsi="Calibri" w:cs="Calibri"/>
                <w:b/>
                <w:bCs/>
                <w:color w:val="000000"/>
              </w:rPr>
            </w:pPr>
          </w:p>
        </w:tc>
        <w:tc>
          <w:tcPr>
            <w:tcW w:w="6030" w:type="dxa"/>
            <w:vMerge/>
            <w:tcBorders>
              <w:top w:val="nil"/>
              <w:left w:val="single" w:sz="8" w:space="0" w:color="auto"/>
              <w:bottom w:val="single" w:sz="8" w:space="0" w:color="000000"/>
              <w:right w:val="single" w:sz="8" w:space="0" w:color="auto"/>
            </w:tcBorders>
            <w:vAlign w:val="center"/>
            <w:hideMark/>
          </w:tcPr>
          <w:p w14:paraId="59490F1E" w14:textId="77777777" w:rsidR="0096288E" w:rsidRPr="00393485" w:rsidRDefault="0096288E">
            <w:pPr>
              <w:rPr>
                <w:rFonts w:ascii="Calibri" w:hAnsi="Calibri" w:cs="Calibri"/>
                <w:color w:val="000000"/>
              </w:rPr>
            </w:pPr>
          </w:p>
        </w:tc>
        <w:tc>
          <w:tcPr>
            <w:tcW w:w="1984" w:type="dxa"/>
            <w:tcBorders>
              <w:top w:val="nil"/>
              <w:left w:val="nil"/>
              <w:bottom w:val="single" w:sz="8" w:space="0" w:color="auto"/>
              <w:right w:val="single" w:sz="8" w:space="0" w:color="auto"/>
            </w:tcBorders>
            <w:shd w:val="clear" w:color="auto" w:fill="auto"/>
            <w:vAlign w:val="center"/>
            <w:hideMark/>
          </w:tcPr>
          <w:p w14:paraId="62D5D7E0" w14:textId="77777777" w:rsidR="0096288E" w:rsidRPr="00393485" w:rsidRDefault="0096288E">
            <w:pPr>
              <w:ind w:firstLineChars="100" w:firstLine="220"/>
              <w:rPr>
                <w:rFonts w:ascii="Wingdings" w:hAnsi="Wingdings" w:cs="Calibri"/>
                <w:color w:val="000000"/>
              </w:rPr>
            </w:pPr>
            <w:r w:rsidRPr="00393485">
              <w:rPr>
                <w:rFonts w:ascii="Wingdings" w:hAnsi="Wingdings" w:cs="Calibri"/>
                <w:color w:val="000000"/>
                <w:sz w:val="22"/>
                <w:szCs w:val="22"/>
              </w:rPr>
              <w:t>§</w:t>
            </w:r>
            <w:r w:rsidRPr="00393485">
              <w:rPr>
                <w:color w:val="000000"/>
                <w:sz w:val="22"/>
                <w:szCs w:val="22"/>
              </w:rPr>
              <w:t> </w:t>
            </w:r>
            <w:r w:rsidRPr="00393485">
              <w:rPr>
                <w:rFonts w:ascii="Calibri" w:hAnsi="Calibri" w:cs="Calibri"/>
                <w:color w:val="000000"/>
                <w:sz w:val="22"/>
                <w:szCs w:val="22"/>
              </w:rPr>
              <w:t>Elaborar informe anual de resultados.</w:t>
            </w:r>
          </w:p>
        </w:tc>
        <w:tc>
          <w:tcPr>
            <w:tcW w:w="1843" w:type="dxa"/>
            <w:vMerge/>
            <w:tcBorders>
              <w:top w:val="nil"/>
              <w:left w:val="single" w:sz="8" w:space="0" w:color="auto"/>
              <w:bottom w:val="single" w:sz="8" w:space="0" w:color="000000"/>
              <w:right w:val="single" w:sz="8" w:space="0" w:color="auto"/>
            </w:tcBorders>
            <w:vAlign w:val="center"/>
            <w:hideMark/>
          </w:tcPr>
          <w:p w14:paraId="40C78E62" w14:textId="77777777" w:rsidR="0096288E" w:rsidRPr="00393485" w:rsidRDefault="0096288E" w:rsidP="00A11CC0">
            <w:pPr>
              <w:jc w:val="center"/>
              <w:rPr>
                <w:rFonts w:ascii="Calibri" w:hAnsi="Calibri" w:cs="Calibri"/>
                <w:color w:val="000000"/>
              </w:rPr>
            </w:pPr>
          </w:p>
        </w:tc>
        <w:tc>
          <w:tcPr>
            <w:tcW w:w="2551" w:type="dxa"/>
            <w:vMerge/>
            <w:tcBorders>
              <w:top w:val="nil"/>
              <w:left w:val="single" w:sz="8" w:space="0" w:color="auto"/>
              <w:bottom w:val="single" w:sz="8" w:space="0" w:color="000000"/>
              <w:right w:val="single" w:sz="8" w:space="0" w:color="auto"/>
            </w:tcBorders>
            <w:vAlign w:val="center"/>
            <w:hideMark/>
          </w:tcPr>
          <w:p w14:paraId="42AE0F8E" w14:textId="77777777" w:rsidR="0096288E" w:rsidRPr="00393485" w:rsidRDefault="0096288E">
            <w:pPr>
              <w:rPr>
                <w:rFonts w:ascii="Calibri" w:hAnsi="Calibri" w:cs="Calibri"/>
                <w:color w:val="000000"/>
              </w:rPr>
            </w:pPr>
          </w:p>
        </w:tc>
        <w:tc>
          <w:tcPr>
            <w:tcW w:w="1672" w:type="dxa"/>
            <w:tcBorders>
              <w:top w:val="nil"/>
              <w:left w:val="nil"/>
              <w:bottom w:val="nil"/>
              <w:right w:val="single" w:sz="8" w:space="0" w:color="auto"/>
            </w:tcBorders>
            <w:shd w:val="clear" w:color="auto" w:fill="auto"/>
            <w:noWrap/>
            <w:vAlign w:val="center"/>
            <w:hideMark/>
          </w:tcPr>
          <w:p w14:paraId="2A979F24" w14:textId="0B9329FE" w:rsidR="0096288E" w:rsidRPr="00393485"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5</w:t>
            </w:r>
          </w:p>
        </w:tc>
      </w:tr>
      <w:tr w:rsidR="0096288E" w14:paraId="05647212" w14:textId="77777777" w:rsidTr="00A11CC0">
        <w:trPr>
          <w:trHeight w:val="795"/>
        </w:trPr>
        <w:tc>
          <w:tcPr>
            <w:tcW w:w="1200" w:type="dxa"/>
            <w:vMerge/>
            <w:tcBorders>
              <w:top w:val="nil"/>
              <w:left w:val="single" w:sz="8" w:space="0" w:color="auto"/>
              <w:bottom w:val="single" w:sz="8" w:space="0" w:color="000000"/>
              <w:right w:val="single" w:sz="8" w:space="0" w:color="auto"/>
            </w:tcBorders>
            <w:vAlign w:val="center"/>
            <w:hideMark/>
          </w:tcPr>
          <w:p w14:paraId="2714B5D3" w14:textId="77777777" w:rsidR="0096288E" w:rsidRPr="00393485" w:rsidRDefault="0096288E">
            <w:pPr>
              <w:rPr>
                <w:rFonts w:ascii="Calibri" w:hAnsi="Calibri" w:cs="Calibri"/>
                <w:b/>
                <w:bCs/>
                <w:color w:val="000000"/>
              </w:rPr>
            </w:pPr>
          </w:p>
        </w:tc>
        <w:tc>
          <w:tcPr>
            <w:tcW w:w="6030" w:type="dxa"/>
            <w:vMerge/>
            <w:tcBorders>
              <w:top w:val="nil"/>
              <w:left w:val="single" w:sz="8" w:space="0" w:color="auto"/>
              <w:bottom w:val="single" w:sz="8" w:space="0" w:color="000000"/>
              <w:right w:val="single" w:sz="8" w:space="0" w:color="auto"/>
            </w:tcBorders>
            <w:vAlign w:val="center"/>
            <w:hideMark/>
          </w:tcPr>
          <w:p w14:paraId="609016B9" w14:textId="77777777" w:rsidR="0096288E" w:rsidRPr="00393485" w:rsidRDefault="0096288E">
            <w:pPr>
              <w:rPr>
                <w:rFonts w:ascii="Calibri" w:hAnsi="Calibri" w:cs="Calibri"/>
                <w:color w:val="000000"/>
              </w:rPr>
            </w:pPr>
          </w:p>
        </w:tc>
        <w:tc>
          <w:tcPr>
            <w:tcW w:w="1984" w:type="dxa"/>
            <w:tcBorders>
              <w:top w:val="nil"/>
              <w:left w:val="nil"/>
              <w:bottom w:val="single" w:sz="8" w:space="0" w:color="auto"/>
              <w:right w:val="single" w:sz="8" w:space="0" w:color="auto"/>
            </w:tcBorders>
            <w:shd w:val="clear" w:color="auto" w:fill="auto"/>
            <w:vAlign w:val="center"/>
            <w:hideMark/>
          </w:tcPr>
          <w:p w14:paraId="12C4A475" w14:textId="77777777" w:rsidR="0096288E" w:rsidRPr="00393485" w:rsidRDefault="0096288E">
            <w:pPr>
              <w:ind w:firstLineChars="100" w:firstLine="220"/>
              <w:rPr>
                <w:rFonts w:ascii="Wingdings" w:hAnsi="Wingdings" w:cs="Calibri"/>
                <w:color w:val="000000"/>
              </w:rPr>
            </w:pPr>
            <w:r w:rsidRPr="00393485">
              <w:rPr>
                <w:rFonts w:ascii="Wingdings" w:hAnsi="Wingdings" w:cs="Calibri"/>
                <w:color w:val="000000"/>
                <w:sz w:val="22"/>
                <w:szCs w:val="22"/>
              </w:rPr>
              <w:t>§</w:t>
            </w:r>
            <w:r w:rsidRPr="00393485">
              <w:rPr>
                <w:color w:val="000000"/>
                <w:sz w:val="22"/>
                <w:szCs w:val="22"/>
              </w:rPr>
              <w:t> </w:t>
            </w:r>
            <w:r w:rsidRPr="00393485">
              <w:rPr>
                <w:rFonts w:ascii="Calibri" w:hAnsi="Calibri" w:cs="Calibri"/>
                <w:color w:val="000000"/>
                <w:sz w:val="22"/>
                <w:szCs w:val="22"/>
              </w:rPr>
              <w:t>Ajuste del Plan año siguiente.</w:t>
            </w:r>
          </w:p>
        </w:tc>
        <w:tc>
          <w:tcPr>
            <w:tcW w:w="1843" w:type="dxa"/>
            <w:vMerge/>
            <w:tcBorders>
              <w:top w:val="nil"/>
              <w:left w:val="single" w:sz="8" w:space="0" w:color="auto"/>
              <w:bottom w:val="single" w:sz="8" w:space="0" w:color="000000"/>
              <w:right w:val="single" w:sz="8" w:space="0" w:color="auto"/>
            </w:tcBorders>
            <w:vAlign w:val="center"/>
            <w:hideMark/>
          </w:tcPr>
          <w:p w14:paraId="1CE5C98A" w14:textId="77777777" w:rsidR="0096288E" w:rsidRPr="00393485" w:rsidRDefault="0096288E" w:rsidP="00A11CC0">
            <w:pPr>
              <w:jc w:val="center"/>
              <w:rPr>
                <w:rFonts w:ascii="Calibri" w:hAnsi="Calibri" w:cs="Calibri"/>
                <w:color w:val="000000"/>
              </w:rPr>
            </w:pPr>
          </w:p>
        </w:tc>
        <w:tc>
          <w:tcPr>
            <w:tcW w:w="2551" w:type="dxa"/>
            <w:vMerge/>
            <w:tcBorders>
              <w:top w:val="nil"/>
              <w:left w:val="single" w:sz="8" w:space="0" w:color="auto"/>
              <w:bottom w:val="single" w:sz="8" w:space="0" w:color="000000"/>
              <w:right w:val="single" w:sz="8" w:space="0" w:color="auto"/>
            </w:tcBorders>
            <w:vAlign w:val="center"/>
            <w:hideMark/>
          </w:tcPr>
          <w:p w14:paraId="36716CFA" w14:textId="77777777" w:rsidR="0096288E" w:rsidRPr="00393485" w:rsidRDefault="0096288E">
            <w:pPr>
              <w:rPr>
                <w:rFonts w:ascii="Calibri" w:hAnsi="Calibri" w:cs="Calibri"/>
                <w:color w:val="000000"/>
              </w:rPr>
            </w:pPr>
          </w:p>
        </w:tc>
        <w:tc>
          <w:tcPr>
            <w:tcW w:w="1672" w:type="dxa"/>
            <w:tcBorders>
              <w:top w:val="nil"/>
              <w:left w:val="nil"/>
              <w:bottom w:val="single" w:sz="8" w:space="0" w:color="auto"/>
              <w:right w:val="single" w:sz="8" w:space="0" w:color="auto"/>
            </w:tcBorders>
            <w:shd w:val="clear" w:color="auto" w:fill="auto"/>
            <w:noWrap/>
            <w:vAlign w:val="center"/>
            <w:hideMark/>
          </w:tcPr>
          <w:p w14:paraId="386E955A" w14:textId="5745CBF7" w:rsidR="0096288E" w:rsidRPr="00393485"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6</w:t>
            </w:r>
          </w:p>
        </w:tc>
      </w:tr>
      <w:tr w:rsidR="0096288E" w14:paraId="76A5C709" w14:textId="77777777" w:rsidTr="003C1A16">
        <w:trPr>
          <w:trHeight w:val="1035"/>
        </w:trPr>
        <w:tc>
          <w:tcPr>
            <w:tcW w:w="1200" w:type="dxa"/>
            <w:vMerge/>
            <w:tcBorders>
              <w:top w:val="nil"/>
              <w:left w:val="single" w:sz="8" w:space="0" w:color="auto"/>
              <w:bottom w:val="nil"/>
              <w:right w:val="single" w:sz="8" w:space="0" w:color="auto"/>
            </w:tcBorders>
            <w:vAlign w:val="center"/>
            <w:hideMark/>
          </w:tcPr>
          <w:p w14:paraId="7978BDE1" w14:textId="77777777" w:rsidR="0096288E" w:rsidRPr="00393485" w:rsidRDefault="0096288E">
            <w:pPr>
              <w:rPr>
                <w:rFonts w:ascii="Calibri" w:hAnsi="Calibri" w:cs="Calibri"/>
                <w:b/>
                <w:bCs/>
                <w:color w:val="000000"/>
              </w:rPr>
            </w:pPr>
          </w:p>
        </w:tc>
        <w:tc>
          <w:tcPr>
            <w:tcW w:w="6030" w:type="dxa"/>
            <w:tcBorders>
              <w:top w:val="nil"/>
              <w:left w:val="nil"/>
              <w:bottom w:val="single" w:sz="4" w:space="0" w:color="auto"/>
              <w:right w:val="single" w:sz="8" w:space="0" w:color="auto"/>
            </w:tcBorders>
            <w:shd w:val="clear" w:color="auto" w:fill="auto"/>
            <w:vAlign w:val="center"/>
            <w:hideMark/>
          </w:tcPr>
          <w:p w14:paraId="28195A6C" w14:textId="77777777" w:rsidR="0096288E" w:rsidRPr="00393485" w:rsidRDefault="0096288E">
            <w:pPr>
              <w:jc w:val="both"/>
              <w:rPr>
                <w:rFonts w:ascii="Calibri" w:hAnsi="Calibri" w:cs="Calibri"/>
                <w:color w:val="000000"/>
              </w:rPr>
            </w:pPr>
            <w:r w:rsidRPr="00393485">
              <w:rPr>
                <w:rFonts w:ascii="Calibri" w:hAnsi="Calibri" w:cs="Calibri"/>
                <w:color w:val="000000"/>
                <w:sz w:val="22"/>
                <w:szCs w:val="22"/>
              </w:rPr>
              <w:t>Registrar el Plan de igualdad según lo requerido en la legislación aplicable</w:t>
            </w:r>
          </w:p>
        </w:tc>
        <w:tc>
          <w:tcPr>
            <w:tcW w:w="1984" w:type="dxa"/>
            <w:tcBorders>
              <w:top w:val="nil"/>
              <w:left w:val="nil"/>
              <w:bottom w:val="single" w:sz="4" w:space="0" w:color="auto"/>
              <w:right w:val="single" w:sz="8" w:space="0" w:color="auto"/>
            </w:tcBorders>
            <w:shd w:val="clear" w:color="auto" w:fill="auto"/>
            <w:vAlign w:val="center"/>
            <w:hideMark/>
          </w:tcPr>
          <w:p w14:paraId="6FAEBA79" w14:textId="77777777" w:rsidR="0096288E" w:rsidRPr="00393485" w:rsidRDefault="0096288E" w:rsidP="00A11CC0">
            <w:pPr>
              <w:rPr>
                <w:rFonts w:ascii="Calibri" w:hAnsi="Calibri" w:cs="Calibri"/>
                <w:color w:val="000000"/>
              </w:rPr>
            </w:pPr>
            <w:r w:rsidRPr="00393485">
              <w:rPr>
                <w:rFonts w:ascii="Calibri" w:hAnsi="Calibri" w:cs="Calibri"/>
                <w:color w:val="000000"/>
                <w:sz w:val="22"/>
                <w:szCs w:val="22"/>
              </w:rPr>
              <w:t>Registro del Plan.</w:t>
            </w:r>
          </w:p>
        </w:tc>
        <w:tc>
          <w:tcPr>
            <w:tcW w:w="1843" w:type="dxa"/>
            <w:tcBorders>
              <w:top w:val="nil"/>
              <w:left w:val="nil"/>
              <w:bottom w:val="single" w:sz="4" w:space="0" w:color="auto"/>
              <w:right w:val="single" w:sz="8" w:space="0" w:color="auto"/>
            </w:tcBorders>
            <w:shd w:val="clear" w:color="auto" w:fill="auto"/>
            <w:vAlign w:val="center"/>
            <w:hideMark/>
          </w:tcPr>
          <w:p w14:paraId="1D349A9C" w14:textId="7140EE3F" w:rsidR="0096288E" w:rsidRPr="00393485" w:rsidRDefault="006D2AE3" w:rsidP="00A11CC0">
            <w:pPr>
              <w:jc w:val="center"/>
              <w:rPr>
                <w:rFonts w:ascii="Calibri" w:hAnsi="Calibri" w:cs="Calibri"/>
                <w:color w:val="000000"/>
              </w:rPr>
            </w:pPr>
            <w:r w:rsidRPr="00393485">
              <w:rPr>
                <w:rFonts w:ascii="Calibri" w:hAnsi="Calibri" w:cs="Calibri"/>
                <w:color w:val="000000"/>
                <w:sz w:val="22"/>
                <w:szCs w:val="22"/>
              </w:rPr>
              <w:t>RRHH</w:t>
            </w:r>
          </w:p>
        </w:tc>
        <w:tc>
          <w:tcPr>
            <w:tcW w:w="2551" w:type="dxa"/>
            <w:tcBorders>
              <w:top w:val="nil"/>
              <w:left w:val="nil"/>
              <w:bottom w:val="single" w:sz="4" w:space="0" w:color="auto"/>
              <w:right w:val="single" w:sz="8" w:space="0" w:color="auto"/>
            </w:tcBorders>
            <w:shd w:val="clear" w:color="auto" w:fill="auto"/>
            <w:noWrap/>
            <w:vAlign w:val="center"/>
            <w:hideMark/>
          </w:tcPr>
          <w:p w14:paraId="061C26D2" w14:textId="77777777" w:rsidR="0096288E" w:rsidRPr="00393485" w:rsidRDefault="0096288E">
            <w:pPr>
              <w:jc w:val="center"/>
              <w:rPr>
                <w:rFonts w:ascii="Calibri" w:hAnsi="Calibri" w:cs="Calibri"/>
                <w:color w:val="000000"/>
              </w:rPr>
            </w:pPr>
            <w:r w:rsidRPr="00393485">
              <w:rPr>
                <w:rFonts w:ascii="Calibri" w:hAnsi="Calibri" w:cs="Calibri"/>
                <w:color w:val="000000"/>
                <w:sz w:val="22"/>
                <w:szCs w:val="22"/>
              </w:rPr>
              <w:t>Plantilla</w:t>
            </w:r>
          </w:p>
        </w:tc>
        <w:tc>
          <w:tcPr>
            <w:tcW w:w="1672" w:type="dxa"/>
            <w:tcBorders>
              <w:top w:val="nil"/>
              <w:left w:val="nil"/>
              <w:bottom w:val="single" w:sz="4" w:space="0" w:color="auto"/>
              <w:right w:val="single" w:sz="8" w:space="0" w:color="auto"/>
            </w:tcBorders>
            <w:shd w:val="clear" w:color="auto" w:fill="auto"/>
            <w:noWrap/>
            <w:vAlign w:val="center"/>
            <w:hideMark/>
          </w:tcPr>
          <w:p w14:paraId="695D239D" w14:textId="671223AE" w:rsidR="00D71890" w:rsidRDefault="0096288E" w:rsidP="00CF7A9E">
            <w:pPr>
              <w:jc w:val="center"/>
              <w:rPr>
                <w:rFonts w:ascii="Calibri" w:hAnsi="Calibri" w:cs="Calibri"/>
                <w:color w:val="000000"/>
              </w:rPr>
            </w:pPr>
            <w:r w:rsidRPr="00393485">
              <w:rPr>
                <w:rFonts w:ascii="Calibri" w:hAnsi="Calibri" w:cs="Calibri"/>
                <w:color w:val="000000"/>
                <w:sz w:val="22"/>
                <w:szCs w:val="22"/>
              </w:rPr>
              <w:t>202</w:t>
            </w:r>
            <w:r w:rsidR="00B540DA">
              <w:rPr>
                <w:rFonts w:ascii="Calibri" w:hAnsi="Calibri" w:cs="Calibri"/>
                <w:color w:val="000000"/>
                <w:sz w:val="22"/>
                <w:szCs w:val="22"/>
              </w:rPr>
              <w:t>3</w:t>
            </w:r>
          </w:p>
          <w:p w14:paraId="0109F918" w14:textId="4B17C13D" w:rsidR="00D71890" w:rsidRPr="00D71890" w:rsidRDefault="00D71890" w:rsidP="00CF7A9E">
            <w:pPr>
              <w:jc w:val="center"/>
              <w:rPr>
                <w:rFonts w:ascii="Calibri" w:hAnsi="Calibri" w:cs="Calibri"/>
              </w:rPr>
            </w:pPr>
          </w:p>
        </w:tc>
      </w:tr>
      <w:tr w:rsidR="003C1A16" w14:paraId="44871692" w14:textId="77777777" w:rsidTr="003C1A16">
        <w:trPr>
          <w:trHeight w:val="1035"/>
        </w:trPr>
        <w:tc>
          <w:tcPr>
            <w:tcW w:w="1200" w:type="dxa"/>
            <w:tcBorders>
              <w:top w:val="nil"/>
              <w:left w:val="single" w:sz="8" w:space="0" w:color="auto"/>
              <w:bottom w:val="single" w:sz="8" w:space="0" w:color="000000"/>
              <w:right w:val="single" w:sz="8" w:space="0" w:color="auto"/>
            </w:tcBorders>
            <w:vAlign w:val="center"/>
          </w:tcPr>
          <w:p w14:paraId="5A3EE13B" w14:textId="77777777" w:rsidR="003C1A16" w:rsidRPr="00393485" w:rsidRDefault="003C1A16">
            <w:pPr>
              <w:rPr>
                <w:rFonts w:ascii="Calibri" w:hAnsi="Calibri" w:cs="Calibri"/>
                <w:b/>
                <w:bCs/>
                <w:color w:val="000000"/>
              </w:rPr>
            </w:pPr>
          </w:p>
        </w:tc>
        <w:tc>
          <w:tcPr>
            <w:tcW w:w="6030" w:type="dxa"/>
            <w:tcBorders>
              <w:top w:val="single" w:sz="4" w:space="0" w:color="auto"/>
              <w:left w:val="nil"/>
              <w:bottom w:val="single" w:sz="8" w:space="0" w:color="auto"/>
              <w:right w:val="single" w:sz="8" w:space="0" w:color="auto"/>
            </w:tcBorders>
            <w:shd w:val="clear" w:color="auto" w:fill="auto"/>
            <w:vAlign w:val="center"/>
          </w:tcPr>
          <w:p w14:paraId="39537278" w14:textId="0D79B5E2" w:rsidR="003C1A16" w:rsidRPr="00393485" w:rsidRDefault="003C1A16">
            <w:pPr>
              <w:jc w:val="both"/>
              <w:rPr>
                <w:rFonts w:ascii="Calibri" w:hAnsi="Calibri" w:cs="Calibri"/>
                <w:color w:val="000000"/>
                <w:sz w:val="22"/>
                <w:szCs w:val="22"/>
              </w:rPr>
            </w:pPr>
            <w:r w:rsidRPr="005B7C9C">
              <w:rPr>
                <w:rFonts w:ascii="Calibri" w:hAnsi="Calibri" w:cs="Calibri"/>
                <w:bCs/>
                <w:color w:val="000000"/>
              </w:rPr>
              <w:t>Actualizar datos del diagnóstico y elaborar el II Plan de Igualdad 202</w:t>
            </w:r>
            <w:r>
              <w:rPr>
                <w:rFonts w:ascii="Calibri" w:hAnsi="Calibri" w:cs="Calibri"/>
                <w:bCs/>
                <w:color w:val="000000"/>
              </w:rPr>
              <w:t>7</w:t>
            </w:r>
            <w:r w:rsidRPr="005B7C9C">
              <w:rPr>
                <w:rFonts w:ascii="Calibri" w:hAnsi="Calibri" w:cs="Calibri"/>
                <w:bCs/>
                <w:color w:val="000000"/>
              </w:rPr>
              <w:t>/20</w:t>
            </w:r>
            <w:r>
              <w:rPr>
                <w:rFonts w:ascii="Calibri" w:hAnsi="Calibri" w:cs="Calibri"/>
                <w:bCs/>
                <w:color w:val="000000"/>
              </w:rPr>
              <w:t>30</w:t>
            </w:r>
            <w:r w:rsidRPr="005B7C9C">
              <w:rPr>
                <w:rFonts w:ascii="Calibri" w:hAnsi="Calibri" w:cs="Calibri"/>
                <w:bCs/>
                <w:color w:val="000000"/>
              </w:rPr>
              <w:t>.</w:t>
            </w:r>
          </w:p>
        </w:tc>
        <w:tc>
          <w:tcPr>
            <w:tcW w:w="1984" w:type="dxa"/>
            <w:tcBorders>
              <w:top w:val="single" w:sz="4" w:space="0" w:color="auto"/>
              <w:left w:val="nil"/>
              <w:bottom w:val="single" w:sz="8" w:space="0" w:color="auto"/>
              <w:right w:val="single" w:sz="8" w:space="0" w:color="auto"/>
            </w:tcBorders>
            <w:shd w:val="clear" w:color="auto" w:fill="auto"/>
            <w:vAlign w:val="center"/>
          </w:tcPr>
          <w:p w14:paraId="515B3DDC" w14:textId="107EE7C6" w:rsidR="003C1A16" w:rsidRPr="00393485" w:rsidRDefault="003C1A16" w:rsidP="00A11CC0">
            <w:pPr>
              <w:rPr>
                <w:rFonts w:ascii="Calibri" w:hAnsi="Calibri" w:cs="Calibri"/>
                <w:color w:val="000000"/>
                <w:sz w:val="22"/>
                <w:szCs w:val="22"/>
              </w:rPr>
            </w:pPr>
            <w:r>
              <w:rPr>
                <w:rFonts w:ascii="Calibri" w:hAnsi="Calibri" w:cs="Calibri"/>
                <w:color w:val="000000"/>
                <w:sz w:val="22"/>
                <w:szCs w:val="22"/>
              </w:rPr>
              <w:t>Recopilación de datos para diagnóstico. Balance plan actual.</w:t>
            </w:r>
          </w:p>
        </w:tc>
        <w:tc>
          <w:tcPr>
            <w:tcW w:w="1843" w:type="dxa"/>
            <w:tcBorders>
              <w:top w:val="single" w:sz="4" w:space="0" w:color="auto"/>
              <w:left w:val="nil"/>
              <w:bottom w:val="single" w:sz="8" w:space="0" w:color="auto"/>
              <w:right w:val="single" w:sz="8" w:space="0" w:color="auto"/>
            </w:tcBorders>
            <w:shd w:val="clear" w:color="auto" w:fill="auto"/>
            <w:vAlign w:val="center"/>
          </w:tcPr>
          <w:p w14:paraId="3460F9B7" w14:textId="36C6BDB1" w:rsidR="003C1A16" w:rsidRPr="00393485" w:rsidRDefault="003C1A16" w:rsidP="00A11CC0">
            <w:pPr>
              <w:jc w:val="center"/>
              <w:rPr>
                <w:rFonts w:ascii="Calibri" w:hAnsi="Calibri" w:cs="Calibri"/>
                <w:color w:val="000000"/>
                <w:sz w:val="22"/>
                <w:szCs w:val="22"/>
              </w:rPr>
            </w:pPr>
            <w:r>
              <w:rPr>
                <w:rFonts w:ascii="Calibri" w:hAnsi="Calibri" w:cs="Calibri"/>
                <w:color w:val="000000"/>
                <w:sz w:val="22"/>
                <w:szCs w:val="22"/>
              </w:rPr>
              <w:t>Comisión Igualdad</w:t>
            </w:r>
          </w:p>
        </w:tc>
        <w:tc>
          <w:tcPr>
            <w:tcW w:w="2551" w:type="dxa"/>
            <w:tcBorders>
              <w:top w:val="single" w:sz="4" w:space="0" w:color="auto"/>
              <w:left w:val="nil"/>
              <w:bottom w:val="single" w:sz="8" w:space="0" w:color="auto"/>
              <w:right w:val="single" w:sz="8" w:space="0" w:color="auto"/>
            </w:tcBorders>
            <w:shd w:val="clear" w:color="auto" w:fill="auto"/>
            <w:noWrap/>
            <w:vAlign w:val="center"/>
          </w:tcPr>
          <w:p w14:paraId="07589E53" w14:textId="2F700880" w:rsidR="003C1A16" w:rsidRPr="00393485" w:rsidRDefault="003C1A16">
            <w:pPr>
              <w:jc w:val="center"/>
              <w:rPr>
                <w:rFonts w:ascii="Calibri" w:hAnsi="Calibri" w:cs="Calibri"/>
                <w:color w:val="000000"/>
                <w:sz w:val="22"/>
                <w:szCs w:val="22"/>
              </w:rPr>
            </w:pPr>
            <w:r>
              <w:rPr>
                <w:rFonts w:ascii="Calibri" w:hAnsi="Calibri" w:cs="Calibri"/>
                <w:color w:val="000000"/>
                <w:sz w:val="22"/>
                <w:szCs w:val="22"/>
              </w:rPr>
              <w:t>Plantilla</w:t>
            </w:r>
          </w:p>
        </w:tc>
        <w:tc>
          <w:tcPr>
            <w:tcW w:w="1672" w:type="dxa"/>
            <w:tcBorders>
              <w:top w:val="single" w:sz="4" w:space="0" w:color="auto"/>
              <w:left w:val="nil"/>
              <w:bottom w:val="single" w:sz="8" w:space="0" w:color="auto"/>
              <w:right w:val="single" w:sz="8" w:space="0" w:color="auto"/>
            </w:tcBorders>
            <w:shd w:val="clear" w:color="auto" w:fill="auto"/>
            <w:noWrap/>
            <w:vAlign w:val="center"/>
          </w:tcPr>
          <w:p w14:paraId="6DBE9C82" w14:textId="3E64D7BB" w:rsidR="003C1A16" w:rsidRPr="00393485" w:rsidRDefault="003C1A16" w:rsidP="00CF7A9E">
            <w:pPr>
              <w:jc w:val="center"/>
              <w:rPr>
                <w:rFonts w:ascii="Calibri" w:hAnsi="Calibri" w:cs="Calibri"/>
                <w:color w:val="000000"/>
                <w:sz w:val="22"/>
                <w:szCs w:val="22"/>
              </w:rPr>
            </w:pPr>
            <w:r>
              <w:rPr>
                <w:rFonts w:ascii="Calibri" w:hAnsi="Calibri" w:cs="Calibri"/>
                <w:color w:val="000000"/>
                <w:sz w:val="22"/>
                <w:szCs w:val="22"/>
              </w:rPr>
              <w:t>2026</w:t>
            </w:r>
          </w:p>
        </w:tc>
      </w:tr>
    </w:tbl>
    <w:p w14:paraId="45ACA6CF" w14:textId="0B882433" w:rsidR="00393485" w:rsidRDefault="00393485" w:rsidP="00990185">
      <w:pPr>
        <w:pStyle w:val="Prrafodelista"/>
        <w:spacing w:line="276" w:lineRule="auto"/>
        <w:ind w:left="0"/>
        <w:rPr>
          <w:rFonts w:ascii="Calibri" w:hAnsi="Calibri" w:cs="Calibri"/>
          <w:b/>
          <w:noProof/>
          <w:color w:val="7030A0"/>
          <w:sz w:val="20"/>
          <w:szCs w:val="20"/>
        </w:rPr>
      </w:pPr>
    </w:p>
    <w:tbl>
      <w:tblPr>
        <w:tblW w:w="15240" w:type="dxa"/>
        <w:tblCellMar>
          <w:left w:w="70" w:type="dxa"/>
          <w:right w:w="70" w:type="dxa"/>
        </w:tblCellMar>
        <w:tblLook w:val="04A0" w:firstRow="1" w:lastRow="0" w:firstColumn="1" w:lastColumn="0" w:noHBand="0" w:noVBand="1"/>
      </w:tblPr>
      <w:tblGrid>
        <w:gridCol w:w="1129"/>
        <w:gridCol w:w="6190"/>
        <w:gridCol w:w="1910"/>
        <w:gridCol w:w="1905"/>
        <w:gridCol w:w="2364"/>
        <w:gridCol w:w="1596"/>
        <w:gridCol w:w="146"/>
      </w:tblGrid>
      <w:tr w:rsidR="00A72F06" w:rsidRPr="00A72F06" w14:paraId="766AE873" w14:textId="77777777" w:rsidTr="00A72F06">
        <w:trPr>
          <w:gridAfter w:val="1"/>
          <w:wAfter w:w="146" w:type="dxa"/>
          <w:cantSplit/>
          <w:trHeight w:val="330"/>
          <w:tblHeader/>
        </w:trPr>
        <w:tc>
          <w:tcPr>
            <w:tcW w:w="15094" w:type="dxa"/>
            <w:gridSpan w:val="6"/>
            <w:tcBorders>
              <w:top w:val="single" w:sz="8" w:space="0" w:color="auto"/>
              <w:left w:val="single" w:sz="4" w:space="0" w:color="auto"/>
              <w:bottom w:val="nil"/>
              <w:right w:val="single" w:sz="4" w:space="0" w:color="000000"/>
            </w:tcBorders>
            <w:shd w:val="clear" w:color="auto" w:fill="000000" w:themeFill="text1"/>
            <w:vAlign w:val="center"/>
            <w:hideMark/>
          </w:tcPr>
          <w:p w14:paraId="466A4877" w14:textId="77777777" w:rsidR="00CF7A9E" w:rsidRPr="00A72F06" w:rsidRDefault="00CF7A9E">
            <w:pPr>
              <w:jc w:val="center"/>
              <w:rPr>
                <w:rFonts w:ascii="Calibri" w:hAnsi="Calibri" w:cs="Calibri"/>
                <w:b/>
                <w:bCs/>
              </w:rPr>
            </w:pPr>
            <w:bookmarkStart w:id="58" w:name="_Hlk129878107"/>
            <w:r w:rsidRPr="00A72F06">
              <w:rPr>
                <w:rFonts w:ascii="Calibri" w:hAnsi="Calibri" w:cs="Calibri"/>
                <w:b/>
                <w:bCs/>
              </w:rPr>
              <w:t>EJE: GESTIÓN DE PERSONAS</w:t>
            </w:r>
          </w:p>
        </w:tc>
      </w:tr>
      <w:tr w:rsidR="00CF7A9E" w14:paraId="28FD35AC" w14:textId="77777777" w:rsidTr="00CF7A9E">
        <w:trPr>
          <w:gridAfter w:val="1"/>
          <w:wAfter w:w="146" w:type="dxa"/>
          <w:cantSplit/>
          <w:trHeight w:val="300"/>
          <w:tblHeader/>
        </w:trPr>
        <w:tc>
          <w:tcPr>
            <w:tcW w:w="7319" w:type="dxa"/>
            <w:gridSpan w:val="2"/>
            <w:tcBorders>
              <w:top w:val="single" w:sz="8" w:space="0" w:color="auto"/>
              <w:left w:val="single" w:sz="4" w:space="0" w:color="auto"/>
              <w:bottom w:val="single" w:sz="4" w:space="0" w:color="auto"/>
              <w:right w:val="single" w:sz="4" w:space="0" w:color="000000"/>
            </w:tcBorders>
            <w:shd w:val="clear" w:color="000000" w:fill="E7E6E6"/>
            <w:vAlign w:val="center"/>
            <w:hideMark/>
          </w:tcPr>
          <w:p w14:paraId="7E648134" w14:textId="77777777" w:rsidR="00CF7A9E" w:rsidRDefault="00CF7A9E">
            <w:pPr>
              <w:jc w:val="center"/>
              <w:rPr>
                <w:rFonts w:ascii="Calibri" w:hAnsi="Calibri" w:cs="Calibri"/>
                <w:b/>
                <w:bCs/>
                <w:color w:val="222B35"/>
                <w:sz w:val="20"/>
                <w:szCs w:val="20"/>
              </w:rPr>
            </w:pPr>
            <w:r>
              <w:rPr>
                <w:rFonts w:ascii="Calibri" w:hAnsi="Calibri" w:cs="Calibri"/>
                <w:b/>
                <w:bCs/>
                <w:color w:val="222B35"/>
                <w:sz w:val="20"/>
                <w:szCs w:val="20"/>
              </w:rPr>
              <w:t>OBJETIVOS /MEDIDAS</w:t>
            </w:r>
          </w:p>
        </w:tc>
        <w:tc>
          <w:tcPr>
            <w:tcW w:w="1910" w:type="dxa"/>
            <w:tcBorders>
              <w:top w:val="single" w:sz="4" w:space="0" w:color="auto"/>
              <w:left w:val="nil"/>
              <w:bottom w:val="single" w:sz="4" w:space="0" w:color="auto"/>
              <w:right w:val="single" w:sz="4" w:space="0" w:color="auto"/>
            </w:tcBorders>
            <w:shd w:val="clear" w:color="000000" w:fill="E7E6E6"/>
            <w:vAlign w:val="center"/>
            <w:hideMark/>
          </w:tcPr>
          <w:p w14:paraId="70BDAACA" w14:textId="77777777" w:rsidR="00CF7A9E" w:rsidRDefault="00CF7A9E">
            <w:pPr>
              <w:jc w:val="center"/>
              <w:rPr>
                <w:rFonts w:ascii="Calibri" w:hAnsi="Calibri" w:cs="Calibri"/>
                <w:b/>
                <w:bCs/>
                <w:color w:val="222B35"/>
                <w:sz w:val="20"/>
                <w:szCs w:val="20"/>
              </w:rPr>
            </w:pPr>
            <w:r>
              <w:rPr>
                <w:rFonts w:ascii="Calibri" w:hAnsi="Calibri" w:cs="Calibri"/>
                <w:b/>
                <w:bCs/>
                <w:color w:val="222B35"/>
                <w:sz w:val="20"/>
                <w:szCs w:val="20"/>
              </w:rPr>
              <w:t>INDICADORES</w:t>
            </w:r>
          </w:p>
        </w:tc>
        <w:tc>
          <w:tcPr>
            <w:tcW w:w="1905" w:type="dxa"/>
            <w:tcBorders>
              <w:top w:val="single" w:sz="4" w:space="0" w:color="auto"/>
              <w:left w:val="nil"/>
              <w:bottom w:val="single" w:sz="4" w:space="0" w:color="auto"/>
              <w:right w:val="single" w:sz="4" w:space="0" w:color="auto"/>
            </w:tcBorders>
            <w:shd w:val="clear" w:color="000000" w:fill="E7E6E6"/>
            <w:vAlign w:val="center"/>
            <w:hideMark/>
          </w:tcPr>
          <w:p w14:paraId="374DEDD0" w14:textId="77777777" w:rsidR="00CF7A9E" w:rsidRDefault="00CF7A9E">
            <w:pPr>
              <w:jc w:val="center"/>
              <w:rPr>
                <w:rFonts w:ascii="Calibri" w:hAnsi="Calibri" w:cs="Calibri"/>
                <w:b/>
                <w:bCs/>
                <w:color w:val="222B35"/>
                <w:sz w:val="20"/>
                <w:szCs w:val="20"/>
              </w:rPr>
            </w:pPr>
            <w:r>
              <w:rPr>
                <w:rFonts w:ascii="Calibri" w:hAnsi="Calibri" w:cs="Calibri"/>
                <w:b/>
                <w:bCs/>
                <w:color w:val="222B35"/>
                <w:sz w:val="20"/>
                <w:szCs w:val="20"/>
              </w:rPr>
              <w:t>RESPONSABLE</w:t>
            </w:r>
          </w:p>
        </w:tc>
        <w:tc>
          <w:tcPr>
            <w:tcW w:w="2364" w:type="dxa"/>
            <w:tcBorders>
              <w:top w:val="single" w:sz="4" w:space="0" w:color="auto"/>
              <w:left w:val="nil"/>
              <w:bottom w:val="single" w:sz="4" w:space="0" w:color="auto"/>
              <w:right w:val="single" w:sz="4" w:space="0" w:color="auto"/>
            </w:tcBorders>
            <w:shd w:val="clear" w:color="000000" w:fill="E7E6E6"/>
            <w:vAlign w:val="center"/>
            <w:hideMark/>
          </w:tcPr>
          <w:p w14:paraId="43A903BA" w14:textId="77777777" w:rsidR="00CF7A9E" w:rsidRDefault="00CF7A9E">
            <w:pPr>
              <w:jc w:val="center"/>
              <w:rPr>
                <w:rFonts w:ascii="Calibri" w:hAnsi="Calibri" w:cs="Calibri"/>
                <w:b/>
                <w:bCs/>
                <w:color w:val="222B35"/>
                <w:sz w:val="20"/>
                <w:szCs w:val="20"/>
              </w:rPr>
            </w:pPr>
            <w:r>
              <w:rPr>
                <w:rFonts w:ascii="Calibri" w:hAnsi="Calibri" w:cs="Calibri"/>
                <w:b/>
                <w:bCs/>
                <w:color w:val="222B35"/>
                <w:sz w:val="20"/>
                <w:szCs w:val="20"/>
              </w:rPr>
              <w:t>PERSONAS DESTINATARIAS</w:t>
            </w:r>
          </w:p>
        </w:tc>
        <w:tc>
          <w:tcPr>
            <w:tcW w:w="1596" w:type="dxa"/>
            <w:tcBorders>
              <w:top w:val="single" w:sz="4" w:space="0" w:color="auto"/>
              <w:left w:val="nil"/>
              <w:bottom w:val="single" w:sz="4" w:space="0" w:color="auto"/>
              <w:right w:val="single" w:sz="4" w:space="0" w:color="auto"/>
            </w:tcBorders>
            <w:shd w:val="clear" w:color="000000" w:fill="E7E6E6"/>
            <w:vAlign w:val="center"/>
            <w:hideMark/>
          </w:tcPr>
          <w:p w14:paraId="4600D521" w14:textId="77777777" w:rsidR="00CF7A9E" w:rsidRDefault="00CF7A9E">
            <w:pPr>
              <w:jc w:val="center"/>
              <w:rPr>
                <w:rFonts w:ascii="Calibri" w:hAnsi="Calibri" w:cs="Calibri"/>
                <w:b/>
                <w:bCs/>
                <w:color w:val="222B35"/>
                <w:sz w:val="20"/>
                <w:szCs w:val="20"/>
              </w:rPr>
            </w:pPr>
            <w:r>
              <w:rPr>
                <w:rFonts w:ascii="Calibri" w:hAnsi="Calibri" w:cs="Calibri"/>
                <w:b/>
                <w:bCs/>
                <w:color w:val="222B35"/>
                <w:sz w:val="20"/>
                <w:szCs w:val="20"/>
              </w:rPr>
              <w:t>PLAZO</w:t>
            </w:r>
          </w:p>
        </w:tc>
      </w:tr>
      <w:tr w:rsidR="00CF7A9E" w14:paraId="39DE3B1C" w14:textId="77777777" w:rsidTr="00A11CC0">
        <w:trPr>
          <w:gridAfter w:val="1"/>
          <w:wAfter w:w="146" w:type="dxa"/>
          <w:trHeight w:val="150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F9CC1E5" w14:textId="77777777" w:rsidR="00CF7A9E" w:rsidRDefault="00CF7A9E">
            <w:pPr>
              <w:rPr>
                <w:rFonts w:ascii="Calibri" w:hAnsi="Calibri" w:cs="Calibri"/>
                <w:color w:val="000000"/>
              </w:rPr>
            </w:pPr>
          </w:p>
        </w:tc>
        <w:tc>
          <w:tcPr>
            <w:tcW w:w="6190" w:type="dxa"/>
            <w:tcBorders>
              <w:top w:val="single" w:sz="4" w:space="0" w:color="auto"/>
              <w:left w:val="nil"/>
              <w:bottom w:val="single" w:sz="4" w:space="0" w:color="auto"/>
              <w:right w:val="single" w:sz="4" w:space="0" w:color="auto"/>
            </w:tcBorders>
            <w:shd w:val="clear" w:color="auto" w:fill="auto"/>
            <w:vAlign w:val="center"/>
            <w:hideMark/>
          </w:tcPr>
          <w:p w14:paraId="4BC7584A" w14:textId="3B36B741" w:rsidR="00CF7A9E" w:rsidRDefault="000A1118" w:rsidP="00A11CC0">
            <w:pPr>
              <w:rPr>
                <w:rFonts w:ascii="Calibri" w:hAnsi="Calibri" w:cs="Calibri"/>
                <w:color w:val="000000"/>
              </w:rPr>
            </w:pPr>
            <w:r w:rsidRPr="00917AFE">
              <w:rPr>
                <w:rFonts w:ascii="Calibri" w:hAnsi="Calibri" w:cs="Verdana,Bold"/>
                <w:bCs/>
                <w:color w:val="000000"/>
              </w:rPr>
              <w:t>Informar a todas las personas en su incorporación a la empresa, del compromiso con la Igualdad</w:t>
            </w:r>
            <w:r>
              <w:rPr>
                <w:rFonts w:ascii="Calibri" w:hAnsi="Calibri" w:cs="Verdana,Bold"/>
                <w:bCs/>
                <w:color w:val="000000"/>
              </w:rPr>
              <w:t>, plan y actuaciones realizadas.</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3992F084" w14:textId="643BD866" w:rsidR="00CF7A9E" w:rsidRDefault="000A1118" w:rsidP="00A11CC0">
            <w:pPr>
              <w:rPr>
                <w:rFonts w:ascii="Calibri" w:hAnsi="Calibri" w:cs="Calibri"/>
                <w:color w:val="000000"/>
              </w:rPr>
            </w:pPr>
            <w:r>
              <w:rPr>
                <w:rFonts w:ascii="Calibri" w:hAnsi="Calibri" w:cs="Calibri"/>
                <w:color w:val="000000"/>
                <w:sz w:val="22"/>
                <w:szCs w:val="22"/>
              </w:rPr>
              <w:t xml:space="preserve">Procedimiento o manual de acogida con </w:t>
            </w:r>
            <w:proofErr w:type="spellStart"/>
            <w:r>
              <w:rPr>
                <w:rFonts w:ascii="Calibri" w:hAnsi="Calibri" w:cs="Calibri"/>
                <w:color w:val="000000"/>
                <w:sz w:val="22"/>
                <w:szCs w:val="22"/>
              </w:rPr>
              <w:t>info</w:t>
            </w:r>
            <w:proofErr w:type="spellEnd"/>
            <w:r w:rsidR="003C6636">
              <w:rPr>
                <w:rFonts w:ascii="Calibri" w:hAnsi="Calibri" w:cs="Calibri"/>
                <w:color w:val="000000"/>
                <w:sz w:val="22"/>
                <w:szCs w:val="22"/>
              </w:rPr>
              <w:t>.</w:t>
            </w:r>
            <w:r>
              <w:rPr>
                <w:rFonts w:ascii="Calibri" w:hAnsi="Calibri" w:cs="Calibri"/>
                <w:color w:val="000000"/>
                <w:sz w:val="22"/>
                <w:szCs w:val="22"/>
              </w:rPr>
              <w:t xml:space="preserve"> de igualdad incorporada</w:t>
            </w:r>
            <w:r w:rsidR="00CF7A9E">
              <w:rPr>
                <w:rFonts w:ascii="Calibri" w:hAnsi="Calibri" w:cs="Calibri"/>
                <w:color w:val="000000"/>
                <w:sz w:val="22"/>
                <w:szCs w:val="22"/>
              </w:rPr>
              <w:t>.</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14:paraId="5521C56E" w14:textId="77777777" w:rsidR="00CF7A9E" w:rsidRDefault="00CF7A9E">
            <w:pPr>
              <w:jc w:val="center"/>
              <w:rPr>
                <w:rFonts w:ascii="Calibri" w:hAnsi="Calibri" w:cs="Calibri"/>
                <w:color w:val="000000"/>
              </w:rPr>
            </w:pPr>
            <w:r>
              <w:rPr>
                <w:rFonts w:ascii="Calibri" w:hAnsi="Calibri" w:cs="Calibri"/>
                <w:color w:val="000000"/>
                <w:sz w:val="22"/>
                <w:szCs w:val="22"/>
              </w:rPr>
              <w:t>RRHH</w:t>
            </w:r>
          </w:p>
        </w:tc>
        <w:tc>
          <w:tcPr>
            <w:tcW w:w="2364" w:type="dxa"/>
            <w:tcBorders>
              <w:top w:val="single" w:sz="4" w:space="0" w:color="auto"/>
              <w:left w:val="nil"/>
              <w:bottom w:val="single" w:sz="4" w:space="0" w:color="auto"/>
              <w:right w:val="single" w:sz="4" w:space="0" w:color="auto"/>
            </w:tcBorders>
            <w:shd w:val="clear" w:color="auto" w:fill="auto"/>
            <w:vAlign w:val="center"/>
            <w:hideMark/>
          </w:tcPr>
          <w:p w14:paraId="0B9FDFC3" w14:textId="2EA1BB5A" w:rsidR="00CF7A9E" w:rsidRDefault="000A1118">
            <w:pPr>
              <w:jc w:val="center"/>
              <w:rPr>
                <w:rFonts w:ascii="Calibri" w:hAnsi="Calibri" w:cs="Calibri"/>
                <w:color w:val="000000"/>
              </w:rPr>
            </w:pPr>
            <w:r>
              <w:rPr>
                <w:rFonts w:ascii="Calibri" w:hAnsi="Calibri" w:cs="Calibri"/>
                <w:color w:val="000000"/>
                <w:sz w:val="22"/>
                <w:szCs w:val="22"/>
              </w:rPr>
              <w:t>Nuevas contrataciones.</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0F57E44E" w14:textId="4463202F" w:rsidR="00CF7A9E" w:rsidRDefault="00CF7A9E">
            <w:pPr>
              <w:jc w:val="center"/>
              <w:rPr>
                <w:rFonts w:ascii="Calibri" w:hAnsi="Calibri" w:cs="Calibri"/>
                <w:color w:val="000000"/>
              </w:rPr>
            </w:pPr>
            <w:r>
              <w:rPr>
                <w:rFonts w:ascii="Calibri" w:hAnsi="Calibri" w:cs="Calibri"/>
                <w:color w:val="000000"/>
                <w:sz w:val="22"/>
                <w:szCs w:val="22"/>
              </w:rPr>
              <w:t>202</w:t>
            </w:r>
            <w:r w:rsidR="00B540DA">
              <w:rPr>
                <w:rFonts w:ascii="Calibri" w:hAnsi="Calibri" w:cs="Calibri"/>
                <w:color w:val="000000"/>
                <w:sz w:val="22"/>
                <w:szCs w:val="22"/>
              </w:rPr>
              <w:t>4</w:t>
            </w:r>
          </w:p>
        </w:tc>
      </w:tr>
      <w:tr w:rsidR="00CF7A9E" w14:paraId="4B15AA16" w14:textId="77777777" w:rsidTr="00A11CC0">
        <w:trPr>
          <w:gridAfter w:val="1"/>
          <w:wAfter w:w="146" w:type="dxa"/>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D8E728C" w14:textId="77777777" w:rsidR="00CF7A9E" w:rsidRDefault="00CF7A9E">
            <w:pPr>
              <w:rPr>
                <w:rFonts w:ascii="Calibri" w:hAnsi="Calibri" w:cs="Calibri"/>
                <w:color w:val="000000"/>
              </w:rPr>
            </w:pPr>
          </w:p>
        </w:tc>
        <w:tc>
          <w:tcPr>
            <w:tcW w:w="6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D225F" w14:textId="77777777" w:rsidR="00CF7A9E" w:rsidRDefault="00CF7A9E" w:rsidP="00A11CC0">
            <w:pPr>
              <w:rPr>
                <w:rFonts w:ascii="Calibri" w:hAnsi="Calibri" w:cs="Calibri"/>
                <w:color w:val="000000"/>
              </w:rPr>
            </w:pPr>
            <w:r>
              <w:rPr>
                <w:rFonts w:ascii="Calibri" w:hAnsi="Calibri" w:cs="Calibri"/>
                <w:color w:val="000000"/>
                <w:sz w:val="22"/>
                <w:szCs w:val="22"/>
              </w:rPr>
              <w:t>Establecimiento de indicadores de los procesos de gestión de personas, de manera desagregada por sexo.</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C9B95" w14:textId="77777777" w:rsidR="00CF7A9E" w:rsidRDefault="00CF7A9E" w:rsidP="00A11CC0">
            <w:pPr>
              <w:rPr>
                <w:rFonts w:ascii="Calibri" w:hAnsi="Calibri" w:cs="Calibri"/>
                <w:color w:val="000000"/>
              </w:rPr>
            </w:pPr>
            <w:r>
              <w:rPr>
                <w:rFonts w:ascii="Calibri" w:hAnsi="Calibri" w:cs="Calibri"/>
                <w:color w:val="000000"/>
                <w:sz w:val="22"/>
                <w:szCs w:val="22"/>
              </w:rPr>
              <w:t>Análisis de resultados desagregados (%M/%H), los procesos selectivos y de promoción.</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993BF" w14:textId="77777777" w:rsidR="00CF7A9E" w:rsidRDefault="00CF7A9E">
            <w:pPr>
              <w:jc w:val="center"/>
              <w:rPr>
                <w:rFonts w:ascii="Calibri" w:hAnsi="Calibri" w:cs="Calibri"/>
                <w:color w:val="000000"/>
              </w:rPr>
            </w:pPr>
            <w:r>
              <w:rPr>
                <w:rFonts w:ascii="Calibri" w:hAnsi="Calibri" w:cs="Calibri"/>
                <w:color w:val="000000"/>
                <w:sz w:val="22"/>
                <w:szCs w:val="22"/>
              </w:rPr>
              <w:t>RRHH</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5E073" w14:textId="23A6D4E0" w:rsidR="00CF7A9E" w:rsidRDefault="000A1118">
            <w:pPr>
              <w:jc w:val="center"/>
              <w:rPr>
                <w:rFonts w:ascii="Calibri" w:hAnsi="Calibri" w:cs="Calibri"/>
                <w:color w:val="000000"/>
              </w:rPr>
            </w:pPr>
            <w:r>
              <w:rPr>
                <w:rFonts w:ascii="Calibri" w:hAnsi="Calibri" w:cs="Calibri"/>
                <w:color w:val="000000"/>
                <w:sz w:val="22"/>
                <w:szCs w:val="22"/>
              </w:rPr>
              <w:t>Comisión de Igualdad</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5583D" w14:textId="77777777" w:rsidR="000A1118" w:rsidRDefault="00CF7A9E">
            <w:pPr>
              <w:jc w:val="center"/>
              <w:rPr>
                <w:rFonts w:ascii="Calibri" w:hAnsi="Calibri" w:cs="Calibri"/>
                <w:color w:val="000000"/>
                <w:sz w:val="22"/>
                <w:szCs w:val="22"/>
              </w:rPr>
            </w:pPr>
            <w:r>
              <w:rPr>
                <w:rFonts w:ascii="Calibri" w:hAnsi="Calibri" w:cs="Calibri"/>
                <w:color w:val="000000"/>
                <w:sz w:val="22"/>
                <w:szCs w:val="22"/>
              </w:rPr>
              <w:t>20</w:t>
            </w:r>
            <w:r w:rsidR="000A1118">
              <w:rPr>
                <w:rFonts w:ascii="Calibri" w:hAnsi="Calibri" w:cs="Calibri"/>
                <w:color w:val="000000"/>
                <w:sz w:val="22"/>
                <w:szCs w:val="22"/>
              </w:rPr>
              <w:t>23</w:t>
            </w:r>
          </w:p>
          <w:p w14:paraId="60F25EF2" w14:textId="7C434594" w:rsidR="00CF7A9E" w:rsidRDefault="000A1118">
            <w:pPr>
              <w:jc w:val="center"/>
              <w:rPr>
                <w:rFonts w:ascii="Calibri" w:hAnsi="Calibri" w:cs="Calibri"/>
                <w:color w:val="000000"/>
                <w:sz w:val="22"/>
                <w:szCs w:val="22"/>
              </w:rPr>
            </w:pPr>
            <w:r>
              <w:rPr>
                <w:rFonts w:ascii="Calibri" w:hAnsi="Calibri" w:cs="Calibri"/>
                <w:color w:val="000000"/>
                <w:sz w:val="22"/>
                <w:szCs w:val="22"/>
              </w:rPr>
              <w:t>20</w:t>
            </w:r>
            <w:r w:rsidR="00CF7A9E">
              <w:rPr>
                <w:rFonts w:ascii="Calibri" w:hAnsi="Calibri" w:cs="Calibri"/>
                <w:color w:val="000000"/>
                <w:sz w:val="22"/>
                <w:szCs w:val="22"/>
              </w:rPr>
              <w:t>2</w:t>
            </w:r>
            <w:r w:rsidR="00B540DA">
              <w:rPr>
                <w:rFonts w:ascii="Calibri" w:hAnsi="Calibri" w:cs="Calibri"/>
                <w:color w:val="000000"/>
                <w:sz w:val="22"/>
                <w:szCs w:val="22"/>
              </w:rPr>
              <w:t>4</w:t>
            </w:r>
          </w:p>
          <w:p w14:paraId="71F8C47F" w14:textId="77777777" w:rsidR="000A1118" w:rsidRDefault="000A1118">
            <w:pPr>
              <w:jc w:val="center"/>
              <w:rPr>
                <w:rFonts w:ascii="Calibri" w:hAnsi="Calibri" w:cs="Calibri"/>
                <w:color w:val="000000"/>
              </w:rPr>
            </w:pPr>
            <w:r>
              <w:rPr>
                <w:rFonts w:ascii="Calibri" w:hAnsi="Calibri" w:cs="Calibri"/>
                <w:color w:val="000000"/>
              </w:rPr>
              <w:t>2025</w:t>
            </w:r>
          </w:p>
          <w:p w14:paraId="4680825B" w14:textId="1074F572" w:rsidR="000A1118" w:rsidRDefault="000A1118">
            <w:pPr>
              <w:jc w:val="center"/>
              <w:rPr>
                <w:rFonts w:ascii="Calibri" w:hAnsi="Calibri" w:cs="Calibri"/>
                <w:color w:val="000000"/>
              </w:rPr>
            </w:pPr>
            <w:r>
              <w:rPr>
                <w:rFonts w:ascii="Calibri" w:hAnsi="Calibri" w:cs="Calibri"/>
                <w:color w:val="000000"/>
              </w:rPr>
              <w:t>2026</w:t>
            </w:r>
          </w:p>
        </w:tc>
      </w:tr>
      <w:tr w:rsidR="00CF7A9E" w14:paraId="22ED5BA5" w14:textId="77777777" w:rsidTr="00A11CC0">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2ADD58" w14:textId="77777777" w:rsidR="00CF7A9E" w:rsidRDefault="00CF7A9E">
            <w:pPr>
              <w:rPr>
                <w:rFonts w:ascii="Calibri" w:hAnsi="Calibri" w:cs="Calibri"/>
                <w:color w:val="000000"/>
              </w:rPr>
            </w:pPr>
          </w:p>
        </w:tc>
        <w:tc>
          <w:tcPr>
            <w:tcW w:w="6190" w:type="dxa"/>
            <w:vMerge/>
            <w:tcBorders>
              <w:top w:val="single" w:sz="4" w:space="0" w:color="auto"/>
              <w:left w:val="single" w:sz="4" w:space="0" w:color="auto"/>
              <w:bottom w:val="single" w:sz="4" w:space="0" w:color="auto"/>
              <w:right w:val="single" w:sz="4" w:space="0" w:color="auto"/>
            </w:tcBorders>
            <w:vAlign w:val="center"/>
            <w:hideMark/>
          </w:tcPr>
          <w:p w14:paraId="1C7A3A29" w14:textId="77777777" w:rsidR="00CF7A9E" w:rsidRDefault="00CF7A9E">
            <w:pPr>
              <w:rPr>
                <w:rFonts w:ascii="Calibri" w:hAnsi="Calibri" w:cs="Calibri"/>
                <w:color w:val="000000"/>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1815EB6C" w14:textId="77777777" w:rsidR="00CF7A9E" w:rsidRDefault="00CF7A9E" w:rsidP="00A11CC0">
            <w:pPr>
              <w:rPr>
                <w:rFonts w:ascii="Calibri" w:hAnsi="Calibri" w:cs="Calibri"/>
                <w:color w:val="000000"/>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BF54E60" w14:textId="77777777" w:rsidR="00CF7A9E" w:rsidRDefault="00CF7A9E">
            <w:pPr>
              <w:rPr>
                <w:rFonts w:ascii="Calibri" w:hAnsi="Calibri" w:cs="Calibri"/>
                <w:color w:val="000000"/>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2CCC7EEF" w14:textId="77777777" w:rsidR="00CF7A9E" w:rsidRDefault="00CF7A9E">
            <w:pPr>
              <w:rPr>
                <w:rFonts w:ascii="Calibri" w:hAnsi="Calibri" w:cs="Calibri"/>
                <w:color w:val="00000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C2E6A4B" w14:textId="77777777" w:rsidR="00CF7A9E" w:rsidRDefault="00CF7A9E">
            <w:pPr>
              <w:rPr>
                <w:rFonts w:ascii="Calibri" w:hAnsi="Calibri" w:cs="Calibri"/>
                <w:color w:val="000000"/>
              </w:rPr>
            </w:pPr>
          </w:p>
        </w:tc>
        <w:tc>
          <w:tcPr>
            <w:tcW w:w="146" w:type="dxa"/>
            <w:tcBorders>
              <w:top w:val="nil"/>
              <w:left w:val="nil"/>
              <w:bottom w:val="nil"/>
              <w:right w:val="nil"/>
            </w:tcBorders>
            <w:shd w:val="clear" w:color="auto" w:fill="auto"/>
            <w:noWrap/>
            <w:vAlign w:val="bottom"/>
            <w:hideMark/>
          </w:tcPr>
          <w:p w14:paraId="5BB0A66C" w14:textId="77777777" w:rsidR="00CF7A9E" w:rsidRDefault="00CF7A9E">
            <w:pPr>
              <w:jc w:val="center"/>
              <w:rPr>
                <w:rFonts w:ascii="Calibri" w:hAnsi="Calibri" w:cs="Calibri"/>
                <w:color w:val="000000"/>
              </w:rPr>
            </w:pPr>
          </w:p>
        </w:tc>
      </w:tr>
      <w:tr w:rsidR="00CF7A9E" w14:paraId="0784510B" w14:textId="77777777" w:rsidTr="00A11CC0">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6E19DB0" w14:textId="77777777" w:rsidR="00CF7A9E" w:rsidRDefault="00CF7A9E">
            <w:pPr>
              <w:rPr>
                <w:rFonts w:ascii="Calibri" w:hAnsi="Calibri" w:cs="Calibri"/>
                <w:color w:val="000000"/>
              </w:rPr>
            </w:pPr>
            <w:bookmarkStart w:id="59" w:name="_Hlk129878077"/>
          </w:p>
        </w:tc>
        <w:tc>
          <w:tcPr>
            <w:tcW w:w="6190" w:type="dxa"/>
            <w:tcBorders>
              <w:top w:val="single" w:sz="4" w:space="0" w:color="auto"/>
              <w:left w:val="nil"/>
              <w:bottom w:val="single" w:sz="4" w:space="0" w:color="auto"/>
              <w:right w:val="single" w:sz="4" w:space="0" w:color="auto"/>
            </w:tcBorders>
            <w:shd w:val="clear" w:color="auto" w:fill="auto"/>
            <w:vAlign w:val="center"/>
            <w:hideMark/>
          </w:tcPr>
          <w:p w14:paraId="13F4EFC1" w14:textId="37BC4918" w:rsidR="000A1118" w:rsidRPr="000A1118" w:rsidRDefault="000A1118" w:rsidP="000A1118">
            <w:pPr>
              <w:autoSpaceDE w:val="0"/>
              <w:autoSpaceDN w:val="0"/>
              <w:adjustRightInd w:val="0"/>
              <w:spacing w:before="120"/>
              <w:jc w:val="both"/>
              <w:rPr>
                <w:rFonts w:ascii="Calibri" w:hAnsi="Calibri" w:cs="Verdana,Bold"/>
                <w:bCs/>
                <w:color w:val="000000"/>
              </w:rPr>
            </w:pPr>
            <w:r>
              <w:rPr>
                <w:rFonts w:ascii="Calibri" w:hAnsi="Calibri" w:cs="Verdana,Bold"/>
                <w:bCs/>
                <w:color w:val="000000"/>
              </w:rPr>
              <w:t>A</w:t>
            </w:r>
            <w:r w:rsidRPr="000A1118">
              <w:rPr>
                <w:rFonts w:ascii="Calibri" w:hAnsi="Calibri" w:cs="Verdana,Bold"/>
                <w:bCs/>
                <w:color w:val="000000"/>
              </w:rPr>
              <w:t>ctitud proactiva en la selección de puestos donde las mujeres están infrarrepresentadas, con búsqueda de candidaturas de mujeres cuando no se presenten.</w:t>
            </w:r>
          </w:p>
          <w:p w14:paraId="186B2D20" w14:textId="6324C05F" w:rsidR="00CF7A9E" w:rsidRDefault="00CF7A9E" w:rsidP="00A11CC0">
            <w:pPr>
              <w:rPr>
                <w:rFonts w:ascii="Calibri" w:hAnsi="Calibri" w:cs="Calibri"/>
                <w:color w:val="000000"/>
              </w:rPr>
            </w:pP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3F2B32B5" w14:textId="77777777" w:rsidR="000A1118" w:rsidRDefault="000A1118" w:rsidP="00A11CC0">
            <w:pPr>
              <w:rPr>
                <w:rFonts w:ascii="Calibri" w:hAnsi="Calibri" w:cs="Calibri"/>
                <w:color w:val="000000"/>
                <w:sz w:val="22"/>
                <w:szCs w:val="22"/>
              </w:rPr>
            </w:pPr>
            <w:r>
              <w:rPr>
                <w:rFonts w:ascii="Calibri" w:hAnsi="Calibri" w:cs="Calibri"/>
                <w:color w:val="000000"/>
                <w:sz w:val="22"/>
                <w:szCs w:val="22"/>
              </w:rPr>
              <w:t xml:space="preserve">Número de búsqueda de candidaturas de mujeres. </w:t>
            </w:r>
          </w:p>
          <w:p w14:paraId="62AEE357" w14:textId="725EF007" w:rsidR="00CF7A9E" w:rsidRPr="000A1118" w:rsidRDefault="000A1118" w:rsidP="00A11CC0">
            <w:pPr>
              <w:rPr>
                <w:rFonts w:ascii="Calibri" w:hAnsi="Calibri" w:cs="Calibri"/>
                <w:color w:val="000000"/>
                <w:sz w:val="22"/>
                <w:szCs w:val="22"/>
              </w:rPr>
            </w:pPr>
            <w:proofErr w:type="spellStart"/>
            <w:r>
              <w:rPr>
                <w:rFonts w:ascii="Calibri" w:hAnsi="Calibri" w:cs="Calibri"/>
                <w:color w:val="000000"/>
                <w:sz w:val="22"/>
                <w:szCs w:val="22"/>
              </w:rPr>
              <w:t>Nº</w:t>
            </w:r>
            <w:proofErr w:type="spellEnd"/>
            <w:r>
              <w:rPr>
                <w:rFonts w:ascii="Calibri" w:hAnsi="Calibri" w:cs="Calibri"/>
                <w:color w:val="000000"/>
                <w:sz w:val="22"/>
                <w:szCs w:val="22"/>
              </w:rPr>
              <w:t xml:space="preserve"> de procesos.</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6A545BB7" w14:textId="77777777" w:rsidR="00CF7A9E" w:rsidRDefault="00CF7A9E">
            <w:pPr>
              <w:jc w:val="center"/>
              <w:rPr>
                <w:rFonts w:ascii="Calibri" w:hAnsi="Calibri" w:cs="Calibri"/>
                <w:color w:val="000000"/>
              </w:rPr>
            </w:pPr>
            <w:r>
              <w:rPr>
                <w:rFonts w:ascii="Calibri" w:hAnsi="Calibri" w:cs="Calibri"/>
                <w:color w:val="000000"/>
                <w:sz w:val="22"/>
                <w:szCs w:val="22"/>
              </w:rPr>
              <w:t>RRHH</w:t>
            </w:r>
          </w:p>
        </w:tc>
        <w:tc>
          <w:tcPr>
            <w:tcW w:w="2364" w:type="dxa"/>
            <w:tcBorders>
              <w:top w:val="single" w:sz="4" w:space="0" w:color="auto"/>
              <w:left w:val="nil"/>
              <w:bottom w:val="single" w:sz="4" w:space="0" w:color="auto"/>
              <w:right w:val="single" w:sz="4" w:space="0" w:color="auto"/>
            </w:tcBorders>
            <w:shd w:val="clear" w:color="auto" w:fill="auto"/>
            <w:vAlign w:val="center"/>
            <w:hideMark/>
          </w:tcPr>
          <w:p w14:paraId="414F76E3" w14:textId="5D29FD6E" w:rsidR="00CF7A9E" w:rsidRDefault="000A1118">
            <w:pPr>
              <w:jc w:val="center"/>
              <w:rPr>
                <w:rFonts w:ascii="Calibri" w:hAnsi="Calibri" w:cs="Calibri"/>
                <w:color w:val="000000"/>
              </w:rPr>
            </w:pPr>
            <w:r>
              <w:rPr>
                <w:rFonts w:ascii="Calibri" w:hAnsi="Calibri" w:cs="Calibri"/>
                <w:color w:val="000000"/>
                <w:sz w:val="22"/>
                <w:szCs w:val="22"/>
              </w:rPr>
              <w:t>Nuevas contrataciones</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241C6CD8" w14:textId="77777777" w:rsidR="000A1118" w:rsidRDefault="00CF7A9E">
            <w:pPr>
              <w:jc w:val="center"/>
              <w:rPr>
                <w:rFonts w:ascii="Calibri" w:hAnsi="Calibri" w:cs="Calibri"/>
                <w:color w:val="000000"/>
                <w:sz w:val="22"/>
                <w:szCs w:val="22"/>
              </w:rPr>
            </w:pPr>
            <w:r>
              <w:rPr>
                <w:rFonts w:ascii="Calibri" w:hAnsi="Calibri" w:cs="Calibri"/>
                <w:color w:val="000000"/>
                <w:sz w:val="22"/>
                <w:szCs w:val="22"/>
              </w:rPr>
              <w:t>20</w:t>
            </w:r>
            <w:r w:rsidR="000A1118">
              <w:rPr>
                <w:rFonts w:ascii="Calibri" w:hAnsi="Calibri" w:cs="Calibri"/>
                <w:color w:val="000000"/>
                <w:sz w:val="22"/>
                <w:szCs w:val="22"/>
              </w:rPr>
              <w:t>23</w:t>
            </w:r>
          </w:p>
          <w:p w14:paraId="3CA73CCD" w14:textId="15510C85" w:rsidR="00CF7A9E" w:rsidRDefault="000A1118">
            <w:pPr>
              <w:jc w:val="center"/>
              <w:rPr>
                <w:rFonts w:ascii="Calibri" w:hAnsi="Calibri" w:cs="Calibri"/>
                <w:color w:val="000000"/>
                <w:sz w:val="22"/>
                <w:szCs w:val="22"/>
              </w:rPr>
            </w:pPr>
            <w:r>
              <w:rPr>
                <w:rFonts w:ascii="Calibri" w:hAnsi="Calibri" w:cs="Calibri"/>
                <w:color w:val="000000"/>
                <w:sz w:val="22"/>
                <w:szCs w:val="22"/>
              </w:rPr>
              <w:t>20</w:t>
            </w:r>
            <w:r w:rsidR="00CF7A9E">
              <w:rPr>
                <w:rFonts w:ascii="Calibri" w:hAnsi="Calibri" w:cs="Calibri"/>
                <w:color w:val="000000"/>
                <w:sz w:val="22"/>
                <w:szCs w:val="22"/>
              </w:rPr>
              <w:t>2</w:t>
            </w:r>
            <w:r w:rsidR="00B540DA">
              <w:rPr>
                <w:rFonts w:ascii="Calibri" w:hAnsi="Calibri" w:cs="Calibri"/>
                <w:color w:val="000000"/>
                <w:sz w:val="22"/>
                <w:szCs w:val="22"/>
              </w:rPr>
              <w:t>4</w:t>
            </w:r>
          </w:p>
          <w:p w14:paraId="40CE11E6" w14:textId="77777777" w:rsidR="000A1118" w:rsidRPr="000A1118" w:rsidRDefault="000A1118">
            <w:pPr>
              <w:jc w:val="center"/>
              <w:rPr>
                <w:rFonts w:ascii="Calibri" w:hAnsi="Calibri" w:cs="Calibri"/>
                <w:color w:val="000000"/>
                <w:sz w:val="22"/>
                <w:szCs w:val="22"/>
              </w:rPr>
            </w:pPr>
            <w:r w:rsidRPr="000A1118">
              <w:rPr>
                <w:rFonts w:ascii="Calibri" w:hAnsi="Calibri" w:cs="Calibri"/>
                <w:color w:val="000000"/>
                <w:sz w:val="22"/>
                <w:szCs w:val="22"/>
              </w:rPr>
              <w:t>2025</w:t>
            </w:r>
          </w:p>
          <w:p w14:paraId="2090C286" w14:textId="3A28F644" w:rsidR="000A1118" w:rsidRDefault="000A1118">
            <w:pPr>
              <w:jc w:val="center"/>
              <w:rPr>
                <w:rFonts w:ascii="Calibri" w:hAnsi="Calibri" w:cs="Calibri"/>
                <w:color w:val="000000"/>
              </w:rPr>
            </w:pPr>
            <w:r w:rsidRPr="000A1118">
              <w:rPr>
                <w:rFonts w:ascii="Calibri" w:hAnsi="Calibri" w:cs="Calibri"/>
                <w:color w:val="000000"/>
                <w:sz w:val="22"/>
                <w:szCs w:val="22"/>
              </w:rPr>
              <w:t>2026</w:t>
            </w:r>
          </w:p>
        </w:tc>
        <w:tc>
          <w:tcPr>
            <w:tcW w:w="146" w:type="dxa"/>
            <w:vAlign w:val="center"/>
            <w:hideMark/>
          </w:tcPr>
          <w:p w14:paraId="6C836345" w14:textId="77777777" w:rsidR="00CF7A9E" w:rsidRDefault="00CF7A9E">
            <w:pPr>
              <w:rPr>
                <w:sz w:val="20"/>
                <w:szCs w:val="20"/>
              </w:rPr>
            </w:pPr>
          </w:p>
        </w:tc>
      </w:tr>
      <w:bookmarkEnd w:id="59"/>
      <w:tr w:rsidR="00CF7A9E" w14:paraId="7180F226" w14:textId="77777777" w:rsidTr="00A11CC0">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A25D9F3" w14:textId="77777777" w:rsidR="00CF7A9E" w:rsidRDefault="00CF7A9E">
            <w:pPr>
              <w:rPr>
                <w:rFonts w:ascii="Calibri" w:hAnsi="Calibri" w:cs="Calibri"/>
                <w:color w:val="000000"/>
              </w:rPr>
            </w:pPr>
          </w:p>
        </w:tc>
        <w:tc>
          <w:tcPr>
            <w:tcW w:w="6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274002" w14:textId="48B4F951" w:rsidR="00CF7A9E" w:rsidRDefault="000A1118" w:rsidP="00A11CC0">
            <w:pPr>
              <w:rPr>
                <w:rFonts w:ascii="Calibri" w:hAnsi="Calibri" w:cs="Calibri"/>
                <w:color w:val="000000"/>
              </w:rPr>
            </w:pPr>
            <w:r w:rsidRPr="005B3DA0">
              <w:rPr>
                <w:rFonts w:ascii="Calibri" w:hAnsi="Calibri" w:cs="Verdana,Bold"/>
                <w:bCs/>
                <w:color w:val="000000"/>
              </w:rPr>
              <w:t>Definición del proceso con enfoque de género</w:t>
            </w:r>
            <w:r>
              <w:rPr>
                <w:rFonts w:ascii="Calibri" w:hAnsi="Calibri" w:cs="Verdana,Bold"/>
                <w:bCs/>
                <w:color w:val="000000"/>
              </w:rPr>
              <w:t>.</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F429A" w14:textId="76B78CD8" w:rsidR="00CF7A9E" w:rsidRDefault="000A1118" w:rsidP="00A11CC0">
            <w:pPr>
              <w:rPr>
                <w:rFonts w:ascii="Calibri" w:hAnsi="Calibri" w:cs="Calibri"/>
                <w:color w:val="000000"/>
              </w:rPr>
            </w:pPr>
            <w:r>
              <w:rPr>
                <w:rFonts w:ascii="Calibri" w:hAnsi="Calibri" w:cs="Calibri"/>
                <w:color w:val="000000"/>
                <w:sz w:val="22"/>
                <w:szCs w:val="22"/>
              </w:rPr>
              <w:t>Proceso revisado y documentado.</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AD86C" w14:textId="77777777" w:rsidR="00CF7A9E" w:rsidRDefault="00CF7A9E">
            <w:pPr>
              <w:jc w:val="center"/>
              <w:rPr>
                <w:rFonts w:ascii="Calibri" w:hAnsi="Calibri" w:cs="Calibri"/>
                <w:color w:val="000000"/>
              </w:rPr>
            </w:pPr>
            <w:r>
              <w:rPr>
                <w:rFonts w:ascii="Calibri" w:hAnsi="Calibri" w:cs="Calibri"/>
                <w:color w:val="000000"/>
                <w:sz w:val="22"/>
                <w:szCs w:val="22"/>
              </w:rPr>
              <w:t>RRHH</w:t>
            </w:r>
          </w:p>
        </w:tc>
        <w:tc>
          <w:tcPr>
            <w:tcW w:w="2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D9635" w14:textId="77777777" w:rsidR="00CF7A9E" w:rsidRDefault="00CF7A9E">
            <w:pPr>
              <w:jc w:val="center"/>
              <w:rPr>
                <w:rFonts w:ascii="Calibri" w:hAnsi="Calibri" w:cs="Calibri"/>
                <w:color w:val="000000"/>
              </w:rPr>
            </w:pPr>
            <w:r>
              <w:rPr>
                <w:rFonts w:ascii="Calibri" w:hAnsi="Calibri" w:cs="Calibri"/>
                <w:color w:val="000000"/>
                <w:sz w:val="22"/>
                <w:szCs w:val="22"/>
              </w:rPr>
              <w:t>Nuevas incorporaciones</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8231A" w14:textId="071F11FC" w:rsidR="00CF7A9E" w:rsidRDefault="00CF7A9E">
            <w:pPr>
              <w:jc w:val="center"/>
              <w:rPr>
                <w:rFonts w:ascii="Calibri" w:hAnsi="Calibri" w:cs="Calibri"/>
                <w:color w:val="000000"/>
              </w:rPr>
            </w:pPr>
            <w:r>
              <w:rPr>
                <w:rFonts w:ascii="Calibri" w:hAnsi="Calibri" w:cs="Calibri"/>
                <w:color w:val="000000"/>
                <w:sz w:val="22"/>
                <w:szCs w:val="22"/>
              </w:rPr>
              <w:t>202</w:t>
            </w:r>
            <w:r w:rsidR="00B540DA">
              <w:rPr>
                <w:rFonts w:ascii="Calibri" w:hAnsi="Calibri" w:cs="Calibri"/>
                <w:color w:val="000000"/>
                <w:sz w:val="22"/>
                <w:szCs w:val="22"/>
              </w:rPr>
              <w:t>4</w:t>
            </w:r>
          </w:p>
        </w:tc>
        <w:tc>
          <w:tcPr>
            <w:tcW w:w="146" w:type="dxa"/>
            <w:vAlign w:val="center"/>
            <w:hideMark/>
          </w:tcPr>
          <w:p w14:paraId="61F790F5" w14:textId="77777777" w:rsidR="00CF7A9E" w:rsidRDefault="00CF7A9E">
            <w:pPr>
              <w:rPr>
                <w:sz w:val="20"/>
                <w:szCs w:val="20"/>
              </w:rPr>
            </w:pPr>
          </w:p>
        </w:tc>
      </w:tr>
      <w:tr w:rsidR="00CF7A9E" w14:paraId="2034CAA2" w14:textId="77777777" w:rsidTr="00A11CC0">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AD69243" w14:textId="77777777" w:rsidR="00CF7A9E" w:rsidRDefault="00CF7A9E">
            <w:pPr>
              <w:rPr>
                <w:rFonts w:ascii="Calibri" w:hAnsi="Calibri" w:cs="Calibri"/>
                <w:color w:val="000000"/>
              </w:rPr>
            </w:pPr>
          </w:p>
        </w:tc>
        <w:tc>
          <w:tcPr>
            <w:tcW w:w="6190" w:type="dxa"/>
            <w:vMerge/>
            <w:tcBorders>
              <w:top w:val="single" w:sz="4" w:space="0" w:color="auto"/>
              <w:left w:val="single" w:sz="4" w:space="0" w:color="auto"/>
              <w:bottom w:val="single" w:sz="4" w:space="0" w:color="auto"/>
              <w:right w:val="single" w:sz="4" w:space="0" w:color="auto"/>
            </w:tcBorders>
            <w:vAlign w:val="center"/>
            <w:hideMark/>
          </w:tcPr>
          <w:p w14:paraId="14B61B4A" w14:textId="77777777" w:rsidR="00CF7A9E" w:rsidRDefault="00CF7A9E">
            <w:pPr>
              <w:rPr>
                <w:rFonts w:ascii="Calibri" w:hAnsi="Calibri" w:cs="Calibri"/>
                <w:color w:val="000000"/>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29419E9B" w14:textId="77777777" w:rsidR="00CF7A9E" w:rsidRDefault="00CF7A9E" w:rsidP="00A11CC0">
            <w:pPr>
              <w:rPr>
                <w:rFonts w:ascii="Calibri" w:hAnsi="Calibri" w:cs="Calibri"/>
                <w:color w:val="000000"/>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56E670A" w14:textId="77777777" w:rsidR="00CF7A9E" w:rsidRDefault="00CF7A9E">
            <w:pPr>
              <w:rPr>
                <w:rFonts w:ascii="Calibri" w:hAnsi="Calibri" w:cs="Calibri"/>
                <w:color w:val="000000"/>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0773D675" w14:textId="77777777" w:rsidR="00CF7A9E" w:rsidRDefault="00CF7A9E">
            <w:pPr>
              <w:rPr>
                <w:rFonts w:ascii="Calibri" w:hAnsi="Calibri" w:cs="Calibri"/>
                <w:color w:val="00000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01F70898" w14:textId="77777777" w:rsidR="00CF7A9E" w:rsidRDefault="00CF7A9E">
            <w:pPr>
              <w:rPr>
                <w:rFonts w:ascii="Calibri" w:hAnsi="Calibri" w:cs="Calibri"/>
                <w:color w:val="000000"/>
              </w:rPr>
            </w:pPr>
          </w:p>
        </w:tc>
        <w:tc>
          <w:tcPr>
            <w:tcW w:w="146" w:type="dxa"/>
            <w:tcBorders>
              <w:top w:val="nil"/>
              <w:left w:val="nil"/>
              <w:bottom w:val="nil"/>
              <w:right w:val="nil"/>
            </w:tcBorders>
            <w:shd w:val="clear" w:color="auto" w:fill="auto"/>
            <w:noWrap/>
            <w:vAlign w:val="bottom"/>
            <w:hideMark/>
          </w:tcPr>
          <w:p w14:paraId="7D116AA2" w14:textId="77777777" w:rsidR="00CF7A9E" w:rsidRDefault="00CF7A9E">
            <w:pPr>
              <w:jc w:val="center"/>
              <w:rPr>
                <w:rFonts w:ascii="Calibri" w:hAnsi="Calibri" w:cs="Calibri"/>
                <w:color w:val="000000"/>
              </w:rPr>
            </w:pPr>
          </w:p>
        </w:tc>
      </w:tr>
      <w:tr w:rsidR="00CF7A9E" w14:paraId="25DAC3D2" w14:textId="77777777" w:rsidTr="00A11CC0">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44E641F" w14:textId="77777777" w:rsidR="00CF7A9E" w:rsidRDefault="00CF7A9E">
            <w:pPr>
              <w:rPr>
                <w:rFonts w:ascii="Calibri" w:hAnsi="Calibri" w:cs="Calibri"/>
                <w:color w:val="000000"/>
              </w:rPr>
            </w:pPr>
          </w:p>
        </w:tc>
        <w:tc>
          <w:tcPr>
            <w:tcW w:w="6190" w:type="dxa"/>
            <w:vMerge/>
            <w:tcBorders>
              <w:top w:val="single" w:sz="4" w:space="0" w:color="auto"/>
              <w:left w:val="single" w:sz="4" w:space="0" w:color="auto"/>
              <w:bottom w:val="single" w:sz="4" w:space="0" w:color="auto"/>
              <w:right w:val="single" w:sz="4" w:space="0" w:color="auto"/>
            </w:tcBorders>
            <w:vAlign w:val="center"/>
            <w:hideMark/>
          </w:tcPr>
          <w:p w14:paraId="6E63C6BC" w14:textId="77777777" w:rsidR="00CF7A9E" w:rsidRDefault="00CF7A9E">
            <w:pPr>
              <w:rPr>
                <w:rFonts w:ascii="Calibri" w:hAnsi="Calibri" w:cs="Calibri"/>
                <w:color w:val="000000"/>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04CC1376" w14:textId="77777777" w:rsidR="00CF7A9E" w:rsidRDefault="00CF7A9E" w:rsidP="00A11CC0">
            <w:pPr>
              <w:rPr>
                <w:rFonts w:ascii="Calibri" w:hAnsi="Calibri" w:cs="Calibri"/>
                <w:color w:val="000000"/>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24133E68" w14:textId="77777777" w:rsidR="00CF7A9E" w:rsidRDefault="00CF7A9E">
            <w:pPr>
              <w:rPr>
                <w:rFonts w:ascii="Calibri" w:hAnsi="Calibri" w:cs="Calibri"/>
                <w:color w:val="000000"/>
              </w:rPr>
            </w:pPr>
          </w:p>
        </w:tc>
        <w:tc>
          <w:tcPr>
            <w:tcW w:w="2364" w:type="dxa"/>
            <w:vMerge/>
            <w:tcBorders>
              <w:top w:val="single" w:sz="4" w:space="0" w:color="auto"/>
              <w:left w:val="single" w:sz="4" w:space="0" w:color="auto"/>
              <w:bottom w:val="single" w:sz="4" w:space="0" w:color="auto"/>
              <w:right w:val="single" w:sz="4" w:space="0" w:color="auto"/>
            </w:tcBorders>
            <w:vAlign w:val="center"/>
            <w:hideMark/>
          </w:tcPr>
          <w:p w14:paraId="114DD986" w14:textId="77777777" w:rsidR="00CF7A9E" w:rsidRDefault="00CF7A9E">
            <w:pPr>
              <w:rPr>
                <w:rFonts w:ascii="Calibri" w:hAnsi="Calibri" w:cs="Calibri"/>
                <w:color w:val="00000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29EB6EE" w14:textId="77777777" w:rsidR="00CF7A9E" w:rsidRDefault="00CF7A9E">
            <w:pPr>
              <w:rPr>
                <w:rFonts w:ascii="Calibri" w:hAnsi="Calibri" w:cs="Calibri"/>
                <w:color w:val="000000"/>
              </w:rPr>
            </w:pPr>
          </w:p>
        </w:tc>
        <w:tc>
          <w:tcPr>
            <w:tcW w:w="146" w:type="dxa"/>
            <w:tcBorders>
              <w:top w:val="nil"/>
              <w:left w:val="nil"/>
              <w:bottom w:val="nil"/>
              <w:right w:val="nil"/>
            </w:tcBorders>
            <w:shd w:val="clear" w:color="auto" w:fill="auto"/>
            <w:noWrap/>
            <w:vAlign w:val="bottom"/>
            <w:hideMark/>
          </w:tcPr>
          <w:p w14:paraId="4DDCACB7" w14:textId="77777777" w:rsidR="00CF7A9E" w:rsidRDefault="00CF7A9E">
            <w:pPr>
              <w:rPr>
                <w:sz w:val="20"/>
                <w:szCs w:val="20"/>
              </w:rPr>
            </w:pPr>
          </w:p>
        </w:tc>
      </w:tr>
      <w:tr w:rsidR="00CF7A9E" w14:paraId="34581DF4" w14:textId="77777777" w:rsidTr="00A11CC0">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9712E0" w14:textId="77777777" w:rsidR="00CF7A9E" w:rsidRDefault="00CF7A9E">
            <w:pPr>
              <w:rPr>
                <w:rFonts w:ascii="Calibri" w:hAnsi="Calibri" w:cs="Calibri"/>
                <w:color w:val="000000"/>
              </w:rPr>
            </w:pPr>
          </w:p>
        </w:tc>
        <w:tc>
          <w:tcPr>
            <w:tcW w:w="6190" w:type="dxa"/>
            <w:tcBorders>
              <w:top w:val="single" w:sz="4" w:space="0" w:color="auto"/>
              <w:left w:val="nil"/>
              <w:bottom w:val="single" w:sz="4" w:space="0" w:color="auto"/>
              <w:right w:val="single" w:sz="4" w:space="0" w:color="auto"/>
            </w:tcBorders>
            <w:shd w:val="clear" w:color="auto" w:fill="auto"/>
            <w:noWrap/>
            <w:vAlign w:val="center"/>
            <w:hideMark/>
          </w:tcPr>
          <w:p w14:paraId="42BBEF12" w14:textId="78DA4036" w:rsidR="00CF7A9E" w:rsidRDefault="000A1118" w:rsidP="00A11CC0">
            <w:pPr>
              <w:rPr>
                <w:rFonts w:ascii="Calibri" w:hAnsi="Calibri" w:cs="Calibri"/>
                <w:color w:val="000000"/>
              </w:rPr>
            </w:pPr>
            <w:r>
              <w:rPr>
                <w:rFonts w:ascii="Calibri" w:hAnsi="Calibri" w:cs="Verdana,Bold"/>
                <w:bCs/>
                <w:color w:val="000000"/>
              </w:rPr>
              <w:t>Favorecer y priorizar la realización de prácticas de mujeres</w:t>
            </w:r>
            <w:r w:rsidR="00CF7A9E">
              <w:rPr>
                <w:rFonts w:ascii="Calibri" w:hAnsi="Calibri" w:cs="Calibri"/>
                <w:color w:val="000000"/>
                <w:sz w:val="22"/>
                <w:szCs w:val="22"/>
              </w:rPr>
              <w:t xml:space="preserve">. </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3ECF5B42" w14:textId="30300F84" w:rsidR="00CF7A9E" w:rsidRDefault="000A1118" w:rsidP="00A11CC0">
            <w:pPr>
              <w:rPr>
                <w:rFonts w:ascii="Calibri" w:hAnsi="Calibri" w:cs="Calibri"/>
                <w:color w:val="000000"/>
              </w:rPr>
            </w:pPr>
            <w:r>
              <w:rPr>
                <w:rFonts w:ascii="Calibri" w:hAnsi="Calibri" w:cs="Calibri"/>
                <w:color w:val="000000"/>
              </w:rPr>
              <w:t>Comunicación realizada a los centros de formación.</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14:paraId="33ECC506" w14:textId="77777777" w:rsidR="00CF7A9E" w:rsidRDefault="00CF7A9E">
            <w:pPr>
              <w:jc w:val="center"/>
              <w:rPr>
                <w:rFonts w:ascii="Calibri" w:hAnsi="Calibri" w:cs="Calibri"/>
                <w:color w:val="000000"/>
              </w:rPr>
            </w:pPr>
            <w:r>
              <w:rPr>
                <w:rFonts w:ascii="Calibri" w:hAnsi="Calibri" w:cs="Calibri"/>
                <w:color w:val="000000"/>
                <w:sz w:val="22"/>
                <w:szCs w:val="22"/>
              </w:rPr>
              <w:t>RRHH</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1D4F4D0D" w14:textId="49499641" w:rsidR="00CF7A9E" w:rsidRDefault="000A1118">
            <w:pPr>
              <w:jc w:val="center"/>
              <w:rPr>
                <w:rFonts w:ascii="Calibri" w:hAnsi="Calibri" w:cs="Calibri"/>
                <w:color w:val="000000"/>
              </w:rPr>
            </w:pPr>
            <w:r>
              <w:rPr>
                <w:rFonts w:ascii="Calibri" w:hAnsi="Calibri" w:cs="Calibri"/>
                <w:color w:val="000000"/>
              </w:rPr>
              <w:t>Mujeres de prácticas.</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7370C99D" w14:textId="77777777" w:rsidR="000A1118" w:rsidRDefault="000A1118">
            <w:pPr>
              <w:jc w:val="center"/>
              <w:rPr>
                <w:rFonts w:ascii="Calibri" w:hAnsi="Calibri" w:cs="Calibri"/>
                <w:color w:val="000000"/>
                <w:sz w:val="22"/>
                <w:szCs w:val="22"/>
              </w:rPr>
            </w:pPr>
            <w:r>
              <w:rPr>
                <w:rFonts w:ascii="Calibri" w:hAnsi="Calibri" w:cs="Calibri"/>
                <w:color w:val="000000"/>
                <w:sz w:val="22"/>
                <w:szCs w:val="22"/>
              </w:rPr>
              <w:t xml:space="preserve">Curso </w:t>
            </w:r>
          </w:p>
          <w:p w14:paraId="064BA559" w14:textId="5FA26104" w:rsidR="00CF7A9E" w:rsidRDefault="00CF7A9E">
            <w:pPr>
              <w:jc w:val="center"/>
              <w:rPr>
                <w:rFonts w:ascii="Calibri" w:hAnsi="Calibri" w:cs="Calibri"/>
                <w:color w:val="000000"/>
              </w:rPr>
            </w:pPr>
            <w:r>
              <w:rPr>
                <w:rFonts w:ascii="Calibri" w:hAnsi="Calibri" w:cs="Calibri"/>
                <w:color w:val="000000"/>
                <w:sz w:val="22"/>
                <w:szCs w:val="22"/>
              </w:rPr>
              <w:t>202</w:t>
            </w:r>
            <w:r w:rsidR="000A1118">
              <w:rPr>
                <w:rFonts w:ascii="Calibri" w:hAnsi="Calibri" w:cs="Calibri"/>
                <w:color w:val="000000"/>
                <w:sz w:val="22"/>
                <w:szCs w:val="22"/>
              </w:rPr>
              <w:t>3-2024</w:t>
            </w:r>
          </w:p>
        </w:tc>
        <w:tc>
          <w:tcPr>
            <w:tcW w:w="146" w:type="dxa"/>
            <w:vAlign w:val="center"/>
            <w:hideMark/>
          </w:tcPr>
          <w:p w14:paraId="1F12EE99" w14:textId="77777777" w:rsidR="00CF7A9E" w:rsidRDefault="00CF7A9E">
            <w:pPr>
              <w:rPr>
                <w:sz w:val="20"/>
                <w:szCs w:val="20"/>
              </w:rPr>
            </w:pPr>
          </w:p>
        </w:tc>
      </w:tr>
      <w:bookmarkEnd w:id="58"/>
    </w:tbl>
    <w:p w14:paraId="00E17992" w14:textId="65017CA0" w:rsidR="00393485" w:rsidRDefault="00393485" w:rsidP="00990185">
      <w:pPr>
        <w:pStyle w:val="Prrafodelista"/>
        <w:spacing w:line="276" w:lineRule="auto"/>
        <w:ind w:left="0"/>
        <w:rPr>
          <w:rFonts w:ascii="Calibri" w:hAnsi="Calibri" w:cs="Calibri"/>
          <w:b/>
          <w:noProof/>
          <w:color w:val="7030A0"/>
          <w:sz w:val="20"/>
          <w:szCs w:val="20"/>
        </w:rPr>
      </w:pPr>
    </w:p>
    <w:p w14:paraId="204A2F6B" w14:textId="77777777" w:rsidR="00CF7A9E" w:rsidRDefault="00CF7A9E" w:rsidP="00CF7A9E">
      <w:pPr>
        <w:pStyle w:val="Prrafodelista"/>
        <w:spacing w:line="276" w:lineRule="auto"/>
        <w:ind w:left="0"/>
        <w:rPr>
          <w:rFonts w:ascii="Calibri" w:hAnsi="Calibri" w:cs="Calibri"/>
          <w:b/>
          <w:noProof/>
          <w:color w:val="7030A0"/>
          <w:sz w:val="20"/>
          <w:szCs w:val="20"/>
        </w:rPr>
      </w:pPr>
    </w:p>
    <w:p w14:paraId="5918DF04" w14:textId="2A307CBD" w:rsidR="00393485" w:rsidRDefault="00393485" w:rsidP="00990185">
      <w:pPr>
        <w:pStyle w:val="Prrafodelista"/>
        <w:spacing w:line="276" w:lineRule="auto"/>
        <w:ind w:left="0"/>
        <w:rPr>
          <w:rFonts w:ascii="Calibri" w:hAnsi="Calibri" w:cs="Calibri"/>
          <w:b/>
          <w:noProof/>
          <w:color w:val="7030A0"/>
          <w:sz w:val="20"/>
          <w:szCs w:val="20"/>
        </w:rPr>
      </w:pPr>
    </w:p>
    <w:p w14:paraId="212E21CC" w14:textId="01D35F5D" w:rsidR="00393485" w:rsidRDefault="00393485" w:rsidP="00990185">
      <w:pPr>
        <w:pStyle w:val="Prrafodelista"/>
        <w:spacing w:line="276" w:lineRule="auto"/>
        <w:ind w:left="0"/>
        <w:rPr>
          <w:rFonts w:ascii="Calibri" w:hAnsi="Calibri" w:cs="Calibri"/>
          <w:b/>
          <w:noProof/>
          <w:color w:val="7030A0"/>
          <w:sz w:val="20"/>
          <w:szCs w:val="20"/>
        </w:rPr>
      </w:pPr>
    </w:p>
    <w:tbl>
      <w:tblPr>
        <w:tblW w:w="15486" w:type="dxa"/>
        <w:tblCellMar>
          <w:left w:w="70" w:type="dxa"/>
          <w:right w:w="70" w:type="dxa"/>
        </w:tblCellMar>
        <w:tblLook w:val="04A0" w:firstRow="1" w:lastRow="0" w:firstColumn="1" w:lastColumn="0" w:noHBand="0" w:noVBand="1"/>
      </w:tblPr>
      <w:tblGrid>
        <w:gridCol w:w="1208"/>
        <w:gridCol w:w="6017"/>
        <w:gridCol w:w="1984"/>
        <w:gridCol w:w="1985"/>
        <w:gridCol w:w="2400"/>
        <w:gridCol w:w="9"/>
        <w:gridCol w:w="1723"/>
        <w:gridCol w:w="160"/>
      </w:tblGrid>
      <w:tr w:rsidR="00CF7A9E" w14:paraId="776AE21C" w14:textId="77777777" w:rsidTr="009057B1">
        <w:trPr>
          <w:gridAfter w:val="1"/>
          <w:wAfter w:w="160" w:type="dxa"/>
          <w:cantSplit/>
          <w:trHeight w:val="350"/>
          <w:tblHeader/>
        </w:trPr>
        <w:tc>
          <w:tcPr>
            <w:tcW w:w="15326" w:type="dxa"/>
            <w:gridSpan w:val="7"/>
            <w:tcBorders>
              <w:top w:val="single" w:sz="8" w:space="0" w:color="auto"/>
              <w:left w:val="single" w:sz="4" w:space="0" w:color="auto"/>
              <w:bottom w:val="nil"/>
              <w:right w:val="single" w:sz="4" w:space="0" w:color="000000"/>
            </w:tcBorders>
            <w:shd w:val="clear" w:color="auto" w:fill="000000" w:themeFill="text1"/>
            <w:vAlign w:val="center"/>
            <w:hideMark/>
          </w:tcPr>
          <w:p w14:paraId="75812B66" w14:textId="77777777" w:rsidR="00CF7A9E" w:rsidRDefault="00CF7A9E" w:rsidP="00843C57">
            <w:pPr>
              <w:jc w:val="center"/>
              <w:rPr>
                <w:rFonts w:ascii="Calibri" w:hAnsi="Calibri" w:cs="Calibri"/>
                <w:b/>
                <w:bCs/>
                <w:color w:val="FFFFFF"/>
              </w:rPr>
            </w:pPr>
            <w:r>
              <w:rPr>
                <w:rFonts w:ascii="Calibri" w:hAnsi="Calibri" w:cs="Calibri"/>
                <w:b/>
                <w:bCs/>
                <w:color w:val="FFFFFF"/>
              </w:rPr>
              <w:lastRenderedPageBreak/>
              <w:t>EJE: GESTIÓN DE PERSONAS</w:t>
            </w:r>
          </w:p>
        </w:tc>
      </w:tr>
      <w:tr w:rsidR="00CF7A9E" w14:paraId="56A4E44D" w14:textId="77777777" w:rsidTr="00CF7A9E">
        <w:trPr>
          <w:gridAfter w:val="1"/>
          <w:wAfter w:w="160" w:type="dxa"/>
          <w:cantSplit/>
          <w:trHeight w:val="318"/>
          <w:tblHeader/>
        </w:trPr>
        <w:tc>
          <w:tcPr>
            <w:tcW w:w="7225" w:type="dxa"/>
            <w:gridSpan w:val="2"/>
            <w:tcBorders>
              <w:top w:val="single" w:sz="8" w:space="0" w:color="auto"/>
              <w:left w:val="single" w:sz="4" w:space="0" w:color="auto"/>
              <w:bottom w:val="single" w:sz="8" w:space="0" w:color="auto"/>
              <w:right w:val="single" w:sz="4" w:space="0" w:color="000000"/>
            </w:tcBorders>
            <w:shd w:val="clear" w:color="000000" w:fill="E7E6E6"/>
            <w:vAlign w:val="center"/>
            <w:hideMark/>
          </w:tcPr>
          <w:p w14:paraId="5A714854"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OBJETIVOS /MEDIDAS</w:t>
            </w: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46F0979B"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INDICADORES</w:t>
            </w:r>
          </w:p>
        </w:tc>
        <w:tc>
          <w:tcPr>
            <w:tcW w:w="1985" w:type="dxa"/>
            <w:tcBorders>
              <w:top w:val="single" w:sz="4" w:space="0" w:color="auto"/>
              <w:left w:val="nil"/>
              <w:bottom w:val="single" w:sz="4" w:space="0" w:color="auto"/>
              <w:right w:val="single" w:sz="4" w:space="0" w:color="auto"/>
            </w:tcBorders>
            <w:shd w:val="clear" w:color="000000" w:fill="E7E6E6"/>
            <w:vAlign w:val="center"/>
            <w:hideMark/>
          </w:tcPr>
          <w:p w14:paraId="16F4EE07"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RESPONSABLE</w:t>
            </w:r>
          </w:p>
        </w:tc>
        <w:tc>
          <w:tcPr>
            <w:tcW w:w="2400" w:type="dxa"/>
            <w:tcBorders>
              <w:top w:val="single" w:sz="4" w:space="0" w:color="auto"/>
              <w:left w:val="nil"/>
              <w:bottom w:val="single" w:sz="4" w:space="0" w:color="auto"/>
              <w:right w:val="single" w:sz="4" w:space="0" w:color="auto"/>
            </w:tcBorders>
            <w:shd w:val="clear" w:color="000000" w:fill="E7E6E6"/>
            <w:vAlign w:val="center"/>
            <w:hideMark/>
          </w:tcPr>
          <w:p w14:paraId="4D5C386A"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PERSONAS DESTINATARIAS</w:t>
            </w:r>
          </w:p>
        </w:tc>
        <w:tc>
          <w:tcPr>
            <w:tcW w:w="1732" w:type="dxa"/>
            <w:gridSpan w:val="2"/>
            <w:tcBorders>
              <w:top w:val="single" w:sz="4" w:space="0" w:color="auto"/>
              <w:left w:val="nil"/>
              <w:bottom w:val="single" w:sz="4" w:space="0" w:color="auto"/>
              <w:right w:val="single" w:sz="4" w:space="0" w:color="auto"/>
            </w:tcBorders>
            <w:shd w:val="clear" w:color="000000" w:fill="E7E6E6"/>
            <w:vAlign w:val="center"/>
            <w:hideMark/>
          </w:tcPr>
          <w:p w14:paraId="65ED2B59"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PLAZO</w:t>
            </w:r>
          </w:p>
        </w:tc>
      </w:tr>
      <w:tr w:rsidR="00CF7A9E" w14:paraId="6A12CE1E" w14:textId="77777777" w:rsidTr="00CF7A9E">
        <w:trPr>
          <w:gridAfter w:val="1"/>
          <w:wAfter w:w="160" w:type="dxa"/>
          <w:trHeight w:val="458"/>
        </w:trPr>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9667A" w14:textId="77777777" w:rsidR="00CF7A9E" w:rsidRDefault="00CF7A9E">
            <w:pPr>
              <w:jc w:val="center"/>
              <w:rPr>
                <w:rFonts w:ascii="Calibri" w:hAnsi="Calibri" w:cs="Calibri"/>
                <w:b/>
                <w:bCs/>
                <w:color w:val="000000"/>
              </w:rPr>
            </w:pPr>
            <w:r>
              <w:rPr>
                <w:rFonts w:ascii="Calibri" w:hAnsi="Calibri" w:cs="Calibri"/>
                <w:b/>
                <w:bCs/>
                <w:color w:val="000000"/>
                <w:sz w:val="22"/>
                <w:szCs w:val="22"/>
              </w:rPr>
              <w:t xml:space="preserve">Formación </w:t>
            </w:r>
          </w:p>
        </w:tc>
        <w:tc>
          <w:tcPr>
            <w:tcW w:w="6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7D1018" w14:textId="77777777" w:rsidR="00CF7A9E" w:rsidRPr="00A11CC0" w:rsidRDefault="00CF7A9E">
            <w:pPr>
              <w:ind w:firstLineChars="100" w:firstLine="220"/>
              <w:rPr>
                <w:rFonts w:ascii="Calibri" w:hAnsi="Calibri" w:cs="Calibri"/>
                <w:color w:val="000000"/>
              </w:rPr>
            </w:pPr>
            <w:r w:rsidRPr="00A11CC0">
              <w:rPr>
                <w:rFonts w:ascii="Calibri" w:hAnsi="Calibri" w:cs="Calibri"/>
                <w:color w:val="000000"/>
                <w:sz w:val="22"/>
                <w:szCs w:val="22"/>
              </w:rPr>
              <w:t xml:space="preserve">Definición y seguimiento de indicadores, desagregados por sexo.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F1DEB" w14:textId="77777777" w:rsidR="00CF7A9E" w:rsidRPr="00A11CC0" w:rsidRDefault="00CF7A9E" w:rsidP="00A11CC0">
            <w:pPr>
              <w:rPr>
                <w:rFonts w:ascii="Calibri" w:hAnsi="Calibri" w:cs="Calibri"/>
                <w:color w:val="000000"/>
              </w:rPr>
            </w:pPr>
            <w:r w:rsidRPr="00A11CC0">
              <w:rPr>
                <w:rFonts w:ascii="Calibri" w:hAnsi="Calibri" w:cs="Calibri"/>
                <w:color w:val="000000"/>
                <w:sz w:val="22"/>
                <w:szCs w:val="22"/>
              </w:rPr>
              <w:t>Indicadores definidos y cumplimentados cada año.</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BAFDD"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RRHH</w:t>
            </w:r>
          </w:p>
        </w:tc>
        <w:tc>
          <w:tcPr>
            <w:tcW w:w="24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65C72"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Plantilla</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F2CD3B" w14:textId="77777777" w:rsidR="00CF7A9E" w:rsidRDefault="00CF7A9E">
            <w:pPr>
              <w:jc w:val="center"/>
              <w:rPr>
                <w:rFonts w:ascii="Calibri" w:hAnsi="Calibri" w:cs="Calibri"/>
                <w:color w:val="000000"/>
                <w:sz w:val="22"/>
                <w:szCs w:val="22"/>
              </w:rPr>
            </w:pPr>
            <w:r w:rsidRPr="00A11CC0">
              <w:rPr>
                <w:rFonts w:ascii="Calibri" w:hAnsi="Calibri" w:cs="Calibri"/>
                <w:color w:val="000000"/>
                <w:sz w:val="22"/>
                <w:szCs w:val="22"/>
              </w:rPr>
              <w:t>202</w:t>
            </w:r>
            <w:r w:rsidR="00F30480">
              <w:rPr>
                <w:rFonts w:ascii="Calibri" w:hAnsi="Calibri" w:cs="Calibri"/>
                <w:color w:val="000000"/>
                <w:sz w:val="22"/>
                <w:szCs w:val="22"/>
              </w:rPr>
              <w:t>3</w:t>
            </w:r>
          </w:p>
          <w:p w14:paraId="2D803920" w14:textId="77777777" w:rsidR="009057B1" w:rsidRDefault="009057B1">
            <w:pPr>
              <w:jc w:val="center"/>
              <w:rPr>
                <w:rFonts w:ascii="Calibri" w:hAnsi="Calibri" w:cs="Calibri"/>
                <w:color w:val="000000"/>
              </w:rPr>
            </w:pPr>
            <w:r>
              <w:rPr>
                <w:rFonts w:ascii="Calibri" w:hAnsi="Calibri" w:cs="Calibri"/>
                <w:color w:val="000000"/>
              </w:rPr>
              <w:t>2024</w:t>
            </w:r>
          </w:p>
          <w:p w14:paraId="476C5B6C" w14:textId="77777777" w:rsidR="009057B1" w:rsidRDefault="009057B1">
            <w:pPr>
              <w:jc w:val="center"/>
              <w:rPr>
                <w:rFonts w:ascii="Calibri" w:hAnsi="Calibri" w:cs="Calibri"/>
                <w:color w:val="000000"/>
              </w:rPr>
            </w:pPr>
            <w:r>
              <w:rPr>
                <w:rFonts w:ascii="Calibri" w:hAnsi="Calibri" w:cs="Calibri"/>
                <w:color w:val="000000"/>
              </w:rPr>
              <w:t>2025</w:t>
            </w:r>
          </w:p>
          <w:p w14:paraId="77754CDE" w14:textId="59196E04" w:rsidR="009057B1" w:rsidRPr="00A11CC0" w:rsidRDefault="009057B1">
            <w:pPr>
              <w:jc w:val="center"/>
              <w:rPr>
                <w:rFonts w:ascii="Calibri" w:hAnsi="Calibri" w:cs="Calibri"/>
                <w:color w:val="000000"/>
              </w:rPr>
            </w:pPr>
            <w:r>
              <w:rPr>
                <w:rFonts w:ascii="Calibri" w:hAnsi="Calibri" w:cs="Calibri"/>
                <w:color w:val="000000"/>
              </w:rPr>
              <w:t>2026</w:t>
            </w:r>
          </w:p>
        </w:tc>
      </w:tr>
      <w:tr w:rsidR="00CF7A9E" w14:paraId="23C36112" w14:textId="77777777" w:rsidTr="00CF7A9E">
        <w:trPr>
          <w:trHeight w:val="318"/>
        </w:trPr>
        <w:tc>
          <w:tcPr>
            <w:tcW w:w="1208" w:type="dxa"/>
            <w:vMerge/>
            <w:tcBorders>
              <w:top w:val="single" w:sz="4" w:space="0" w:color="auto"/>
              <w:left w:val="single" w:sz="4" w:space="0" w:color="auto"/>
              <w:bottom w:val="single" w:sz="4" w:space="0" w:color="auto"/>
              <w:right w:val="single" w:sz="4" w:space="0" w:color="auto"/>
            </w:tcBorders>
            <w:vAlign w:val="center"/>
            <w:hideMark/>
          </w:tcPr>
          <w:p w14:paraId="6E7A3D45" w14:textId="77777777" w:rsidR="00CF7A9E" w:rsidRDefault="00CF7A9E">
            <w:pPr>
              <w:rPr>
                <w:rFonts w:ascii="Calibri" w:hAnsi="Calibri" w:cs="Calibri"/>
                <w:b/>
                <w:bCs/>
                <w:color w:val="000000"/>
              </w:rPr>
            </w:pPr>
          </w:p>
        </w:tc>
        <w:tc>
          <w:tcPr>
            <w:tcW w:w="6017" w:type="dxa"/>
            <w:vMerge/>
            <w:tcBorders>
              <w:top w:val="single" w:sz="4" w:space="0" w:color="auto"/>
              <w:left w:val="single" w:sz="4" w:space="0" w:color="auto"/>
              <w:bottom w:val="single" w:sz="4" w:space="0" w:color="auto"/>
              <w:right w:val="single" w:sz="4" w:space="0" w:color="auto"/>
            </w:tcBorders>
            <w:vAlign w:val="center"/>
            <w:hideMark/>
          </w:tcPr>
          <w:p w14:paraId="628D813E" w14:textId="77777777" w:rsidR="00CF7A9E" w:rsidRPr="00A11CC0" w:rsidRDefault="00CF7A9E">
            <w:pPr>
              <w:rPr>
                <w:rFonts w:ascii="Calibri" w:hAnsi="Calibri" w:cs="Calibri"/>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A4070E" w14:textId="77777777" w:rsidR="00CF7A9E" w:rsidRPr="00A11CC0" w:rsidRDefault="00CF7A9E" w:rsidP="00A11CC0">
            <w:pPr>
              <w:jc w:val="center"/>
              <w:rPr>
                <w:rFonts w:ascii="Calibri" w:hAnsi="Calibri" w:cs="Calibri"/>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AF94A1" w14:textId="77777777" w:rsidR="00CF7A9E" w:rsidRPr="00A11CC0" w:rsidRDefault="00CF7A9E">
            <w:pPr>
              <w:rPr>
                <w:rFonts w:ascii="Calibri" w:hAnsi="Calibri" w:cs="Calibri"/>
                <w:color w:val="000000"/>
              </w:rPr>
            </w:pPr>
          </w:p>
        </w:tc>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6EE5B795" w14:textId="77777777" w:rsidR="00CF7A9E" w:rsidRPr="00A11CC0" w:rsidRDefault="00CF7A9E">
            <w:pPr>
              <w:rPr>
                <w:rFonts w:ascii="Calibri" w:hAnsi="Calibri" w:cs="Calibri"/>
                <w:color w:val="000000"/>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14:paraId="7DC0B9D3" w14:textId="77777777" w:rsidR="00CF7A9E" w:rsidRPr="00A11CC0" w:rsidRDefault="00CF7A9E">
            <w:pPr>
              <w:rPr>
                <w:rFonts w:ascii="Calibri" w:hAnsi="Calibri" w:cs="Calibri"/>
                <w:color w:val="000000"/>
              </w:rPr>
            </w:pPr>
          </w:p>
        </w:tc>
        <w:tc>
          <w:tcPr>
            <w:tcW w:w="160" w:type="dxa"/>
            <w:tcBorders>
              <w:top w:val="nil"/>
              <w:left w:val="nil"/>
              <w:bottom w:val="nil"/>
              <w:right w:val="nil"/>
            </w:tcBorders>
            <w:shd w:val="clear" w:color="auto" w:fill="auto"/>
            <w:noWrap/>
            <w:vAlign w:val="bottom"/>
            <w:hideMark/>
          </w:tcPr>
          <w:p w14:paraId="65A5C6AA" w14:textId="77777777" w:rsidR="00CF7A9E" w:rsidRDefault="00CF7A9E">
            <w:pPr>
              <w:jc w:val="center"/>
              <w:rPr>
                <w:rFonts w:ascii="Calibri" w:hAnsi="Calibri" w:cs="Calibri"/>
                <w:color w:val="000000"/>
              </w:rPr>
            </w:pPr>
          </w:p>
        </w:tc>
      </w:tr>
      <w:tr w:rsidR="00CF7A9E" w14:paraId="78CA20BB" w14:textId="77777777" w:rsidTr="009057B1">
        <w:trPr>
          <w:trHeight w:val="652"/>
        </w:trPr>
        <w:tc>
          <w:tcPr>
            <w:tcW w:w="1208" w:type="dxa"/>
            <w:vMerge/>
            <w:tcBorders>
              <w:top w:val="single" w:sz="4" w:space="0" w:color="auto"/>
              <w:left w:val="single" w:sz="4" w:space="0" w:color="auto"/>
              <w:bottom w:val="single" w:sz="4" w:space="0" w:color="auto"/>
              <w:right w:val="single" w:sz="4" w:space="0" w:color="auto"/>
            </w:tcBorders>
            <w:vAlign w:val="center"/>
            <w:hideMark/>
          </w:tcPr>
          <w:p w14:paraId="196FA5F1" w14:textId="77777777" w:rsidR="00CF7A9E" w:rsidRDefault="00CF7A9E">
            <w:pPr>
              <w:rPr>
                <w:rFonts w:ascii="Calibri" w:hAnsi="Calibri" w:cs="Calibri"/>
                <w:b/>
                <w:bCs/>
                <w:color w:val="000000"/>
              </w:rPr>
            </w:pPr>
          </w:p>
        </w:tc>
        <w:tc>
          <w:tcPr>
            <w:tcW w:w="6017" w:type="dxa"/>
            <w:tcBorders>
              <w:top w:val="nil"/>
              <w:left w:val="nil"/>
              <w:bottom w:val="single" w:sz="4" w:space="0" w:color="auto"/>
              <w:right w:val="single" w:sz="4" w:space="0" w:color="auto"/>
            </w:tcBorders>
            <w:shd w:val="clear" w:color="auto" w:fill="auto"/>
            <w:noWrap/>
            <w:vAlign w:val="center"/>
            <w:hideMark/>
          </w:tcPr>
          <w:p w14:paraId="6B3DBD14" w14:textId="75D3ED1F" w:rsidR="00CF7A9E" w:rsidRPr="00A11CC0" w:rsidRDefault="000A1118">
            <w:pPr>
              <w:ind w:firstLineChars="100" w:firstLine="220"/>
              <w:rPr>
                <w:rFonts w:ascii="Calibri" w:hAnsi="Calibri" w:cs="Calibri"/>
                <w:color w:val="000000"/>
              </w:rPr>
            </w:pPr>
            <w:r>
              <w:rPr>
                <w:rFonts w:ascii="Calibri" w:hAnsi="Calibri" w:cs="Calibri"/>
                <w:color w:val="000000"/>
                <w:sz w:val="22"/>
                <w:szCs w:val="22"/>
              </w:rPr>
              <w:t>Creación de espacio para compartir conocimiento</w:t>
            </w:r>
            <w:r w:rsidR="00CF7A9E" w:rsidRPr="00A11CC0">
              <w:rPr>
                <w:rFonts w:ascii="Calibri" w:hAnsi="Calibri" w:cs="Calibri"/>
                <w:color w:val="000000"/>
                <w:sz w:val="22"/>
                <w:szCs w:val="22"/>
              </w:rPr>
              <w:t>.</w:t>
            </w:r>
          </w:p>
        </w:tc>
        <w:tc>
          <w:tcPr>
            <w:tcW w:w="1984" w:type="dxa"/>
            <w:tcBorders>
              <w:top w:val="nil"/>
              <w:left w:val="nil"/>
              <w:bottom w:val="single" w:sz="4" w:space="0" w:color="auto"/>
              <w:right w:val="single" w:sz="4" w:space="0" w:color="auto"/>
            </w:tcBorders>
            <w:shd w:val="clear" w:color="auto" w:fill="auto"/>
            <w:vAlign w:val="center"/>
            <w:hideMark/>
          </w:tcPr>
          <w:p w14:paraId="3A8BA0C0" w14:textId="6A214DFF" w:rsidR="00CF7A9E" w:rsidRPr="00A11CC0" w:rsidRDefault="000A1118" w:rsidP="00A11CC0">
            <w:pPr>
              <w:rPr>
                <w:rFonts w:ascii="Calibri" w:hAnsi="Calibri" w:cs="Calibri"/>
                <w:color w:val="000000"/>
              </w:rPr>
            </w:pPr>
            <w:r>
              <w:rPr>
                <w:rFonts w:ascii="Calibri" w:hAnsi="Calibri" w:cs="Calibri"/>
                <w:color w:val="000000"/>
                <w:sz w:val="22"/>
                <w:szCs w:val="22"/>
              </w:rPr>
              <w:t>Espacio creado.</w:t>
            </w:r>
          </w:p>
        </w:tc>
        <w:tc>
          <w:tcPr>
            <w:tcW w:w="1985" w:type="dxa"/>
            <w:tcBorders>
              <w:top w:val="nil"/>
              <w:left w:val="nil"/>
              <w:bottom w:val="single" w:sz="4" w:space="0" w:color="auto"/>
              <w:right w:val="single" w:sz="4" w:space="0" w:color="auto"/>
            </w:tcBorders>
            <w:shd w:val="clear" w:color="auto" w:fill="auto"/>
            <w:vAlign w:val="center"/>
            <w:hideMark/>
          </w:tcPr>
          <w:p w14:paraId="19A2C297"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RRHH</w:t>
            </w:r>
          </w:p>
        </w:tc>
        <w:tc>
          <w:tcPr>
            <w:tcW w:w="2409" w:type="dxa"/>
            <w:gridSpan w:val="2"/>
            <w:tcBorders>
              <w:top w:val="nil"/>
              <w:left w:val="nil"/>
              <w:bottom w:val="single" w:sz="4" w:space="0" w:color="auto"/>
              <w:right w:val="single" w:sz="4" w:space="0" w:color="auto"/>
            </w:tcBorders>
            <w:shd w:val="clear" w:color="auto" w:fill="auto"/>
            <w:noWrap/>
            <w:vAlign w:val="center"/>
            <w:hideMark/>
          </w:tcPr>
          <w:p w14:paraId="140FD05B"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Plantilla</w:t>
            </w:r>
          </w:p>
        </w:tc>
        <w:tc>
          <w:tcPr>
            <w:tcW w:w="1723" w:type="dxa"/>
            <w:tcBorders>
              <w:top w:val="nil"/>
              <w:left w:val="nil"/>
              <w:bottom w:val="single" w:sz="4" w:space="0" w:color="auto"/>
              <w:right w:val="single" w:sz="4" w:space="0" w:color="auto"/>
            </w:tcBorders>
            <w:shd w:val="clear" w:color="auto" w:fill="auto"/>
            <w:vAlign w:val="center"/>
            <w:hideMark/>
          </w:tcPr>
          <w:p w14:paraId="3DB9010F" w14:textId="6F9CCCE2" w:rsidR="00CF7A9E" w:rsidRPr="00A11CC0" w:rsidRDefault="00CF7A9E">
            <w:pPr>
              <w:jc w:val="center"/>
              <w:rPr>
                <w:rFonts w:ascii="Calibri" w:hAnsi="Calibri" w:cs="Calibri"/>
                <w:color w:val="000000"/>
              </w:rPr>
            </w:pPr>
            <w:r w:rsidRPr="00A11CC0">
              <w:rPr>
                <w:rFonts w:ascii="Calibri" w:hAnsi="Calibri" w:cs="Calibri"/>
                <w:color w:val="000000"/>
                <w:sz w:val="22"/>
                <w:szCs w:val="22"/>
              </w:rPr>
              <w:t>202</w:t>
            </w:r>
            <w:r w:rsidR="000A1118">
              <w:rPr>
                <w:rFonts w:ascii="Calibri" w:hAnsi="Calibri" w:cs="Calibri"/>
                <w:color w:val="000000"/>
                <w:sz w:val="22"/>
                <w:szCs w:val="22"/>
              </w:rPr>
              <w:t>4</w:t>
            </w:r>
          </w:p>
        </w:tc>
        <w:tc>
          <w:tcPr>
            <w:tcW w:w="160" w:type="dxa"/>
            <w:vAlign w:val="center"/>
            <w:hideMark/>
          </w:tcPr>
          <w:p w14:paraId="7D6A79A8" w14:textId="77777777" w:rsidR="00CF7A9E" w:rsidRDefault="00CF7A9E">
            <w:pPr>
              <w:rPr>
                <w:sz w:val="20"/>
                <w:szCs w:val="20"/>
              </w:rPr>
            </w:pPr>
          </w:p>
        </w:tc>
      </w:tr>
      <w:tr w:rsidR="00CF7A9E" w14:paraId="3CD07715" w14:textId="77777777" w:rsidTr="009057B1">
        <w:trPr>
          <w:trHeight w:val="318"/>
        </w:trPr>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14:paraId="7D56AC20" w14:textId="77777777" w:rsidR="00CF7A9E" w:rsidRDefault="00CF7A9E">
            <w:pPr>
              <w:jc w:val="center"/>
              <w:rPr>
                <w:rFonts w:ascii="Calibri" w:hAnsi="Calibri" w:cs="Calibri"/>
                <w:b/>
                <w:bCs/>
                <w:color w:val="000000"/>
              </w:rPr>
            </w:pPr>
            <w:r>
              <w:rPr>
                <w:rFonts w:ascii="Calibri" w:hAnsi="Calibri" w:cs="Calibri"/>
                <w:b/>
                <w:bCs/>
                <w:color w:val="000000"/>
                <w:sz w:val="22"/>
                <w:szCs w:val="22"/>
              </w:rPr>
              <w:t>Promoción interna</w:t>
            </w:r>
          </w:p>
        </w:tc>
        <w:tc>
          <w:tcPr>
            <w:tcW w:w="6017" w:type="dxa"/>
            <w:vMerge w:val="restart"/>
            <w:tcBorders>
              <w:top w:val="nil"/>
              <w:left w:val="single" w:sz="4" w:space="0" w:color="auto"/>
              <w:bottom w:val="single" w:sz="4" w:space="0" w:color="auto"/>
              <w:right w:val="single" w:sz="4" w:space="0" w:color="auto"/>
            </w:tcBorders>
            <w:shd w:val="clear" w:color="auto" w:fill="auto"/>
            <w:vAlign w:val="center"/>
            <w:hideMark/>
          </w:tcPr>
          <w:p w14:paraId="0116541F" w14:textId="77777777" w:rsidR="00CF7A9E" w:rsidRPr="00A11CC0" w:rsidRDefault="00CF7A9E">
            <w:pPr>
              <w:ind w:firstLineChars="100" w:firstLine="220"/>
              <w:rPr>
                <w:rFonts w:ascii="Calibri" w:hAnsi="Calibri" w:cs="Calibri"/>
                <w:color w:val="000000"/>
              </w:rPr>
            </w:pPr>
            <w:r w:rsidRPr="00A11CC0">
              <w:rPr>
                <w:rFonts w:ascii="Calibri" w:hAnsi="Calibri" w:cs="Calibri"/>
                <w:color w:val="000000"/>
                <w:sz w:val="22"/>
                <w:szCs w:val="22"/>
              </w:rPr>
              <w:t xml:space="preserve">Definición y seguimiento de indicadores, desagregados por sexo.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0A5CC8D" w14:textId="77777777" w:rsidR="00CF7A9E" w:rsidRPr="00A11CC0" w:rsidRDefault="00CF7A9E" w:rsidP="00A11CC0">
            <w:pPr>
              <w:rPr>
                <w:rFonts w:ascii="Calibri" w:hAnsi="Calibri" w:cs="Calibri"/>
                <w:color w:val="000000"/>
              </w:rPr>
            </w:pPr>
            <w:r w:rsidRPr="00A11CC0">
              <w:rPr>
                <w:rFonts w:ascii="Calibri" w:hAnsi="Calibri" w:cs="Calibri"/>
                <w:color w:val="000000"/>
                <w:sz w:val="22"/>
                <w:szCs w:val="22"/>
              </w:rPr>
              <w:t>Indicadores definidos y cumplimentados cada año.</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3A52C46"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RRHH</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2A01959"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 xml:space="preserve">Plantilla. </w:t>
            </w:r>
          </w:p>
        </w:tc>
        <w:tc>
          <w:tcPr>
            <w:tcW w:w="1723" w:type="dxa"/>
            <w:tcBorders>
              <w:top w:val="single" w:sz="4" w:space="0" w:color="auto"/>
              <w:left w:val="single" w:sz="4" w:space="0" w:color="auto"/>
              <w:right w:val="single" w:sz="4" w:space="0" w:color="auto"/>
            </w:tcBorders>
            <w:shd w:val="clear" w:color="auto" w:fill="auto"/>
            <w:noWrap/>
            <w:vAlign w:val="center"/>
            <w:hideMark/>
          </w:tcPr>
          <w:p w14:paraId="02F953B6" w14:textId="11EBA66C" w:rsidR="00CF7A9E" w:rsidRPr="00A11CC0" w:rsidRDefault="00CF7A9E">
            <w:pPr>
              <w:jc w:val="center"/>
              <w:rPr>
                <w:rFonts w:ascii="Calibri" w:hAnsi="Calibri" w:cs="Calibri"/>
                <w:color w:val="000000"/>
              </w:rPr>
            </w:pPr>
            <w:r w:rsidRPr="00A11CC0">
              <w:rPr>
                <w:rFonts w:ascii="Calibri" w:hAnsi="Calibri" w:cs="Calibri"/>
                <w:color w:val="000000"/>
                <w:sz w:val="22"/>
                <w:szCs w:val="22"/>
              </w:rPr>
              <w:t>202</w:t>
            </w:r>
            <w:r w:rsidR="009057B1">
              <w:rPr>
                <w:rFonts w:ascii="Calibri" w:hAnsi="Calibri" w:cs="Calibri"/>
                <w:color w:val="000000"/>
                <w:sz w:val="22"/>
                <w:szCs w:val="22"/>
              </w:rPr>
              <w:t>3</w:t>
            </w:r>
          </w:p>
        </w:tc>
        <w:tc>
          <w:tcPr>
            <w:tcW w:w="160" w:type="dxa"/>
            <w:tcBorders>
              <w:left w:val="single" w:sz="4" w:space="0" w:color="auto"/>
            </w:tcBorders>
            <w:vAlign w:val="center"/>
            <w:hideMark/>
          </w:tcPr>
          <w:p w14:paraId="320D21A5" w14:textId="77777777" w:rsidR="00CF7A9E" w:rsidRDefault="00CF7A9E">
            <w:pPr>
              <w:rPr>
                <w:sz w:val="20"/>
                <w:szCs w:val="20"/>
              </w:rPr>
            </w:pPr>
          </w:p>
        </w:tc>
      </w:tr>
      <w:tr w:rsidR="00CF7A9E" w14:paraId="1942093B" w14:textId="77777777" w:rsidTr="009057B1">
        <w:trPr>
          <w:trHeight w:val="318"/>
        </w:trPr>
        <w:tc>
          <w:tcPr>
            <w:tcW w:w="1208" w:type="dxa"/>
            <w:vMerge/>
            <w:tcBorders>
              <w:top w:val="nil"/>
              <w:left w:val="single" w:sz="4" w:space="0" w:color="auto"/>
              <w:bottom w:val="single" w:sz="4" w:space="0" w:color="auto"/>
              <w:right w:val="single" w:sz="4" w:space="0" w:color="auto"/>
            </w:tcBorders>
            <w:vAlign w:val="center"/>
            <w:hideMark/>
          </w:tcPr>
          <w:p w14:paraId="24753DB1" w14:textId="77777777" w:rsidR="00CF7A9E" w:rsidRDefault="00CF7A9E">
            <w:pPr>
              <w:rPr>
                <w:rFonts w:ascii="Calibri" w:hAnsi="Calibri" w:cs="Calibri"/>
                <w:b/>
                <w:bCs/>
                <w:color w:val="000000"/>
              </w:rPr>
            </w:pPr>
          </w:p>
        </w:tc>
        <w:tc>
          <w:tcPr>
            <w:tcW w:w="6017" w:type="dxa"/>
            <w:vMerge/>
            <w:tcBorders>
              <w:top w:val="nil"/>
              <w:left w:val="single" w:sz="4" w:space="0" w:color="auto"/>
              <w:bottom w:val="single" w:sz="4" w:space="0" w:color="auto"/>
              <w:right w:val="single" w:sz="4" w:space="0" w:color="auto"/>
            </w:tcBorders>
            <w:vAlign w:val="center"/>
            <w:hideMark/>
          </w:tcPr>
          <w:p w14:paraId="40CC79B4" w14:textId="77777777" w:rsidR="00CF7A9E" w:rsidRPr="00A11CC0" w:rsidRDefault="00CF7A9E">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7F65D663" w14:textId="77777777" w:rsidR="00CF7A9E" w:rsidRPr="00A11CC0" w:rsidRDefault="00CF7A9E" w:rsidP="00A11CC0">
            <w:pPr>
              <w:jc w:val="cente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14:paraId="00DE98AB" w14:textId="77777777" w:rsidR="00CF7A9E" w:rsidRPr="00A11CC0" w:rsidRDefault="00CF7A9E">
            <w:pPr>
              <w:rPr>
                <w:rFonts w:ascii="Calibri" w:hAnsi="Calibri" w:cs="Calibri"/>
                <w:color w:val="000000"/>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76937F9B" w14:textId="77777777" w:rsidR="00CF7A9E" w:rsidRPr="00A11CC0" w:rsidRDefault="00CF7A9E">
            <w:pPr>
              <w:rPr>
                <w:rFonts w:ascii="Calibri" w:hAnsi="Calibri" w:cs="Calibri"/>
                <w:color w:val="000000"/>
              </w:rPr>
            </w:pPr>
          </w:p>
        </w:tc>
        <w:tc>
          <w:tcPr>
            <w:tcW w:w="1723" w:type="dxa"/>
            <w:tcBorders>
              <w:left w:val="single" w:sz="4" w:space="0" w:color="auto"/>
              <w:right w:val="single" w:sz="4" w:space="0" w:color="auto"/>
            </w:tcBorders>
            <w:shd w:val="clear" w:color="auto" w:fill="auto"/>
            <w:noWrap/>
            <w:vAlign w:val="center"/>
            <w:hideMark/>
          </w:tcPr>
          <w:p w14:paraId="139352F3" w14:textId="2CFA5096" w:rsidR="00CF7A9E" w:rsidRPr="00A11CC0" w:rsidRDefault="00CF7A9E">
            <w:pPr>
              <w:jc w:val="center"/>
              <w:rPr>
                <w:rFonts w:ascii="Calibri" w:hAnsi="Calibri" w:cs="Calibri"/>
                <w:color w:val="000000"/>
              </w:rPr>
            </w:pPr>
            <w:r w:rsidRPr="00A11CC0">
              <w:rPr>
                <w:rFonts w:ascii="Calibri" w:hAnsi="Calibri" w:cs="Calibri"/>
                <w:color w:val="000000"/>
                <w:sz w:val="22"/>
                <w:szCs w:val="22"/>
              </w:rPr>
              <w:t>202</w:t>
            </w:r>
            <w:r w:rsidR="00F30480">
              <w:rPr>
                <w:rFonts w:ascii="Calibri" w:hAnsi="Calibri" w:cs="Calibri"/>
                <w:color w:val="000000"/>
                <w:sz w:val="22"/>
                <w:szCs w:val="22"/>
              </w:rPr>
              <w:t>4</w:t>
            </w:r>
          </w:p>
        </w:tc>
        <w:tc>
          <w:tcPr>
            <w:tcW w:w="160" w:type="dxa"/>
            <w:tcBorders>
              <w:left w:val="single" w:sz="4" w:space="0" w:color="auto"/>
            </w:tcBorders>
            <w:vAlign w:val="center"/>
            <w:hideMark/>
          </w:tcPr>
          <w:p w14:paraId="15E1FA0A" w14:textId="77777777" w:rsidR="00CF7A9E" w:rsidRDefault="00CF7A9E">
            <w:pPr>
              <w:rPr>
                <w:sz w:val="20"/>
                <w:szCs w:val="20"/>
              </w:rPr>
            </w:pPr>
          </w:p>
        </w:tc>
      </w:tr>
      <w:tr w:rsidR="00CF7A9E" w14:paraId="7231D148" w14:textId="77777777" w:rsidTr="009057B1">
        <w:trPr>
          <w:trHeight w:val="318"/>
        </w:trPr>
        <w:tc>
          <w:tcPr>
            <w:tcW w:w="1208" w:type="dxa"/>
            <w:vMerge/>
            <w:tcBorders>
              <w:top w:val="nil"/>
              <w:left w:val="single" w:sz="4" w:space="0" w:color="auto"/>
              <w:bottom w:val="single" w:sz="4" w:space="0" w:color="auto"/>
              <w:right w:val="single" w:sz="4" w:space="0" w:color="auto"/>
            </w:tcBorders>
            <w:vAlign w:val="center"/>
            <w:hideMark/>
          </w:tcPr>
          <w:p w14:paraId="1568EDBC" w14:textId="77777777" w:rsidR="00CF7A9E" w:rsidRDefault="00CF7A9E">
            <w:pPr>
              <w:rPr>
                <w:rFonts w:ascii="Calibri" w:hAnsi="Calibri" w:cs="Calibri"/>
                <w:b/>
                <w:bCs/>
                <w:color w:val="000000"/>
              </w:rPr>
            </w:pPr>
          </w:p>
        </w:tc>
        <w:tc>
          <w:tcPr>
            <w:tcW w:w="6017" w:type="dxa"/>
            <w:vMerge/>
            <w:tcBorders>
              <w:top w:val="nil"/>
              <w:left w:val="single" w:sz="4" w:space="0" w:color="auto"/>
              <w:bottom w:val="single" w:sz="4" w:space="0" w:color="auto"/>
              <w:right w:val="single" w:sz="4" w:space="0" w:color="auto"/>
            </w:tcBorders>
            <w:vAlign w:val="center"/>
            <w:hideMark/>
          </w:tcPr>
          <w:p w14:paraId="7574FBD7" w14:textId="77777777" w:rsidR="00CF7A9E" w:rsidRPr="00A11CC0" w:rsidRDefault="00CF7A9E">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23EE704D" w14:textId="77777777" w:rsidR="00CF7A9E" w:rsidRPr="00A11CC0" w:rsidRDefault="00CF7A9E" w:rsidP="00A11CC0">
            <w:pPr>
              <w:jc w:val="cente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14:paraId="0D5703EE" w14:textId="77777777" w:rsidR="00CF7A9E" w:rsidRPr="00A11CC0" w:rsidRDefault="00CF7A9E">
            <w:pPr>
              <w:rPr>
                <w:rFonts w:ascii="Calibri" w:hAnsi="Calibri" w:cs="Calibri"/>
                <w:color w:val="000000"/>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5E3E7FA6" w14:textId="77777777" w:rsidR="00CF7A9E" w:rsidRPr="00A11CC0" w:rsidRDefault="00CF7A9E">
            <w:pPr>
              <w:rPr>
                <w:rFonts w:ascii="Calibri" w:hAnsi="Calibri" w:cs="Calibri"/>
                <w:color w:val="000000"/>
              </w:rPr>
            </w:pPr>
          </w:p>
        </w:tc>
        <w:tc>
          <w:tcPr>
            <w:tcW w:w="1723" w:type="dxa"/>
            <w:tcBorders>
              <w:left w:val="single" w:sz="4" w:space="0" w:color="auto"/>
              <w:right w:val="single" w:sz="4" w:space="0" w:color="auto"/>
            </w:tcBorders>
            <w:shd w:val="clear" w:color="auto" w:fill="auto"/>
            <w:noWrap/>
            <w:vAlign w:val="center"/>
            <w:hideMark/>
          </w:tcPr>
          <w:p w14:paraId="1EB3FA5E" w14:textId="2460C0CF" w:rsidR="00CF7A9E" w:rsidRPr="00A11CC0" w:rsidRDefault="00CF7A9E">
            <w:pPr>
              <w:jc w:val="center"/>
              <w:rPr>
                <w:rFonts w:ascii="Calibri" w:hAnsi="Calibri" w:cs="Calibri"/>
                <w:color w:val="000000"/>
              </w:rPr>
            </w:pPr>
            <w:r w:rsidRPr="00A11CC0">
              <w:rPr>
                <w:rFonts w:ascii="Calibri" w:hAnsi="Calibri" w:cs="Calibri"/>
                <w:color w:val="000000"/>
                <w:sz w:val="22"/>
                <w:szCs w:val="22"/>
              </w:rPr>
              <w:t>202</w:t>
            </w:r>
            <w:r w:rsidR="009057B1">
              <w:rPr>
                <w:rFonts w:ascii="Calibri" w:hAnsi="Calibri" w:cs="Calibri"/>
                <w:color w:val="000000"/>
                <w:sz w:val="22"/>
                <w:szCs w:val="22"/>
              </w:rPr>
              <w:t>5</w:t>
            </w:r>
          </w:p>
        </w:tc>
        <w:tc>
          <w:tcPr>
            <w:tcW w:w="160" w:type="dxa"/>
            <w:tcBorders>
              <w:left w:val="single" w:sz="4" w:space="0" w:color="auto"/>
            </w:tcBorders>
            <w:vAlign w:val="center"/>
            <w:hideMark/>
          </w:tcPr>
          <w:p w14:paraId="7998B3AC" w14:textId="77777777" w:rsidR="00CF7A9E" w:rsidRDefault="00CF7A9E">
            <w:pPr>
              <w:rPr>
                <w:sz w:val="20"/>
                <w:szCs w:val="20"/>
              </w:rPr>
            </w:pPr>
          </w:p>
        </w:tc>
      </w:tr>
      <w:tr w:rsidR="00CF7A9E" w14:paraId="370F6664" w14:textId="77777777" w:rsidTr="009057B1">
        <w:trPr>
          <w:trHeight w:val="318"/>
        </w:trPr>
        <w:tc>
          <w:tcPr>
            <w:tcW w:w="1208" w:type="dxa"/>
            <w:vMerge/>
            <w:tcBorders>
              <w:top w:val="nil"/>
              <w:left w:val="single" w:sz="4" w:space="0" w:color="auto"/>
              <w:bottom w:val="single" w:sz="4" w:space="0" w:color="auto"/>
              <w:right w:val="single" w:sz="4" w:space="0" w:color="auto"/>
            </w:tcBorders>
            <w:vAlign w:val="center"/>
            <w:hideMark/>
          </w:tcPr>
          <w:p w14:paraId="7C36A479" w14:textId="77777777" w:rsidR="00CF7A9E" w:rsidRDefault="00CF7A9E">
            <w:pPr>
              <w:rPr>
                <w:rFonts w:ascii="Calibri" w:hAnsi="Calibri" w:cs="Calibri"/>
                <w:b/>
                <w:bCs/>
                <w:color w:val="000000"/>
              </w:rPr>
            </w:pPr>
          </w:p>
        </w:tc>
        <w:tc>
          <w:tcPr>
            <w:tcW w:w="6017" w:type="dxa"/>
            <w:vMerge/>
            <w:tcBorders>
              <w:top w:val="nil"/>
              <w:left w:val="single" w:sz="4" w:space="0" w:color="auto"/>
              <w:bottom w:val="single" w:sz="4" w:space="0" w:color="auto"/>
              <w:right w:val="single" w:sz="4" w:space="0" w:color="auto"/>
            </w:tcBorders>
            <w:vAlign w:val="center"/>
            <w:hideMark/>
          </w:tcPr>
          <w:p w14:paraId="5750B6C2" w14:textId="77777777" w:rsidR="00CF7A9E" w:rsidRPr="00A11CC0" w:rsidRDefault="00CF7A9E">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4E80139B" w14:textId="77777777" w:rsidR="00CF7A9E" w:rsidRPr="00A11CC0" w:rsidRDefault="00CF7A9E" w:rsidP="00A11CC0">
            <w:pPr>
              <w:jc w:val="cente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14:paraId="227D0710" w14:textId="77777777" w:rsidR="00CF7A9E" w:rsidRPr="00A11CC0" w:rsidRDefault="00CF7A9E">
            <w:pPr>
              <w:rPr>
                <w:rFonts w:ascii="Calibri" w:hAnsi="Calibri" w:cs="Calibri"/>
                <w:color w:val="000000"/>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3184BDEA" w14:textId="77777777" w:rsidR="00CF7A9E" w:rsidRPr="00A11CC0" w:rsidRDefault="00CF7A9E">
            <w:pPr>
              <w:rPr>
                <w:rFonts w:ascii="Calibri" w:hAnsi="Calibri" w:cs="Calibri"/>
                <w:color w:val="000000"/>
              </w:rPr>
            </w:pPr>
          </w:p>
        </w:tc>
        <w:tc>
          <w:tcPr>
            <w:tcW w:w="1723" w:type="dxa"/>
            <w:tcBorders>
              <w:left w:val="single" w:sz="4" w:space="0" w:color="auto"/>
              <w:bottom w:val="single" w:sz="4" w:space="0" w:color="auto"/>
              <w:right w:val="single" w:sz="4" w:space="0" w:color="auto"/>
            </w:tcBorders>
            <w:shd w:val="clear" w:color="auto" w:fill="auto"/>
            <w:noWrap/>
            <w:vAlign w:val="center"/>
            <w:hideMark/>
          </w:tcPr>
          <w:p w14:paraId="4C769053" w14:textId="36234A1B" w:rsidR="00CF7A9E" w:rsidRPr="00A11CC0" w:rsidRDefault="00CF7A9E">
            <w:pPr>
              <w:jc w:val="center"/>
              <w:rPr>
                <w:rFonts w:ascii="Calibri" w:hAnsi="Calibri" w:cs="Calibri"/>
                <w:color w:val="000000"/>
              </w:rPr>
            </w:pPr>
            <w:r w:rsidRPr="00A11CC0">
              <w:rPr>
                <w:rFonts w:ascii="Calibri" w:hAnsi="Calibri" w:cs="Calibri"/>
                <w:color w:val="000000"/>
                <w:sz w:val="22"/>
                <w:szCs w:val="22"/>
              </w:rPr>
              <w:t>202</w:t>
            </w:r>
            <w:r w:rsidR="009057B1">
              <w:rPr>
                <w:rFonts w:ascii="Calibri" w:hAnsi="Calibri" w:cs="Calibri"/>
                <w:color w:val="000000"/>
                <w:sz w:val="22"/>
                <w:szCs w:val="22"/>
              </w:rPr>
              <w:t>6</w:t>
            </w:r>
          </w:p>
        </w:tc>
        <w:tc>
          <w:tcPr>
            <w:tcW w:w="160" w:type="dxa"/>
            <w:tcBorders>
              <w:left w:val="single" w:sz="4" w:space="0" w:color="auto"/>
            </w:tcBorders>
            <w:vAlign w:val="center"/>
            <w:hideMark/>
          </w:tcPr>
          <w:p w14:paraId="7B8BA394" w14:textId="77777777" w:rsidR="00CF7A9E" w:rsidRDefault="00CF7A9E">
            <w:pPr>
              <w:rPr>
                <w:sz w:val="20"/>
                <w:szCs w:val="20"/>
              </w:rPr>
            </w:pPr>
          </w:p>
        </w:tc>
      </w:tr>
      <w:tr w:rsidR="00CF7A9E" w14:paraId="1326EC67" w14:textId="77777777" w:rsidTr="009057B1">
        <w:trPr>
          <w:trHeight w:val="636"/>
        </w:trPr>
        <w:tc>
          <w:tcPr>
            <w:tcW w:w="1208" w:type="dxa"/>
            <w:vMerge/>
            <w:tcBorders>
              <w:top w:val="nil"/>
              <w:left w:val="single" w:sz="4" w:space="0" w:color="auto"/>
              <w:bottom w:val="single" w:sz="4" w:space="0" w:color="auto"/>
              <w:right w:val="single" w:sz="4" w:space="0" w:color="auto"/>
            </w:tcBorders>
            <w:vAlign w:val="center"/>
            <w:hideMark/>
          </w:tcPr>
          <w:p w14:paraId="64D7ED75" w14:textId="77777777" w:rsidR="00CF7A9E" w:rsidRDefault="00CF7A9E">
            <w:pPr>
              <w:rPr>
                <w:rFonts w:ascii="Calibri" w:hAnsi="Calibri" w:cs="Calibri"/>
                <w:b/>
                <w:bCs/>
                <w:color w:val="000000"/>
              </w:rPr>
            </w:pPr>
          </w:p>
        </w:tc>
        <w:tc>
          <w:tcPr>
            <w:tcW w:w="6017" w:type="dxa"/>
            <w:tcBorders>
              <w:top w:val="nil"/>
              <w:left w:val="nil"/>
              <w:bottom w:val="single" w:sz="4" w:space="0" w:color="auto"/>
              <w:right w:val="single" w:sz="4" w:space="0" w:color="auto"/>
            </w:tcBorders>
            <w:shd w:val="clear" w:color="auto" w:fill="auto"/>
            <w:noWrap/>
            <w:vAlign w:val="center"/>
            <w:hideMark/>
          </w:tcPr>
          <w:p w14:paraId="4ABD8742" w14:textId="7E6CD9AF" w:rsidR="00CF7A9E" w:rsidRPr="00A11CC0" w:rsidRDefault="009057B1">
            <w:pPr>
              <w:ind w:firstLineChars="100" w:firstLine="220"/>
              <w:rPr>
                <w:rFonts w:ascii="Calibri" w:hAnsi="Calibri" w:cs="Calibri"/>
                <w:color w:val="222B35"/>
              </w:rPr>
            </w:pPr>
            <w:r>
              <w:rPr>
                <w:rFonts w:ascii="Calibri" w:hAnsi="Calibri" w:cs="Calibri"/>
                <w:color w:val="222B35"/>
                <w:sz w:val="22"/>
                <w:szCs w:val="22"/>
              </w:rPr>
              <w:t>Definir el proceso</w:t>
            </w:r>
            <w:r w:rsidR="00CF7A9E" w:rsidRPr="00A11CC0">
              <w:rPr>
                <w:rFonts w:ascii="Calibri" w:hAnsi="Calibri" w:cs="Calibri"/>
                <w:color w:val="222B35"/>
                <w:sz w:val="22"/>
                <w:szCs w:val="22"/>
              </w:rPr>
              <w:t xml:space="preserve"> con perspectiva de género.</w:t>
            </w:r>
          </w:p>
        </w:tc>
        <w:tc>
          <w:tcPr>
            <w:tcW w:w="1984" w:type="dxa"/>
            <w:tcBorders>
              <w:top w:val="nil"/>
              <w:left w:val="nil"/>
              <w:bottom w:val="single" w:sz="4" w:space="0" w:color="auto"/>
              <w:right w:val="single" w:sz="4" w:space="0" w:color="auto"/>
            </w:tcBorders>
            <w:shd w:val="clear" w:color="auto" w:fill="auto"/>
            <w:vAlign w:val="center"/>
            <w:hideMark/>
          </w:tcPr>
          <w:p w14:paraId="63FABC13" w14:textId="7F9BC982" w:rsidR="00CF7A9E" w:rsidRPr="00A11CC0" w:rsidRDefault="00CF7A9E" w:rsidP="00A11CC0">
            <w:pPr>
              <w:rPr>
                <w:rFonts w:ascii="Calibri" w:hAnsi="Calibri" w:cs="Calibri"/>
                <w:color w:val="000000"/>
              </w:rPr>
            </w:pPr>
            <w:r w:rsidRPr="00A11CC0">
              <w:rPr>
                <w:rFonts w:ascii="Calibri" w:hAnsi="Calibri" w:cs="Calibri"/>
                <w:color w:val="000000"/>
                <w:sz w:val="22"/>
                <w:szCs w:val="22"/>
              </w:rPr>
              <w:t>Proce</w:t>
            </w:r>
            <w:r w:rsidR="009057B1">
              <w:rPr>
                <w:rFonts w:ascii="Calibri" w:hAnsi="Calibri" w:cs="Calibri"/>
                <w:color w:val="000000"/>
                <w:sz w:val="22"/>
                <w:szCs w:val="22"/>
              </w:rPr>
              <w:t>so</w:t>
            </w:r>
            <w:r w:rsidRPr="00A11CC0">
              <w:rPr>
                <w:rFonts w:ascii="Calibri" w:hAnsi="Calibri" w:cs="Calibri"/>
                <w:color w:val="000000"/>
                <w:sz w:val="22"/>
                <w:szCs w:val="22"/>
              </w:rPr>
              <w:t xml:space="preserve"> elaborado</w:t>
            </w:r>
          </w:p>
        </w:tc>
        <w:tc>
          <w:tcPr>
            <w:tcW w:w="1985" w:type="dxa"/>
            <w:tcBorders>
              <w:top w:val="nil"/>
              <w:left w:val="nil"/>
              <w:bottom w:val="single" w:sz="4" w:space="0" w:color="auto"/>
              <w:right w:val="single" w:sz="4" w:space="0" w:color="auto"/>
            </w:tcBorders>
            <w:shd w:val="clear" w:color="auto" w:fill="auto"/>
            <w:vAlign w:val="center"/>
            <w:hideMark/>
          </w:tcPr>
          <w:p w14:paraId="250E2196"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RRHH</w:t>
            </w:r>
          </w:p>
        </w:tc>
        <w:tc>
          <w:tcPr>
            <w:tcW w:w="2409" w:type="dxa"/>
            <w:gridSpan w:val="2"/>
            <w:tcBorders>
              <w:top w:val="nil"/>
              <w:left w:val="nil"/>
              <w:bottom w:val="single" w:sz="4" w:space="0" w:color="auto"/>
              <w:right w:val="single" w:sz="4" w:space="0" w:color="auto"/>
            </w:tcBorders>
            <w:shd w:val="clear" w:color="auto" w:fill="auto"/>
            <w:vAlign w:val="center"/>
            <w:hideMark/>
          </w:tcPr>
          <w:p w14:paraId="2A2B348F"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Personas promocionables</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14:paraId="568C2D36" w14:textId="77777777" w:rsidR="00CF7A9E" w:rsidRPr="00A11CC0" w:rsidRDefault="00CF7A9E">
            <w:pPr>
              <w:jc w:val="center"/>
              <w:rPr>
                <w:rFonts w:ascii="Calibri" w:hAnsi="Calibri" w:cs="Calibri"/>
                <w:color w:val="000000"/>
              </w:rPr>
            </w:pPr>
            <w:r w:rsidRPr="00A11CC0">
              <w:rPr>
                <w:rFonts w:ascii="Calibri" w:hAnsi="Calibri" w:cs="Calibri"/>
                <w:color w:val="000000"/>
                <w:sz w:val="22"/>
                <w:szCs w:val="22"/>
              </w:rPr>
              <w:t>2024</w:t>
            </w:r>
          </w:p>
        </w:tc>
        <w:tc>
          <w:tcPr>
            <w:tcW w:w="160" w:type="dxa"/>
            <w:vAlign w:val="center"/>
            <w:hideMark/>
          </w:tcPr>
          <w:p w14:paraId="5AAF5399" w14:textId="77777777" w:rsidR="00CF7A9E" w:rsidRDefault="00CF7A9E">
            <w:pPr>
              <w:rPr>
                <w:sz w:val="20"/>
                <w:szCs w:val="20"/>
              </w:rPr>
            </w:pPr>
          </w:p>
        </w:tc>
      </w:tr>
      <w:tr w:rsidR="00F30480" w14:paraId="3F12712D" w14:textId="77777777" w:rsidTr="000A54A9">
        <w:trPr>
          <w:trHeight w:val="397"/>
        </w:trPr>
        <w:tc>
          <w:tcPr>
            <w:tcW w:w="1208" w:type="dxa"/>
            <w:vMerge w:val="restart"/>
            <w:tcBorders>
              <w:top w:val="nil"/>
              <w:left w:val="single" w:sz="4" w:space="0" w:color="auto"/>
              <w:bottom w:val="single" w:sz="4" w:space="0" w:color="auto"/>
              <w:right w:val="single" w:sz="4" w:space="0" w:color="auto"/>
            </w:tcBorders>
            <w:shd w:val="clear" w:color="auto" w:fill="auto"/>
            <w:vAlign w:val="center"/>
            <w:hideMark/>
          </w:tcPr>
          <w:p w14:paraId="5747DA66" w14:textId="77777777" w:rsidR="00F30480" w:rsidRDefault="00F30480">
            <w:pPr>
              <w:jc w:val="center"/>
              <w:rPr>
                <w:rFonts w:ascii="Calibri" w:hAnsi="Calibri" w:cs="Calibri"/>
                <w:b/>
                <w:bCs/>
                <w:color w:val="000000"/>
              </w:rPr>
            </w:pPr>
            <w:r>
              <w:rPr>
                <w:rFonts w:ascii="Calibri" w:hAnsi="Calibri" w:cs="Calibri"/>
                <w:b/>
                <w:bCs/>
                <w:color w:val="000000"/>
                <w:sz w:val="22"/>
                <w:szCs w:val="22"/>
              </w:rPr>
              <w:t>Retribución</w:t>
            </w:r>
          </w:p>
        </w:tc>
        <w:tc>
          <w:tcPr>
            <w:tcW w:w="6017" w:type="dxa"/>
            <w:vMerge w:val="restart"/>
            <w:tcBorders>
              <w:top w:val="nil"/>
              <w:left w:val="single" w:sz="4" w:space="0" w:color="auto"/>
              <w:bottom w:val="single" w:sz="4" w:space="0" w:color="auto"/>
              <w:right w:val="single" w:sz="4" w:space="0" w:color="auto"/>
            </w:tcBorders>
            <w:shd w:val="clear" w:color="auto" w:fill="auto"/>
            <w:vAlign w:val="center"/>
            <w:hideMark/>
          </w:tcPr>
          <w:p w14:paraId="7A92509F" w14:textId="77777777" w:rsidR="00F30480" w:rsidRPr="00A11CC0" w:rsidRDefault="00F30480">
            <w:pPr>
              <w:ind w:firstLineChars="100" w:firstLine="220"/>
              <w:rPr>
                <w:rFonts w:ascii="Calibri" w:hAnsi="Calibri" w:cs="Calibri"/>
                <w:color w:val="000000"/>
              </w:rPr>
            </w:pPr>
            <w:r w:rsidRPr="00A11CC0">
              <w:rPr>
                <w:rFonts w:ascii="Calibri" w:hAnsi="Calibri" w:cs="Calibri"/>
                <w:color w:val="000000"/>
                <w:sz w:val="22"/>
                <w:szCs w:val="22"/>
              </w:rPr>
              <w:t>Analizar la evolución de la política salarial y garantizar la no existencia de brechas salariales entre mujeres y hombres.</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5BADFAB4" w14:textId="77777777" w:rsidR="00F30480" w:rsidRDefault="00F30480" w:rsidP="00A11CC0">
            <w:pPr>
              <w:rPr>
                <w:rFonts w:ascii="Calibri" w:hAnsi="Calibri" w:cs="Calibri"/>
                <w:color w:val="000000"/>
              </w:rPr>
            </w:pPr>
            <w:r w:rsidRPr="00A11CC0">
              <w:rPr>
                <w:rFonts w:ascii="Calibri" w:hAnsi="Calibri" w:cs="Calibri"/>
                <w:color w:val="000000"/>
                <w:sz w:val="22"/>
                <w:szCs w:val="22"/>
              </w:rPr>
              <w:t xml:space="preserve">Elaborar el registro salarial anual (RD 902/2020).   </w:t>
            </w:r>
          </w:p>
          <w:p w14:paraId="4DAFC725" w14:textId="426CBD14" w:rsidR="00F30480" w:rsidRDefault="00F30480" w:rsidP="00A11CC0">
            <w:pPr>
              <w:rPr>
                <w:rFonts w:ascii="Calibri" w:hAnsi="Calibri" w:cs="Calibri"/>
                <w:color w:val="000000"/>
                <w:sz w:val="22"/>
                <w:szCs w:val="22"/>
              </w:rPr>
            </w:pPr>
            <w:r w:rsidRPr="00A11CC0">
              <w:rPr>
                <w:rFonts w:ascii="Calibri" w:hAnsi="Calibri" w:cs="Calibri"/>
                <w:color w:val="000000"/>
                <w:sz w:val="22"/>
                <w:szCs w:val="22"/>
              </w:rPr>
              <w:t xml:space="preserve">Análisis </w:t>
            </w:r>
            <w:r w:rsidR="009057B1">
              <w:rPr>
                <w:rFonts w:ascii="Calibri" w:hAnsi="Calibri" w:cs="Calibri"/>
                <w:color w:val="000000"/>
                <w:sz w:val="22"/>
                <w:szCs w:val="22"/>
              </w:rPr>
              <w:t xml:space="preserve">anual </w:t>
            </w:r>
            <w:r w:rsidRPr="00A11CC0">
              <w:rPr>
                <w:rFonts w:ascii="Calibri" w:hAnsi="Calibri" w:cs="Calibri"/>
                <w:color w:val="000000"/>
                <w:sz w:val="22"/>
                <w:szCs w:val="22"/>
              </w:rPr>
              <w:t xml:space="preserve">de brechas </w:t>
            </w:r>
            <w:r w:rsidR="009057B1">
              <w:rPr>
                <w:rFonts w:ascii="Calibri" w:hAnsi="Calibri" w:cs="Calibri"/>
                <w:color w:val="000000"/>
                <w:sz w:val="22"/>
                <w:szCs w:val="22"/>
              </w:rPr>
              <w:t>por grupos profesionales</w:t>
            </w:r>
            <w:r w:rsidRPr="00A11CC0">
              <w:rPr>
                <w:rFonts w:ascii="Calibri" w:hAnsi="Calibri" w:cs="Calibri"/>
                <w:color w:val="000000"/>
                <w:sz w:val="22"/>
                <w:szCs w:val="22"/>
              </w:rPr>
              <w:t>.</w:t>
            </w:r>
          </w:p>
          <w:p w14:paraId="5A2BCE3C" w14:textId="3A0DD1B4" w:rsidR="00F30480" w:rsidRPr="00A11CC0" w:rsidRDefault="00F30480" w:rsidP="00F30480">
            <w:pPr>
              <w:rPr>
                <w:rFonts w:ascii="Calibri" w:hAnsi="Calibri" w:cs="Calibri"/>
                <w:color w:val="000000"/>
              </w:rPr>
            </w:pP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D93B1FB" w14:textId="77777777" w:rsidR="00F30480" w:rsidRPr="00A11CC0" w:rsidRDefault="00F30480">
            <w:pPr>
              <w:jc w:val="center"/>
              <w:rPr>
                <w:rFonts w:ascii="Calibri" w:hAnsi="Calibri" w:cs="Calibri"/>
                <w:color w:val="000000"/>
              </w:rPr>
            </w:pPr>
            <w:r w:rsidRPr="00A11CC0">
              <w:rPr>
                <w:rFonts w:ascii="Calibri" w:hAnsi="Calibri" w:cs="Calibri"/>
                <w:color w:val="000000"/>
                <w:sz w:val="22"/>
                <w:szCs w:val="22"/>
              </w:rPr>
              <w:t>RRHH</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61FD064" w14:textId="77777777" w:rsidR="00F30480" w:rsidRPr="00A11CC0" w:rsidRDefault="00F30480">
            <w:pPr>
              <w:jc w:val="center"/>
              <w:rPr>
                <w:rFonts w:ascii="Calibri" w:hAnsi="Calibri" w:cs="Calibri"/>
                <w:color w:val="000000"/>
              </w:rPr>
            </w:pPr>
            <w:r w:rsidRPr="00A11CC0">
              <w:rPr>
                <w:rFonts w:ascii="Calibri" w:hAnsi="Calibri" w:cs="Calibri"/>
                <w:color w:val="000000"/>
                <w:sz w:val="22"/>
                <w:szCs w:val="22"/>
              </w:rPr>
              <w:t>Plantilla</w:t>
            </w:r>
          </w:p>
        </w:tc>
        <w:tc>
          <w:tcPr>
            <w:tcW w:w="1723" w:type="dxa"/>
            <w:vMerge w:val="restart"/>
            <w:tcBorders>
              <w:top w:val="nil"/>
              <w:left w:val="nil"/>
              <w:right w:val="single" w:sz="4" w:space="0" w:color="auto"/>
            </w:tcBorders>
            <w:shd w:val="clear" w:color="auto" w:fill="auto"/>
            <w:vAlign w:val="center"/>
            <w:hideMark/>
          </w:tcPr>
          <w:p w14:paraId="533599C8" w14:textId="77777777" w:rsidR="00F30480" w:rsidRDefault="00F30480" w:rsidP="000A54A9">
            <w:pPr>
              <w:jc w:val="center"/>
              <w:rPr>
                <w:rFonts w:ascii="Calibri" w:hAnsi="Calibri" w:cs="Calibri"/>
                <w:color w:val="000000"/>
                <w:sz w:val="22"/>
                <w:szCs w:val="22"/>
              </w:rPr>
            </w:pPr>
            <w:r>
              <w:rPr>
                <w:rFonts w:ascii="Calibri" w:hAnsi="Calibri" w:cs="Calibri"/>
                <w:color w:val="000000"/>
                <w:sz w:val="22"/>
                <w:szCs w:val="22"/>
              </w:rPr>
              <w:t>2023</w:t>
            </w:r>
          </w:p>
          <w:p w14:paraId="28E168BD" w14:textId="77777777" w:rsidR="00F30480" w:rsidRDefault="00F30480" w:rsidP="000A54A9">
            <w:pPr>
              <w:jc w:val="center"/>
              <w:rPr>
                <w:rFonts w:ascii="Calibri" w:hAnsi="Calibri" w:cs="Calibri"/>
                <w:color w:val="000000"/>
                <w:sz w:val="22"/>
                <w:szCs w:val="22"/>
              </w:rPr>
            </w:pPr>
            <w:r>
              <w:rPr>
                <w:rFonts w:ascii="Calibri" w:hAnsi="Calibri" w:cs="Calibri"/>
                <w:color w:val="000000"/>
                <w:sz w:val="22"/>
                <w:szCs w:val="22"/>
              </w:rPr>
              <w:t>2024</w:t>
            </w:r>
          </w:p>
          <w:p w14:paraId="2AF79272" w14:textId="77777777" w:rsidR="00F30480" w:rsidRDefault="00F30480" w:rsidP="000A54A9">
            <w:pPr>
              <w:jc w:val="center"/>
              <w:rPr>
                <w:rFonts w:ascii="Calibri" w:hAnsi="Calibri" w:cs="Calibri"/>
                <w:color w:val="000000"/>
                <w:sz w:val="22"/>
                <w:szCs w:val="22"/>
              </w:rPr>
            </w:pPr>
            <w:r w:rsidRPr="00A11CC0">
              <w:rPr>
                <w:rFonts w:ascii="Calibri" w:hAnsi="Calibri" w:cs="Calibri"/>
                <w:color w:val="000000"/>
                <w:sz w:val="22"/>
                <w:szCs w:val="22"/>
              </w:rPr>
              <w:t>2025</w:t>
            </w:r>
          </w:p>
          <w:p w14:paraId="0D8A3684" w14:textId="3DFD8007" w:rsidR="00F30480" w:rsidRPr="00A11CC0" w:rsidRDefault="00F30480" w:rsidP="000A54A9">
            <w:pPr>
              <w:jc w:val="center"/>
              <w:rPr>
                <w:rFonts w:ascii="Calibri" w:hAnsi="Calibri" w:cs="Calibri"/>
                <w:color w:val="000000"/>
              </w:rPr>
            </w:pPr>
            <w:r>
              <w:rPr>
                <w:rFonts w:ascii="Calibri" w:hAnsi="Calibri" w:cs="Calibri"/>
                <w:color w:val="000000"/>
              </w:rPr>
              <w:t>2026</w:t>
            </w:r>
          </w:p>
        </w:tc>
        <w:tc>
          <w:tcPr>
            <w:tcW w:w="160" w:type="dxa"/>
            <w:vAlign w:val="center"/>
            <w:hideMark/>
          </w:tcPr>
          <w:p w14:paraId="0A5A238C" w14:textId="77777777" w:rsidR="00F30480" w:rsidRDefault="00F30480">
            <w:pPr>
              <w:rPr>
                <w:sz w:val="20"/>
                <w:szCs w:val="20"/>
              </w:rPr>
            </w:pPr>
          </w:p>
        </w:tc>
      </w:tr>
      <w:tr w:rsidR="00F30480" w14:paraId="4FCB5BF0" w14:textId="77777777" w:rsidTr="000A54A9">
        <w:trPr>
          <w:trHeight w:val="397"/>
        </w:trPr>
        <w:tc>
          <w:tcPr>
            <w:tcW w:w="1208" w:type="dxa"/>
            <w:vMerge/>
            <w:tcBorders>
              <w:top w:val="nil"/>
              <w:left w:val="single" w:sz="4" w:space="0" w:color="auto"/>
              <w:bottom w:val="single" w:sz="4" w:space="0" w:color="auto"/>
              <w:right w:val="single" w:sz="4" w:space="0" w:color="auto"/>
            </w:tcBorders>
            <w:vAlign w:val="center"/>
            <w:hideMark/>
          </w:tcPr>
          <w:p w14:paraId="418C917B" w14:textId="77777777" w:rsidR="00F30480" w:rsidRDefault="00F30480">
            <w:pPr>
              <w:rPr>
                <w:rFonts w:ascii="Calibri" w:hAnsi="Calibri" w:cs="Calibri"/>
                <w:b/>
                <w:bCs/>
                <w:color w:val="000000"/>
              </w:rPr>
            </w:pPr>
          </w:p>
        </w:tc>
        <w:tc>
          <w:tcPr>
            <w:tcW w:w="6017" w:type="dxa"/>
            <w:vMerge/>
            <w:tcBorders>
              <w:top w:val="nil"/>
              <w:left w:val="single" w:sz="4" w:space="0" w:color="auto"/>
              <w:bottom w:val="single" w:sz="4" w:space="0" w:color="auto"/>
              <w:right w:val="single" w:sz="4" w:space="0" w:color="auto"/>
            </w:tcBorders>
            <w:vAlign w:val="center"/>
            <w:hideMark/>
          </w:tcPr>
          <w:p w14:paraId="48B5F61F" w14:textId="77777777" w:rsidR="00F30480" w:rsidRPr="00A11CC0" w:rsidRDefault="00F30480">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07AFE652" w14:textId="77777777" w:rsidR="00F30480" w:rsidRPr="00A11CC0" w:rsidRDefault="00F30480">
            <w:pP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14:paraId="02239037" w14:textId="77777777" w:rsidR="00F30480" w:rsidRPr="00A11CC0" w:rsidRDefault="00F30480">
            <w:pPr>
              <w:rPr>
                <w:rFonts w:ascii="Calibri" w:hAnsi="Calibri" w:cs="Calibri"/>
                <w:color w:val="000000"/>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296038D7" w14:textId="77777777" w:rsidR="00F30480" w:rsidRPr="00A11CC0" w:rsidRDefault="00F30480">
            <w:pPr>
              <w:rPr>
                <w:rFonts w:ascii="Calibri" w:hAnsi="Calibri" w:cs="Calibri"/>
                <w:color w:val="000000"/>
              </w:rPr>
            </w:pPr>
          </w:p>
        </w:tc>
        <w:tc>
          <w:tcPr>
            <w:tcW w:w="1723" w:type="dxa"/>
            <w:vMerge/>
            <w:tcBorders>
              <w:left w:val="nil"/>
              <w:right w:val="single" w:sz="4" w:space="0" w:color="auto"/>
            </w:tcBorders>
            <w:shd w:val="clear" w:color="auto" w:fill="auto"/>
            <w:vAlign w:val="center"/>
            <w:hideMark/>
          </w:tcPr>
          <w:p w14:paraId="6B71660C" w14:textId="08A94F7A" w:rsidR="00F30480" w:rsidRPr="00A11CC0" w:rsidRDefault="00F30480" w:rsidP="000A54A9">
            <w:pPr>
              <w:jc w:val="center"/>
              <w:rPr>
                <w:rFonts w:ascii="Calibri" w:hAnsi="Calibri" w:cs="Calibri"/>
                <w:color w:val="000000"/>
              </w:rPr>
            </w:pPr>
          </w:p>
        </w:tc>
        <w:tc>
          <w:tcPr>
            <w:tcW w:w="160" w:type="dxa"/>
            <w:vAlign w:val="center"/>
            <w:hideMark/>
          </w:tcPr>
          <w:p w14:paraId="7864D850" w14:textId="77777777" w:rsidR="00F30480" w:rsidRDefault="00F30480">
            <w:pPr>
              <w:rPr>
                <w:sz w:val="20"/>
                <w:szCs w:val="20"/>
              </w:rPr>
            </w:pPr>
          </w:p>
        </w:tc>
      </w:tr>
      <w:tr w:rsidR="00F30480" w14:paraId="6F9E00D0" w14:textId="77777777" w:rsidTr="000A54A9">
        <w:trPr>
          <w:trHeight w:val="397"/>
        </w:trPr>
        <w:tc>
          <w:tcPr>
            <w:tcW w:w="1208" w:type="dxa"/>
            <w:vMerge/>
            <w:tcBorders>
              <w:top w:val="nil"/>
              <w:left w:val="single" w:sz="4" w:space="0" w:color="auto"/>
              <w:bottom w:val="single" w:sz="4" w:space="0" w:color="auto"/>
              <w:right w:val="single" w:sz="4" w:space="0" w:color="auto"/>
            </w:tcBorders>
            <w:vAlign w:val="center"/>
            <w:hideMark/>
          </w:tcPr>
          <w:p w14:paraId="4792EF29" w14:textId="77777777" w:rsidR="00F30480" w:rsidRDefault="00F30480">
            <w:pPr>
              <w:rPr>
                <w:rFonts w:ascii="Calibri" w:hAnsi="Calibri" w:cs="Calibri"/>
                <w:b/>
                <w:bCs/>
                <w:color w:val="000000"/>
              </w:rPr>
            </w:pPr>
          </w:p>
        </w:tc>
        <w:tc>
          <w:tcPr>
            <w:tcW w:w="6017" w:type="dxa"/>
            <w:vMerge/>
            <w:tcBorders>
              <w:top w:val="nil"/>
              <w:left w:val="single" w:sz="4" w:space="0" w:color="auto"/>
              <w:bottom w:val="single" w:sz="4" w:space="0" w:color="auto"/>
              <w:right w:val="single" w:sz="4" w:space="0" w:color="auto"/>
            </w:tcBorders>
            <w:vAlign w:val="center"/>
            <w:hideMark/>
          </w:tcPr>
          <w:p w14:paraId="6AEDE417" w14:textId="77777777" w:rsidR="00F30480" w:rsidRPr="00A11CC0" w:rsidRDefault="00F30480">
            <w:pPr>
              <w:rPr>
                <w:rFonts w:ascii="Calibri" w:hAnsi="Calibri" w:cs="Calibri"/>
                <w:color w:val="000000"/>
              </w:rPr>
            </w:pPr>
          </w:p>
        </w:tc>
        <w:tc>
          <w:tcPr>
            <w:tcW w:w="1984" w:type="dxa"/>
            <w:vMerge/>
            <w:tcBorders>
              <w:top w:val="nil"/>
              <w:left w:val="single" w:sz="4" w:space="0" w:color="auto"/>
              <w:bottom w:val="single" w:sz="4" w:space="0" w:color="auto"/>
              <w:right w:val="single" w:sz="4" w:space="0" w:color="auto"/>
            </w:tcBorders>
            <w:vAlign w:val="center"/>
            <w:hideMark/>
          </w:tcPr>
          <w:p w14:paraId="43542B49" w14:textId="77777777" w:rsidR="00F30480" w:rsidRPr="00A11CC0" w:rsidRDefault="00F30480">
            <w:pPr>
              <w:rPr>
                <w:rFonts w:ascii="Calibri" w:hAnsi="Calibri" w:cs="Calibri"/>
                <w:color w:val="000000"/>
              </w:rPr>
            </w:pPr>
          </w:p>
        </w:tc>
        <w:tc>
          <w:tcPr>
            <w:tcW w:w="1985" w:type="dxa"/>
            <w:vMerge/>
            <w:tcBorders>
              <w:top w:val="nil"/>
              <w:left w:val="single" w:sz="4" w:space="0" w:color="auto"/>
              <w:bottom w:val="single" w:sz="4" w:space="0" w:color="auto"/>
              <w:right w:val="single" w:sz="4" w:space="0" w:color="auto"/>
            </w:tcBorders>
            <w:vAlign w:val="center"/>
            <w:hideMark/>
          </w:tcPr>
          <w:p w14:paraId="0F0D5CC6" w14:textId="77777777" w:rsidR="00F30480" w:rsidRPr="00A11CC0" w:rsidRDefault="00F30480">
            <w:pPr>
              <w:rPr>
                <w:rFonts w:ascii="Calibri" w:hAnsi="Calibri" w:cs="Calibri"/>
                <w:color w:val="000000"/>
              </w:rPr>
            </w:pPr>
          </w:p>
        </w:tc>
        <w:tc>
          <w:tcPr>
            <w:tcW w:w="2409" w:type="dxa"/>
            <w:gridSpan w:val="2"/>
            <w:vMerge/>
            <w:tcBorders>
              <w:top w:val="nil"/>
              <w:left w:val="single" w:sz="4" w:space="0" w:color="auto"/>
              <w:bottom w:val="single" w:sz="4" w:space="0" w:color="auto"/>
              <w:right w:val="single" w:sz="4" w:space="0" w:color="auto"/>
            </w:tcBorders>
            <w:vAlign w:val="center"/>
            <w:hideMark/>
          </w:tcPr>
          <w:p w14:paraId="0EACD5D3" w14:textId="77777777" w:rsidR="00F30480" w:rsidRPr="00A11CC0" w:rsidRDefault="00F30480">
            <w:pPr>
              <w:rPr>
                <w:rFonts w:ascii="Calibri" w:hAnsi="Calibri" w:cs="Calibri"/>
                <w:color w:val="000000"/>
              </w:rPr>
            </w:pPr>
          </w:p>
        </w:tc>
        <w:tc>
          <w:tcPr>
            <w:tcW w:w="1723" w:type="dxa"/>
            <w:vMerge/>
            <w:tcBorders>
              <w:left w:val="nil"/>
              <w:bottom w:val="single" w:sz="4" w:space="0" w:color="auto"/>
              <w:right w:val="single" w:sz="4" w:space="0" w:color="auto"/>
            </w:tcBorders>
            <w:shd w:val="clear" w:color="auto" w:fill="auto"/>
            <w:vAlign w:val="center"/>
            <w:hideMark/>
          </w:tcPr>
          <w:p w14:paraId="1793B47B" w14:textId="1AEB656D" w:rsidR="00F30480" w:rsidRPr="00A11CC0" w:rsidRDefault="00F30480">
            <w:pPr>
              <w:jc w:val="center"/>
              <w:rPr>
                <w:rFonts w:ascii="Calibri" w:hAnsi="Calibri" w:cs="Calibri"/>
                <w:color w:val="000000"/>
              </w:rPr>
            </w:pPr>
          </w:p>
        </w:tc>
        <w:tc>
          <w:tcPr>
            <w:tcW w:w="160" w:type="dxa"/>
            <w:vAlign w:val="center"/>
            <w:hideMark/>
          </w:tcPr>
          <w:p w14:paraId="187F8856" w14:textId="77777777" w:rsidR="00F30480" w:rsidRDefault="00F30480">
            <w:pPr>
              <w:rPr>
                <w:sz w:val="20"/>
                <w:szCs w:val="20"/>
              </w:rPr>
            </w:pPr>
          </w:p>
        </w:tc>
      </w:tr>
    </w:tbl>
    <w:p w14:paraId="24FE1481" w14:textId="508D0241" w:rsidR="00393485" w:rsidRDefault="00393485" w:rsidP="00990185">
      <w:pPr>
        <w:pStyle w:val="Prrafodelista"/>
        <w:spacing w:line="276" w:lineRule="auto"/>
        <w:ind w:left="0"/>
        <w:rPr>
          <w:rFonts w:ascii="Calibri" w:hAnsi="Calibri" w:cs="Calibri"/>
          <w:b/>
          <w:noProof/>
          <w:color w:val="7030A0"/>
          <w:sz w:val="20"/>
          <w:szCs w:val="20"/>
        </w:rPr>
      </w:pPr>
    </w:p>
    <w:p w14:paraId="476D1D65" w14:textId="17F21BFD" w:rsidR="00393485" w:rsidRDefault="00393485" w:rsidP="00990185">
      <w:pPr>
        <w:pStyle w:val="Prrafodelista"/>
        <w:spacing w:line="276" w:lineRule="auto"/>
        <w:ind w:left="0"/>
        <w:rPr>
          <w:rFonts w:ascii="Calibri" w:hAnsi="Calibri" w:cs="Calibri"/>
          <w:b/>
          <w:noProof/>
          <w:color w:val="7030A0"/>
          <w:sz w:val="20"/>
          <w:szCs w:val="20"/>
        </w:rPr>
      </w:pPr>
    </w:p>
    <w:p w14:paraId="62A01A60" w14:textId="0603F019" w:rsidR="00393485" w:rsidRDefault="00393485" w:rsidP="00990185">
      <w:pPr>
        <w:pStyle w:val="Prrafodelista"/>
        <w:spacing w:line="276" w:lineRule="auto"/>
        <w:ind w:left="0"/>
        <w:rPr>
          <w:rFonts w:ascii="Calibri" w:hAnsi="Calibri" w:cs="Calibri"/>
          <w:b/>
          <w:noProof/>
          <w:color w:val="7030A0"/>
          <w:sz w:val="20"/>
          <w:szCs w:val="20"/>
        </w:rPr>
      </w:pPr>
    </w:p>
    <w:p w14:paraId="0D369678" w14:textId="5D5954BF" w:rsidR="00393485" w:rsidRDefault="00393485" w:rsidP="00990185">
      <w:pPr>
        <w:pStyle w:val="Prrafodelista"/>
        <w:spacing w:line="276" w:lineRule="auto"/>
        <w:ind w:left="0"/>
        <w:rPr>
          <w:rFonts w:ascii="Calibri" w:hAnsi="Calibri" w:cs="Calibri"/>
          <w:b/>
          <w:noProof/>
          <w:color w:val="7030A0"/>
          <w:sz w:val="20"/>
          <w:szCs w:val="20"/>
        </w:rPr>
      </w:pPr>
    </w:p>
    <w:p w14:paraId="4682599B" w14:textId="1A05AD2B" w:rsidR="00393485" w:rsidRDefault="00393485" w:rsidP="00990185">
      <w:pPr>
        <w:pStyle w:val="Prrafodelista"/>
        <w:spacing w:line="276" w:lineRule="auto"/>
        <w:ind w:left="0"/>
        <w:rPr>
          <w:rFonts w:ascii="Calibri" w:hAnsi="Calibri" w:cs="Calibri"/>
          <w:b/>
          <w:noProof/>
          <w:color w:val="7030A0"/>
          <w:sz w:val="20"/>
          <w:szCs w:val="20"/>
        </w:rPr>
      </w:pPr>
    </w:p>
    <w:tbl>
      <w:tblPr>
        <w:tblW w:w="15486" w:type="dxa"/>
        <w:tblCellMar>
          <w:left w:w="70" w:type="dxa"/>
          <w:right w:w="70" w:type="dxa"/>
        </w:tblCellMar>
        <w:tblLook w:val="04A0" w:firstRow="1" w:lastRow="0" w:firstColumn="1" w:lastColumn="0" w:noHBand="0" w:noVBand="1"/>
      </w:tblPr>
      <w:tblGrid>
        <w:gridCol w:w="1428"/>
        <w:gridCol w:w="6061"/>
        <w:gridCol w:w="1813"/>
        <w:gridCol w:w="1907"/>
        <w:gridCol w:w="2400"/>
        <w:gridCol w:w="9"/>
        <w:gridCol w:w="1708"/>
        <w:gridCol w:w="160"/>
      </w:tblGrid>
      <w:tr w:rsidR="009057B1" w:rsidRPr="009057B1" w14:paraId="50E91F33" w14:textId="77777777" w:rsidTr="009057B1">
        <w:trPr>
          <w:gridAfter w:val="1"/>
          <w:wAfter w:w="160" w:type="dxa"/>
          <w:cantSplit/>
          <w:trHeight w:val="350"/>
          <w:tblHeader/>
        </w:trPr>
        <w:tc>
          <w:tcPr>
            <w:tcW w:w="15326" w:type="dxa"/>
            <w:gridSpan w:val="7"/>
            <w:tcBorders>
              <w:top w:val="single" w:sz="8" w:space="0" w:color="auto"/>
              <w:left w:val="single" w:sz="4" w:space="0" w:color="auto"/>
              <w:bottom w:val="nil"/>
              <w:right w:val="single" w:sz="4" w:space="0" w:color="000000"/>
            </w:tcBorders>
            <w:shd w:val="clear" w:color="auto" w:fill="000000" w:themeFill="text1"/>
            <w:vAlign w:val="center"/>
            <w:hideMark/>
          </w:tcPr>
          <w:p w14:paraId="274D05ED" w14:textId="77777777" w:rsidR="00CF7A9E" w:rsidRPr="009057B1" w:rsidRDefault="00CF7A9E" w:rsidP="00843C57">
            <w:pPr>
              <w:jc w:val="center"/>
              <w:rPr>
                <w:rFonts w:ascii="Calibri" w:hAnsi="Calibri" w:cs="Calibri"/>
                <w:b/>
                <w:bCs/>
              </w:rPr>
            </w:pPr>
            <w:bookmarkStart w:id="60" w:name="_Hlk129878170"/>
            <w:r w:rsidRPr="009057B1">
              <w:rPr>
                <w:rFonts w:ascii="Calibri" w:hAnsi="Calibri" w:cs="Calibri"/>
                <w:b/>
                <w:bCs/>
              </w:rPr>
              <w:lastRenderedPageBreak/>
              <w:t>EJE: GESTIÓN DE PERSONAS</w:t>
            </w:r>
          </w:p>
        </w:tc>
      </w:tr>
      <w:tr w:rsidR="00A11CC0" w14:paraId="3465FD40" w14:textId="77777777" w:rsidTr="00A11CC0">
        <w:trPr>
          <w:gridAfter w:val="1"/>
          <w:wAfter w:w="160" w:type="dxa"/>
          <w:cantSplit/>
          <w:trHeight w:val="318"/>
          <w:tblHeader/>
        </w:trPr>
        <w:tc>
          <w:tcPr>
            <w:tcW w:w="7489" w:type="dxa"/>
            <w:gridSpan w:val="2"/>
            <w:tcBorders>
              <w:top w:val="single" w:sz="8" w:space="0" w:color="auto"/>
              <w:left w:val="single" w:sz="4" w:space="0" w:color="auto"/>
              <w:bottom w:val="single" w:sz="4" w:space="0" w:color="auto"/>
              <w:right w:val="single" w:sz="4" w:space="0" w:color="000000"/>
            </w:tcBorders>
            <w:shd w:val="clear" w:color="000000" w:fill="E7E6E6"/>
            <w:vAlign w:val="center"/>
            <w:hideMark/>
          </w:tcPr>
          <w:p w14:paraId="1A5EDA05"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OBJETIVOS /MEDIDAS</w:t>
            </w:r>
          </w:p>
        </w:tc>
        <w:tc>
          <w:tcPr>
            <w:tcW w:w="1813" w:type="dxa"/>
            <w:tcBorders>
              <w:top w:val="single" w:sz="4" w:space="0" w:color="auto"/>
              <w:left w:val="nil"/>
              <w:bottom w:val="single" w:sz="4" w:space="0" w:color="auto"/>
              <w:right w:val="single" w:sz="4" w:space="0" w:color="auto"/>
            </w:tcBorders>
            <w:shd w:val="clear" w:color="000000" w:fill="E7E6E6"/>
            <w:vAlign w:val="center"/>
            <w:hideMark/>
          </w:tcPr>
          <w:p w14:paraId="43DEBA46"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INDICADORES</w:t>
            </w:r>
          </w:p>
        </w:tc>
        <w:tc>
          <w:tcPr>
            <w:tcW w:w="1907" w:type="dxa"/>
            <w:tcBorders>
              <w:top w:val="single" w:sz="4" w:space="0" w:color="auto"/>
              <w:left w:val="nil"/>
              <w:bottom w:val="single" w:sz="4" w:space="0" w:color="auto"/>
              <w:right w:val="single" w:sz="4" w:space="0" w:color="auto"/>
            </w:tcBorders>
            <w:shd w:val="clear" w:color="000000" w:fill="E7E6E6"/>
            <w:vAlign w:val="center"/>
            <w:hideMark/>
          </w:tcPr>
          <w:p w14:paraId="529CDBB5"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RESPONSABLE</w:t>
            </w:r>
          </w:p>
        </w:tc>
        <w:tc>
          <w:tcPr>
            <w:tcW w:w="2400" w:type="dxa"/>
            <w:tcBorders>
              <w:top w:val="single" w:sz="4" w:space="0" w:color="auto"/>
              <w:left w:val="nil"/>
              <w:bottom w:val="single" w:sz="4" w:space="0" w:color="auto"/>
              <w:right w:val="single" w:sz="4" w:space="0" w:color="auto"/>
            </w:tcBorders>
            <w:shd w:val="clear" w:color="000000" w:fill="E7E6E6"/>
            <w:vAlign w:val="center"/>
            <w:hideMark/>
          </w:tcPr>
          <w:p w14:paraId="66A58525"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PERSONAS DESTINATARIAS</w:t>
            </w:r>
          </w:p>
        </w:tc>
        <w:tc>
          <w:tcPr>
            <w:tcW w:w="1717" w:type="dxa"/>
            <w:gridSpan w:val="2"/>
            <w:tcBorders>
              <w:top w:val="single" w:sz="4" w:space="0" w:color="auto"/>
              <w:left w:val="nil"/>
              <w:bottom w:val="single" w:sz="4" w:space="0" w:color="auto"/>
              <w:right w:val="single" w:sz="4" w:space="0" w:color="auto"/>
            </w:tcBorders>
            <w:shd w:val="clear" w:color="000000" w:fill="E7E6E6"/>
            <w:vAlign w:val="center"/>
            <w:hideMark/>
          </w:tcPr>
          <w:p w14:paraId="76F1C6D6" w14:textId="77777777" w:rsidR="00CF7A9E" w:rsidRDefault="00CF7A9E" w:rsidP="00843C57">
            <w:pPr>
              <w:jc w:val="center"/>
              <w:rPr>
                <w:rFonts w:ascii="Calibri" w:hAnsi="Calibri" w:cs="Calibri"/>
                <w:b/>
                <w:bCs/>
                <w:color w:val="222B35"/>
                <w:sz w:val="20"/>
                <w:szCs w:val="20"/>
              </w:rPr>
            </w:pPr>
            <w:r>
              <w:rPr>
                <w:rFonts w:ascii="Calibri" w:hAnsi="Calibri" w:cs="Calibri"/>
                <w:b/>
                <w:bCs/>
                <w:color w:val="222B35"/>
                <w:sz w:val="20"/>
                <w:szCs w:val="20"/>
              </w:rPr>
              <w:t>PLAZO</w:t>
            </w:r>
          </w:p>
        </w:tc>
      </w:tr>
      <w:tr w:rsidR="00A11CC0" w14:paraId="546D60F1" w14:textId="77777777" w:rsidTr="00A11CC0">
        <w:trPr>
          <w:trHeight w:val="1112"/>
        </w:trPr>
        <w:tc>
          <w:tcPr>
            <w:tcW w:w="1428" w:type="dxa"/>
            <w:tcBorders>
              <w:top w:val="single" w:sz="4" w:space="0" w:color="auto"/>
              <w:left w:val="single" w:sz="4" w:space="0" w:color="auto"/>
              <w:bottom w:val="single" w:sz="4" w:space="0" w:color="auto"/>
              <w:right w:val="single" w:sz="4" w:space="0" w:color="auto"/>
            </w:tcBorders>
            <w:vAlign w:val="center"/>
          </w:tcPr>
          <w:p w14:paraId="6F5BEB7F" w14:textId="2BBF65EC" w:rsidR="00A11CC0" w:rsidRDefault="00A11CC0" w:rsidP="00A11CC0">
            <w:pPr>
              <w:jc w:val="center"/>
              <w:rPr>
                <w:rFonts w:ascii="Calibri" w:hAnsi="Calibri" w:cs="Calibri"/>
                <w:b/>
                <w:bCs/>
                <w:color w:val="000000"/>
              </w:rPr>
            </w:pPr>
            <w:r>
              <w:rPr>
                <w:rFonts w:ascii="Calibri" w:hAnsi="Calibri" w:cs="Calibri"/>
                <w:b/>
                <w:bCs/>
                <w:color w:val="000000"/>
                <w:sz w:val="22"/>
                <w:szCs w:val="22"/>
              </w:rPr>
              <w:t>Comunicación interna</w:t>
            </w: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346650A3" w14:textId="68B5E4E6" w:rsidR="00A11CC0" w:rsidRDefault="00A11CC0" w:rsidP="00A11CC0">
            <w:pPr>
              <w:ind w:firstLineChars="100" w:firstLine="220"/>
              <w:rPr>
                <w:rFonts w:ascii="Calibri" w:hAnsi="Calibri" w:cs="Calibri"/>
                <w:color w:val="000000"/>
              </w:rPr>
            </w:pPr>
            <w:r>
              <w:rPr>
                <w:rFonts w:ascii="Calibri" w:hAnsi="Calibri" w:cs="Calibri"/>
                <w:color w:val="000000"/>
                <w:sz w:val="22"/>
                <w:szCs w:val="22"/>
              </w:rPr>
              <w:t>Comunicar resultados del diagnóstico y plan de Igualdad a la plantilla.</w:t>
            </w:r>
          </w:p>
        </w:tc>
        <w:tc>
          <w:tcPr>
            <w:tcW w:w="1813" w:type="dxa"/>
            <w:tcBorders>
              <w:top w:val="single" w:sz="4" w:space="0" w:color="auto"/>
              <w:left w:val="nil"/>
              <w:bottom w:val="single" w:sz="4" w:space="0" w:color="auto"/>
              <w:right w:val="single" w:sz="4" w:space="0" w:color="auto"/>
            </w:tcBorders>
            <w:shd w:val="clear" w:color="auto" w:fill="auto"/>
            <w:vAlign w:val="center"/>
          </w:tcPr>
          <w:p w14:paraId="54304D76" w14:textId="251B476A" w:rsidR="00A11CC0" w:rsidRDefault="00A11CC0" w:rsidP="00A11CC0">
            <w:pPr>
              <w:rPr>
                <w:rFonts w:ascii="Calibri" w:hAnsi="Calibri" w:cs="Calibri"/>
                <w:color w:val="000000"/>
              </w:rPr>
            </w:pPr>
            <w:r>
              <w:rPr>
                <w:rFonts w:ascii="Calibri" w:hAnsi="Calibri" w:cs="Calibri"/>
                <w:color w:val="000000"/>
                <w:sz w:val="22"/>
                <w:szCs w:val="22"/>
              </w:rPr>
              <w:t>100% del personal informado</w:t>
            </w:r>
          </w:p>
        </w:tc>
        <w:tc>
          <w:tcPr>
            <w:tcW w:w="1907" w:type="dxa"/>
            <w:tcBorders>
              <w:top w:val="single" w:sz="4" w:space="0" w:color="auto"/>
              <w:left w:val="nil"/>
              <w:bottom w:val="single" w:sz="4" w:space="0" w:color="auto"/>
              <w:right w:val="single" w:sz="4" w:space="0" w:color="auto"/>
            </w:tcBorders>
            <w:shd w:val="clear" w:color="auto" w:fill="auto"/>
            <w:vAlign w:val="center"/>
          </w:tcPr>
          <w:p w14:paraId="5C18964F" w14:textId="228F6AA7" w:rsidR="00A11CC0" w:rsidRDefault="00A11CC0" w:rsidP="00A11CC0">
            <w:pPr>
              <w:ind w:firstLine="220"/>
              <w:jc w:val="center"/>
              <w:rPr>
                <w:rFonts w:ascii="Calibri" w:hAnsi="Calibri" w:cs="Calibri"/>
                <w:color w:val="000000"/>
              </w:rPr>
            </w:pPr>
            <w:r>
              <w:rPr>
                <w:rFonts w:ascii="Calibri" w:hAnsi="Calibri" w:cs="Calibri"/>
                <w:color w:val="000000"/>
                <w:sz w:val="22"/>
                <w:szCs w:val="22"/>
              </w:rPr>
              <w:t>RRHH</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364B4ADD" w14:textId="72FB4488" w:rsidR="00A11CC0" w:rsidRDefault="00A11CC0" w:rsidP="00A11CC0">
            <w:pPr>
              <w:ind w:firstLine="220"/>
              <w:jc w:val="center"/>
              <w:rPr>
                <w:rFonts w:ascii="Calibri" w:hAnsi="Calibri" w:cs="Calibri"/>
                <w:color w:val="000000"/>
              </w:rPr>
            </w:pPr>
            <w:r>
              <w:rPr>
                <w:rFonts w:ascii="Calibri" w:hAnsi="Calibri" w:cs="Calibri"/>
                <w:color w:val="000000"/>
                <w:sz w:val="22"/>
                <w:szCs w:val="22"/>
              </w:rPr>
              <w:t>Plantilla</w:t>
            </w:r>
          </w:p>
        </w:tc>
        <w:tc>
          <w:tcPr>
            <w:tcW w:w="1708" w:type="dxa"/>
            <w:tcBorders>
              <w:top w:val="single" w:sz="4" w:space="0" w:color="auto"/>
              <w:left w:val="nil"/>
              <w:bottom w:val="single" w:sz="4" w:space="0" w:color="auto"/>
              <w:right w:val="single" w:sz="4" w:space="0" w:color="auto"/>
            </w:tcBorders>
            <w:shd w:val="clear" w:color="auto" w:fill="auto"/>
            <w:vAlign w:val="center"/>
          </w:tcPr>
          <w:p w14:paraId="0183C4EC" w14:textId="2FBD55B9" w:rsidR="00A11CC0" w:rsidRDefault="00A11CC0" w:rsidP="00A11CC0">
            <w:pPr>
              <w:ind w:firstLine="220"/>
              <w:jc w:val="center"/>
              <w:rPr>
                <w:rFonts w:ascii="Calibri" w:hAnsi="Calibri" w:cs="Calibri"/>
                <w:color w:val="000000"/>
              </w:rPr>
            </w:pPr>
            <w:r>
              <w:rPr>
                <w:rFonts w:ascii="Calibri" w:hAnsi="Calibri" w:cs="Calibri"/>
                <w:color w:val="000000"/>
                <w:sz w:val="22"/>
                <w:szCs w:val="22"/>
              </w:rPr>
              <w:t>202</w:t>
            </w:r>
            <w:r w:rsidR="009057B1">
              <w:rPr>
                <w:rFonts w:ascii="Calibri" w:hAnsi="Calibri" w:cs="Calibri"/>
                <w:color w:val="000000"/>
                <w:sz w:val="22"/>
                <w:szCs w:val="22"/>
              </w:rPr>
              <w:t>3/2024</w:t>
            </w:r>
          </w:p>
        </w:tc>
        <w:tc>
          <w:tcPr>
            <w:tcW w:w="160" w:type="dxa"/>
            <w:vAlign w:val="center"/>
          </w:tcPr>
          <w:p w14:paraId="372653E6" w14:textId="77777777" w:rsidR="00A11CC0" w:rsidRDefault="00A11CC0" w:rsidP="00A11CC0">
            <w:pPr>
              <w:rPr>
                <w:sz w:val="20"/>
                <w:szCs w:val="20"/>
              </w:rPr>
            </w:pPr>
          </w:p>
        </w:tc>
      </w:tr>
      <w:tr w:rsidR="00C70B31" w14:paraId="6BE68A0D" w14:textId="77777777" w:rsidTr="00A11CC0">
        <w:trPr>
          <w:trHeight w:val="1112"/>
        </w:trPr>
        <w:tc>
          <w:tcPr>
            <w:tcW w:w="1428" w:type="dxa"/>
            <w:tcBorders>
              <w:top w:val="single" w:sz="4" w:space="0" w:color="auto"/>
              <w:left w:val="single" w:sz="4" w:space="0" w:color="auto"/>
              <w:bottom w:val="single" w:sz="4" w:space="0" w:color="auto"/>
              <w:right w:val="single" w:sz="4" w:space="0" w:color="auto"/>
            </w:tcBorders>
            <w:vAlign w:val="center"/>
          </w:tcPr>
          <w:p w14:paraId="18BC51DC" w14:textId="64A0CD20" w:rsidR="00C70B31" w:rsidRDefault="00C70B31" w:rsidP="00A11CC0">
            <w:pPr>
              <w:jc w:val="center"/>
              <w:rPr>
                <w:rFonts w:ascii="Calibri" w:hAnsi="Calibri" w:cs="Calibri"/>
                <w:b/>
                <w:bCs/>
                <w:color w:val="000000"/>
              </w:rPr>
            </w:pPr>
            <w:r>
              <w:rPr>
                <w:rFonts w:ascii="Calibri" w:hAnsi="Calibri" w:cs="Calibri"/>
                <w:b/>
                <w:bCs/>
                <w:color w:val="000000"/>
                <w:sz w:val="22"/>
                <w:szCs w:val="22"/>
              </w:rPr>
              <w:t>Uso de lenguaje inclusivo</w:t>
            </w: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25E0F22F" w14:textId="77777777" w:rsidR="003C6636" w:rsidRPr="003C6636" w:rsidRDefault="003C6636" w:rsidP="003C6636">
            <w:pPr>
              <w:autoSpaceDE w:val="0"/>
              <w:autoSpaceDN w:val="0"/>
              <w:adjustRightInd w:val="0"/>
              <w:spacing w:before="120"/>
              <w:jc w:val="both"/>
              <w:rPr>
                <w:rFonts w:ascii="Calibri" w:hAnsi="Calibri"/>
                <w:bCs/>
              </w:rPr>
            </w:pPr>
            <w:r w:rsidRPr="003C6636">
              <w:rPr>
                <w:rFonts w:ascii="Calibri" w:hAnsi="Calibri"/>
                <w:bCs/>
              </w:rPr>
              <w:t xml:space="preserve">Elaboración y divulgación al personal de un Manual de comunicación inclusiva, para lograr un uso no sexista del lenguaje en las comunicaciones. </w:t>
            </w:r>
          </w:p>
          <w:p w14:paraId="0B9D1854" w14:textId="66249E7C" w:rsidR="00C70B31" w:rsidRDefault="00C70B31" w:rsidP="00C70B31">
            <w:pPr>
              <w:ind w:firstLineChars="100" w:firstLine="240"/>
              <w:rPr>
                <w:rFonts w:ascii="Calibri" w:hAnsi="Calibri" w:cs="Calibri"/>
                <w:color w:val="000000"/>
              </w:rPr>
            </w:pPr>
          </w:p>
        </w:tc>
        <w:tc>
          <w:tcPr>
            <w:tcW w:w="1813" w:type="dxa"/>
            <w:tcBorders>
              <w:top w:val="single" w:sz="4" w:space="0" w:color="auto"/>
              <w:left w:val="nil"/>
              <w:bottom w:val="single" w:sz="4" w:space="0" w:color="auto"/>
              <w:right w:val="single" w:sz="4" w:space="0" w:color="auto"/>
            </w:tcBorders>
            <w:shd w:val="clear" w:color="auto" w:fill="auto"/>
            <w:vAlign w:val="center"/>
          </w:tcPr>
          <w:p w14:paraId="24BAF2DC" w14:textId="053F1A9A" w:rsidR="00C70B31" w:rsidRDefault="003C6636" w:rsidP="00A11CC0">
            <w:pPr>
              <w:rPr>
                <w:rFonts w:ascii="Calibri" w:hAnsi="Calibri" w:cs="Calibri"/>
                <w:color w:val="000000"/>
              </w:rPr>
            </w:pPr>
            <w:r>
              <w:rPr>
                <w:rFonts w:ascii="Calibri" w:hAnsi="Calibri" w:cs="Calibri"/>
                <w:color w:val="000000"/>
                <w:sz w:val="22"/>
                <w:szCs w:val="22"/>
              </w:rPr>
              <w:t>Manual elaborado y divulgado.</w:t>
            </w:r>
            <w:r w:rsidR="00281182">
              <w:rPr>
                <w:rFonts w:ascii="Calibri" w:hAnsi="Calibri" w:cs="Calibri"/>
                <w:color w:val="000000"/>
                <w:sz w:val="22"/>
                <w:szCs w:val="22"/>
              </w:rPr>
              <w:t xml:space="preserve"> </w:t>
            </w:r>
          </w:p>
        </w:tc>
        <w:tc>
          <w:tcPr>
            <w:tcW w:w="1907" w:type="dxa"/>
            <w:tcBorders>
              <w:top w:val="single" w:sz="4" w:space="0" w:color="auto"/>
              <w:left w:val="nil"/>
              <w:bottom w:val="single" w:sz="4" w:space="0" w:color="auto"/>
              <w:right w:val="single" w:sz="4" w:space="0" w:color="auto"/>
            </w:tcBorders>
            <w:shd w:val="clear" w:color="auto" w:fill="auto"/>
            <w:vAlign w:val="center"/>
          </w:tcPr>
          <w:p w14:paraId="33039912" w14:textId="4E335C9F" w:rsidR="00C70B31" w:rsidRDefault="00281182" w:rsidP="00A11CC0">
            <w:pPr>
              <w:ind w:firstLine="220"/>
              <w:jc w:val="center"/>
              <w:rPr>
                <w:rFonts w:ascii="Calibri" w:hAnsi="Calibri" w:cs="Calibri"/>
                <w:color w:val="000000"/>
              </w:rPr>
            </w:pPr>
            <w:r>
              <w:rPr>
                <w:rFonts w:ascii="Calibri" w:hAnsi="Calibri" w:cs="Calibri"/>
                <w:color w:val="000000"/>
                <w:sz w:val="22"/>
                <w:szCs w:val="22"/>
              </w:rPr>
              <w:t>RRHH</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2C141564" w14:textId="12139B2D" w:rsidR="00C70B31" w:rsidRDefault="003C6636" w:rsidP="00A11CC0">
            <w:pPr>
              <w:ind w:firstLine="220"/>
              <w:jc w:val="center"/>
              <w:rPr>
                <w:rFonts w:ascii="Calibri" w:hAnsi="Calibri" w:cs="Calibri"/>
                <w:color w:val="000000"/>
              </w:rPr>
            </w:pPr>
            <w:r>
              <w:rPr>
                <w:rFonts w:ascii="Calibri" w:hAnsi="Calibri" w:cs="Calibri"/>
                <w:color w:val="000000"/>
              </w:rPr>
              <w:t>P</w:t>
            </w:r>
            <w:r w:rsidR="00281182">
              <w:rPr>
                <w:rFonts w:ascii="Calibri" w:hAnsi="Calibri" w:cs="Calibri"/>
                <w:color w:val="000000"/>
              </w:rPr>
              <w:t xml:space="preserve">lantilla </w:t>
            </w:r>
          </w:p>
        </w:tc>
        <w:tc>
          <w:tcPr>
            <w:tcW w:w="1708" w:type="dxa"/>
            <w:tcBorders>
              <w:top w:val="single" w:sz="4" w:space="0" w:color="auto"/>
              <w:left w:val="nil"/>
              <w:bottom w:val="single" w:sz="4" w:space="0" w:color="auto"/>
              <w:right w:val="single" w:sz="4" w:space="0" w:color="auto"/>
            </w:tcBorders>
            <w:shd w:val="clear" w:color="auto" w:fill="auto"/>
            <w:vAlign w:val="center"/>
          </w:tcPr>
          <w:p w14:paraId="19856C9B" w14:textId="594068BC" w:rsidR="00C70B31" w:rsidRDefault="00C70B31" w:rsidP="00A11CC0">
            <w:pPr>
              <w:ind w:firstLine="220"/>
              <w:jc w:val="center"/>
              <w:rPr>
                <w:rFonts w:ascii="Calibri" w:hAnsi="Calibri" w:cs="Calibri"/>
                <w:color w:val="000000"/>
              </w:rPr>
            </w:pPr>
            <w:r>
              <w:rPr>
                <w:rFonts w:ascii="Calibri" w:hAnsi="Calibri" w:cs="Calibri"/>
                <w:color w:val="000000"/>
                <w:sz w:val="22"/>
                <w:szCs w:val="22"/>
              </w:rPr>
              <w:t>202</w:t>
            </w:r>
            <w:r w:rsidR="003C6636">
              <w:rPr>
                <w:rFonts w:ascii="Calibri" w:hAnsi="Calibri" w:cs="Calibri"/>
                <w:color w:val="000000"/>
                <w:sz w:val="22"/>
                <w:szCs w:val="22"/>
              </w:rPr>
              <w:t>4</w:t>
            </w:r>
          </w:p>
        </w:tc>
        <w:tc>
          <w:tcPr>
            <w:tcW w:w="160" w:type="dxa"/>
            <w:vAlign w:val="center"/>
          </w:tcPr>
          <w:p w14:paraId="2EA43087" w14:textId="77777777" w:rsidR="00C70B31" w:rsidRDefault="00C70B31" w:rsidP="00A11CC0">
            <w:pPr>
              <w:rPr>
                <w:sz w:val="20"/>
                <w:szCs w:val="20"/>
              </w:rPr>
            </w:pPr>
          </w:p>
        </w:tc>
      </w:tr>
      <w:bookmarkEnd w:id="60"/>
      <w:tr w:rsidR="00A11CC0" w14:paraId="56771F1E" w14:textId="77777777" w:rsidTr="00A11CC0">
        <w:trPr>
          <w:trHeight w:val="1126"/>
        </w:trPr>
        <w:tc>
          <w:tcPr>
            <w:tcW w:w="1428" w:type="dxa"/>
            <w:tcBorders>
              <w:top w:val="single" w:sz="4" w:space="0" w:color="auto"/>
              <w:left w:val="single" w:sz="4" w:space="0" w:color="auto"/>
              <w:bottom w:val="single" w:sz="4" w:space="0" w:color="auto"/>
              <w:right w:val="single" w:sz="4" w:space="0" w:color="auto"/>
            </w:tcBorders>
            <w:vAlign w:val="center"/>
          </w:tcPr>
          <w:p w14:paraId="06E2341D" w14:textId="650FF622" w:rsidR="00A11CC0" w:rsidRDefault="00A11CC0" w:rsidP="00A11CC0">
            <w:pPr>
              <w:jc w:val="center"/>
              <w:rPr>
                <w:rFonts w:ascii="Calibri" w:hAnsi="Calibri" w:cs="Calibri"/>
                <w:b/>
                <w:bCs/>
                <w:color w:val="000000"/>
              </w:rPr>
            </w:pPr>
            <w:r>
              <w:rPr>
                <w:rFonts w:ascii="Calibri" w:hAnsi="Calibri" w:cs="Calibri"/>
                <w:b/>
                <w:bCs/>
                <w:color w:val="000000"/>
                <w:sz w:val="22"/>
                <w:szCs w:val="22"/>
              </w:rPr>
              <w:t>Acoso sexual y por razón de sexo</w:t>
            </w: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2EF5EB71" w14:textId="10C03BF4" w:rsidR="00A11CC0" w:rsidRDefault="00A11CC0" w:rsidP="00A11CC0">
            <w:pPr>
              <w:ind w:firstLineChars="100" w:firstLine="220"/>
              <w:rPr>
                <w:rFonts w:ascii="Calibri" w:hAnsi="Calibri" w:cs="Calibri"/>
                <w:color w:val="000000"/>
              </w:rPr>
            </w:pPr>
            <w:r>
              <w:rPr>
                <w:rFonts w:ascii="Calibri" w:hAnsi="Calibri" w:cs="Calibri"/>
                <w:color w:val="000000"/>
                <w:sz w:val="22"/>
                <w:szCs w:val="22"/>
              </w:rPr>
              <w:t>Comunicar el protocolo de prevención y tratamiento del acoso sexual y acoso por razón de sexo al 100% del personal.</w:t>
            </w:r>
          </w:p>
        </w:tc>
        <w:tc>
          <w:tcPr>
            <w:tcW w:w="1813" w:type="dxa"/>
            <w:tcBorders>
              <w:top w:val="single" w:sz="4" w:space="0" w:color="auto"/>
              <w:left w:val="nil"/>
              <w:bottom w:val="single" w:sz="4" w:space="0" w:color="auto"/>
              <w:right w:val="single" w:sz="4" w:space="0" w:color="auto"/>
            </w:tcBorders>
            <w:shd w:val="clear" w:color="auto" w:fill="auto"/>
            <w:vAlign w:val="center"/>
          </w:tcPr>
          <w:p w14:paraId="2B561CA7" w14:textId="66AE5929" w:rsidR="00A11CC0" w:rsidRDefault="00A11CC0" w:rsidP="00A11CC0">
            <w:pPr>
              <w:rPr>
                <w:rFonts w:ascii="Calibri" w:hAnsi="Calibri" w:cs="Calibri"/>
                <w:color w:val="000000"/>
              </w:rPr>
            </w:pPr>
            <w:r>
              <w:rPr>
                <w:rFonts w:ascii="Calibri" w:hAnsi="Calibri" w:cs="Calibri"/>
                <w:color w:val="000000"/>
                <w:sz w:val="22"/>
                <w:szCs w:val="22"/>
              </w:rPr>
              <w:t>100% del personal informado</w:t>
            </w:r>
          </w:p>
        </w:tc>
        <w:tc>
          <w:tcPr>
            <w:tcW w:w="1907" w:type="dxa"/>
            <w:tcBorders>
              <w:top w:val="single" w:sz="4" w:space="0" w:color="auto"/>
              <w:left w:val="nil"/>
              <w:bottom w:val="single" w:sz="4" w:space="0" w:color="auto"/>
              <w:right w:val="single" w:sz="4" w:space="0" w:color="auto"/>
            </w:tcBorders>
            <w:shd w:val="clear" w:color="auto" w:fill="auto"/>
            <w:vAlign w:val="center"/>
          </w:tcPr>
          <w:p w14:paraId="2195FAE7" w14:textId="499F74ED" w:rsidR="00A11CC0" w:rsidRDefault="00A11CC0" w:rsidP="00A11CC0">
            <w:pPr>
              <w:ind w:firstLine="220"/>
              <w:jc w:val="center"/>
              <w:rPr>
                <w:rFonts w:ascii="Calibri" w:hAnsi="Calibri" w:cs="Calibri"/>
                <w:color w:val="000000"/>
              </w:rPr>
            </w:pPr>
            <w:r>
              <w:rPr>
                <w:rFonts w:ascii="Calibri" w:hAnsi="Calibri" w:cs="Calibri"/>
                <w:color w:val="000000"/>
                <w:sz w:val="22"/>
                <w:szCs w:val="22"/>
              </w:rPr>
              <w:t>RRHH</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11C7274B" w14:textId="05558BAE" w:rsidR="00A11CC0" w:rsidRDefault="00A11CC0" w:rsidP="00A11CC0">
            <w:pPr>
              <w:ind w:firstLine="220"/>
              <w:jc w:val="center"/>
              <w:rPr>
                <w:rFonts w:ascii="Calibri" w:hAnsi="Calibri" w:cs="Calibri"/>
                <w:color w:val="000000"/>
              </w:rPr>
            </w:pPr>
            <w:r>
              <w:rPr>
                <w:rFonts w:ascii="Calibri" w:hAnsi="Calibri" w:cs="Calibri"/>
                <w:color w:val="000000"/>
                <w:sz w:val="22"/>
                <w:szCs w:val="22"/>
              </w:rPr>
              <w:t>Plantilla</w:t>
            </w:r>
          </w:p>
        </w:tc>
        <w:tc>
          <w:tcPr>
            <w:tcW w:w="1708" w:type="dxa"/>
            <w:tcBorders>
              <w:top w:val="single" w:sz="4" w:space="0" w:color="auto"/>
              <w:left w:val="nil"/>
              <w:bottom w:val="single" w:sz="4" w:space="0" w:color="auto"/>
              <w:right w:val="single" w:sz="4" w:space="0" w:color="auto"/>
            </w:tcBorders>
            <w:shd w:val="clear" w:color="auto" w:fill="auto"/>
            <w:vAlign w:val="center"/>
          </w:tcPr>
          <w:p w14:paraId="203B24A4" w14:textId="23E48FAE" w:rsidR="00A11CC0" w:rsidRDefault="00A11CC0" w:rsidP="00A11CC0">
            <w:pPr>
              <w:ind w:firstLine="220"/>
              <w:jc w:val="center"/>
              <w:rPr>
                <w:rFonts w:ascii="Calibri" w:hAnsi="Calibri" w:cs="Calibri"/>
                <w:color w:val="000000"/>
              </w:rPr>
            </w:pPr>
            <w:r>
              <w:rPr>
                <w:rFonts w:ascii="Calibri" w:hAnsi="Calibri" w:cs="Calibri"/>
                <w:color w:val="000000"/>
                <w:sz w:val="22"/>
                <w:szCs w:val="22"/>
              </w:rPr>
              <w:t>202</w:t>
            </w:r>
            <w:r w:rsidR="003C6636">
              <w:rPr>
                <w:rFonts w:ascii="Calibri" w:hAnsi="Calibri" w:cs="Calibri"/>
                <w:color w:val="000000"/>
                <w:sz w:val="22"/>
                <w:szCs w:val="22"/>
              </w:rPr>
              <w:t>3</w:t>
            </w:r>
          </w:p>
        </w:tc>
        <w:tc>
          <w:tcPr>
            <w:tcW w:w="160" w:type="dxa"/>
            <w:vAlign w:val="center"/>
          </w:tcPr>
          <w:p w14:paraId="17F96A7E" w14:textId="77777777" w:rsidR="00A11CC0" w:rsidRDefault="00A11CC0" w:rsidP="00A11CC0">
            <w:pPr>
              <w:rPr>
                <w:sz w:val="20"/>
                <w:szCs w:val="20"/>
              </w:rPr>
            </w:pPr>
          </w:p>
        </w:tc>
      </w:tr>
      <w:tr w:rsidR="00E5413E" w14:paraId="18768B5A" w14:textId="77777777" w:rsidTr="00A11CC0">
        <w:trPr>
          <w:trHeight w:val="1126"/>
        </w:trPr>
        <w:tc>
          <w:tcPr>
            <w:tcW w:w="1428" w:type="dxa"/>
            <w:tcBorders>
              <w:top w:val="single" w:sz="4" w:space="0" w:color="auto"/>
              <w:left w:val="single" w:sz="4" w:space="0" w:color="auto"/>
              <w:bottom w:val="single" w:sz="4" w:space="0" w:color="auto"/>
              <w:right w:val="single" w:sz="4" w:space="0" w:color="auto"/>
            </w:tcBorders>
            <w:vAlign w:val="center"/>
          </w:tcPr>
          <w:p w14:paraId="6F1C9812" w14:textId="610931EE" w:rsidR="00E5413E" w:rsidRDefault="00E5413E" w:rsidP="00A11CC0">
            <w:pPr>
              <w:jc w:val="center"/>
              <w:rPr>
                <w:rFonts w:ascii="Calibri" w:hAnsi="Calibri" w:cs="Calibri"/>
                <w:b/>
                <w:bCs/>
                <w:color w:val="000000"/>
                <w:sz w:val="22"/>
                <w:szCs w:val="22"/>
              </w:rPr>
            </w:pPr>
            <w:r>
              <w:rPr>
                <w:rFonts w:ascii="Calibri" w:hAnsi="Calibri" w:cs="Calibri"/>
                <w:b/>
                <w:bCs/>
                <w:color w:val="000000"/>
                <w:sz w:val="22"/>
                <w:szCs w:val="22"/>
              </w:rPr>
              <w:t>Violencia de género</w:t>
            </w: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3702E4BF" w14:textId="22A7D1BB" w:rsidR="00E5413E" w:rsidRDefault="00E5413E" w:rsidP="00A11CC0">
            <w:pPr>
              <w:ind w:firstLineChars="100" w:firstLine="220"/>
              <w:rPr>
                <w:rFonts w:ascii="Calibri" w:hAnsi="Calibri" w:cs="Calibri"/>
                <w:color w:val="000000"/>
                <w:sz w:val="22"/>
                <w:szCs w:val="22"/>
              </w:rPr>
            </w:pPr>
            <w:r w:rsidRPr="009D5224">
              <w:rPr>
                <w:rFonts w:asciiTheme="minorHAnsi" w:hAnsiTheme="minorHAnsi" w:cs="Tahoma"/>
                <w:bCs/>
                <w:sz w:val="22"/>
                <w:szCs w:val="22"/>
              </w:rPr>
              <w:t>Divulgar a la plantilla las medidas favorecedoras para las personas víctimas de violencia de género</w:t>
            </w:r>
            <w:r>
              <w:rPr>
                <w:rFonts w:asciiTheme="minorHAnsi" w:hAnsiTheme="minorHAnsi" w:cs="Tahoma"/>
                <w:bCs/>
                <w:sz w:val="22"/>
                <w:szCs w:val="22"/>
              </w:rPr>
              <w:t>.</w:t>
            </w:r>
          </w:p>
        </w:tc>
        <w:tc>
          <w:tcPr>
            <w:tcW w:w="1813" w:type="dxa"/>
            <w:tcBorders>
              <w:top w:val="single" w:sz="4" w:space="0" w:color="auto"/>
              <w:left w:val="nil"/>
              <w:bottom w:val="single" w:sz="4" w:space="0" w:color="auto"/>
              <w:right w:val="single" w:sz="4" w:space="0" w:color="auto"/>
            </w:tcBorders>
            <w:shd w:val="clear" w:color="auto" w:fill="auto"/>
            <w:vAlign w:val="center"/>
          </w:tcPr>
          <w:p w14:paraId="050E571F" w14:textId="773EE88C" w:rsidR="00E5413E" w:rsidRDefault="00E5413E" w:rsidP="00A11CC0">
            <w:pPr>
              <w:rPr>
                <w:rFonts w:ascii="Calibri" w:hAnsi="Calibri" w:cs="Calibri"/>
                <w:color w:val="000000"/>
                <w:sz w:val="22"/>
                <w:szCs w:val="22"/>
              </w:rPr>
            </w:pPr>
            <w:r>
              <w:rPr>
                <w:rFonts w:ascii="Calibri" w:hAnsi="Calibri" w:cs="Calibri"/>
                <w:color w:val="000000"/>
                <w:sz w:val="22"/>
                <w:szCs w:val="22"/>
              </w:rPr>
              <w:t>100% del personal informado</w:t>
            </w:r>
          </w:p>
        </w:tc>
        <w:tc>
          <w:tcPr>
            <w:tcW w:w="1907" w:type="dxa"/>
            <w:tcBorders>
              <w:top w:val="single" w:sz="4" w:space="0" w:color="auto"/>
              <w:left w:val="nil"/>
              <w:bottom w:val="single" w:sz="4" w:space="0" w:color="auto"/>
              <w:right w:val="single" w:sz="4" w:space="0" w:color="auto"/>
            </w:tcBorders>
            <w:shd w:val="clear" w:color="auto" w:fill="auto"/>
            <w:vAlign w:val="center"/>
          </w:tcPr>
          <w:p w14:paraId="1230EAAD" w14:textId="449533DC"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RRHH</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79A79AFA" w14:textId="5900914C"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Plantilla</w:t>
            </w:r>
          </w:p>
        </w:tc>
        <w:tc>
          <w:tcPr>
            <w:tcW w:w="1708" w:type="dxa"/>
            <w:tcBorders>
              <w:top w:val="single" w:sz="4" w:space="0" w:color="auto"/>
              <w:left w:val="nil"/>
              <w:bottom w:val="single" w:sz="4" w:space="0" w:color="auto"/>
              <w:right w:val="single" w:sz="4" w:space="0" w:color="auto"/>
            </w:tcBorders>
            <w:shd w:val="clear" w:color="auto" w:fill="auto"/>
            <w:vAlign w:val="center"/>
          </w:tcPr>
          <w:p w14:paraId="2DF16880" w14:textId="508E46AB"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2023</w:t>
            </w:r>
          </w:p>
        </w:tc>
        <w:tc>
          <w:tcPr>
            <w:tcW w:w="160" w:type="dxa"/>
            <w:vAlign w:val="center"/>
          </w:tcPr>
          <w:p w14:paraId="2142BDC2" w14:textId="77777777" w:rsidR="00E5413E" w:rsidRDefault="00E5413E" w:rsidP="00A11CC0">
            <w:pPr>
              <w:rPr>
                <w:sz w:val="20"/>
                <w:szCs w:val="20"/>
              </w:rPr>
            </w:pPr>
          </w:p>
        </w:tc>
      </w:tr>
      <w:tr w:rsidR="00E5413E" w14:paraId="69FC15FC" w14:textId="77777777" w:rsidTr="001002C4">
        <w:trPr>
          <w:trHeight w:val="1126"/>
        </w:trPr>
        <w:tc>
          <w:tcPr>
            <w:tcW w:w="1428" w:type="dxa"/>
            <w:vMerge w:val="restart"/>
            <w:tcBorders>
              <w:top w:val="single" w:sz="4" w:space="0" w:color="auto"/>
              <w:left w:val="single" w:sz="4" w:space="0" w:color="auto"/>
              <w:right w:val="single" w:sz="4" w:space="0" w:color="auto"/>
            </w:tcBorders>
            <w:vAlign w:val="center"/>
          </w:tcPr>
          <w:p w14:paraId="6E80A141" w14:textId="1A9C88E4" w:rsidR="00E5413E" w:rsidRDefault="00E5413E" w:rsidP="00A11CC0">
            <w:pPr>
              <w:jc w:val="center"/>
              <w:rPr>
                <w:rFonts w:ascii="Calibri" w:hAnsi="Calibri" w:cs="Calibri"/>
                <w:b/>
                <w:bCs/>
                <w:color w:val="000000"/>
                <w:sz w:val="22"/>
                <w:szCs w:val="22"/>
              </w:rPr>
            </w:pPr>
            <w:r>
              <w:rPr>
                <w:rFonts w:ascii="Calibri" w:hAnsi="Calibri" w:cs="Calibri"/>
                <w:b/>
                <w:bCs/>
                <w:color w:val="000000"/>
                <w:sz w:val="22"/>
                <w:szCs w:val="22"/>
              </w:rPr>
              <w:t>Seguridad y salud</w:t>
            </w: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21FA751B" w14:textId="7DB9EB90" w:rsidR="00E5413E" w:rsidRPr="00E5413E" w:rsidRDefault="00E5413E" w:rsidP="00E5413E">
            <w:pPr>
              <w:autoSpaceDE w:val="0"/>
              <w:autoSpaceDN w:val="0"/>
              <w:adjustRightInd w:val="0"/>
              <w:spacing w:before="120"/>
              <w:jc w:val="both"/>
              <w:rPr>
                <w:rFonts w:ascii="Calibri" w:hAnsi="Calibri"/>
                <w:bCs/>
              </w:rPr>
            </w:pPr>
            <w:r>
              <w:rPr>
                <w:rFonts w:ascii="Calibri" w:hAnsi="Calibri"/>
                <w:bCs/>
              </w:rPr>
              <w:t>P</w:t>
            </w:r>
            <w:r w:rsidRPr="00E5413E">
              <w:rPr>
                <w:rFonts w:ascii="Calibri" w:hAnsi="Calibri"/>
                <w:bCs/>
              </w:rPr>
              <w:t>oner a disposición del personal la ropa de trabajo requerida para los distintos puestos, con patronaje de mujeres y hombres.</w:t>
            </w:r>
          </w:p>
          <w:p w14:paraId="57B719FF" w14:textId="77777777" w:rsidR="00E5413E" w:rsidRDefault="00E5413E" w:rsidP="00A11CC0">
            <w:pPr>
              <w:ind w:firstLineChars="100" w:firstLine="220"/>
              <w:rPr>
                <w:rFonts w:ascii="Calibri" w:hAnsi="Calibri" w:cs="Calibri"/>
                <w:color w:val="000000"/>
                <w:sz w:val="22"/>
                <w:szCs w:val="22"/>
              </w:rPr>
            </w:pPr>
          </w:p>
        </w:tc>
        <w:tc>
          <w:tcPr>
            <w:tcW w:w="1813" w:type="dxa"/>
            <w:tcBorders>
              <w:top w:val="single" w:sz="4" w:space="0" w:color="auto"/>
              <w:left w:val="nil"/>
              <w:bottom w:val="single" w:sz="4" w:space="0" w:color="auto"/>
              <w:right w:val="single" w:sz="4" w:space="0" w:color="auto"/>
            </w:tcBorders>
            <w:shd w:val="clear" w:color="auto" w:fill="auto"/>
            <w:vAlign w:val="center"/>
          </w:tcPr>
          <w:p w14:paraId="266D2E52" w14:textId="0EC84445" w:rsidR="00E5413E" w:rsidRDefault="00D6026D" w:rsidP="00A11CC0">
            <w:pPr>
              <w:rPr>
                <w:rFonts w:ascii="Calibri" w:hAnsi="Calibri" w:cs="Calibri"/>
                <w:color w:val="000000"/>
                <w:sz w:val="22"/>
                <w:szCs w:val="22"/>
              </w:rPr>
            </w:pPr>
            <w:r>
              <w:rPr>
                <w:rFonts w:ascii="Calibri" w:hAnsi="Calibri" w:cs="Calibri"/>
                <w:color w:val="000000"/>
                <w:sz w:val="22"/>
                <w:szCs w:val="22"/>
              </w:rPr>
              <w:t>Gestión con empresa proveedora realizada y comunicación a la plantilla realizada.</w:t>
            </w:r>
          </w:p>
        </w:tc>
        <w:tc>
          <w:tcPr>
            <w:tcW w:w="1907" w:type="dxa"/>
            <w:tcBorders>
              <w:top w:val="single" w:sz="4" w:space="0" w:color="auto"/>
              <w:left w:val="nil"/>
              <w:bottom w:val="single" w:sz="4" w:space="0" w:color="auto"/>
              <w:right w:val="single" w:sz="4" w:space="0" w:color="auto"/>
            </w:tcBorders>
            <w:shd w:val="clear" w:color="auto" w:fill="auto"/>
            <w:vAlign w:val="center"/>
          </w:tcPr>
          <w:p w14:paraId="4596BBBB" w14:textId="383C3F97"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RRHH</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42ACDAC3" w14:textId="72AEDE80"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Plantilla</w:t>
            </w:r>
          </w:p>
        </w:tc>
        <w:tc>
          <w:tcPr>
            <w:tcW w:w="1708" w:type="dxa"/>
            <w:tcBorders>
              <w:top w:val="single" w:sz="4" w:space="0" w:color="auto"/>
              <w:left w:val="nil"/>
              <w:bottom w:val="single" w:sz="4" w:space="0" w:color="auto"/>
              <w:right w:val="single" w:sz="4" w:space="0" w:color="auto"/>
            </w:tcBorders>
            <w:shd w:val="clear" w:color="auto" w:fill="auto"/>
            <w:vAlign w:val="center"/>
          </w:tcPr>
          <w:p w14:paraId="7C513EE8" w14:textId="05DB6A67"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2024</w:t>
            </w:r>
          </w:p>
        </w:tc>
        <w:tc>
          <w:tcPr>
            <w:tcW w:w="160" w:type="dxa"/>
            <w:vAlign w:val="center"/>
          </w:tcPr>
          <w:p w14:paraId="53E742D7" w14:textId="77777777" w:rsidR="00E5413E" w:rsidRDefault="00E5413E" w:rsidP="00A11CC0">
            <w:pPr>
              <w:rPr>
                <w:sz w:val="20"/>
                <w:szCs w:val="20"/>
              </w:rPr>
            </w:pPr>
          </w:p>
        </w:tc>
      </w:tr>
      <w:tr w:rsidR="00E5413E" w14:paraId="50581769" w14:textId="77777777" w:rsidTr="001002C4">
        <w:trPr>
          <w:trHeight w:val="1126"/>
        </w:trPr>
        <w:tc>
          <w:tcPr>
            <w:tcW w:w="1428" w:type="dxa"/>
            <w:vMerge/>
            <w:tcBorders>
              <w:left w:val="single" w:sz="4" w:space="0" w:color="auto"/>
              <w:bottom w:val="single" w:sz="4" w:space="0" w:color="auto"/>
              <w:right w:val="single" w:sz="4" w:space="0" w:color="auto"/>
            </w:tcBorders>
            <w:vAlign w:val="center"/>
          </w:tcPr>
          <w:p w14:paraId="71BA6178" w14:textId="77777777" w:rsidR="00E5413E" w:rsidRDefault="00E5413E" w:rsidP="00A11CC0">
            <w:pPr>
              <w:jc w:val="center"/>
              <w:rPr>
                <w:rFonts w:ascii="Calibri" w:hAnsi="Calibri" w:cs="Calibri"/>
                <w:b/>
                <w:bCs/>
                <w:color w:val="000000"/>
                <w:sz w:val="22"/>
                <w:szCs w:val="22"/>
              </w:rPr>
            </w:pPr>
          </w:p>
        </w:tc>
        <w:tc>
          <w:tcPr>
            <w:tcW w:w="6061" w:type="dxa"/>
            <w:tcBorders>
              <w:top w:val="single" w:sz="4" w:space="0" w:color="auto"/>
              <w:left w:val="nil"/>
              <w:bottom w:val="single" w:sz="4" w:space="0" w:color="auto"/>
              <w:right w:val="single" w:sz="4" w:space="0" w:color="auto"/>
            </w:tcBorders>
            <w:shd w:val="clear" w:color="auto" w:fill="auto"/>
            <w:noWrap/>
            <w:vAlign w:val="center"/>
          </w:tcPr>
          <w:p w14:paraId="61FC57D9" w14:textId="77777777" w:rsidR="00E5413E" w:rsidRPr="00E5413E" w:rsidRDefault="00E5413E" w:rsidP="00E5413E">
            <w:pPr>
              <w:autoSpaceDE w:val="0"/>
              <w:autoSpaceDN w:val="0"/>
              <w:adjustRightInd w:val="0"/>
              <w:spacing w:before="120" w:line="276" w:lineRule="auto"/>
              <w:jc w:val="both"/>
              <w:rPr>
                <w:rFonts w:ascii="Calibri" w:hAnsi="Calibri" w:cs="Calibri"/>
              </w:rPr>
            </w:pPr>
            <w:r w:rsidRPr="00E5413E">
              <w:rPr>
                <w:rFonts w:ascii="Calibri" w:hAnsi="Calibri" w:cs="Calibri"/>
              </w:rPr>
              <w:t>Realizar la próxima evaluación de riesgos laborales con perspectiva de género.</w:t>
            </w:r>
          </w:p>
          <w:p w14:paraId="163A3A5F" w14:textId="77777777" w:rsidR="00E5413E" w:rsidRDefault="00E5413E" w:rsidP="00E5413E">
            <w:pPr>
              <w:autoSpaceDE w:val="0"/>
              <w:autoSpaceDN w:val="0"/>
              <w:adjustRightInd w:val="0"/>
              <w:spacing w:before="120"/>
              <w:jc w:val="both"/>
              <w:rPr>
                <w:rFonts w:ascii="Calibri" w:hAnsi="Calibri"/>
                <w:bCs/>
              </w:rPr>
            </w:pPr>
          </w:p>
        </w:tc>
        <w:tc>
          <w:tcPr>
            <w:tcW w:w="1813" w:type="dxa"/>
            <w:tcBorders>
              <w:top w:val="single" w:sz="4" w:space="0" w:color="auto"/>
              <w:left w:val="nil"/>
              <w:bottom w:val="single" w:sz="4" w:space="0" w:color="auto"/>
              <w:right w:val="single" w:sz="4" w:space="0" w:color="auto"/>
            </w:tcBorders>
            <w:shd w:val="clear" w:color="auto" w:fill="auto"/>
            <w:vAlign w:val="center"/>
          </w:tcPr>
          <w:p w14:paraId="52DE1911" w14:textId="597873B7" w:rsidR="00E5413E" w:rsidRDefault="00E5413E" w:rsidP="00A11CC0">
            <w:pPr>
              <w:rPr>
                <w:rFonts w:ascii="Calibri" w:hAnsi="Calibri" w:cs="Calibri"/>
                <w:color w:val="000000"/>
                <w:sz w:val="22"/>
                <w:szCs w:val="22"/>
              </w:rPr>
            </w:pPr>
            <w:r>
              <w:rPr>
                <w:rFonts w:ascii="Calibri" w:hAnsi="Calibri" w:cs="Calibri"/>
                <w:color w:val="000000"/>
                <w:sz w:val="22"/>
                <w:szCs w:val="22"/>
              </w:rPr>
              <w:t>Evaluación realizada</w:t>
            </w:r>
          </w:p>
        </w:tc>
        <w:tc>
          <w:tcPr>
            <w:tcW w:w="1907" w:type="dxa"/>
            <w:tcBorders>
              <w:top w:val="single" w:sz="4" w:space="0" w:color="auto"/>
              <w:left w:val="nil"/>
              <w:bottom w:val="single" w:sz="4" w:space="0" w:color="auto"/>
              <w:right w:val="single" w:sz="4" w:space="0" w:color="auto"/>
            </w:tcBorders>
            <w:shd w:val="clear" w:color="auto" w:fill="auto"/>
            <w:vAlign w:val="center"/>
          </w:tcPr>
          <w:p w14:paraId="2D7470C0" w14:textId="47F79A31"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Servicio de prevención ajeno</w:t>
            </w:r>
          </w:p>
        </w:tc>
        <w:tc>
          <w:tcPr>
            <w:tcW w:w="2409" w:type="dxa"/>
            <w:gridSpan w:val="2"/>
            <w:tcBorders>
              <w:top w:val="single" w:sz="4" w:space="0" w:color="auto"/>
              <w:left w:val="nil"/>
              <w:bottom w:val="single" w:sz="4" w:space="0" w:color="auto"/>
              <w:right w:val="single" w:sz="4" w:space="0" w:color="auto"/>
            </w:tcBorders>
            <w:shd w:val="clear" w:color="auto" w:fill="auto"/>
            <w:noWrap/>
            <w:vAlign w:val="center"/>
          </w:tcPr>
          <w:p w14:paraId="67164BD7" w14:textId="2FEC3CD8"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Plantilla</w:t>
            </w:r>
          </w:p>
        </w:tc>
        <w:tc>
          <w:tcPr>
            <w:tcW w:w="1708" w:type="dxa"/>
            <w:tcBorders>
              <w:top w:val="single" w:sz="4" w:space="0" w:color="auto"/>
              <w:left w:val="nil"/>
              <w:bottom w:val="single" w:sz="4" w:space="0" w:color="auto"/>
              <w:right w:val="single" w:sz="4" w:space="0" w:color="auto"/>
            </w:tcBorders>
            <w:shd w:val="clear" w:color="auto" w:fill="auto"/>
            <w:vAlign w:val="center"/>
          </w:tcPr>
          <w:p w14:paraId="5D686BFE" w14:textId="034F0739" w:rsidR="00E5413E" w:rsidRDefault="00E5413E" w:rsidP="00A11CC0">
            <w:pPr>
              <w:ind w:firstLine="220"/>
              <w:jc w:val="center"/>
              <w:rPr>
                <w:rFonts w:ascii="Calibri" w:hAnsi="Calibri" w:cs="Calibri"/>
                <w:color w:val="000000"/>
                <w:sz w:val="22"/>
                <w:szCs w:val="22"/>
              </w:rPr>
            </w:pPr>
            <w:r>
              <w:rPr>
                <w:rFonts w:ascii="Calibri" w:hAnsi="Calibri" w:cs="Calibri"/>
                <w:color w:val="000000"/>
                <w:sz w:val="22"/>
                <w:szCs w:val="22"/>
              </w:rPr>
              <w:t>2026</w:t>
            </w:r>
          </w:p>
        </w:tc>
        <w:tc>
          <w:tcPr>
            <w:tcW w:w="160" w:type="dxa"/>
            <w:vAlign w:val="center"/>
          </w:tcPr>
          <w:p w14:paraId="0A03D6E7" w14:textId="77777777" w:rsidR="00E5413E" w:rsidRDefault="00E5413E" w:rsidP="00A11CC0">
            <w:pPr>
              <w:rPr>
                <w:sz w:val="20"/>
                <w:szCs w:val="20"/>
              </w:rPr>
            </w:pPr>
          </w:p>
        </w:tc>
      </w:tr>
    </w:tbl>
    <w:p w14:paraId="4F865BBF" w14:textId="0CA3F74F" w:rsidR="00393485" w:rsidRDefault="00393485" w:rsidP="00990185">
      <w:pPr>
        <w:pStyle w:val="Prrafodelista"/>
        <w:spacing w:line="276" w:lineRule="auto"/>
        <w:ind w:left="0"/>
        <w:rPr>
          <w:rFonts w:ascii="Calibri" w:hAnsi="Calibri" w:cs="Calibri"/>
          <w:b/>
          <w:noProof/>
          <w:color w:val="7030A0"/>
          <w:sz w:val="20"/>
          <w:szCs w:val="20"/>
        </w:rPr>
      </w:pPr>
    </w:p>
    <w:p w14:paraId="27C04B22" w14:textId="0E299705" w:rsidR="00393485" w:rsidRDefault="00393485" w:rsidP="00990185">
      <w:pPr>
        <w:pStyle w:val="Prrafodelista"/>
        <w:spacing w:line="276" w:lineRule="auto"/>
        <w:ind w:left="0"/>
        <w:rPr>
          <w:rFonts w:ascii="Calibri" w:hAnsi="Calibri" w:cs="Calibri"/>
          <w:b/>
          <w:noProof/>
          <w:color w:val="7030A0"/>
          <w:sz w:val="20"/>
          <w:szCs w:val="20"/>
        </w:rPr>
      </w:pPr>
    </w:p>
    <w:p w14:paraId="38EB23FF" w14:textId="2DB3B45D" w:rsidR="00393485" w:rsidRDefault="00393485" w:rsidP="00990185">
      <w:pPr>
        <w:pStyle w:val="Prrafodelista"/>
        <w:spacing w:line="276" w:lineRule="auto"/>
        <w:ind w:left="0"/>
        <w:rPr>
          <w:rFonts w:ascii="Calibri" w:hAnsi="Calibri" w:cs="Calibri"/>
          <w:b/>
          <w:noProof/>
          <w:color w:val="7030A0"/>
          <w:sz w:val="20"/>
          <w:szCs w:val="20"/>
        </w:rPr>
      </w:pPr>
    </w:p>
    <w:tbl>
      <w:tblPr>
        <w:tblW w:w="15313" w:type="dxa"/>
        <w:tblLayout w:type="fixed"/>
        <w:tblCellMar>
          <w:left w:w="70" w:type="dxa"/>
          <w:right w:w="70" w:type="dxa"/>
        </w:tblCellMar>
        <w:tblLook w:val="04A0" w:firstRow="1" w:lastRow="0" w:firstColumn="1" w:lastColumn="0" w:noHBand="0" w:noVBand="1"/>
      </w:tblPr>
      <w:tblGrid>
        <w:gridCol w:w="1560"/>
        <w:gridCol w:w="5811"/>
        <w:gridCol w:w="1843"/>
        <w:gridCol w:w="1985"/>
        <w:gridCol w:w="2409"/>
        <w:gridCol w:w="1705"/>
      </w:tblGrid>
      <w:tr w:rsidR="007554F3" w:rsidRPr="006054BD" w14:paraId="594A774A" w14:textId="77777777" w:rsidTr="00D6026D">
        <w:trPr>
          <w:trHeight w:val="396"/>
        </w:trPr>
        <w:tc>
          <w:tcPr>
            <w:tcW w:w="15313" w:type="dxa"/>
            <w:gridSpan w:val="6"/>
            <w:tcBorders>
              <w:top w:val="nil"/>
              <w:left w:val="nil"/>
              <w:bottom w:val="single" w:sz="4" w:space="0" w:color="auto"/>
              <w:right w:val="nil"/>
            </w:tcBorders>
            <w:shd w:val="clear" w:color="auto" w:fill="000000" w:themeFill="text1"/>
            <w:vAlign w:val="center"/>
            <w:hideMark/>
          </w:tcPr>
          <w:p w14:paraId="24FB6929" w14:textId="5FDC8405" w:rsidR="007554F3" w:rsidRDefault="009B38E4" w:rsidP="007554F3">
            <w:pPr>
              <w:jc w:val="center"/>
              <w:rPr>
                <w:rFonts w:ascii="Calibri" w:hAnsi="Calibri" w:cs="Calibri"/>
                <w:b/>
                <w:bCs/>
                <w:color w:val="E7E6E6"/>
              </w:rPr>
            </w:pPr>
            <w:r>
              <w:rPr>
                <w:rFonts w:ascii="Calibri" w:hAnsi="Calibri" w:cs="Calibri"/>
                <w:b/>
                <w:bCs/>
                <w:color w:val="E7E6E6"/>
              </w:rPr>
              <w:t>E</w:t>
            </w:r>
            <w:r w:rsidR="007554F3" w:rsidRPr="006054BD">
              <w:rPr>
                <w:rFonts w:ascii="Calibri" w:hAnsi="Calibri" w:cs="Calibri"/>
                <w:b/>
                <w:bCs/>
                <w:color w:val="E7E6E6"/>
              </w:rPr>
              <w:t xml:space="preserve">JE: </w:t>
            </w:r>
            <w:r w:rsidR="007554F3">
              <w:rPr>
                <w:rFonts w:ascii="Calibri" w:hAnsi="Calibri" w:cs="Calibri"/>
                <w:b/>
                <w:bCs/>
                <w:color w:val="E7E6E6"/>
              </w:rPr>
              <w:t>IMPACTO</w:t>
            </w:r>
            <w:r w:rsidR="007554F3" w:rsidRPr="006054BD">
              <w:rPr>
                <w:rFonts w:ascii="Calibri" w:hAnsi="Calibri" w:cs="Calibri"/>
                <w:b/>
                <w:bCs/>
                <w:color w:val="E7E6E6"/>
              </w:rPr>
              <w:t xml:space="preserve"> SOCIAL</w:t>
            </w:r>
          </w:p>
          <w:p w14:paraId="174F88C2" w14:textId="77777777" w:rsidR="007554F3" w:rsidRDefault="007554F3" w:rsidP="007554F3">
            <w:pPr>
              <w:jc w:val="center"/>
              <w:rPr>
                <w:rFonts w:ascii="Calibri" w:hAnsi="Calibri" w:cs="Calibri"/>
                <w:b/>
                <w:bCs/>
                <w:color w:val="E7E6E6"/>
              </w:rPr>
            </w:pPr>
          </w:p>
          <w:p w14:paraId="7D810284" w14:textId="77777777" w:rsidR="007554F3" w:rsidRPr="006054BD" w:rsidRDefault="007554F3" w:rsidP="007554F3">
            <w:pPr>
              <w:jc w:val="center"/>
              <w:rPr>
                <w:rFonts w:ascii="Calibri" w:hAnsi="Calibri" w:cs="Calibri"/>
                <w:b/>
                <w:bCs/>
                <w:color w:val="E7E6E6"/>
              </w:rPr>
            </w:pPr>
          </w:p>
        </w:tc>
      </w:tr>
      <w:tr w:rsidR="00C34646" w:rsidRPr="00C34646" w14:paraId="46ADED91" w14:textId="77777777" w:rsidTr="00A11CC0">
        <w:trPr>
          <w:trHeight w:val="477"/>
        </w:trPr>
        <w:tc>
          <w:tcPr>
            <w:tcW w:w="7371"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center"/>
            <w:hideMark/>
          </w:tcPr>
          <w:p w14:paraId="18CF3D1C" w14:textId="77777777" w:rsidR="007554F3" w:rsidRPr="009B38E4" w:rsidRDefault="007554F3" w:rsidP="00843C57">
            <w:pPr>
              <w:jc w:val="center"/>
              <w:rPr>
                <w:rFonts w:ascii="Calibri" w:hAnsi="Calibri" w:cs="Calibri"/>
                <w:b/>
                <w:bCs/>
                <w:color w:val="222A35" w:themeColor="text2" w:themeShade="80"/>
                <w:sz w:val="20"/>
                <w:szCs w:val="20"/>
              </w:rPr>
            </w:pPr>
            <w:r w:rsidRPr="009B38E4">
              <w:rPr>
                <w:rFonts w:ascii="Calibri" w:hAnsi="Calibri" w:cs="Calibri"/>
                <w:b/>
                <w:bCs/>
                <w:color w:val="222A35" w:themeColor="text2" w:themeShade="80"/>
                <w:sz w:val="20"/>
                <w:szCs w:val="20"/>
              </w:rPr>
              <w:t>OBJETIVOS / MEDIDAS</w:t>
            </w:r>
          </w:p>
        </w:tc>
        <w:tc>
          <w:tcPr>
            <w:tcW w:w="1843" w:type="dxa"/>
            <w:tcBorders>
              <w:top w:val="nil"/>
              <w:left w:val="nil"/>
              <w:bottom w:val="single" w:sz="4" w:space="0" w:color="auto"/>
              <w:right w:val="single" w:sz="4" w:space="0" w:color="auto"/>
            </w:tcBorders>
            <w:shd w:val="clear" w:color="auto" w:fill="A6A6A6" w:themeFill="background1" w:themeFillShade="A6"/>
            <w:vAlign w:val="center"/>
            <w:hideMark/>
          </w:tcPr>
          <w:p w14:paraId="61680BE0" w14:textId="77777777" w:rsidR="007554F3" w:rsidRPr="009B38E4" w:rsidRDefault="007554F3" w:rsidP="00843C57">
            <w:pPr>
              <w:jc w:val="center"/>
              <w:rPr>
                <w:rFonts w:ascii="Calibri" w:hAnsi="Calibri" w:cs="Calibri"/>
                <w:b/>
                <w:bCs/>
                <w:color w:val="222A35" w:themeColor="text2" w:themeShade="80"/>
                <w:sz w:val="20"/>
                <w:szCs w:val="20"/>
              </w:rPr>
            </w:pPr>
            <w:r w:rsidRPr="009B38E4">
              <w:rPr>
                <w:rFonts w:ascii="Calibri" w:hAnsi="Calibri" w:cs="Calibri"/>
                <w:b/>
                <w:bCs/>
                <w:color w:val="222A35" w:themeColor="text2" w:themeShade="80"/>
                <w:sz w:val="20"/>
                <w:szCs w:val="20"/>
              </w:rPr>
              <w:t>INDICADORES</w:t>
            </w:r>
          </w:p>
        </w:tc>
        <w:tc>
          <w:tcPr>
            <w:tcW w:w="1985" w:type="dxa"/>
            <w:tcBorders>
              <w:top w:val="nil"/>
              <w:left w:val="nil"/>
              <w:bottom w:val="single" w:sz="4" w:space="0" w:color="auto"/>
              <w:right w:val="single" w:sz="4" w:space="0" w:color="auto"/>
            </w:tcBorders>
            <w:shd w:val="clear" w:color="auto" w:fill="A6A6A6" w:themeFill="background1" w:themeFillShade="A6"/>
            <w:vAlign w:val="center"/>
            <w:hideMark/>
          </w:tcPr>
          <w:p w14:paraId="6F9C6CC2" w14:textId="77777777" w:rsidR="007554F3" w:rsidRPr="009B38E4" w:rsidRDefault="007554F3" w:rsidP="00843C57">
            <w:pPr>
              <w:jc w:val="center"/>
              <w:rPr>
                <w:rFonts w:ascii="Calibri" w:hAnsi="Calibri" w:cs="Calibri"/>
                <w:b/>
                <w:bCs/>
                <w:color w:val="222A35" w:themeColor="text2" w:themeShade="80"/>
                <w:sz w:val="20"/>
                <w:szCs w:val="20"/>
              </w:rPr>
            </w:pPr>
            <w:r w:rsidRPr="009B38E4">
              <w:rPr>
                <w:rFonts w:ascii="Calibri" w:hAnsi="Calibri" w:cs="Calibri"/>
                <w:b/>
                <w:bCs/>
                <w:color w:val="222A35" w:themeColor="text2" w:themeShade="80"/>
                <w:sz w:val="20"/>
                <w:szCs w:val="20"/>
              </w:rPr>
              <w:t>RESPONSABLE</w:t>
            </w:r>
          </w:p>
        </w:tc>
        <w:tc>
          <w:tcPr>
            <w:tcW w:w="2409" w:type="dxa"/>
            <w:tcBorders>
              <w:top w:val="nil"/>
              <w:left w:val="nil"/>
              <w:bottom w:val="single" w:sz="4" w:space="0" w:color="auto"/>
              <w:right w:val="single" w:sz="4" w:space="0" w:color="auto"/>
            </w:tcBorders>
            <w:shd w:val="clear" w:color="auto" w:fill="A6A6A6" w:themeFill="background1" w:themeFillShade="A6"/>
            <w:vAlign w:val="center"/>
            <w:hideMark/>
          </w:tcPr>
          <w:p w14:paraId="5F054D41" w14:textId="77777777" w:rsidR="007554F3" w:rsidRPr="009B38E4" w:rsidRDefault="007554F3" w:rsidP="00843C57">
            <w:pPr>
              <w:jc w:val="center"/>
              <w:rPr>
                <w:rFonts w:ascii="Calibri" w:hAnsi="Calibri" w:cs="Calibri"/>
                <w:b/>
                <w:bCs/>
                <w:color w:val="222A35" w:themeColor="text2" w:themeShade="80"/>
                <w:sz w:val="20"/>
                <w:szCs w:val="20"/>
              </w:rPr>
            </w:pPr>
            <w:r w:rsidRPr="009B38E4">
              <w:rPr>
                <w:rFonts w:ascii="Calibri" w:hAnsi="Calibri" w:cs="Calibri"/>
                <w:b/>
                <w:bCs/>
                <w:color w:val="222A35" w:themeColor="text2" w:themeShade="80"/>
                <w:sz w:val="20"/>
                <w:szCs w:val="20"/>
              </w:rPr>
              <w:t>PERSONAS DESTINATARIAS</w:t>
            </w:r>
          </w:p>
        </w:tc>
        <w:tc>
          <w:tcPr>
            <w:tcW w:w="1705" w:type="dxa"/>
            <w:tcBorders>
              <w:top w:val="nil"/>
              <w:left w:val="nil"/>
              <w:bottom w:val="single" w:sz="4" w:space="0" w:color="auto"/>
              <w:right w:val="single" w:sz="4" w:space="0" w:color="auto"/>
            </w:tcBorders>
            <w:shd w:val="clear" w:color="auto" w:fill="A6A6A6" w:themeFill="background1" w:themeFillShade="A6"/>
            <w:vAlign w:val="center"/>
            <w:hideMark/>
          </w:tcPr>
          <w:p w14:paraId="69719D56" w14:textId="77777777" w:rsidR="007554F3" w:rsidRPr="009B38E4" w:rsidRDefault="007554F3" w:rsidP="00843C57">
            <w:pPr>
              <w:jc w:val="center"/>
              <w:rPr>
                <w:rFonts w:ascii="Calibri" w:hAnsi="Calibri" w:cs="Calibri"/>
                <w:b/>
                <w:bCs/>
                <w:color w:val="222A35" w:themeColor="text2" w:themeShade="80"/>
                <w:sz w:val="20"/>
                <w:szCs w:val="20"/>
              </w:rPr>
            </w:pPr>
            <w:r w:rsidRPr="009B38E4">
              <w:rPr>
                <w:rFonts w:ascii="Calibri" w:hAnsi="Calibri" w:cs="Calibri"/>
                <w:b/>
                <w:bCs/>
                <w:color w:val="222A35" w:themeColor="text2" w:themeShade="80"/>
                <w:sz w:val="20"/>
                <w:szCs w:val="20"/>
              </w:rPr>
              <w:t>PLAZO</w:t>
            </w:r>
          </w:p>
        </w:tc>
      </w:tr>
      <w:tr w:rsidR="00D6026D" w:rsidRPr="006054BD" w14:paraId="3316E29B" w14:textId="77777777" w:rsidTr="00626C29">
        <w:trPr>
          <w:trHeight w:val="1413"/>
        </w:trPr>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197FC126" w14:textId="3CAF27FC" w:rsidR="00D6026D" w:rsidRPr="006054BD" w:rsidRDefault="00D6026D" w:rsidP="00A11CC0">
            <w:pPr>
              <w:jc w:val="center"/>
              <w:rPr>
                <w:rFonts w:ascii="Calibri" w:hAnsi="Calibri" w:cs="Calibri"/>
                <w:b/>
                <w:bCs/>
                <w:color w:val="000000"/>
              </w:rPr>
            </w:pPr>
            <w:r>
              <w:rPr>
                <w:rFonts w:ascii="Calibri" w:hAnsi="Calibri" w:cs="Calibri"/>
                <w:b/>
                <w:bCs/>
                <w:color w:val="000000"/>
                <w:sz w:val="22"/>
                <w:szCs w:val="22"/>
              </w:rPr>
              <w:t>Efecto impulsor de la igualdad</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552190BE" w14:textId="77777777" w:rsidR="00D6026D" w:rsidRPr="00A11CC0" w:rsidRDefault="00D6026D" w:rsidP="00D6026D">
            <w:pPr>
              <w:rPr>
                <w:rFonts w:ascii="Calibri" w:hAnsi="Calibri" w:cs="Calibri"/>
                <w:color w:val="000000"/>
              </w:rPr>
            </w:pPr>
            <w:r w:rsidRPr="00A11CC0">
              <w:rPr>
                <w:rFonts w:ascii="Calibri" w:hAnsi="Calibri" w:cs="Calibri"/>
                <w:color w:val="000000"/>
                <w:sz w:val="22"/>
                <w:szCs w:val="22"/>
              </w:rPr>
              <w:t>Transmitir externamente el compromiso con la igualdad.</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3BA9CDF" w14:textId="77777777" w:rsidR="00D6026D" w:rsidRPr="00A11CC0" w:rsidRDefault="00D6026D" w:rsidP="00A11CC0">
            <w:pPr>
              <w:rPr>
                <w:rFonts w:ascii="Calibri" w:hAnsi="Calibri" w:cs="Calibri"/>
                <w:color w:val="000000"/>
              </w:rPr>
            </w:pPr>
            <w:r w:rsidRPr="00A11CC0">
              <w:rPr>
                <w:rFonts w:ascii="Calibri" w:hAnsi="Calibri" w:cs="Calibri"/>
                <w:color w:val="000000"/>
                <w:sz w:val="22"/>
                <w:szCs w:val="22"/>
              </w:rPr>
              <w:t>Publicación del plan o del compromiso con la igualdad en la web.</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920D44E" w14:textId="77777777" w:rsidR="00D6026D" w:rsidRPr="00A11CC0" w:rsidRDefault="00D6026D" w:rsidP="00843C57">
            <w:pPr>
              <w:jc w:val="center"/>
              <w:rPr>
                <w:rFonts w:ascii="Calibri" w:hAnsi="Calibri" w:cs="Calibri"/>
                <w:color w:val="000000"/>
              </w:rPr>
            </w:pPr>
            <w:r w:rsidRPr="00A11CC0">
              <w:rPr>
                <w:rFonts w:ascii="Calibri" w:hAnsi="Calibri" w:cs="Calibri"/>
                <w:color w:val="000000"/>
                <w:sz w:val="22"/>
                <w:szCs w:val="22"/>
              </w:rPr>
              <w:t>Dirección</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B7D7E23" w14:textId="77777777" w:rsidR="00D6026D" w:rsidRPr="00A11CC0" w:rsidRDefault="00D6026D" w:rsidP="00843C57">
            <w:pPr>
              <w:jc w:val="center"/>
              <w:rPr>
                <w:rFonts w:ascii="Calibri" w:hAnsi="Calibri" w:cs="Calibri"/>
                <w:color w:val="000000"/>
              </w:rPr>
            </w:pPr>
            <w:r w:rsidRPr="00A11CC0">
              <w:rPr>
                <w:rFonts w:ascii="Calibri" w:hAnsi="Calibri" w:cs="Calibri"/>
                <w:color w:val="000000"/>
                <w:sz w:val="22"/>
                <w:szCs w:val="22"/>
              </w:rPr>
              <w:t>Clientela, proveeduría, etc.…</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485D01B2" w14:textId="06629E88" w:rsidR="00D6026D" w:rsidRPr="00A11CC0" w:rsidRDefault="00D6026D" w:rsidP="00843C57">
            <w:pPr>
              <w:jc w:val="center"/>
              <w:rPr>
                <w:rFonts w:ascii="Calibri" w:hAnsi="Calibri" w:cs="Calibri"/>
                <w:color w:val="000000"/>
              </w:rPr>
            </w:pPr>
            <w:r w:rsidRPr="00A11CC0">
              <w:rPr>
                <w:rFonts w:ascii="Calibri" w:hAnsi="Calibri" w:cs="Calibri"/>
                <w:color w:val="000000"/>
                <w:sz w:val="22"/>
                <w:szCs w:val="22"/>
              </w:rPr>
              <w:t>202</w:t>
            </w:r>
            <w:r>
              <w:rPr>
                <w:rFonts w:ascii="Calibri" w:hAnsi="Calibri" w:cs="Calibri"/>
                <w:color w:val="000000"/>
                <w:sz w:val="22"/>
                <w:szCs w:val="22"/>
              </w:rPr>
              <w:t>3</w:t>
            </w:r>
          </w:p>
        </w:tc>
      </w:tr>
      <w:tr w:rsidR="00D6026D" w:rsidRPr="006054BD" w14:paraId="5515373E" w14:textId="77777777" w:rsidTr="00626C29">
        <w:trPr>
          <w:trHeight w:val="1413"/>
        </w:trPr>
        <w:tc>
          <w:tcPr>
            <w:tcW w:w="1560" w:type="dxa"/>
            <w:vMerge/>
            <w:tcBorders>
              <w:left w:val="single" w:sz="4" w:space="0" w:color="auto"/>
              <w:bottom w:val="single" w:sz="4" w:space="0" w:color="auto"/>
              <w:right w:val="single" w:sz="4" w:space="0" w:color="auto"/>
            </w:tcBorders>
            <w:shd w:val="clear" w:color="auto" w:fill="auto"/>
            <w:vAlign w:val="center"/>
          </w:tcPr>
          <w:p w14:paraId="4B78F7F4" w14:textId="77777777" w:rsidR="00D6026D" w:rsidRPr="006054BD" w:rsidRDefault="00D6026D" w:rsidP="00A11CC0">
            <w:pPr>
              <w:jc w:val="center"/>
              <w:rPr>
                <w:rFonts w:ascii="Calibri" w:hAnsi="Calibri" w:cs="Calibri"/>
                <w:b/>
                <w:bCs/>
                <w:color w:val="000000"/>
                <w:sz w:val="22"/>
                <w:szCs w:val="22"/>
              </w:rPr>
            </w:pPr>
          </w:p>
        </w:tc>
        <w:tc>
          <w:tcPr>
            <w:tcW w:w="5811" w:type="dxa"/>
            <w:tcBorders>
              <w:top w:val="single" w:sz="4" w:space="0" w:color="auto"/>
              <w:left w:val="nil"/>
              <w:bottom w:val="single" w:sz="4" w:space="0" w:color="auto"/>
              <w:right w:val="single" w:sz="4" w:space="0" w:color="auto"/>
            </w:tcBorders>
            <w:shd w:val="clear" w:color="auto" w:fill="auto"/>
            <w:vAlign w:val="center"/>
          </w:tcPr>
          <w:p w14:paraId="7ACD2B8C" w14:textId="28FC4716" w:rsidR="00D6026D" w:rsidRPr="00A11CC0" w:rsidRDefault="00D6026D" w:rsidP="00D6026D">
            <w:pPr>
              <w:spacing w:line="276" w:lineRule="auto"/>
              <w:rPr>
                <w:rFonts w:ascii="Calibri" w:hAnsi="Calibri" w:cs="Calibri"/>
                <w:color w:val="000000"/>
                <w:sz w:val="22"/>
                <w:szCs w:val="22"/>
              </w:rPr>
            </w:pPr>
            <w:r w:rsidRPr="00D6026D">
              <w:rPr>
                <w:rFonts w:ascii="Calibri" w:hAnsi="Calibri"/>
                <w:bCs/>
              </w:rPr>
              <w:t xml:space="preserve">Participación / Colaboración con Instituciones en eventos o actuaciones relacionadas con la igualdad.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6CDA37" w14:textId="0746C75A" w:rsidR="00D6026D" w:rsidRPr="00D6026D" w:rsidRDefault="00D6026D" w:rsidP="00D6026D">
            <w:pPr>
              <w:spacing w:line="276" w:lineRule="auto"/>
              <w:rPr>
                <w:rFonts w:ascii="Calibri" w:hAnsi="Calibri" w:cs="Calibri"/>
                <w:bCs/>
              </w:rPr>
            </w:pPr>
            <w:r w:rsidRPr="00D6026D">
              <w:rPr>
                <w:rFonts w:ascii="Calibri" w:hAnsi="Calibri"/>
                <w:bCs/>
              </w:rPr>
              <w:t>2</w:t>
            </w:r>
            <w:r>
              <w:rPr>
                <w:rFonts w:ascii="Calibri" w:hAnsi="Calibri"/>
                <w:bCs/>
              </w:rPr>
              <w:t xml:space="preserve"> campañas realizadas</w:t>
            </w:r>
            <w:r w:rsidRPr="00D6026D">
              <w:rPr>
                <w:rFonts w:ascii="Calibri" w:hAnsi="Calibri"/>
                <w:bCs/>
              </w:rPr>
              <w:t xml:space="preserve"> al año. (8 de Marzo y 25 de Noviembre)</w:t>
            </w:r>
          </w:p>
          <w:p w14:paraId="2C0C86E2" w14:textId="77777777" w:rsidR="00D6026D" w:rsidRPr="00A11CC0" w:rsidRDefault="00D6026D" w:rsidP="00A11CC0">
            <w:pPr>
              <w:rPr>
                <w:rFonts w:ascii="Calibri" w:hAnsi="Calibri" w:cs="Calibri"/>
                <w:color w:val="000000"/>
                <w:sz w:val="22"/>
                <w:szCs w:val="22"/>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79F4AAA" w14:textId="37BB297D" w:rsidR="00D6026D" w:rsidRPr="00A11CC0" w:rsidRDefault="00D6026D" w:rsidP="00843C57">
            <w:pPr>
              <w:jc w:val="center"/>
              <w:rPr>
                <w:rFonts w:ascii="Calibri" w:hAnsi="Calibri" w:cs="Calibri"/>
                <w:color w:val="000000"/>
                <w:sz w:val="22"/>
                <w:szCs w:val="22"/>
              </w:rPr>
            </w:pPr>
            <w:r>
              <w:rPr>
                <w:rFonts w:ascii="Calibri" w:hAnsi="Calibri" w:cs="Calibri"/>
                <w:color w:val="000000"/>
                <w:sz w:val="22"/>
                <w:szCs w:val="22"/>
              </w:rPr>
              <w:t>RRHH</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5004F4C" w14:textId="53F4CA8E" w:rsidR="00D6026D" w:rsidRPr="00A11CC0" w:rsidRDefault="00D6026D" w:rsidP="00843C57">
            <w:pPr>
              <w:jc w:val="center"/>
              <w:rPr>
                <w:rFonts w:ascii="Calibri" w:hAnsi="Calibri" w:cs="Calibri"/>
                <w:color w:val="000000"/>
                <w:sz w:val="22"/>
                <w:szCs w:val="22"/>
              </w:rPr>
            </w:pPr>
            <w:r>
              <w:rPr>
                <w:rFonts w:ascii="Calibri" w:hAnsi="Calibri" w:cs="Calibri"/>
                <w:color w:val="000000"/>
                <w:sz w:val="22"/>
                <w:szCs w:val="22"/>
              </w:rPr>
              <w:t>Plantilla</w:t>
            </w:r>
          </w:p>
        </w:tc>
        <w:tc>
          <w:tcPr>
            <w:tcW w:w="1705" w:type="dxa"/>
            <w:tcBorders>
              <w:top w:val="single" w:sz="4" w:space="0" w:color="auto"/>
              <w:left w:val="nil"/>
              <w:bottom w:val="single" w:sz="4" w:space="0" w:color="auto"/>
              <w:right w:val="single" w:sz="4" w:space="0" w:color="auto"/>
            </w:tcBorders>
            <w:shd w:val="clear" w:color="auto" w:fill="auto"/>
            <w:noWrap/>
            <w:vAlign w:val="center"/>
          </w:tcPr>
          <w:p w14:paraId="2314114A" w14:textId="77777777" w:rsidR="00D6026D" w:rsidRDefault="00D6026D" w:rsidP="00843C57">
            <w:pPr>
              <w:jc w:val="center"/>
              <w:rPr>
                <w:rFonts w:ascii="Calibri" w:hAnsi="Calibri" w:cs="Calibri"/>
                <w:color w:val="000000"/>
                <w:sz w:val="22"/>
                <w:szCs w:val="22"/>
              </w:rPr>
            </w:pPr>
            <w:r>
              <w:rPr>
                <w:rFonts w:ascii="Calibri" w:hAnsi="Calibri" w:cs="Calibri"/>
                <w:color w:val="000000"/>
                <w:sz w:val="22"/>
                <w:szCs w:val="22"/>
              </w:rPr>
              <w:t>2023</w:t>
            </w:r>
          </w:p>
          <w:p w14:paraId="678355BD" w14:textId="77777777" w:rsidR="00D6026D" w:rsidRDefault="00D6026D" w:rsidP="00843C57">
            <w:pPr>
              <w:jc w:val="center"/>
              <w:rPr>
                <w:rFonts w:ascii="Calibri" w:hAnsi="Calibri" w:cs="Calibri"/>
                <w:color w:val="000000"/>
                <w:sz w:val="22"/>
                <w:szCs w:val="22"/>
              </w:rPr>
            </w:pPr>
            <w:r>
              <w:rPr>
                <w:rFonts w:ascii="Calibri" w:hAnsi="Calibri" w:cs="Calibri"/>
                <w:color w:val="000000"/>
                <w:sz w:val="22"/>
                <w:szCs w:val="22"/>
              </w:rPr>
              <w:t>2024</w:t>
            </w:r>
          </w:p>
          <w:p w14:paraId="60AE6240" w14:textId="77777777" w:rsidR="00D6026D" w:rsidRDefault="00D6026D" w:rsidP="00843C57">
            <w:pPr>
              <w:jc w:val="center"/>
              <w:rPr>
                <w:rFonts w:ascii="Calibri" w:hAnsi="Calibri" w:cs="Calibri"/>
                <w:color w:val="000000"/>
                <w:sz w:val="22"/>
                <w:szCs w:val="22"/>
              </w:rPr>
            </w:pPr>
            <w:r>
              <w:rPr>
                <w:rFonts w:ascii="Calibri" w:hAnsi="Calibri" w:cs="Calibri"/>
                <w:color w:val="000000"/>
                <w:sz w:val="22"/>
                <w:szCs w:val="22"/>
              </w:rPr>
              <w:t>2025</w:t>
            </w:r>
          </w:p>
          <w:p w14:paraId="67EEF40B" w14:textId="10FD23C1" w:rsidR="00D6026D" w:rsidRPr="00A11CC0" w:rsidRDefault="00D6026D" w:rsidP="00843C57">
            <w:pPr>
              <w:jc w:val="center"/>
              <w:rPr>
                <w:rFonts w:ascii="Calibri" w:hAnsi="Calibri" w:cs="Calibri"/>
                <w:color w:val="000000"/>
                <w:sz w:val="22"/>
                <w:szCs w:val="22"/>
              </w:rPr>
            </w:pPr>
            <w:r>
              <w:rPr>
                <w:rFonts w:ascii="Calibri" w:hAnsi="Calibri" w:cs="Calibri"/>
                <w:color w:val="000000"/>
                <w:sz w:val="22"/>
                <w:szCs w:val="22"/>
              </w:rPr>
              <w:t>2026</w:t>
            </w:r>
          </w:p>
        </w:tc>
      </w:tr>
    </w:tbl>
    <w:p w14:paraId="5F55DAAF" w14:textId="09F631BB" w:rsidR="000529EB" w:rsidRDefault="000529EB" w:rsidP="00597FCF">
      <w:pPr>
        <w:spacing w:line="276" w:lineRule="auto"/>
        <w:rPr>
          <w:rFonts w:ascii="Calibri" w:hAnsi="Calibri" w:cs="Calibri"/>
          <w:b/>
          <w:noProof/>
          <w:color w:val="7030A0"/>
          <w:sz w:val="20"/>
          <w:szCs w:val="20"/>
        </w:rPr>
      </w:pPr>
    </w:p>
    <w:p w14:paraId="44DE7EEB" w14:textId="1CE27802" w:rsidR="00597FCF" w:rsidRDefault="00597FCF" w:rsidP="00597FCF">
      <w:pPr>
        <w:spacing w:line="276" w:lineRule="auto"/>
        <w:rPr>
          <w:rFonts w:ascii="Calibri" w:hAnsi="Calibri" w:cs="Calibri"/>
          <w:b/>
          <w:noProof/>
          <w:color w:val="7030A0"/>
          <w:sz w:val="20"/>
          <w:szCs w:val="20"/>
        </w:rPr>
      </w:pPr>
    </w:p>
    <w:p w14:paraId="3722B37A" w14:textId="494C257D" w:rsidR="0096288E" w:rsidRDefault="0096288E" w:rsidP="00597FCF">
      <w:pPr>
        <w:spacing w:line="276" w:lineRule="auto"/>
        <w:rPr>
          <w:rFonts w:ascii="Calibri" w:hAnsi="Calibri" w:cs="Calibri"/>
          <w:b/>
          <w:noProof/>
          <w:color w:val="7030A0"/>
          <w:sz w:val="20"/>
          <w:szCs w:val="20"/>
        </w:rPr>
      </w:pPr>
    </w:p>
    <w:p w14:paraId="094701E8" w14:textId="0420DE6D" w:rsidR="0096288E" w:rsidRDefault="0096288E" w:rsidP="00597FCF">
      <w:pPr>
        <w:spacing w:line="276" w:lineRule="auto"/>
        <w:rPr>
          <w:rFonts w:ascii="Calibri" w:hAnsi="Calibri" w:cs="Calibri"/>
          <w:b/>
          <w:noProof/>
          <w:color w:val="7030A0"/>
          <w:sz w:val="20"/>
          <w:szCs w:val="20"/>
        </w:rPr>
      </w:pPr>
    </w:p>
    <w:p w14:paraId="7C01B776" w14:textId="68E82F16" w:rsidR="0096288E" w:rsidRDefault="0096288E" w:rsidP="00597FCF">
      <w:pPr>
        <w:spacing w:line="276" w:lineRule="auto"/>
        <w:rPr>
          <w:rFonts w:ascii="Calibri" w:hAnsi="Calibri" w:cs="Calibri"/>
          <w:b/>
          <w:noProof/>
          <w:color w:val="7030A0"/>
          <w:sz w:val="20"/>
          <w:szCs w:val="20"/>
        </w:rPr>
      </w:pPr>
    </w:p>
    <w:p w14:paraId="2E635DB3" w14:textId="350E556C" w:rsidR="0096288E" w:rsidRDefault="0096288E" w:rsidP="00597FCF">
      <w:pPr>
        <w:spacing w:line="276" w:lineRule="auto"/>
        <w:rPr>
          <w:rFonts w:ascii="Calibri" w:hAnsi="Calibri" w:cs="Calibri"/>
          <w:b/>
          <w:noProof/>
          <w:color w:val="7030A0"/>
          <w:sz w:val="20"/>
          <w:szCs w:val="20"/>
        </w:rPr>
      </w:pPr>
    </w:p>
    <w:p w14:paraId="01EFEF53" w14:textId="6CBCE385" w:rsidR="0096288E" w:rsidRDefault="0096288E" w:rsidP="00597FCF">
      <w:pPr>
        <w:spacing w:line="276" w:lineRule="auto"/>
        <w:rPr>
          <w:rFonts w:ascii="Calibri" w:hAnsi="Calibri" w:cs="Calibri"/>
          <w:b/>
          <w:noProof/>
          <w:color w:val="7030A0"/>
          <w:sz w:val="20"/>
          <w:szCs w:val="20"/>
        </w:rPr>
      </w:pPr>
    </w:p>
    <w:p w14:paraId="25715124" w14:textId="0742AB2C" w:rsidR="0096288E" w:rsidRDefault="0096288E" w:rsidP="00597FCF">
      <w:pPr>
        <w:spacing w:line="276" w:lineRule="auto"/>
        <w:rPr>
          <w:rFonts w:ascii="Calibri" w:hAnsi="Calibri" w:cs="Calibri"/>
          <w:b/>
          <w:noProof/>
          <w:color w:val="7030A0"/>
          <w:sz w:val="20"/>
          <w:szCs w:val="20"/>
        </w:rPr>
      </w:pPr>
    </w:p>
    <w:p w14:paraId="23AD6957" w14:textId="4EAEE47A" w:rsidR="0096288E" w:rsidRDefault="0096288E" w:rsidP="00597FCF">
      <w:pPr>
        <w:spacing w:line="276" w:lineRule="auto"/>
        <w:rPr>
          <w:rFonts w:ascii="Calibri" w:hAnsi="Calibri" w:cs="Calibri"/>
          <w:b/>
          <w:noProof/>
          <w:color w:val="7030A0"/>
          <w:sz w:val="20"/>
          <w:szCs w:val="20"/>
        </w:rPr>
      </w:pPr>
    </w:p>
    <w:p w14:paraId="0619313E" w14:textId="77777777" w:rsidR="0096288E" w:rsidRPr="00812866" w:rsidRDefault="0096288E" w:rsidP="00812866">
      <w:pPr>
        <w:spacing w:line="276" w:lineRule="auto"/>
        <w:rPr>
          <w:rFonts w:ascii="Calibri" w:hAnsi="Calibri" w:cs="Calibri"/>
          <w:b/>
          <w:noProof/>
          <w:color w:val="7030A0"/>
          <w:sz w:val="20"/>
          <w:szCs w:val="20"/>
        </w:rPr>
        <w:sectPr w:rsidR="0096288E" w:rsidRPr="00812866" w:rsidSect="00393485">
          <w:pgSz w:w="16838" w:h="11906" w:orient="landscape"/>
          <w:pgMar w:top="1134" w:right="1077" w:bottom="1134" w:left="1077" w:header="284" w:footer="567" w:gutter="0"/>
          <w:cols w:space="708"/>
          <w:docGrid w:linePitch="360"/>
        </w:sectPr>
      </w:pPr>
    </w:p>
    <w:p w14:paraId="2A702F92" w14:textId="67CE7BD7" w:rsidR="004A2A52" w:rsidRPr="00D6026D" w:rsidRDefault="00DA1ECD" w:rsidP="004A2A52">
      <w:pPr>
        <w:pStyle w:val="Ttulo2"/>
        <w:rPr>
          <w:color w:val="auto"/>
        </w:rPr>
      </w:pPr>
      <w:bookmarkStart w:id="61" w:name="_Toc133922582"/>
      <w:r w:rsidRPr="00D6026D">
        <w:rPr>
          <w:color w:val="auto"/>
        </w:rPr>
        <w:lastRenderedPageBreak/>
        <w:t>4</w:t>
      </w:r>
      <w:r w:rsidR="004A2A52" w:rsidRPr="00D6026D">
        <w:rPr>
          <w:color w:val="auto"/>
        </w:rPr>
        <w:t>.</w:t>
      </w:r>
      <w:r w:rsidR="00F125CA" w:rsidRPr="00D6026D">
        <w:rPr>
          <w:color w:val="auto"/>
        </w:rPr>
        <w:t>4</w:t>
      </w:r>
      <w:r w:rsidR="004A2A52" w:rsidRPr="00D6026D">
        <w:rPr>
          <w:color w:val="auto"/>
        </w:rPr>
        <w:t xml:space="preserve"> Materiales y recursos</w:t>
      </w:r>
      <w:bookmarkEnd w:id="61"/>
      <w:r w:rsidR="004A2A52" w:rsidRPr="00D6026D">
        <w:rPr>
          <w:color w:val="auto"/>
        </w:rPr>
        <w:t xml:space="preserve"> </w:t>
      </w:r>
    </w:p>
    <w:p w14:paraId="2CDDBD05" w14:textId="45EE02BD" w:rsidR="004A2A52" w:rsidRPr="00724A17" w:rsidRDefault="004A2A52" w:rsidP="004A2A52">
      <w:pPr>
        <w:spacing w:line="276" w:lineRule="auto"/>
        <w:jc w:val="both"/>
        <w:rPr>
          <w:rFonts w:ascii="Calibri" w:hAnsi="Calibri" w:cs="Calibri"/>
          <w:sz w:val="22"/>
          <w:szCs w:val="22"/>
        </w:rPr>
      </w:pPr>
      <w:r w:rsidRPr="00724A17">
        <w:rPr>
          <w:rFonts w:ascii="Calibri" w:hAnsi="Calibri" w:cs="Calibri"/>
          <w:b/>
          <w:bCs/>
          <w:sz w:val="22"/>
          <w:szCs w:val="22"/>
        </w:rPr>
        <w:br/>
      </w:r>
      <w:r w:rsidRPr="00724A17">
        <w:rPr>
          <w:rFonts w:ascii="Calibri" w:hAnsi="Calibri" w:cs="Calibri"/>
          <w:sz w:val="22"/>
          <w:szCs w:val="22"/>
        </w:rPr>
        <w:t xml:space="preserve">Los </w:t>
      </w:r>
      <w:r w:rsidR="00B20E22">
        <w:rPr>
          <w:rFonts w:ascii="Calibri" w:hAnsi="Calibri" w:cs="Calibri"/>
          <w:sz w:val="22"/>
          <w:szCs w:val="22"/>
        </w:rPr>
        <w:t>dos</w:t>
      </w:r>
      <w:r w:rsidRPr="00724A17">
        <w:rPr>
          <w:rFonts w:ascii="Calibri" w:hAnsi="Calibri" w:cs="Calibri"/>
          <w:sz w:val="22"/>
          <w:szCs w:val="22"/>
        </w:rPr>
        <w:t xml:space="preserve"> aspectos que se exponen a continuación son imprescindibles para la ejecución y desarrollo flexible del Plan de Igualdad, así como para dar una respuesta adecuada a las nuevas situaciones que la propia organización va a experimentar a lo largo del tiempo.</w:t>
      </w:r>
    </w:p>
    <w:p w14:paraId="51A93F82" w14:textId="77777777" w:rsidR="004A2A52" w:rsidRPr="00724A17" w:rsidRDefault="004A2A52" w:rsidP="004A2A52">
      <w:pPr>
        <w:spacing w:line="276" w:lineRule="auto"/>
        <w:jc w:val="both"/>
        <w:rPr>
          <w:rFonts w:ascii="Calibri" w:hAnsi="Calibri" w:cs="Calibri"/>
          <w:sz w:val="22"/>
          <w:szCs w:val="22"/>
        </w:rPr>
      </w:pPr>
      <w:r w:rsidRPr="00724A17">
        <w:rPr>
          <w:rFonts w:ascii="Calibri" w:hAnsi="Calibri" w:cs="Calibri"/>
          <w:sz w:val="22"/>
          <w:szCs w:val="22"/>
        </w:rPr>
        <w:br/>
        <w:t>En este sentido, se recomienda la creación de estructuras y recursos específicos para la coordinación y ejecución del Plan para la Igualdad de Mujeres y Hombres.</w:t>
      </w:r>
    </w:p>
    <w:p w14:paraId="64F63E22" w14:textId="1B28B5E8" w:rsidR="004A2A52" w:rsidRPr="00D6026D" w:rsidRDefault="004A2A52" w:rsidP="005377E1">
      <w:pPr>
        <w:pStyle w:val="Ttulo3"/>
        <w:rPr>
          <w:color w:val="auto"/>
        </w:rPr>
      </w:pPr>
      <w:r w:rsidRPr="00724A17">
        <w:br/>
      </w:r>
      <w:bookmarkStart w:id="62" w:name="_Toc133922583"/>
      <w:r w:rsidR="00DA1ECD" w:rsidRPr="00D6026D">
        <w:rPr>
          <w:color w:val="auto"/>
        </w:rPr>
        <w:t>4</w:t>
      </w:r>
      <w:r w:rsidR="005377E1" w:rsidRPr="00D6026D">
        <w:rPr>
          <w:color w:val="auto"/>
        </w:rPr>
        <w:t>.4.1.</w:t>
      </w:r>
      <w:r w:rsidR="00C6397C" w:rsidRPr="00D6026D">
        <w:rPr>
          <w:color w:val="auto"/>
        </w:rPr>
        <w:t xml:space="preserve"> </w:t>
      </w:r>
      <w:r w:rsidRPr="00D6026D">
        <w:rPr>
          <w:color w:val="auto"/>
        </w:rPr>
        <w:t>Grupo de trabajo operativo:</w:t>
      </w:r>
      <w:bookmarkEnd w:id="62"/>
    </w:p>
    <w:p w14:paraId="55BA8B5F" w14:textId="77777777" w:rsidR="004A2A52" w:rsidRPr="00724A17" w:rsidRDefault="004A2A52" w:rsidP="004A2A52">
      <w:pPr>
        <w:spacing w:line="276" w:lineRule="auto"/>
        <w:jc w:val="both"/>
        <w:rPr>
          <w:rFonts w:ascii="Calibri" w:hAnsi="Calibri" w:cs="Calibri"/>
          <w:b/>
          <w:bCs/>
          <w:sz w:val="22"/>
          <w:szCs w:val="22"/>
        </w:rPr>
      </w:pPr>
    </w:p>
    <w:p w14:paraId="27FF8951" w14:textId="6EDAA2B5" w:rsidR="00FA5D8B" w:rsidRDefault="00206334" w:rsidP="00FA5D8B">
      <w:pPr>
        <w:spacing w:line="276" w:lineRule="auto"/>
        <w:jc w:val="both"/>
        <w:rPr>
          <w:rFonts w:ascii="Calibri" w:hAnsi="Calibri" w:cs="Calibri"/>
          <w:b/>
          <w:bCs/>
          <w:sz w:val="22"/>
          <w:szCs w:val="22"/>
        </w:rPr>
      </w:pPr>
      <w:r>
        <w:rPr>
          <w:rFonts w:ascii="Calibri" w:hAnsi="Calibri" w:cs="Calibri"/>
          <w:sz w:val="22"/>
          <w:szCs w:val="22"/>
        </w:rPr>
        <w:t>La Comisión Negociadora se constituyó</w:t>
      </w:r>
      <w:r w:rsidR="007D5A57">
        <w:rPr>
          <w:rFonts w:ascii="Calibri" w:hAnsi="Calibri" w:cs="Calibri"/>
          <w:sz w:val="22"/>
          <w:szCs w:val="22"/>
        </w:rPr>
        <w:t xml:space="preserve"> previendo que, una vez aprobado el plan, se convirtiese</w:t>
      </w:r>
      <w:r>
        <w:rPr>
          <w:rFonts w:ascii="Calibri" w:hAnsi="Calibri" w:cs="Calibri"/>
          <w:sz w:val="22"/>
          <w:szCs w:val="22"/>
        </w:rPr>
        <w:t xml:space="preserve"> en </w:t>
      </w:r>
      <w:r w:rsidR="007D5A57" w:rsidRPr="000272E0">
        <w:rPr>
          <w:rFonts w:ascii="Calibri" w:hAnsi="Calibri" w:cs="Calibri"/>
          <w:b/>
          <w:bCs/>
          <w:sz w:val="22"/>
          <w:szCs w:val="22"/>
        </w:rPr>
        <w:t>Comisión de seguimiento y evaluación del Plan de Igualdad</w:t>
      </w:r>
      <w:r w:rsidR="007D5A57">
        <w:rPr>
          <w:rFonts w:ascii="Calibri" w:hAnsi="Calibri" w:cs="Calibri"/>
          <w:b/>
          <w:bCs/>
          <w:sz w:val="22"/>
          <w:szCs w:val="22"/>
        </w:rPr>
        <w:t>.</w:t>
      </w:r>
      <w:r w:rsidR="005B72D4">
        <w:rPr>
          <w:rFonts w:ascii="Calibri" w:hAnsi="Calibri" w:cs="Calibri"/>
          <w:b/>
          <w:bCs/>
          <w:sz w:val="22"/>
          <w:szCs w:val="22"/>
        </w:rPr>
        <w:t xml:space="preserve"> </w:t>
      </w:r>
    </w:p>
    <w:p w14:paraId="6CA09D7B" w14:textId="77777777" w:rsidR="00FA5D8B" w:rsidRDefault="00FA5D8B" w:rsidP="00FA5D8B">
      <w:pPr>
        <w:spacing w:line="276" w:lineRule="auto"/>
        <w:jc w:val="both"/>
        <w:rPr>
          <w:rFonts w:ascii="Calibri" w:hAnsi="Calibri" w:cs="Calibri"/>
          <w:b/>
          <w:bCs/>
          <w:sz w:val="22"/>
          <w:szCs w:val="22"/>
        </w:rPr>
      </w:pPr>
    </w:p>
    <w:p w14:paraId="4E44B86B" w14:textId="257AC5A0" w:rsidR="00FA5D8B" w:rsidRPr="00FA5D8B" w:rsidRDefault="00FA5D8B" w:rsidP="004A2A52">
      <w:pPr>
        <w:spacing w:line="276" w:lineRule="auto"/>
        <w:jc w:val="both"/>
        <w:rPr>
          <w:rFonts w:ascii="Calibri" w:hAnsi="Calibri" w:cs="Calibri"/>
          <w:sz w:val="22"/>
          <w:szCs w:val="22"/>
        </w:rPr>
      </w:pPr>
      <w:r>
        <w:rPr>
          <w:rFonts w:ascii="Calibri" w:hAnsi="Calibri" w:cs="Calibri"/>
          <w:color w:val="333333"/>
          <w:sz w:val="22"/>
          <w:szCs w:val="22"/>
        </w:rPr>
        <w:t>Con</w:t>
      </w:r>
      <w:r w:rsidRPr="000272E0">
        <w:rPr>
          <w:rFonts w:ascii="Calibri" w:hAnsi="Calibri" w:cs="Calibri"/>
          <w:sz w:val="22"/>
          <w:szCs w:val="22"/>
        </w:rPr>
        <w:t xml:space="preserve"> carácter general se ocupará de promocionar la igualdad, estableciendo las bases de una cultura, en la organización del trabajo, que favorezca la igualdad real y efectiva entre mujeres y hombres.</w:t>
      </w:r>
      <w:r>
        <w:rPr>
          <w:rFonts w:ascii="Calibri" w:hAnsi="Calibri" w:cs="Calibri"/>
          <w:sz w:val="22"/>
          <w:szCs w:val="22"/>
        </w:rPr>
        <w:t xml:space="preserve"> </w:t>
      </w:r>
      <w:r w:rsidRPr="000272E0">
        <w:rPr>
          <w:rFonts w:ascii="Calibri" w:hAnsi="Calibri" w:cs="Calibri"/>
          <w:sz w:val="22"/>
          <w:szCs w:val="22"/>
        </w:rPr>
        <w:t xml:space="preserve">La Comisión de Igualdad es paritaria entre la Representación legal de trabajadoras y trabajadores y otras personas de la Empresa, y pertenecientes a diferentes funciones. </w:t>
      </w:r>
    </w:p>
    <w:p w14:paraId="38A50B45" w14:textId="77777777" w:rsidR="00FA5D8B" w:rsidRDefault="00FA5D8B" w:rsidP="004A2A52">
      <w:pPr>
        <w:spacing w:line="276" w:lineRule="auto"/>
        <w:jc w:val="both"/>
        <w:rPr>
          <w:rFonts w:ascii="Calibri" w:hAnsi="Calibri" w:cs="Calibri"/>
          <w:b/>
          <w:bCs/>
          <w:sz w:val="22"/>
          <w:szCs w:val="22"/>
        </w:rPr>
      </w:pPr>
    </w:p>
    <w:p w14:paraId="39A9AAEA" w14:textId="3D63CC65" w:rsidR="00206334" w:rsidRPr="005E3574" w:rsidRDefault="005B72D4" w:rsidP="004A2A52">
      <w:pPr>
        <w:spacing w:line="276" w:lineRule="auto"/>
        <w:jc w:val="both"/>
        <w:rPr>
          <w:rFonts w:ascii="Calibri" w:hAnsi="Calibri" w:cs="Calibri"/>
          <w:sz w:val="22"/>
          <w:szCs w:val="22"/>
        </w:rPr>
      </w:pPr>
      <w:r>
        <w:rPr>
          <w:rFonts w:ascii="Calibri" w:hAnsi="Calibri" w:cs="Calibri"/>
          <w:sz w:val="22"/>
          <w:szCs w:val="22"/>
        </w:rPr>
        <w:t>Su objetivo</w:t>
      </w:r>
      <w:r w:rsidRPr="00E550A9">
        <w:rPr>
          <w:rFonts w:ascii="Calibri" w:hAnsi="Calibri" w:cs="Calibri"/>
          <w:sz w:val="22"/>
          <w:szCs w:val="22"/>
        </w:rPr>
        <w:t xml:space="preserve"> es impulsar y coordinar los objetivos y</w:t>
      </w:r>
      <w:r w:rsidRPr="00724A17">
        <w:rPr>
          <w:rFonts w:ascii="Calibri" w:hAnsi="Calibri" w:cs="Calibri"/>
          <w:sz w:val="22"/>
          <w:szCs w:val="22"/>
        </w:rPr>
        <w:t xml:space="preserve"> acciones que se definirán anualmente en el marco del Plan de Igualdad, así como realizar su seguimiento y evaluación. La estructura propiamente dicha será permanente, pero su composición temporal, permitiendo la rotación de sus miembros.</w:t>
      </w:r>
    </w:p>
    <w:p w14:paraId="1DD1C404" w14:textId="13597F35" w:rsidR="005B72D4" w:rsidRDefault="005B72D4" w:rsidP="004A2A52">
      <w:pPr>
        <w:spacing w:line="276" w:lineRule="auto"/>
        <w:jc w:val="both"/>
        <w:rPr>
          <w:rFonts w:ascii="Calibri" w:hAnsi="Calibri" w:cs="Calibri"/>
          <w:b/>
          <w:bCs/>
          <w:sz w:val="22"/>
          <w:szCs w:val="22"/>
        </w:rPr>
      </w:pPr>
    </w:p>
    <w:p w14:paraId="0A88FA42" w14:textId="1A0268BC" w:rsidR="005B72D4" w:rsidRDefault="005E3574" w:rsidP="005B72D4">
      <w:pPr>
        <w:tabs>
          <w:tab w:val="num" w:pos="993"/>
        </w:tabs>
        <w:spacing w:line="276" w:lineRule="auto"/>
        <w:jc w:val="both"/>
        <w:rPr>
          <w:rFonts w:ascii="Calibri" w:hAnsi="Calibri" w:cs="Calibri"/>
          <w:b/>
          <w:bCs/>
          <w:sz w:val="22"/>
          <w:szCs w:val="22"/>
        </w:rPr>
      </w:pPr>
      <w:r>
        <w:rPr>
          <w:rFonts w:ascii="Calibri" w:hAnsi="Calibri" w:cs="Calibri"/>
          <w:sz w:val="22"/>
          <w:szCs w:val="22"/>
        </w:rPr>
        <w:t>Actualmente, e</w:t>
      </w:r>
      <w:r w:rsidR="005B72D4" w:rsidRPr="000272E0">
        <w:rPr>
          <w:rFonts w:ascii="Calibri" w:hAnsi="Calibri" w:cs="Calibri"/>
          <w:sz w:val="22"/>
          <w:szCs w:val="22"/>
        </w:rPr>
        <w:t>stá constituida</w:t>
      </w:r>
      <w:r w:rsidR="005B72D4">
        <w:rPr>
          <w:rFonts w:ascii="Calibri" w:hAnsi="Calibri" w:cs="Calibri"/>
          <w:sz w:val="22"/>
          <w:szCs w:val="22"/>
        </w:rPr>
        <w:t xml:space="preserve"> </w:t>
      </w:r>
      <w:r w:rsidR="005B72D4" w:rsidRPr="000272E0">
        <w:rPr>
          <w:rFonts w:ascii="Calibri" w:hAnsi="Calibri" w:cs="Calibri"/>
          <w:sz w:val="22"/>
          <w:szCs w:val="22"/>
        </w:rPr>
        <w:t>por las siguientes personas:</w:t>
      </w:r>
      <w:r w:rsidR="005B72D4" w:rsidRPr="000272E0">
        <w:rPr>
          <w:rFonts w:ascii="Calibri" w:hAnsi="Calibri" w:cs="Calibri"/>
          <w:b/>
          <w:bCs/>
          <w:sz w:val="22"/>
          <w:szCs w:val="22"/>
        </w:rPr>
        <w:t xml:space="preserve"> </w:t>
      </w:r>
    </w:p>
    <w:p w14:paraId="6978C571" w14:textId="77777777" w:rsidR="00C447B9" w:rsidRPr="000272E0" w:rsidRDefault="00C447B9" w:rsidP="005B72D4">
      <w:pPr>
        <w:tabs>
          <w:tab w:val="num" w:pos="993"/>
        </w:tabs>
        <w:spacing w:line="276" w:lineRule="auto"/>
        <w:jc w:val="both"/>
        <w:rPr>
          <w:rFonts w:ascii="Calibri" w:hAnsi="Calibri" w:cs="Calibri"/>
          <w:b/>
          <w:bCs/>
          <w:sz w:val="22"/>
          <w:szCs w:val="22"/>
        </w:rPr>
      </w:pPr>
    </w:p>
    <w:p w14:paraId="7EFEFE01" w14:textId="06743C81" w:rsidR="00990185" w:rsidRPr="00990185" w:rsidRDefault="00990185" w:rsidP="000529EB">
      <w:pPr>
        <w:tabs>
          <w:tab w:val="num" w:pos="993"/>
        </w:tabs>
        <w:spacing w:line="276" w:lineRule="auto"/>
        <w:jc w:val="both"/>
        <w:rPr>
          <w:rFonts w:ascii="Calibri" w:hAnsi="Calibri" w:cs="Calibri"/>
          <w:b/>
          <w:bCs/>
          <w:sz w:val="22"/>
          <w:szCs w:val="22"/>
        </w:rPr>
      </w:pPr>
      <w:r w:rsidRPr="00990185">
        <w:rPr>
          <w:rFonts w:ascii="Calibri" w:hAnsi="Calibri" w:cs="Calibri"/>
          <w:b/>
          <w:bCs/>
          <w:sz w:val="22"/>
          <w:szCs w:val="22"/>
        </w:rPr>
        <w:t>Por la empresa</w:t>
      </w:r>
    </w:p>
    <w:p w14:paraId="2DE1D740"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José Antonio Palacios, Director General.</w:t>
      </w:r>
    </w:p>
    <w:p w14:paraId="4C0B8186" w14:textId="77777777" w:rsidR="001751BA" w:rsidRDefault="001751BA"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María Ruiz Espinosa, Oficina Técnica y Prevención de Riesgos Laborales.</w:t>
      </w:r>
    </w:p>
    <w:p w14:paraId="50782DB2" w14:textId="77777777" w:rsidR="000529EB" w:rsidRDefault="000529EB" w:rsidP="000529EB">
      <w:pPr>
        <w:tabs>
          <w:tab w:val="num" w:pos="993"/>
        </w:tabs>
        <w:spacing w:line="276" w:lineRule="auto"/>
        <w:jc w:val="both"/>
        <w:rPr>
          <w:rFonts w:ascii="Calibri" w:hAnsi="Calibri" w:cs="Calibri"/>
          <w:sz w:val="22"/>
          <w:szCs w:val="22"/>
        </w:rPr>
      </w:pPr>
    </w:p>
    <w:p w14:paraId="2D7DE4C0" w14:textId="3FF3E4FD" w:rsidR="000529EB" w:rsidRPr="00990185" w:rsidRDefault="00990185" w:rsidP="000529EB">
      <w:pPr>
        <w:tabs>
          <w:tab w:val="num" w:pos="993"/>
        </w:tabs>
        <w:spacing w:line="276" w:lineRule="auto"/>
        <w:jc w:val="both"/>
        <w:rPr>
          <w:rFonts w:ascii="Calibri" w:hAnsi="Calibri" w:cs="Calibri"/>
          <w:b/>
          <w:bCs/>
          <w:sz w:val="22"/>
          <w:szCs w:val="22"/>
        </w:rPr>
      </w:pPr>
      <w:r w:rsidRPr="00990185">
        <w:rPr>
          <w:rFonts w:ascii="Calibri" w:hAnsi="Calibri" w:cs="Calibri"/>
          <w:b/>
          <w:bCs/>
          <w:sz w:val="22"/>
          <w:szCs w:val="22"/>
        </w:rPr>
        <w:t>Por el Comité de Empresa</w:t>
      </w:r>
    </w:p>
    <w:p w14:paraId="157CF951" w14:textId="3AF0F7ED" w:rsidR="001751BA" w:rsidRPr="001751BA" w:rsidRDefault="001751BA" w:rsidP="001751BA">
      <w:pPr>
        <w:pStyle w:val="Prrafodelista"/>
        <w:numPr>
          <w:ilvl w:val="0"/>
          <w:numId w:val="33"/>
        </w:numPr>
        <w:contextualSpacing/>
        <w:jc w:val="both"/>
        <w:rPr>
          <w:rFonts w:asciiTheme="minorHAnsi" w:hAnsiTheme="minorHAnsi" w:cstheme="minorHAnsi"/>
          <w:sz w:val="24"/>
          <w:szCs w:val="24"/>
        </w:rPr>
      </w:pPr>
      <w:r w:rsidRPr="001751BA">
        <w:rPr>
          <w:rFonts w:asciiTheme="minorHAnsi" w:hAnsiTheme="minorHAnsi" w:cstheme="minorHAnsi"/>
          <w:sz w:val="24"/>
          <w:szCs w:val="24"/>
        </w:rPr>
        <w:t>Jesús María Cillero, Montador (CCOO)</w:t>
      </w:r>
      <w:r>
        <w:rPr>
          <w:rFonts w:asciiTheme="minorHAnsi" w:hAnsiTheme="minorHAnsi" w:cstheme="minorHAnsi"/>
          <w:sz w:val="24"/>
          <w:szCs w:val="24"/>
        </w:rPr>
        <w:t>.</w:t>
      </w:r>
    </w:p>
    <w:p w14:paraId="76756094" w14:textId="64E22C7A" w:rsidR="001751BA" w:rsidRPr="001751BA" w:rsidRDefault="009D5A22" w:rsidP="001751BA">
      <w:pPr>
        <w:pStyle w:val="Prrafodelista"/>
        <w:numPr>
          <w:ilvl w:val="0"/>
          <w:numId w:val="33"/>
        </w:numPr>
        <w:contextualSpacing/>
        <w:jc w:val="both"/>
        <w:rPr>
          <w:rFonts w:asciiTheme="minorHAnsi" w:hAnsiTheme="minorHAnsi" w:cstheme="minorHAnsi"/>
          <w:sz w:val="24"/>
          <w:szCs w:val="24"/>
        </w:rPr>
      </w:pPr>
      <w:r>
        <w:rPr>
          <w:rFonts w:asciiTheme="minorHAnsi" w:hAnsiTheme="minorHAnsi" w:cstheme="minorHAnsi"/>
          <w:sz w:val="24"/>
          <w:szCs w:val="24"/>
        </w:rPr>
        <w:t>Ví</w:t>
      </w:r>
      <w:r w:rsidR="001751BA" w:rsidRPr="001751BA">
        <w:rPr>
          <w:rFonts w:asciiTheme="minorHAnsi" w:hAnsiTheme="minorHAnsi" w:cstheme="minorHAnsi"/>
          <w:sz w:val="24"/>
          <w:szCs w:val="24"/>
        </w:rPr>
        <w:t>ctor Pérez Velilla, Electricista (CCOO)</w:t>
      </w:r>
      <w:r w:rsidR="001751BA">
        <w:rPr>
          <w:rFonts w:asciiTheme="minorHAnsi" w:hAnsiTheme="minorHAnsi" w:cstheme="minorHAnsi"/>
          <w:sz w:val="24"/>
          <w:szCs w:val="24"/>
        </w:rPr>
        <w:t>.</w:t>
      </w:r>
    </w:p>
    <w:p w14:paraId="61AAE6E1" w14:textId="77777777" w:rsidR="000529EB" w:rsidRDefault="000529EB" w:rsidP="000529EB">
      <w:pPr>
        <w:tabs>
          <w:tab w:val="num" w:pos="993"/>
        </w:tabs>
        <w:spacing w:line="276" w:lineRule="auto"/>
        <w:jc w:val="both"/>
        <w:rPr>
          <w:rFonts w:ascii="Calibri" w:hAnsi="Calibri" w:cs="Calibri"/>
          <w:sz w:val="22"/>
          <w:szCs w:val="22"/>
        </w:rPr>
      </w:pPr>
    </w:p>
    <w:p w14:paraId="746836A7" w14:textId="77777777" w:rsidR="000529EB" w:rsidRDefault="000529EB" w:rsidP="000529EB">
      <w:pPr>
        <w:rPr>
          <w:rFonts w:asciiTheme="minorHAnsi" w:hAnsiTheme="minorHAnsi" w:cstheme="minorHAnsi"/>
          <w:b/>
          <w:bCs/>
        </w:rPr>
      </w:pPr>
    </w:p>
    <w:p w14:paraId="596B108A" w14:textId="4D75506D" w:rsidR="004A2A52" w:rsidRPr="00D6026D" w:rsidRDefault="00DA1ECD" w:rsidP="00C6397C">
      <w:pPr>
        <w:pStyle w:val="Ttulo3"/>
        <w:rPr>
          <w:color w:val="auto"/>
        </w:rPr>
      </w:pPr>
      <w:bookmarkStart w:id="63" w:name="_Toc133922584"/>
      <w:r w:rsidRPr="00D6026D">
        <w:rPr>
          <w:color w:val="auto"/>
        </w:rPr>
        <w:t>4</w:t>
      </w:r>
      <w:r w:rsidR="00C6397C" w:rsidRPr="00D6026D">
        <w:rPr>
          <w:color w:val="auto"/>
        </w:rPr>
        <w:t xml:space="preserve">.4.2. </w:t>
      </w:r>
      <w:r w:rsidR="004A2A52" w:rsidRPr="00D6026D">
        <w:rPr>
          <w:color w:val="auto"/>
        </w:rPr>
        <w:t>Recursos:</w:t>
      </w:r>
      <w:bookmarkEnd w:id="63"/>
    </w:p>
    <w:p w14:paraId="4C5B0B5B" w14:textId="029510F7" w:rsidR="0014338A" w:rsidRDefault="004A2A52" w:rsidP="0014338A">
      <w:pPr>
        <w:spacing w:line="276" w:lineRule="auto"/>
        <w:jc w:val="both"/>
        <w:rPr>
          <w:rFonts w:ascii="Calibri" w:hAnsi="Calibri" w:cs="Calibri"/>
          <w:sz w:val="22"/>
          <w:szCs w:val="22"/>
        </w:rPr>
      </w:pPr>
      <w:r w:rsidRPr="00724A17">
        <w:rPr>
          <w:rFonts w:ascii="Calibri" w:hAnsi="Calibri" w:cs="Calibri"/>
          <w:sz w:val="22"/>
          <w:szCs w:val="22"/>
        </w:rPr>
        <w:br/>
        <w:t>La ejecución</w:t>
      </w:r>
      <w:r w:rsidR="00163326">
        <w:rPr>
          <w:rFonts w:ascii="Calibri" w:hAnsi="Calibri" w:cs="Calibri"/>
          <w:sz w:val="22"/>
          <w:szCs w:val="22"/>
        </w:rPr>
        <w:t xml:space="preserve"> </w:t>
      </w:r>
      <w:r w:rsidRPr="00724A17">
        <w:rPr>
          <w:rFonts w:ascii="Calibri" w:hAnsi="Calibri" w:cs="Calibri"/>
          <w:sz w:val="22"/>
          <w:szCs w:val="22"/>
        </w:rPr>
        <w:t xml:space="preserve">de este plan requiere de recursos económicos. En consecuencia, deberá preverse una partida en el presupuesto anual de la entidad. </w:t>
      </w:r>
    </w:p>
    <w:p w14:paraId="6B7E2D32" w14:textId="5BCF89E8" w:rsidR="00B94DBE" w:rsidRPr="00B94DBE" w:rsidRDefault="004A2A52" w:rsidP="008377C2">
      <w:pPr>
        <w:spacing w:line="276" w:lineRule="auto"/>
        <w:rPr>
          <w:rFonts w:ascii="Calibri" w:hAnsi="Calibri" w:cs="Calibri"/>
          <w:bCs/>
        </w:rPr>
      </w:pPr>
      <w:r w:rsidRPr="00724A17">
        <w:rPr>
          <w:rFonts w:ascii="Calibri" w:hAnsi="Calibri" w:cs="Calibri"/>
          <w:sz w:val="22"/>
          <w:szCs w:val="22"/>
        </w:rPr>
        <w:br/>
      </w:r>
    </w:p>
    <w:p w14:paraId="02575422" w14:textId="4D50A7F1" w:rsidR="00610FA4" w:rsidRPr="005B7C9C" w:rsidRDefault="00610FA4" w:rsidP="005B7C9C">
      <w:pPr>
        <w:spacing w:line="276" w:lineRule="auto"/>
        <w:rPr>
          <w:rFonts w:ascii="Calibri" w:hAnsi="Calibri" w:cs="Calibri"/>
          <w:sz w:val="20"/>
          <w:szCs w:val="20"/>
        </w:rPr>
      </w:pPr>
    </w:p>
    <w:tbl>
      <w:tblPr>
        <w:tblW w:w="9923" w:type="dxa"/>
        <w:tblInd w:w="-459" w:type="dxa"/>
        <w:tblLayout w:type="fixed"/>
        <w:tblLook w:val="01E0" w:firstRow="1" w:lastRow="1" w:firstColumn="1" w:lastColumn="1" w:noHBand="0" w:noVBand="0"/>
      </w:tblPr>
      <w:tblGrid>
        <w:gridCol w:w="567"/>
        <w:gridCol w:w="9356"/>
      </w:tblGrid>
      <w:tr w:rsidR="00473245" w:rsidRPr="001E6774" w14:paraId="3801F28A" w14:textId="77777777" w:rsidTr="00843C57">
        <w:tc>
          <w:tcPr>
            <w:tcW w:w="567" w:type="dxa"/>
            <w:shd w:val="clear" w:color="auto" w:fill="auto"/>
            <w:vAlign w:val="center"/>
          </w:tcPr>
          <w:p w14:paraId="6EE4AC49" w14:textId="77777777" w:rsidR="00473245" w:rsidRPr="001E6774" w:rsidRDefault="00473245" w:rsidP="00843C57">
            <w:pPr>
              <w:jc w:val="right"/>
              <w:rPr>
                <w:rFonts w:ascii="Calibri" w:hAnsi="Calibri" w:cs="Calibri"/>
                <w:b/>
                <w:color w:val="C00000"/>
              </w:rPr>
            </w:pPr>
            <w:r w:rsidRPr="001E6774">
              <w:rPr>
                <w:rFonts w:ascii="Calibri" w:hAnsi="Calibri" w:cs="Calibri"/>
              </w:rPr>
              <w:lastRenderedPageBreak/>
              <w:br w:type="page"/>
            </w:r>
            <w:r w:rsidRPr="00C34646">
              <w:rPr>
                <w:rFonts w:ascii="Calibri" w:hAnsi="Calibri" w:cs="Calibri"/>
                <w:b/>
                <w:color w:val="44546A" w:themeColor="text2"/>
              </w:rPr>
              <w:sym w:font="Wingdings" w:char="F0E8"/>
            </w:r>
          </w:p>
        </w:tc>
        <w:tc>
          <w:tcPr>
            <w:tcW w:w="9356" w:type="dxa"/>
            <w:shd w:val="clear" w:color="auto" w:fill="E0E0E0"/>
          </w:tcPr>
          <w:p w14:paraId="55B2660D" w14:textId="5B1E1FA5" w:rsidR="00473245" w:rsidRPr="001E6774" w:rsidRDefault="00DA1ECD" w:rsidP="00843C57">
            <w:pPr>
              <w:pStyle w:val="Ttulo1"/>
            </w:pPr>
            <w:bookmarkStart w:id="64" w:name="_Toc133922585"/>
            <w:r>
              <w:rPr>
                <w:lang w:val="es-ES_tradnl"/>
              </w:rPr>
              <w:t>5</w:t>
            </w:r>
            <w:r w:rsidR="00473245" w:rsidRPr="001E6774">
              <w:rPr>
                <w:lang w:val="es-ES_tradnl"/>
              </w:rPr>
              <w:t xml:space="preserve">. </w:t>
            </w:r>
            <w:r w:rsidR="006C0F08">
              <w:rPr>
                <w:lang w:val="es-ES_tradnl"/>
              </w:rPr>
              <w:t xml:space="preserve">MECANISMOS DE </w:t>
            </w:r>
            <w:r w:rsidR="00473245">
              <w:rPr>
                <w:lang w:val="es-ES_tradnl"/>
              </w:rPr>
              <w:t>SEGUIMIENTO, EVALUACIÓN</w:t>
            </w:r>
            <w:r w:rsidR="006C0F08">
              <w:rPr>
                <w:lang w:val="es-ES_tradnl"/>
              </w:rPr>
              <w:t>, REVISIÓN Y MODIFICACIÓN</w:t>
            </w:r>
            <w:bookmarkEnd w:id="64"/>
            <w:r w:rsidR="00473245" w:rsidRPr="001E6774">
              <w:rPr>
                <w:lang w:val="es-ES_tradnl"/>
              </w:rPr>
              <w:t xml:space="preserve">  </w:t>
            </w:r>
          </w:p>
        </w:tc>
      </w:tr>
    </w:tbl>
    <w:p w14:paraId="2A479953" w14:textId="65790D65" w:rsidR="00610FA4" w:rsidRPr="005B7C9C" w:rsidRDefault="00610FA4" w:rsidP="005B7C9C">
      <w:pPr>
        <w:spacing w:line="276" w:lineRule="auto"/>
        <w:rPr>
          <w:rFonts w:ascii="Calibri" w:hAnsi="Calibri" w:cs="Calibri"/>
          <w:sz w:val="20"/>
          <w:szCs w:val="20"/>
        </w:rPr>
      </w:pPr>
    </w:p>
    <w:p w14:paraId="67E50296" w14:textId="77777777" w:rsidR="00610FA4" w:rsidRPr="005B7C9C" w:rsidRDefault="00610FA4" w:rsidP="005B7C9C">
      <w:pPr>
        <w:tabs>
          <w:tab w:val="num" w:pos="480"/>
        </w:tabs>
        <w:spacing w:line="276" w:lineRule="auto"/>
        <w:rPr>
          <w:rFonts w:ascii="Calibri" w:hAnsi="Calibri" w:cs="Calibri"/>
          <w:b/>
          <w:sz w:val="20"/>
          <w:szCs w:val="20"/>
        </w:rPr>
      </w:pPr>
    </w:p>
    <w:p w14:paraId="5B89C3B3" w14:textId="7443874A" w:rsidR="00610FA4" w:rsidRPr="00D6026D" w:rsidRDefault="00DA1ECD" w:rsidP="0000587A">
      <w:pPr>
        <w:pStyle w:val="Ttulo2"/>
        <w:rPr>
          <w:color w:val="auto"/>
          <w:lang w:val="es-ES_tradnl"/>
        </w:rPr>
      </w:pPr>
      <w:bookmarkStart w:id="65" w:name="_Toc133922586"/>
      <w:r w:rsidRPr="00D6026D">
        <w:rPr>
          <w:color w:val="auto"/>
          <w:lang w:val="es-ES_tradnl"/>
        </w:rPr>
        <w:t>5</w:t>
      </w:r>
      <w:r w:rsidR="0000587A" w:rsidRPr="00D6026D">
        <w:rPr>
          <w:color w:val="auto"/>
          <w:lang w:val="es-ES_tradnl"/>
        </w:rPr>
        <w:t>.</w:t>
      </w:r>
      <w:r w:rsidR="00BE05D9" w:rsidRPr="00D6026D">
        <w:rPr>
          <w:color w:val="auto"/>
          <w:lang w:val="es-ES_tradnl"/>
        </w:rPr>
        <w:t>1.</w:t>
      </w:r>
      <w:r w:rsidR="0000587A" w:rsidRPr="00D6026D">
        <w:rPr>
          <w:color w:val="auto"/>
          <w:lang w:val="es-ES_tradnl"/>
        </w:rPr>
        <w:t xml:space="preserve"> Seguimiento del Plan de Igualdad</w:t>
      </w:r>
      <w:bookmarkEnd w:id="65"/>
    </w:p>
    <w:p w14:paraId="7ABADEA8" w14:textId="77777777" w:rsidR="0000587A" w:rsidRPr="0000587A" w:rsidRDefault="0000587A" w:rsidP="0000587A">
      <w:pPr>
        <w:spacing w:line="276" w:lineRule="auto"/>
        <w:rPr>
          <w:sz w:val="22"/>
          <w:szCs w:val="22"/>
          <w:lang w:val="es-ES_tradnl"/>
        </w:rPr>
      </w:pPr>
    </w:p>
    <w:p w14:paraId="714B7EC3" w14:textId="303F4AF5" w:rsidR="00610FA4" w:rsidRDefault="00610FA4" w:rsidP="007469CF">
      <w:pPr>
        <w:spacing w:line="276" w:lineRule="auto"/>
        <w:ind w:left="284"/>
        <w:jc w:val="both"/>
        <w:rPr>
          <w:rFonts w:ascii="Calibri" w:hAnsi="Calibri" w:cs="Calibri"/>
          <w:sz w:val="22"/>
          <w:szCs w:val="22"/>
        </w:rPr>
      </w:pPr>
      <w:r w:rsidRPr="0000587A">
        <w:rPr>
          <w:rFonts w:ascii="Calibri" w:hAnsi="Calibri" w:cs="Calibri"/>
          <w:sz w:val="22"/>
          <w:szCs w:val="22"/>
        </w:rPr>
        <w:t>El plan plurianual de Igualdad se despliega en planes anuales para su gestión</w:t>
      </w:r>
      <w:r w:rsidR="0000587A">
        <w:rPr>
          <w:rFonts w:ascii="Calibri" w:hAnsi="Calibri" w:cs="Calibri"/>
          <w:sz w:val="22"/>
          <w:szCs w:val="22"/>
        </w:rPr>
        <w:t>.</w:t>
      </w:r>
      <w:r w:rsidR="007B3991">
        <w:rPr>
          <w:rFonts w:ascii="Calibri" w:hAnsi="Calibri" w:cs="Calibri"/>
          <w:sz w:val="22"/>
          <w:szCs w:val="22"/>
        </w:rPr>
        <w:t xml:space="preserve"> </w:t>
      </w:r>
      <w:r w:rsidRPr="0000587A">
        <w:rPr>
          <w:rFonts w:ascii="Calibri" w:hAnsi="Calibri" w:cs="Calibri"/>
          <w:sz w:val="22"/>
          <w:szCs w:val="22"/>
        </w:rPr>
        <w:t>El seguimiento del Plan de igualdad se realiza en varios niveles:</w:t>
      </w:r>
    </w:p>
    <w:p w14:paraId="6268C377" w14:textId="77777777" w:rsidR="0000587A" w:rsidRPr="0000587A" w:rsidRDefault="0000587A" w:rsidP="0000587A">
      <w:pPr>
        <w:spacing w:line="276" w:lineRule="auto"/>
        <w:ind w:left="284"/>
        <w:jc w:val="both"/>
        <w:rPr>
          <w:rFonts w:ascii="Calibri" w:hAnsi="Calibri" w:cs="Calibri"/>
          <w:sz w:val="22"/>
          <w:szCs w:val="22"/>
        </w:rPr>
      </w:pPr>
    </w:p>
    <w:p w14:paraId="784AE4D0" w14:textId="77777777" w:rsidR="00610FA4" w:rsidRPr="0000587A" w:rsidRDefault="00610FA4">
      <w:pPr>
        <w:pStyle w:val="Prrafodelista1"/>
        <w:numPr>
          <w:ilvl w:val="0"/>
          <w:numId w:val="10"/>
        </w:numPr>
        <w:spacing w:after="240" w:line="276" w:lineRule="auto"/>
        <w:jc w:val="both"/>
        <w:rPr>
          <w:rFonts w:ascii="Calibri" w:hAnsi="Calibri" w:cs="Calibri"/>
          <w:sz w:val="22"/>
          <w:szCs w:val="22"/>
        </w:rPr>
      </w:pPr>
      <w:r w:rsidRPr="0000587A">
        <w:rPr>
          <w:rFonts w:ascii="Calibri" w:hAnsi="Calibri" w:cs="Calibri"/>
          <w:sz w:val="22"/>
          <w:szCs w:val="22"/>
        </w:rPr>
        <w:t>Seguimiento de las actuaciones por las personas responsables de los objetivos y acciones, respecto al cronograma</w:t>
      </w:r>
    </w:p>
    <w:p w14:paraId="6C390801" w14:textId="77777777" w:rsidR="00610FA4" w:rsidRPr="0000587A" w:rsidRDefault="00610FA4">
      <w:pPr>
        <w:pStyle w:val="Prrafodelista1"/>
        <w:numPr>
          <w:ilvl w:val="0"/>
          <w:numId w:val="10"/>
        </w:numPr>
        <w:spacing w:after="240" w:line="276" w:lineRule="auto"/>
        <w:jc w:val="both"/>
        <w:rPr>
          <w:rFonts w:ascii="Calibri" w:hAnsi="Calibri" w:cs="Calibri"/>
          <w:sz w:val="22"/>
          <w:szCs w:val="22"/>
        </w:rPr>
      </w:pPr>
      <w:r w:rsidRPr="0000587A">
        <w:rPr>
          <w:rFonts w:ascii="Calibri" w:hAnsi="Calibri" w:cs="Calibri"/>
          <w:sz w:val="22"/>
          <w:szCs w:val="22"/>
        </w:rPr>
        <w:t xml:space="preserve">Seguimiento de los objetivos por la Dirección </w:t>
      </w:r>
    </w:p>
    <w:p w14:paraId="62F505B9" w14:textId="77777777" w:rsidR="00610FA4" w:rsidRPr="0000587A" w:rsidRDefault="00610FA4">
      <w:pPr>
        <w:pStyle w:val="Prrafodelista1"/>
        <w:numPr>
          <w:ilvl w:val="0"/>
          <w:numId w:val="10"/>
        </w:numPr>
        <w:spacing w:after="240" w:line="276" w:lineRule="auto"/>
        <w:jc w:val="both"/>
        <w:rPr>
          <w:rFonts w:ascii="Calibri" w:hAnsi="Calibri" w:cs="Calibri"/>
          <w:sz w:val="22"/>
          <w:szCs w:val="22"/>
        </w:rPr>
      </w:pPr>
      <w:r w:rsidRPr="0000587A">
        <w:rPr>
          <w:rFonts w:ascii="Calibri" w:hAnsi="Calibri" w:cs="Calibri"/>
          <w:sz w:val="22"/>
          <w:szCs w:val="22"/>
        </w:rPr>
        <w:t xml:space="preserve">Seguimiento global en la Comisión de igualdad </w:t>
      </w:r>
    </w:p>
    <w:p w14:paraId="6CE971AE" w14:textId="77777777" w:rsidR="00610FA4" w:rsidRPr="0000587A" w:rsidRDefault="00610FA4" w:rsidP="0000587A">
      <w:pPr>
        <w:pStyle w:val="Prrafodelista1"/>
        <w:spacing w:line="276" w:lineRule="auto"/>
        <w:ind w:left="720"/>
        <w:jc w:val="both"/>
        <w:rPr>
          <w:rFonts w:ascii="Calibri" w:hAnsi="Calibri" w:cs="Calibri"/>
          <w:sz w:val="22"/>
          <w:szCs w:val="22"/>
        </w:rPr>
      </w:pPr>
    </w:p>
    <w:p w14:paraId="52BB1A7E" w14:textId="77777777" w:rsidR="00610FA4" w:rsidRPr="0000587A" w:rsidRDefault="00610FA4" w:rsidP="0000587A">
      <w:pPr>
        <w:spacing w:line="276" w:lineRule="auto"/>
        <w:ind w:left="284"/>
        <w:jc w:val="both"/>
        <w:rPr>
          <w:rFonts w:ascii="Calibri" w:hAnsi="Calibri" w:cs="Calibri"/>
          <w:sz w:val="22"/>
          <w:szCs w:val="22"/>
        </w:rPr>
      </w:pPr>
      <w:r w:rsidRPr="0000587A">
        <w:rPr>
          <w:rFonts w:ascii="Calibri" w:hAnsi="Calibri" w:cs="Calibri"/>
          <w:sz w:val="22"/>
          <w:szCs w:val="22"/>
        </w:rPr>
        <w:t xml:space="preserve">En las revisiones de seguimiento se analizará el estado de las actuaciones definidas y el grado de cumplimiento de los objetivos marcados. </w:t>
      </w:r>
    </w:p>
    <w:p w14:paraId="6EF43E65" w14:textId="77777777" w:rsidR="00610FA4" w:rsidRPr="0000587A" w:rsidRDefault="00610FA4" w:rsidP="0000587A">
      <w:pPr>
        <w:spacing w:line="276" w:lineRule="auto"/>
        <w:ind w:left="284"/>
        <w:jc w:val="both"/>
        <w:rPr>
          <w:rFonts w:ascii="Calibri" w:hAnsi="Calibri" w:cs="Calibri"/>
          <w:sz w:val="22"/>
          <w:szCs w:val="22"/>
        </w:rPr>
      </w:pPr>
    </w:p>
    <w:p w14:paraId="4B449C3E" w14:textId="3F7ACE57" w:rsidR="0000587A" w:rsidRPr="0000587A" w:rsidRDefault="00610FA4" w:rsidP="00B71098">
      <w:pPr>
        <w:spacing w:line="276" w:lineRule="auto"/>
        <w:ind w:left="284"/>
        <w:jc w:val="both"/>
        <w:rPr>
          <w:rFonts w:ascii="Calibri" w:hAnsi="Calibri" w:cs="Calibri"/>
          <w:sz w:val="22"/>
          <w:szCs w:val="22"/>
        </w:rPr>
      </w:pPr>
      <w:r w:rsidRPr="0000587A">
        <w:rPr>
          <w:rFonts w:ascii="Calibri" w:hAnsi="Calibri" w:cs="Calibri"/>
          <w:sz w:val="22"/>
          <w:szCs w:val="22"/>
        </w:rPr>
        <w:t>En el caso de detectarse desviaciones se establecerán, si procede, acciones de mejora encaminadas a reconducir la situación y el cumplimiento de los objetivos planificados.</w:t>
      </w:r>
      <w:r w:rsidR="00B71098">
        <w:rPr>
          <w:rFonts w:ascii="Calibri" w:hAnsi="Calibri" w:cs="Calibri"/>
          <w:sz w:val="22"/>
          <w:szCs w:val="22"/>
        </w:rPr>
        <w:t xml:space="preserve"> </w:t>
      </w:r>
    </w:p>
    <w:p w14:paraId="3933AFC7" w14:textId="77777777" w:rsidR="0000587A" w:rsidRPr="0000587A" w:rsidRDefault="0000587A" w:rsidP="0000587A">
      <w:pPr>
        <w:spacing w:line="276" w:lineRule="auto"/>
        <w:ind w:left="284"/>
        <w:jc w:val="both"/>
        <w:rPr>
          <w:rFonts w:ascii="Calibri" w:hAnsi="Calibri" w:cs="Calibri"/>
          <w:sz w:val="22"/>
          <w:szCs w:val="22"/>
        </w:rPr>
      </w:pPr>
    </w:p>
    <w:p w14:paraId="702720F0" w14:textId="63A82F34" w:rsidR="0000587A" w:rsidRPr="00D6026D" w:rsidRDefault="00DA1ECD" w:rsidP="0000587A">
      <w:pPr>
        <w:pStyle w:val="Ttulo2"/>
        <w:spacing w:line="276" w:lineRule="auto"/>
        <w:rPr>
          <w:color w:val="auto"/>
          <w:szCs w:val="22"/>
          <w:lang w:val="es-ES_tradnl"/>
        </w:rPr>
      </w:pPr>
      <w:bookmarkStart w:id="66" w:name="_Toc133922587"/>
      <w:r w:rsidRPr="00D6026D">
        <w:rPr>
          <w:color w:val="auto"/>
          <w:szCs w:val="22"/>
          <w:lang w:val="es-ES_tradnl"/>
        </w:rPr>
        <w:t>5</w:t>
      </w:r>
      <w:r w:rsidR="0000587A" w:rsidRPr="00D6026D">
        <w:rPr>
          <w:color w:val="auto"/>
          <w:szCs w:val="22"/>
          <w:lang w:val="es-ES_tradnl"/>
        </w:rPr>
        <w:t>.2 Evaluación del Plan de Igualdad</w:t>
      </w:r>
      <w:bookmarkEnd w:id="66"/>
    </w:p>
    <w:p w14:paraId="18826810" w14:textId="77777777" w:rsidR="0000587A" w:rsidRPr="0000587A" w:rsidRDefault="0000587A" w:rsidP="0000587A">
      <w:pPr>
        <w:spacing w:line="276" w:lineRule="auto"/>
        <w:ind w:left="425"/>
        <w:jc w:val="both"/>
        <w:rPr>
          <w:rFonts w:ascii="Calibri" w:hAnsi="Calibri" w:cs="Calibri"/>
          <w:color w:val="000000"/>
          <w:sz w:val="22"/>
          <w:szCs w:val="22"/>
          <w:lang w:val="es-ES_tradnl"/>
        </w:rPr>
      </w:pPr>
    </w:p>
    <w:p w14:paraId="5770FD4F" w14:textId="3313AB79" w:rsidR="00610FA4" w:rsidRDefault="00610FA4" w:rsidP="0000587A">
      <w:pPr>
        <w:spacing w:line="276" w:lineRule="auto"/>
        <w:ind w:left="425"/>
        <w:jc w:val="both"/>
        <w:rPr>
          <w:rFonts w:ascii="Calibri" w:hAnsi="Calibri" w:cs="Calibri"/>
          <w:color w:val="000000"/>
          <w:sz w:val="22"/>
          <w:szCs w:val="22"/>
          <w:lang w:val="es-ES_tradnl"/>
        </w:rPr>
      </w:pPr>
      <w:r w:rsidRPr="0000587A">
        <w:rPr>
          <w:rFonts w:ascii="Calibri" w:hAnsi="Calibri" w:cs="Calibri"/>
          <w:color w:val="000000"/>
          <w:sz w:val="22"/>
          <w:szCs w:val="22"/>
          <w:lang w:val="es-ES_tradnl"/>
        </w:rPr>
        <w:t xml:space="preserve">La evaluación se realizará y se elaborará una </w:t>
      </w:r>
      <w:r w:rsidRPr="00AE6ECA">
        <w:rPr>
          <w:rFonts w:ascii="Calibri" w:hAnsi="Calibri" w:cs="Calibri"/>
          <w:b/>
          <w:bCs/>
          <w:color w:val="000000"/>
          <w:sz w:val="22"/>
          <w:szCs w:val="22"/>
          <w:lang w:val="es-ES_tradnl"/>
        </w:rPr>
        <w:t>memoria bienal de evaluación</w:t>
      </w:r>
      <w:r w:rsidRPr="0000587A">
        <w:rPr>
          <w:rFonts w:ascii="Calibri" w:hAnsi="Calibri" w:cs="Calibri"/>
          <w:color w:val="000000"/>
          <w:sz w:val="22"/>
          <w:szCs w:val="22"/>
          <w:lang w:val="es-ES_tradnl"/>
        </w:rPr>
        <w:t xml:space="preserve"> del estado del Plan y la </w:t>
      </w:r>
      <w:r w:rsidRPr="00AE6ECA">
        <w:rPr>
          <w:rFonts w:ascii="Calibri" w:hAnsi="Calibri" w:cs="Calibri"/>
          <w:b/>
          <w:bCs/>
          <w:color w:val="000000"/>
          <w:sz w:val="22"/>
          <w:szCs w:val="22"/>
          <w:lang w:val="es-ES_tradnl"/>
        </w:rPr>
        <w:t>memoria final</w:t>
      </w:r>
      <w:r w:rsidRPr="0000587A">
        <w:rPr>
          <w:rFonts w:ascii="Calibri" w:hAnsi="Calibri" w:cs="Calibri"/>
          <w:color w:val="000000"/>
          <w:sz w:val="22"/>
          <w:szCs w:val="22"/>
          <w:lang w:val="es-ES_tradnl"/>
        </w:rPr>
        <w:t xml:space="preserve"> de evaluación del Plan completo</w:t>
      </w:r>
      <w:r w:rsidR="00AE6ECA">
        <w:rPr>
          <w:rFonts w:ascii="Calibri" w:hAnsi="Calibri" w:cs="Calibri"/>
          <w:color w:val="000000"/>
          <w:sz w:val="22"/>
          <w:szCs w:val="22"/>
          <w:lang w:val="es-ES_tradnl"/>
        </w:rPr>
        <w:t>.</w:t>
      </w:r>
    </w:p>
    <w:p w14:paraId="14A617E0" w14:textId="77777777" w:rsidR="00AE6ECA" w:rsidRPr="0000587A" w:rsidRDefault="00AE6ECA" w:rsidP="0000587A">
      <w:pPr>
        <w:spacing w:line="276" w:lineRule="auto"/>
        <w:ind w:left="425"/>
        <w:jc w:val="both"/>
        <w:rPr>
          <w:rFonts w:ascii="Calibri" w:hAnsi="Calibri" w:cs="Calibri"/>
          <w:color w:val="000000"/>
          <w:sz w:val="22"/>
          <w:szCs w:val="22"/>
          <w:lang w:val="es-ES_tradnl"/>
        </w:rPr>
      </w:pPr>
    </w:p>
    <w:p w14:paraId="24B2A6CD" w14:textId="7EF89EB5" w:rsidR="00610FA4" w:rsidRDefault="00610FA4" w:rsidP="0000587A">
      <w:pPr>
        <w:spacing w:line="276" w:lineRule="auto"/>
        <w:ind w:left="425"/>
        <w:jc w:val="both"/>
        <w:rPr>
          <w:rFonts w:ascii="Calibri" w:hAnsi="Calibri" w:cs="Calibri"/>
          <w:color w:val="000000"/>
          <w:sz w:val="22"/>
          <w:szCs w:val="22"/>
          <w:lang w:val="es-ES_tradnl"/>
        </w:rPr>
      </w:pPr>
      <w:r w:rsidRPr="0000587A">
        <w:rPr>
          <w:rFonts w:ascii="Calibri" w:hAnsi="Calibri" w:cs="Calibri"/>
          <w:color w:val="000000"/>
          <w:sz w:val="22"/>
          <w:szCs w:val="22"/>
          <w:lang w:val="es-ES_tradnl"/>
        </w:rPr>
        <w:t xml:space="preserve">A través de la evaluación del Plan se pretenden conseguir, además, los siguientes objetivos específicos: </w:t>
      </w:r>
    </w:p>
    <w:p w14:paraId="22ED7879" w14:textId="77777777" w:rsidR="00B977A0" w:rsidRPr="0000587A" w:rsidRDefault="00B977A0" w:rsidP="0000587A">
      <w:pPr>
        <w:spacing w:line="276" w:lineRule="auto"/>
        <w:ind w:left="425"/>
        <w:jc w:val="both"/>
        <w:rPr>
          <w:rFonts w:ascii="Calibri" w:hAnsi="Calibri" w:cs="Calibri"/>
          <w:color w:val="000000"/>
          <w:sz w:val="22"/>
          <w:szCs w:val="22"/>
          <w:lang w:val="es-ES_tradnl"/>
        </w:rPr>
      </w:pPr>
    </w:p>
    <w:p w14:paraId="74B5DDE9" w14:textId="77777777" w:rsidR="00610FA4" w:rsidRPr="0000587A" w:rsidRDefault="00610FA4">
      <w:pPr>
        <w:pStyle w:val="Prrafodelista"/>
        <w:numPr>
          <w:ilvl w:val="0"/>
          <w:numId w:val="23"/>
        </w:numPr>
        <w:spacing w:line="276" w:lineRule="auto"/>
        <w:contextualSpacing/>
        <w:jc w:val="both"/>
        <w:rPr>
          <w:rFonts w:ascii="Calibri" w:hAnsi="Calibri" w:cs="Calibri"/>
          <w:color w:val="000000"/>
          <w:lang w:val="es-ES_tradnl"/>
        </w:rPr>
      </w:pPr>
      <w:r w:rsidRPr="0000587A">
        <w:rPr>
          <w:rFonts w:ascii="Calibri" w:hAnsi="Calibri" w:cs="Calibri"/>
          <w:color w:val="000000"/>
          <w:lang w:val="es-ES_tradnl"/>
        </w:rPr>
        <w:t xml:space="preserve">Conocer el grado de cumplimiento de los objetivos del Plan anual y plurianual. </w:t>
      </w:r>
    </w:p>
    <w:p w14:paraId="000F32E1" w14:textId="77777777" w:rsidR="00610FA4" w:rsidRPr="0000587A" w:rsidRDefault="00610FA4">
      <w:pPr>
        <w:pStyle w:val="Prrafodelista"/>
        <w:numPr>
          <w:ilvl w:val="0"/>
          <w:numId w:val="23"/>
        </w:numPr>
        <w:spacing w:line="276" w:lineRule="auto"/>
        <w:contextualSpacing/>
        <w:jc w:val="both"/>
        <w:rPr>
          <w:rFonts w:ascii="Calibri" w:hAnsi="Calibri" w:cs="Calibri"/>
          <w:color w:val="000000"/>
          <w:lang w:val="es-ES_tradnl"/>
        </w:rPr>
      </w:pPr>
      <w:r w:rsidRPr="0000587A">
        <w:rPr>
          <w:rFonts w:ascii="Calibri" w:hAnsi="Calibri" w:cs="Calibri"/>
          <w:color w:val="000000"/>
          <w:lang w:val="es-ES_tradnl"/>
        </w:rPr>
        <w:t xml:space="preserve">Valorar la adecuación de recursos, metodologías y procedimientos puestos en marcha durante el desarrollo del Plan. </w:t>
      </w:r>
    </w:p>
    <w:p w14:paraId="621F7F55" w14:textId="77777777" w:rsidR="00610FA4" w:rsidRPr="0000587A" w:rsidRDefault="00610FA4">
      <w:pPr>
        <w:pStyle w:val="Prrafodelista"/>
        <w:numPr>
          <w:ilvl w:val="0"/>
          <w:numId w:val="23"/>
        </w:numPr>
        <w:spacing w:line="276" w:lineRule="auto"/>
        <w:contextualSpacing/>
        <w:jc w:val="both"/>
        <w:rPr>
          <w:rFonts w:ascii="Calibri" w:hAnsi="Calibri" w:cs="Calibri"/>
          <w:color w:val="000000"/>
          <w:lang w:val="es-ES_tradnl"/>
        </w:rPr>
      </w:pPr>
      <w:r w:rsidRPr="0000587A">
        <w:rPr>
          <w:rFonts w:ascii="Calibri" w:hAnsi="Calibri" w:cs="Calibri"/>
          <w:color w:val="000000"/>
          <w:lang w:val="es-ES_tradnl"/>
        </w:rPr>
        <w:t>Identificar nuevas necesidades que requieran acciones para fomentar y garantizar la Igualdad de Oportunidades en la empresa de acuerdo con el compromiso adquirido.</w:t>
      </w:r>
    </w:p>
    <w:p w14:paraId="6D64D66A" w14:textId="38458BF9" w:rsidR="00610FA4" w:rsidRPr="0000587A" w:rsidRDefault="00610FA4">
      <w:pPr>
        <w:pStyle w:val="Prrafodelista"/>
        <w:numPr>
          <w:ilvl w:val="0"/>
          <w:numId w:val="23"/>
        </w:numPr>
        <w:spacing w:line="276" w:lineRule="auto"/>
        <w:contextualSpacing/>
        <w:jc w:val="both"/>
        <w:rPr>
          <w:rFonts w:ascii="Calibri" w:hAnsi="Calibri" w:cs="Calibri"/>
          <w:color w:val="000000"/>
          <w:lang w:val="es-ES_tradnl"/>
        </w:rPr>
      </w:pPr>
      <w:r w:rsidRPr="0000587A">
        <w:rPr>
          <w:rFonts w:ascii="Calibri" w:hAnsi="Calibri" w:cs="Calibri"/>
          <w:color w:val="000000"/>
          <w:lang w:val="es-ES_tradnl"/>
        </w:rPr>
        <w:t>Ajustar el Plan de igualdad del siguiente periodo bienal y temas pendientes del Plan plurianual</w:t>
      </w:r>
      <w:r w:rsidR="00E57C2D">
        <w:rPr>
          <w:rFonts w:ascii="Calibri" w:hAnsi="Calibri" w:cs="Calibri"/>
          <w:color w:val="000000"/>
          <w:lang w:val="es-ES_tradnl"/>
        </w:rPr>
        <w:t>,</w:t>
      </w:r>
      <w:r w:rsidRPr="0000587A">
        <w:rPr>
          <w:rFonts w:ascii="Calibri" w:hAnsi="Calibri" w:cs="Calibri"/>
          <w:color w:val="000000"/>
          <w:lang w:val="es-ES_tradnl"/>
        </w:rPr>
        <w:t xml:space="preserve"> para analizar en el siguiente Plan de para la Igualdad de mujeres y hombres. </w:t>
      </w:r>
    </w:p>
    <w:p w14:paraId="5082959F" w14:textId="77777777" w:rsidR="00610FA4" w:rsidRDefault="00610FA4" w:rsidP="0000587A">
      <w:pPr>
        <w:pStyle w:val="Default"/>
        <w:spacing w:line="276" w:lineRule="auto"/>
        <w:jc w:val="both"/>
        <w:rPr>
          <w:rFonts w:ascii="Calibri" w:hAnsi="Calibri" w:cs="Calibri"/>
          <w:b/>
          <w:sz w:val="22"/>
          <w:szCs w:val="22"/>
          <w:u w:val="single"/>
        </w:rPr>
      </w:pPr>
    </w:p>
    <w:p w14:paraId="75BEE212" w14:textId="77777777" w:rsidR="009D76ED" w:rsidRDefault="009D76ED" w:rsidP="0000587A">
      <w:pPr>
        <w:pStyle w:val="Default"/>
        <w:spacing w:line="276" w:lineRule="auto"/>
        <w:jc w:val="both"/>
        <w:rPr>
          <w:rFonts w:ascii="Calibri" w:hAnsi="Calibri" w:cs="Calibri"/>
          <w:b/>
          <w:sz w:val="22"/>
          <w:szCs w:val="22"/>
          <w:u w:val="single"/>
        </w:rPr>
      </w:pPr>
    </w:p>
    <w:p w14:paraId="3F7BA3F2" w14:textId="77777777" w:rsidR="009D76ED" w:rsidRPr="0000587A" w:rsidRDefault="009D76ED" w:rsidP="0000587A">
      <w:pPr>
        <w:pStyle w:val="Default"/>
        <w:spacing w:line="276" w:lineRule="auto"/>
        <w:jc w:val="both"/>
        <w:rPr>
          <w:rFonts w:ascii="Calibri" w:hAnsi="Calibri" w:cs="Calibri"/>
          <w:b/>
          <w:sz w:val="22"/>
          <w:szCs w:val="22"/>
          <w:u w:val="single"/>
        </w:rPr>
      </w:pPr>
    </w:p>
    <w:p w14:paraId="3CB2CB01" w14:textId="7D362D4D" w:rsidR="00610FA4" w:rsidRPr="00D0506A" w:rsidRDefault="00DA1ECD" w:rsidP="0000587A">
      <w:pPr>
        <w:pStyle w:val="Ttulo2"/>
        <w:spacing w:line="276" w:lineRule="auto"/>
        <w:rPr>
          <w:color w:val="auto"/>
          <w:szCs w:val="22"/>
        </w:rPr>
      </w:pPr>
      <w:bookmarkStart w:id="67" w:name="_Toc133922588"/>
      <w:r w:rsidRPr="00D0506A">
        <w:rPr>
          <w:color w:val="auto"/>
          <w:szCs w:val="22"/>
        </w:rPr>
        <w:lastRenderedPageBreak/>
        <w:t>5</w:t>
      </w:r>
      <w:r w:rsidR="00610FA4" w:rsidRPr="00D0506A">
        <w:rPr>
          <w:color w:val="auto"/>
          <w:szCs w:val="22"/>
        </w:rPr>
        <w:t>.3 P</w:t>
      </w:r>
      <w:r w:rsidR="000B6C20" w:rsidRPr="00D0506A">
        <w:rPr>
          <w:color w:val="auto"/>
          <w:szCs w:val="22"/>
        </w:rPr>
        <w:t xml:space="preserve">rocedimiento de modificación del </w:t>
      </w:r>
      <w:r w:rsidR="00032664" w:rsidRPr="00D0506A">
        <w:rPr>
          <w:color w:val="auto"/>
          <w:szCs w:val="22"/>
        </w:rPr>
        <w:t>P</w:t>
      </w:r>
      <w:r w:rsidR="000B6C20" w:rsidRPr="00D0506A">
        <w:rPr>
          <w:color w:val="auto"/>
          <w:szCs w:val="22"/>
        </w:rPr>
        <w:t>lan de igualdad</w:t>
      </w:r>
      <w:bookmarkStart w:id="68" w:name="_Hlk13629889"/>
      <w:bookmarkEnd w:id="67"/>
    </w:p>
    <w:p w14:paraId="3222C1D3" w14:textId="77777777" w:rsidR="00610FA4" w:rsidRPr="0000587A" w:rsidRDefault="00610FA4" w:rsidP="0000587A">
      <w:pPr>
        <w:pStyle w:val="Default"/>
        <w:spacing w:line="276" w:lineRule="auto"/>
        <w:jc w:val="both"/>
        <w:rPr>
          <w:rFonts w:ascii="Calibri" w:hAnsi="Calibri" w:cs="Calibri"/>
          <w:b/>
          <w:sz w:val="22"/>
          <w:szCs w:val="22"/>
        </w:rPr>
      </w:pPr>
    </w:p>
    <w:p w14:paraId="7A729B08" w14:textId="77777777" w:rsidR="00610FA4" w:rsidRPr="0000587A" w:rsidRDefault="00610FA4" w:rsidP="0000587A">
      <w:pPr>
        <w:pStyle w:val="Default"/>
        <w:spacing w:line="276" w:lineRule="auto"/>
        <w:jc w:val="both"/>
        <w:rPr>
          <w:rFonts w:ascii="Calibri" w:hAnsi="Calibri" w:cs="Calibri"/>
          <w:sz w:val="22"/>
          <w:szCs w:val="22"/>
        </w:rPr>
      </w:pPr>
      <w:r w:rsidRPr="0000587A">
        <w:rPr>
          <w:rFonts w:ascii="Calibri" w:hAnsi="Calibri" w:cs="Calibri"/>
          <w:sz w:val="22"/>
          <w:szCs w:val="22"/>
        </w:rPr>
        <w:t xml:space="preserve">El presente plan de Igualdad será objeto de modificación, cuando concurran cambios relevantes internos o externos, tales como: </w:t>
      </w:r>
    </w:p>
    <w:p w14:paraId="19B28AE1" w14:textId="77777777" w:rsidR="00610FA4" w:rsidRPr="0000587A" w:rsidRDefault="00610FA4" w:rsidP="0000587A">
      <w:pPr>
        <w:pStyle w:val="Default"/>
        <w:spacing w:line="276" w:lineRule="auto"/>
        <w:jc w:val="both"/>
        <w:rPr>
          <w:rFonts w:ascii="Calibri" w:hAnsi="Calibri" w:cs="Calibri"/>
          <w:b/>
          <w:sz w:val="22"/>
          <w:szCs w:val="22"/>
        </w:rPr>
      </w:pPr>
    </w:p>
    <w:p w14:paraId="71868EB6" w14:textId="685D1C0B" w:rsidR="00610FA4" w:rsidRPr="0000587A" w:rsidRDefault="00050075">
      <w:pPr>
        <w:pStyle w:val="Default"/>
        <w:numPr>
          <w:ilvl w:val="0"/>
          <w:numId w:val="11"/>
        </w:numPr>
        <w:spacing w:after="31" w:line="276" w:lineRule="auto"/>
        <w:jc w:val="both"/>
        <w:rPr>
          <w:rFonts w:ascii="Calibri" w:hAnsi="Calibri" w:cs="Calibri"/>
          <w:sz w:val="22"/>
          <w:szCs w:val="22"/>
        </w:rPr>
      </w:pPr>
      <w:r>
        <w:rPr>
          <w:rFonts w:ascii="Calibri" w:hAnsi="Calibri" w:cs="Calibri"/>
          <w:sz w:val="22"/>
          <w:szCs w:val="22"/>
        </w:rPr>
        <w:t>C</w:t>
      </w:r>
      <w:r w:rsidR="00610FA4" w:rsidRPr="0000587A">
        <w:rPr>
          <w:rFonts w:ascii="Calibri" w:hAnsi="Calibri" w:cs="Calibri"/>
          <w:sz w:val="22"/>
          <w:szCs w:val="22"/>
        </w:rPr>
        <w:t>onsecuencia de los resultados del seguimiento y evaluación previstos en el mismo.</w:t>
      </w:r>
    </w:p>
    <w:p w14:paraId="521DC611" w14:textId="77777777" w:rsidR="00610FA4" w:rsidRPr="0000587A" w:rsidRDefault="00610FA4">
      <w:pPr>
        <w:pStyle w:val="Default"/>
        <w:numPr>
          <w:ilvl w:val="0"/>
          <w:numId w:val="11"/>
        </w:numPr>
        <w:spacing w:after="31" w:line="276" w:lineRule="auto"/>
        <w:jc w:val="both"/>
        <w:rPr>
          <w:rFonts w:ascii="Calibri" w:hAnsi="Calibri" w:cs="Calibri"/>
          <w:sz w:val="22"/>
          <w:szCs w:val="22"/>
        </w:rPr>
      </w:pPr>
      <w:r w:rsidRPr="0000587A">
        <w:rPr>
          <w:rFonts w:ascii="Calibri" w:hAnsi="Calibri" w:cs="Calibri"/>
          <w:sz w:val="22"/>
          <w:szCs w:val="22"/>
        </w:rPr>
        <w:t>En los supuestos de fusión, absorción, transmisión o modificación del estatus jurídico de la empresa.</w:t>
      </w:r>
    </w:p>
    <w:p w14:paraId="5B444E05" w14:textId="77777777" w:rsidR="00610FA4" w:rsidRPr="0000587A" w:rsidRDefault="00610FA4">
      <w:pPr>
        <w:pStyle w:val="Default"/>
        <w:numPr>
          <w:ilvl w:val="0"/>
          <w:numId w:val="11"/>
        </w:numPr>
        <w:spacing w:after="31" w:line="276" w:lineRule="auto"/>
        <w:jc w:val="both"/>
        <w:rPr>
          <w:rFonts w:ascii="Calibri" w:hAnsi="Calibri" w:cs="Calibri"/>
          <w:sz w:val="22"/>
          <w:szCs w:val="22"/>
        </w:rPr>
      </w:pPr>
      <w:r w:rsidRPr="0000587A">
        <w:rPr>
          <w:rFonts w:ascii="Calibri" w:hAnsi="Calibri" w:cs="Calibri"/>
          <w:sz w:val="22"/>
          <w:szCs w:val="22"/>
        </w:rPr>
        <w:t>Ante cualquier incidencia que modifique de manera sustancial la plantilla de la empresa, sus métodos de trabajo, organización o sistemas retributivos, incluidas las inaplicaciones de convenio y las modificaciones sustanciales de condiciones de trabajo respecto a las situaciones analizadas en el diagnóstico de situación que haya servido de base para su elaboración.</w:t>
      </w:r>
    </w:p>
    <w:p w14:paraId="6671F978" w14:textId="77777777" w:rsidR="00610FA4" w:rsidRPr="0000587A" w:rsidRDefault="00610FA4">
      <w:pPr>
        <w:pStyle w:val="Prrafodelista"/>
        <w:numPr>
          <w:ilvl w:val="0"/>
          <w:numId w:val="11"/>
        </w:numPr>
        <w:spacing w:line="276" w:lineRule="auto"/>
        <w:contextualSpacing/>
        <w:jc w:val="both"/>
        <w:rPr>
          <w:rFonts w:ascii="Calibri" w:hAnsi="Calibri" w:cs="Calibri"/>
          <w:b/>
          <w:bCs/>
        </w:rPr>
      </w:pPr>
      <w:r w:rsidRPr="0000587A">
        <w:rPr>
          <w:rFonts w:ascii="Calibri" w:hAnsi="Calibri" w:cs="Calibri"/>
          <w:bCs/>
        </w:rPr>
        <w:t xml:space="preserve">En el caso de que, la normativa actual por la que se rige el presente plan de igualdad cambie. </w:t>
      </w:r>
    </w:p>
    <w:p w14:paraId="3D7C60C3" w14:textId="77777777" w:rsidR="00610FA4" w:rsidRPr="0000587A" w:rsidRDefault="00610FA4" w:rsidP="0000587A">
      <w:pPr>
        <w:pStyle w:val="Default"/>
        <w:spacing w:after="31" w:line="276" w:lineRule="auto"/>
        <w:jc w:val="both"/>
        <w:rPr>
          <w:rFonts w:ascii="Calibri" w:hAnsi="Calibri" w:cs="Calibri"/>
          <w:sz w:val="22"/>
          <w:szCs w:val="22"/>
        </w:rPr>
      </w:pPr>
    </w:p>
    <w:p w14:paraId="6798EF74" w14:textId="77777777" w:rsidR="00610FA4" w:rsidRPr="0000587A" w:rsidRDefault="00610FA4" w:rsidP="0000587A">
      <w:pPr>
        <w:spacing w:before="240" w:line="276" w:lineRule="auto"/>
        <w:jc w:val="both"/>
        <w:rPr>
          <w:rFonts w:ascii="Calibri" w:hAnsi="Calibri" w:cs="Calibri"/>
          <w:sz w:val="22"/>
          <w:szCs w:val="22"/>
        </w:rPr>
      </w:pPr>
      <w:r w:rsidRPr="0000587A">
        <w:rPr>
          <w:rFonts w:ascii="Calibri" w:hAnsi="Calibri" w:cs="Calibri"/>
          <w:sz w:val="22"/>
          <w:szCs w:val="22"/>
        </w:rPr>
        <w:t>En el caso de que se produzca alguna de las circunstancias que provoquen la modificación del plan, cualquiera de los miembros de la comisión negociadora podrá convocar una reunión extraordinaria para iniciar el procedimiento y la negociación para la modificación del plan.</w:t>
      </w:r>
    </w:p>
    <w:p w14:paraId="71273471" w14:textId="77777777" w:rsidR="00610FA4" w:rsidRDefault="00610FA4" w:rsidP="0000587A">
      <w:pPr>
        <w:spacing w:before="240" w:line="276" w:lineRule="auto"/>
        <w:jc w:val="both"/>
        <w:rPr>
          <w:rFonts w:ascii="Calibri" w:hAnsi="Calibri" w:cs="Calibri"/>
          <w:sz w:val="22"/>
          <w:szCs w:val="22"/>
        </w:rPr>
      </w:pPr>
      <w:r w:rsidRPr="0000587A">
        <w:rPr>
          <w:rFonts w:ascii="Calibri" w:hAnsi="Calibri" w:cs="Calibri"/>
          <w:sz w:val="22"/>
          <w:szCs w:val="22"/>
        </w:rPr>
        <w:t>Se levantará acta, firmada por todos los asistentes, con el resultado de la reunión: aprobación o no de la modificación, justificación de la modificación y su resultado.</w:t>
      </w:r>
    </w:p>
    <w:p w14:paraId="27A769BB" w14:textId="77777777" w:rsidR="00E57C2D" w:rsidRPr="0000587A" w:rsidRDefault="00E57C2D" w:rsidP="0000587A">
      <w:pPr>
        <w:spacing w:before="240" w:line="276" w:lineRule="auto"/>
        <w:jc w:val="both"/>
        <w:rPr>
          <w:rFonts w:ascii="Calibri" w:hAnsi="Calibri" w:cs="Calibri"/>
          <w:sz w:val="22"/>
          <w:szCs w:val="22"/>
        </w:rPr>
      </w:pPr>
    </w:p>
    <w:p w14:paraId="0813C432" w14:textId="77777777" w:rsidR="00610FA4" w:rsidRDefault="00610FA4" w:rsidP="0000587A">
      <w:pPr>
        <w:spacing w:line="276" w:lineRule="auto"/>
        <w:jc w:val="both"/>
        <w:rPr>
          <w:rFonts w:ascii="Calibri" w:hAnsi="Calibri" w:cs="Calibri"/>
          <w:sz w:val="22"/>
          <w:szCs w:val="22"/>
        </w:rPr>
      </w:pPr>
      <w:r w:rsidRPr="0000587A">
        <w:rPr>
          <w:rFonts w:ascii="Calibri" w:hAnsi="Calibri" w:cs="Calibri"/>
          <w:sz w:val="22"/>
          <w:szCs w:val="22"/>
        </w:rPr>
        <w:t xml:space="preserve">Las decisiones de la comisión se adoptarán en general por consenso. </w:t>
      </w:r>
    </w:p>
    <w:p w14:paraId="16A4B033" w14:textId="77777777" w:rsidR="00E57C2D" w:rsidRPr="0000587A" w:rsidRDefault="00E57C2D" w:rsidP="0000587A">
      <w:pPr>
        <w:spacing w:line="276" w:lineRule="auto"/>
        <w:jc w:val="both"/>
        <w:rPr>
          <w:rFonts w:ascii="Calibri" w:hAnsi="Calibri" w:cs="Calibri"/>
          <w:sz w:val="22"/>
          <w:szCs w:val="22"/>
        </w:rPr>
      </w:pPr>
    </w:p>
    <w:p w14:paraId="795A706D" w14:textId="77777777" w:rsidR="00610FA4" w:rsidRPr="0000587A" w:rsidRDefault="00610FA4" w:rsidP="0000587A">
      <w:pPr>
        <w:spacing w:line="276" w:lineRule="auto"/>
        <w:jc w:val="both"/>
        <w:rPr>
          <w:rFonts w:ascii="Calibri" w:hAnsi="Calibri" w:cs="Calibri"/>
          <w:color w:val="222222"/>
          <w:sz w:val="22"/>
          <w:szCs w:val="22"/>
        </w:rPr>
      </w:pPr>
      <w:r w:rsidRPr="0000587A">
        <w:rPr>
          <w:rFonts w:ascii="Calibri" w:hAnsi="Calibri" w:cs="Calibri"/>
          <w:color w:val="222222"/>
          <w:sz w:val="22"/>
          <w:szCs w:val="22"/>
        </w:rPr>
        <w:t xml:space="preserve">Las partes negociarán de buena fe, con vistas a la consecución de un acuerdo, requiriéndose la mayoría de cada una de las partes </w:t>
      </w:r>
      <w:r w:rsidRPr="0000587A">
        <w:rPr>
          <w:rFonts w:ascii="Calibri" w:hAnsi="Calibri" w:cs="Calibri"/>
          <w:sz w:val="22"/>
          <w:szCs w:val="22"/>
        </w:rPr>
        <w:t xml:space="preserve">(Empresa y Representación Legal de Trabajadoras y trabajadores) </w:t>
      </w:r>
      <w:r w:rsidRPr="0000587A">
        <w:rPr>
          <w:rFonts w:ascii="Calibri" w:hAnsi="Calibri" w:cs="Calibri"/>
          <w:color w:val="222222"/>
          <w:sz w:val="22"/>
          <w:szCs w:val="22"/>
        </w:rPr>
        <w:t xml:space="preserve">para la adopción de acuerdos, tanto parciales como totales. </w:t>
      </w:r>
    </w:p>
    <w:p w14:paraId="1D9803A1" w14:textId="77777777" w:rsidR="00610FA4" w:rsidRPr="0000587A" w:rsidRDefault="00610FA4" w:rsidP="0000587A">
      <w:pPr>
        <w:pStyle w:val="Pa1"/>
        <w:spacing w:line="276" w:lineRule="auto"/>
        <w:jc w:val="both"/>
        <w:rPr>
          <w:rFonts w:ascii="Calibri" w:hAnsi="Calibri" w:cs="Calibri"/>
          <w:b/>
          <w:sz w:val="22"/>
          <w:szCs w:val="22"/>
          <w:lang w:eastAsia="en-US"/>
        </w:rPr>
      </w:pPr>
    </w:p>
    <w:p w14:paraId="6BCFFF0B" w14:textId="77777777" w:rsidR="00610FA4" w:rsidRPr="0000587A" w:rsidRDefault="00610FA4" w:rsidP="0000587A">
      <w:pPr>
        <w:shd w:val="clear" w:color="auto" w:fill="FFFFFF"/>
        <w:spacing w:line="276" w:lineRule="auto"/>
        <w:jc w:val="both"/>
        <w:rPr>
          <w:rFonts w:ascii="Calibri" w:hAnsi="Calibri" w:cs="Calibri"/>
          <w:color w:val="222222"/>
          <w:sz w:val="22"/>
          <w:szCs w:val="22"/>
        </w:rPr>
      </w:pPr>
      <w:r w:rsidRPr="0000587A">
        <w:rPr>
          <w:rFonts w:ascii="Calibri" w:hAnsi="Calibri" w:cs="Calibri"/>
          <w:color w:val="222222"/>
          <w:sz w:val="22"/>
          <w:szCs w:val="22"/>
        </w:rPr>
        <w:t>Todas las discrepancias quedarán reflejadas en el acta de reunión.</w:t>
      </w:r>
    </w:p>
    <w:p w14:paraId="257834BF" w14:textId="5709C9CE" w:rsidR="00610FA4" w:rsidRDefault="00610FA4" w:rsidP="0000587A">
      <w:pPr>
        <w:pStyle w:val="Default"/>
        <w:spacing w:line="276" w:lineRule="auto"/>
        <w:jc w:val="both"/>
        <w:rPr>
          <w:rFonts w:ascii="Calibri" w:hAnsi="Calibri" w:cs="Calibri"/>
          <w:b/>
          <w:sz w:val="22"/>
          <w:szCs w:val="22"/>
        </w:rPr>
      </w:pPr>
    </w:p>
    <w:p w14:paraId="683C17E2" w14:textId="77777777" w:rsidR="00050075" w:rsidRPr="0000587A" w:rsidRDefault="00050075" w:rsidP="0000587A">
      <w:pPr>
        <w:pStyle w:val="Default"/>
        <w:spacing w:line="276" w:lineRule="auto"/>
        <w:jc w:val="both"/>
        <w:rPr>
          <w:rFonts w:ascii="Calibri" w:hAnsi="Calibri" w:cs="Calibri"/>
          <w:b/>
          <w:sz w:val="22"/>
          <w:szCs w:val="22"/>
        </w:rPr>
      </w:pPr>
    </w:p>
    <w:p w14:paraId="53E3D340" w14:textId="00140FFE" w:rsidR="006E229E" w:rsidRPr="00D0506A" w:rsidRDefault="00DA1ECD" w:rsidP="006E229E">
      <w:pPr>
        <w:pStyle w:val="Ttulo2"/>
        <w:spacing w:line="276" w:lineRule="auto"/>
        <w:rPr>
          <w:color w:val="auto"/>
          <w:szCs w:val="22"/>
        </w:rPr>
      </w:pPr>
      <w:bookmarkStart w:id="69" w:name="_Toc133922589"/>
      <w:r w:rsidRPr="00D0506A">
        <w:rPr>
          <w:color w:val="auto"/>
          <w:szCs w:val="22"/>
        </w:rPr>
        <w:t>5</w:t>
      </w:r>
      <w:r w:rsidR="006E229E" w:rsidRPr="00D0506A">
        <w:rPr>
          <w:color w:val="auto"/>
          <w:szCs w:val="22"/>
        </w:rPr>
        <w:t>.</w:t>
      </w:r>
      <w:r w:rsidR="00847CFC" w:rsidRPr="00D0506A">
        <w:rPr>
          <w:color w:val="auto"/>
          <w:szCs w:val="22"/>
        </w:rPr>
        <w:t>4</w:t>
      </w:r>
      <w:r w:rsidR="006E229E" w:rsidRPr="00D0506A">
        <w:rPr>
          <w:color w:val="auto"/>
          <w:szCs w:val="22"/>
        </w:rPr>
        <w:t xml:space="preserve"> Procedimiento para la resolución de conflictos</w:t>
      </w:r>
      <w:bookmarkEnd w:id="69"/>
    </w:p>
    <w:p w14:paraId="124C8083" w14:textId="77777777" w:rsidR="00610FA4" w:rsidRPr="0014338A" w:rsidRDefault="00610FA4" w:rsidP="0000587A">
      <w:pPr>
        <w:shd w:val="clear" w:color="auto" w:fill="FFFFFF"/>
        <w:spacing w:line="276" w:lineRule="auto"/>
        <w:jc w:val="both"/>
        <w:rPr>
          <w:rFonts w:ascii="Calibri" w:hAnsi="Calibri" w:cs="Calibri"/>
          <w:color w:val="4472C4" w:themeColor="accent1"/>
          <w:sz w:val="22"/>
          <w:szCs w:val="22"/>
        </w:rPr>
      </w:pPr>
    </w:p>
    <w:p w14:paraId="1BEACE06" w14:textId="6DBB6D5A" w:rsidR="00610FA4" w:rsidRDefault="00610FA4" w:rsidP="0000587A">
      <w:pPr>
        <w:shd w:val="clear" w:color="auto" w:fill="FFFFFF"/>
        <w:spacing w:line="276" w:lineRule="auto"/>
        <w:jc w:val="both"/>
        <w:rPr>
          <w:rFonts w:ascii="Calibri" w:hAnsi="Calibri" w:cs="Calibri"/>
          <w:color w:val="222222"/>
          <w:sz w:val="22"/>
          <w:szCs w:val="22"/>
        </w:rPr>
      </w:pPr>
      <w:r w:rsidRPr="0000587A">
        <w:rPr>
          <w:rFonts w:ascii="Calibri" w:hAnsi="Calibri" w:cs="Calibri"/>
          <w:color w:val="222222"/>
          <w:sz w:val="22"/>
          <w:szCs w:val="22"/>
        </w:rPr>
        <w:t xml:space="preserve">En caso de desacuerdo, la Comisión Negociadora de igualdad podrá acudir a los procedimientos y órganos de solución autónoma de </w:t>
      </w:r>
      <w:r w:rsidRPr="00D6026D">
        <w:rPr>
          <w:rFonts w:ascii="Calibri" w:hAnsi="Calibri" w:cs="Calibri"/>
          <w:sz w:val="22"/>
          <w:szCs w:val="22"/>
        </w:rPr>
        <w:t xml:space="preserve">conflictos, </w:t>
      </w:r>
      <w:r w:rsidR="00D6026D" w:rsidRPr="00D6026D">
        <w:rPr>
          <w:rFonts w:ascii="Calibri" w:hAnsi="Calibri" w:cs="Calibri"/>
          <w:sz w:val="22"/>
          <w:szCs w:val="22"/>
        </w:rPr>
        <w:t>(unidad de conciliación del Servicio de Relaciones Laborales y Salud Laboral del Gobierno de La Rioja)</w:t>
      </w:r>
      <w:r w:rsidRPr="00D6026D">
        <w:rPr>
          <w:rFonts w:ascii="Calibri" w:hAnsi="Calibri" w:cs="Calibri"/>
          <w:sz w:val="22"/>
          <w:szCs w:val="22"/>
        </w:rPr>
        <w:t>.</w:t>
      </w:r>
      <w:r w:rsidR="00DE4AC9" w:rsidRPr="00D6026D">
        <w:rPr>
          <w:rFonts w:ascii="Calibri" w:hAnsi="Calibri" w:cs="Calibri"/>
          <w:sz w:val="22"/>
          <w:szCs w:val="22"/>
        </w:rPr>
        <w:t xml:space="preserve"> </w:t>
      </w:r>
      <w:bookmarkEnd w:id="68"/>
    </w:p>
    <w:sectPr w:rsidR="00610FA4" w:rsidSect="00A11CC0">
      <w:pgSz w:w="11906" w:h="16838"/>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4B95" w14:textId="77777777" w:rsidR="00782848" w:rsidRDefault="00782848" w:rsidP="00396719">
      <w:r>
        <w:separator/>
      </w:r>
    </w:p>
  </w:endnote>
  <w:endnote w:type="continuationSeparator" w:id="0">
    <w:p w14:paraId="309DD571" w14:textId="77777777" w:rsidR="00782848" w:rsidRDefault="00782848" w:rsidP="0039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Neue-Condensed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7CFC" w14:textId="785A42CA" w:rsidR="009F68E6" w:rsidRDefault="001B5BBC" w:rsidP="009F68E6">
    <w:pPr>
      <w:pStyle w:val="Piedepgina"/>
      <w:jc w:val="right"/>
    </w:pPr>
    <w:r>
      <w:rPr>
        <w:noProof/>
      </w:rPr>
      <mc:AlternateContent>
        <mc:Choice Requires="wps">
          <w:drawing>
            <wp:anchor distT="0" distB="0" distL="114300" distR="114300" simplePos="0" relativeHeight="251659264" behindDoc="0" locked="0" layoutInCell="0" allowOverlap="1" wp14:anchorId="33969DAD" wp14:editId="25A9E7A9">
              <wp:simplePos x="0" y="0"/>
              <wp:positionH relativeFrom="page">
                <wp:posOffset>6467475</wp:posOffset>
              </wp:positionH>
              <wp:positionV relativeFrom="topMargin">
                <wp:posOffset>10077450</wp:posOffset>
              </wp:positionV>
              <wp:extent cx="1061085" cy="195580"/>
              <wp:effectExtent l="0" t="0" r="24765" b="23495"/>
              <wp:wrapSquare wrapText="bothSides"/>
              <wp:docPr id="9678860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95580"/>
                      </a:xfrm>
                      <a:prstGeom prst="rect">
                        <a:avLst/>
                      </a:prstGeom>
                      <a:solidFill>
                        <a:schemeClr val="tx1"/>
                      </a:solidFill>
                      <a:ln>
                        <a:solidFill>
                          <a:schemeClr val="tx1"/>
                        </a:solidFill>
                      </a:ln>
                    </wps:spPr>
                    <wps:txbx>
                      <w:txbxContent>
                        <w:p w14:paraId="6B241360" w14:textId="77777777" w:rsidR="009F68E6" w:rsidRPr="00D6026D" w:rsidRDefault="009F68E6" w:rsidP="00D6026D">
                          <w:pPr>
                            <w:shd w:val="clear" w:color="auto" w:fill="000000" w:themeFill="text1"/>
                            <w:jc w:val="center"/>
                            <w:rPr>
                              <w:rFonts w:ascii="Calibri" w:hAnsi="Calibri" w:cs="Calibri"/>
                            </w:rPr>
                          </w:pPr>
                          <w:r w:rsidRPr="00D6026D">
                            <w:rPr>
                              <w:rFonts w:ascii="Calibri" w:hAnsi="Calibri" w:cs="Calibri"/>
                            </w:rPr>
                            <w:fldChar w:fldCharType="begin"/>
                          </w:r>
                          <w:r w:rsidRPr="00D6026D">
                            <w:rPr>
                              <w:rFonts w:ascii="Calibri" w:hAnsi="Calibri" w:cs="Calibri"/>
                            </w:rPr>
                            <w:instrText>PAGE   \* MERGEFORMAT</w:instrText>
                          </w:r>
                          <w:r w:rsidRPr="00D6026D">
                            <w:rPr>
                              <w:rFonts w:ascii="Calibri" w:hAnsi="Calibri" w:cs="Calibri"/>
                            </w:rPr>
                            <w:fldChar w:fldCharType="separate"/>
                          </w:r>
                          <w:r w:rsidRPr="00D6026D">
                            <w:rPr>
                              <w:rFonts w:ascii="Calibri" w:hAnsi="Calibri" w:cs="Calibri"/>
                            </w:rPr>
                            <w:t>2</w:t>
                          </w:r>
                          <w:r w:rsidRPr="00D6026D">
                            <w:rPr>
                              <w:rFonts w:ascii="Calibri" w:hAnsi="Calibri" w:cs="Calibri"/>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33969DAD" id="_x0000_t202" coordsize="21600,21600" o:spt="202" path="m,l,21600r21600,l21600,xe">
              <v:stroke joinstyle="miter"/>
              <v:path gradientshapeok="t" o:connecttype="rect"/>
            </v:shapetype>
            <v:shape id="Cuadro de texto 1" o:spid="_x0000_s1026" type="#_x0000_t202" style="position:absolute;left:0;text-align:left;margin-left:509.25pt;margin-top:793.5pt;width:83.55pt;height:15.4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VqU17QEAAOsDAAAOAAAAZHJzL2Uyb0RvYy54bWysU8tu2zAQvBfoPxC815KCOHAEy0HqwEWB 9AGk/QCKoiSiFJdd0pbcr++Ssp0gvQW9EFySOzs7O1zfTYNhB4Veg614scg5U1ZCo21X8Z8/dh9W nPkgbCMMWFXxo/L8bvP+3Xp0pbqCHkyjkBGI9eXoKt6H4Mos87JXg/ALcMrSZQs4iEAhdlmDYiT0 wWRXeX6TjYCNQ5DKezp9mC/5JuG3rZLhW9t6FZipOHELacW01nHNNmtRdihcr+WJhngDi0FoS0Uv UA8iCLZH/Q/UoCWChzYsJAwZtK2WKvVA3RT5q26eeuFU6oXE8e4ik/9/sPLr4cl9RxamjzDRAFMT 3j2C/OWZhW0vbKfuEWHslWiocBEly0bny1NqlNqXPoLU4xdoaMhiHyABTS0OURXqkxE6DeB4EV1N gclYMr8p8tWSM0l3xe1yuUpTyUR5znbowycFA4ubiiMNNaGLw6MPkY0oz09iMQ9GNzttTAqikdTW IDsIskCYZv6vXhn7pkQqHDOTGlGAWYow1ROxiqrU0BxJF4TZd/RPaNMD/uFsJM9V3P/eC1Scmc+W tL0trq+jSVNAG3x5Wp9PhZUEUXEZkLM52IbZ0nuHuuupxnmO9zSJnU4iPfM5MSZHJe1O7o+WfRmn V89/dPMXAAD//wMAUEsDBBQABgAIAAAAIQBsOTP34QAAAA8BAAAPAAAAZHJzL2Rvd25yZXYueG1s TE9BTsMwELwj8Qdrkbgg6oTSNErjVAjBAXoi5dKbG2+TQLyOYrdNfs/2VG4zO6PZmXw92k6ccPCt IwXxLAKBVDnTUq3ge/v+mILwQZPRnSNUMKGHdXF7k+vMuDN94akMteAQ8plW0ITQZ1L6qkGr/cz1 SKwd3GB1YDrU0gz6zOG2k09RlEirW+IPje7xtcHqtzxaBfOd3348zN8+f2TiD5tnM21oKpW6vxtf ViACjuFqhkt9rg4Fd9q7IxkvOuZRnC7Yy2iRLnnWxcOnBMSeURIvU5BFLv/vKP4AAAD//wMAUEsB Ai0AFAAGAAgAAAAhALaDOJL+AAAA4QEAABMAAAAAAAAAAAAAAAAAAAAAAFtDb250ZW50X1R5cGVz XS54bWxQSwECLQAUAAYACAAAACEAOP0h/9YAAACUAQAACwAAAAAAAAAAAAAAAAAvAQAAX3JlbHMv LnJlbHNQSwECLQAUAAYACAAAACEA6FalNe0BAADrAwAADgAAAAAAAAAAAAAAAAAuAgAAZHJzL2Uy b0RvYy54bWxQSwECLQAUAAYACAAAACEAbDkz9+EAAAAPAQAADwAAAAAAAAAAAAAAAABHBAAAZHJz L2Rvd25yZXYueG1sUEsFBgAAAAAEAAQA8wAAAFUFAAAAAA== " o:allowincell="f" fillcolor="black [3213]" strokecolor="black [3213]">
              <v:textbox style="mso-fit-shape-to-text:t" inset=",0,,0">
                <w:txbxContent>
                  <w:p w14:paraId="6B241360" w14:textId="77777777" w:rsidR="009F68E6" w:rsidRPr="00D6026D" w:rsidRDefault="009F68E6" w:rsidP="00D6026D">
                    <w:pPr>
                      <w:shd w:val="clear" w:color="auto" w:fill="000000" w:themeFill="text1"/>
                      <w:jc w:val="center"/>
                      <w:rPr>
                        <w:rFonts w:ascii="Calibri" w:hAnsi="Calibri" w:cs="Calibri"/>
                      </w:rPr>
                    </w:pPr>
                    <w:r w:rsidRPr="00D6026D">
                      <w:rPr>
                        <w:rFonts w:ascii="Calibri" w:hAnsi="Calibri" w:cs="Calibri"/>
                      </w:rPr>
                      <w:fldChar w:fldCharType="begin"/>
                    </w:r>
                    <w:r w:rsidRPr="00D6026D">
                      <w:rPr>
                        <w:rFonts w:ascii="Calibri" w:hAnsi="Calibri" w:cs="Calibri"/>
                      </w:rPr>
                      <w:instrText>PAGE   \* MERGEFORMAT</w:instrText>
                    </w:r>
                    <w:r w:rsidRPr="00D6026D">
                      <w:rPr>
                        <w:rFonts w:ascii="Calibri" w:hAnsi="Calibri" w:cs="Calibri"/>
                      </w:rPr>
                      <w:fldChar w:fldCharType="separate"/>
                    </w:r>
                    <w:r w:rsidRPr="00D6026D">
                      <w:rPr>
                        <w:rFonts w:ascii="Calibri" w:hAnsi="Calibri" w:cs="Calibri"/>
                      </w:rPr>
                      <w:t>2</w:t>
                    </w:r>
                    <w:r w:rsidRPr="00D6026D">
                      <w:rPr>
                        <w:rFonts w:ascii="Calibri" w:hAnsi="Calibri" w:cs="Calibri"/>
                      </w:rPr>
                      <w:fldChar w:fldCharType="end"/>
                    </w:r>
                  </w:p>
                </w:txbxContent>
              </v:textbox>
              <w10:wrap type="square"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B07D" w14:textId="77777777" w:rsidR="00782848" w:rsidRDefault="00782848" w:rsidP="00396719">
      <w:r>
        <w:separator/>
      </w:r>
    </w:p>
  </w:footnote>
  <w:footnote w:type="continuationSeparator" w:id="0">
    <w:p w14:paraId="62F5A2FE" w14:textId="77777777" w:rsidR="00782848" w:rsidRDefault="00782848" w:rsidP="0039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4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8"/>
      <w:gridCol w:w="3656"/>
    </w:tblGrid>
    <w:tr w:rsidR="004E4768" w14:paraId="3B21C04F" w14:textId="77777777" w:rsidTr="004328EC">
      <w:trPr>
        <w:trHeight w:val="949"/>
        <w:jc w:val="center"/>
      </w:trPr>
      <w:tc>
        <w:tcPr>
          <w:tcW w:w="2689" w:type="dxa"/>
          <w:shd w:val="clear" w:color="auto" w:fill="FFFFFF" w:themeFill="background1"/>
          <w:vAlign w:val="center"/>
        </w:tcPr>
        <w:p w14:paraId="2073D560" w14:textId="672C9239" w:rsidR="004E4768" w:rsidRPr="004328EC" w:rsidRDefault="004E4768" w:rsidP="004E4768">
          <w:pPr>
            <w:jc w:val="center"/>
            <w:rPr>
              <w:rFonts w:ascii="Calibri" w:hAnsi="Calibri" w:cs="Calibri"/>
              <w:b/>
              <w:bCs/>
              <w:sz w:val="28"/>
              <w:szCs w:val="28"/>
            </w:rPr>
          </w:pPr>
          <w:r w:rsidRPr="004328EC">
            <w:rPr>
              <w:rFonts w:ascii="Calibri" w:hAnsi="Calibri" w:cs="Calibri"/>
              <w:b/>
              <w:bCs/>
              <w:sz w:val="28"/>
              <w:szCs w:val="28"/>
            </w:rPr>
            <w:t>PLAN DE IGUALDAD 202</w:t>
          </w:r>
          <w:r w:rsidR="00296BEE" w:rsidRPr="004328EC">
            <w:rPr>
              <w:rFonts w:ascii="Calibri" w:hAnsi="Calibri" w:cs="Calibri"/>
              <w:b/>
              <w:bCs/>
              <w:sz w:val="28"/>
              <w:szCs w:val="28"/>
            </w:rPr>
            <w:t>3</w:t>
          </w:r>
          <w:r w:rsidRPr="004328EC">
            <w:rPr>
              <w:rFonts w:ascii="Calibri" w:hAnsi="Calibri" w:cs="Calibri"/>
              <w:b/>
              <w:bCs/>
              <w:sz w:val="28"/>
              <w:szCs w:val="28"/>
            </w:rPr>
            <w:t>/202</w:t>
          </w:r>
          <w:r w:rsidR="00296BEE" w:rsidRPr="004328EC">
            <w:rPr>
              <w:rFonts w:ascii="Calibri" w:hAnsi="Calibri" w:cs="Calibri"/>
              <w:b/>
              <w:bCs/>
              <w:sz w:val="28"/>
              <w:szCs w:val="28"/>
            </w:rPr>
            <w:t>6</w:t>
          </w:r>
        </w:p>
        <w:p w14:paraId="116971B5" w14:textId="051F2919" w:rsidR="004E4768" w:rsidRPr="004E4768" w:rsidRDefault="004E4768" w:rsidP="004E4768">
          <w:pPr>
            <w:tabs>
              <w:tab w:val="left" w:pos="1284"/>
            </w:tabs>
            <w:jc w:val="center"/>
            <w:rPr>
              <w:rFonts w:ascii="Calibri" w:hAnsi="Calibri" w:cs="Calibri"/>
              <w:b/>
              <w:bCs/>
              <w:color w:val="4472C4" w:themeColor="accent1"/>
              <w:sz w:val="28"/>
              <w:szCs w:val="28"/>
            </w:rPr>
          </w:pPr>
        </w:p>
      </w:tc>
      <w:tc>
        <w:tcPr>
          <w:tcW w:w="2698" w:type="dxa"/>
        </w:tcPr>
        <w:p w14:paraId="153BE028" w14:textId="165A249F" w:rsidR="004E4768" w:rsidRDefault="004E4768" w:rsidP="004E4768">
          <w:pPr>
            <w:tabs>
              <w:tab w:val="left" w:pos="1284"/>
            </w:tabs>
            <w:jc w:val="center"/>
            <w:rPr>
              <w:rFonts w:ascii="Calibri" w:hAnsi="Calibri" w:cs="Calibri"/>
              <w:b/>
              <w:bCs/>
              <w:color w:val="4472C4" w:themeColor="accent1"/>
            </w:rPr>
          </w:pPr>
        </w:p>
      </w:tc>
      <w:tc>
        <w:tcPr>
          <w:tcW w:w="3656" w:type="dxa"/>
        </w:tcPr>
        <w:p w14:paraId="3513293C" w14:textId="33F27B5C" w:rsidR="004E4768" w:rsidRDefault="004328EC" w:rsidP="004B00FC">
          <w:pPr>
            <w:tabs>
              <w:tab w:val="left" w:pos="1284"/>
            </w:tabs>
            <w:ind w:left="570" w:hanging="570"/>
            <w:rPr>
              <w:rFonts w:ascii="Calibri" w:hAnsi="Calibri" w:cs="Calibri"/>
              <w:b/>
              <w:bCs/>
              <w:color w:val="4472C4" w:themeColor="accent1"/>
            </w:rPr>
          </w:pPr>
          <w:r>
            <w:rPr>
              <w:noProof/>
            </w:rPr>
            <w:drawing>
              <wp:anchor distT="0" distB="0" distL="114300" distR="114300" simplePos="0" relativeHeight="251664384" behindDoc="0" locked="0" layoutInCell="1" allowOverlap="1" wp14:anchorId="15E167CE" wp14:editId="1FC90B46">
                <wp:simplePos x="0" y="0"/>
                <wp:positionH relativeFrom="column">
                  <wp:posOffset>862949</wp:posOffset>
                </wp:positionH>
                <wp:positionV relativeFrom="page">
                  <wp:posOffset>35139</wp:posOffset>
                </wp:positionV>
                <wp:extent cx="1389380" cy="398145"/>
                <wp:effectExtent l="0" t="0" r="1270" b="1905"/>
                <wp:wrapTopAndBottom/>
                <wp:docPr id="2127598391" name="Imagen 212759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380" cy="398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397F8DE" w14:textId="65735A7E" w:rsidR="009F68E6" w:rsidRDefault="009F68E6" w:rsidP="003934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4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8"/>
      <w:gridCol w:w="3656"/>
    </w:tblGrid>
    <w:tr w:rsidR="00A11CC0" w14:paraId="649D5273" w14:textId="77777777" w:rsidTr="00843C57">
      <w:trPr>
        <w:trHeight w:val="949"/>
        <w:jc w:val="center"/>
      </w:trPr>
      <w:tc>
        <w:tcPr>
          <w:tcW w:w="2689" w:type="dxa"/>
          <w:vAlign w:val="center"/>
        </w:tcPr>
        <w:p w14:paraId="1F9F4B2E" w14:textId="2223BD0B" w:rsidR="00A11CC0" w:rsidRPr="004328EC" w:rsidRDefault="00A11CC0" w:rsidP="00A11CC0">
          <w:pPr>
            <w:jc w:val="center"/>
            <w:rPr>
              <w:rFonts w:ascii="Calibri" w:hAnsi="Calibri" w:cs="Calibri"/>
              <w:b/>
              <w:bCs/>
              <w:sz w:val="28"/>
              <w:szCs w:val="28"/>
            </w:rPr>
          </w:pPr>
          <w:r w:rsidRPr="004328EC">
            <w:rPr>
              <w:rFonts w:ascii="Calibri" w:hAnsi="Calibri" w:cs="Calibri"/>
              <w:b/>
              <w:bCs/>
              <w:sz w:val="28"/>
              <w:szCs w:val="28"/>
            </w:rPr>
            <w:t>PLAN DE IGUALDAD 202</w:t>
          </w:r>
          <w:r w:rsidR="00296BEE" w:rsidRPr="004328EC">
            <w:rPr>
              <w:rFonts w:ascii="Calibri" w:hAnsi="Calibri" w:cs="Calibri"/>
              <w:b/>
              <w:bCs/>
              <w:sz w:val="28"/>
              <w:szCs w:val="28"/>
            </w:rPr>
            <w:t>3</w:t>
          </w:r>
          <w:r w:rsidRPr="004328EC">
            <w:rPr>
              <w:rFonts w:ascii="Calibri" w:hAnsi="Calibri" w:cs="Calibri"/>
              <w:b/>
              <w:bCs/>
              <w:sz w:val="28"/>
              <w:szCs w:val="28"/>
            </w:rPr>
            <w:t>/202</w:t>
          </w:r>
          <w:r w:rsidR="00296BEE" w:rsidRPr="004328EC">
            <w:rPr>
              <w:rFonts w:ascii="Calibri" w:hAnsi="Calibri" w:cs="Calibri"/>
              <w:b/>
              <w:bCs/>
              <w:sz w:val="28"/>
              <w:szCs w:val="28"/>
            </w:rPr>
            <w:t>6</w:t>
          </w:r>
        </w:p>
        <w:p w14:paraId="3D13EFEA" w14:textId="77777777" w:rsidR="00A11CC0" w:rsidRPr="004E4768" w:rsidRDefault="00A11CC0" w:rsidP="00A11CC0">
          <w:pPr>
            <w:tabs>
              <w:tab w:val="left" w:pos="1284"/>
            </w:tabs>
            <w:jc w:val="center"/>
            <w:rPr>
              <w:rFonts w:ascii="Calibri" w:hAnsi="Calibri" w:cs="Calibri"/>
              <w:b/>
              <w:bCs/>
              <w:color w:val="4472C4" w:themeColor="accent1"/>
              <w:sz w:val="28"/>
              <w:szCs w:val="28"/>
            </w:rPr>
          </w:pPr>
        </w:p>
      </w:tc>
      <w:tc>
        <w:tcPr>
          <w:tcW w:w="2698" w:type="dxa"/>
        </w:tcPr>
        <w:p w14:paraId="40E7B36F" w14:textId="77777777" w:rsidR="00A11CC0" w:rsidRDefault="00A11CC0" w:rsidP="00A11CC0">
          <w:pPr>
            <w:tabs>
              <w:tab w:val="left" w:pos="1284"/>
            </w:tabs>
            <w:jc w:val="center"/>
            <w:rPr>
              <w:rFonts w:ascii="Calibri" w:hAnsi="Calibri" w:cs="Calibri"/>
              <w:b/>
              <w:bCs/>
              <w:color w:val="4472C4" w:themeColor="accent1"/>
            </w:rPr>
          </w:pPr>
        </w:p>
      </w:tc>
      <w:tc>
        <w:tcPr>
          <w:tcW w:w="3656" w:type="dxa"/>
        </w:tcPr>
        <w:p w14:paraId="13DB717C" w14:textId="3663E785" w:rsidR="00A11CC0" w:rsidRDefault="00A11CC0" w:rsidP="00A11CC0">
          <w:pPr>
            <w:tabs>
              <w:tab w:val="left" w:pos="1284"/>
            </w:tabs>
            <w:ind w:left="570" w:hanging="570"/>
            <w:rPr>
              <w:rFonts w:ascii="Calibri" w:hAnsi="Calibri" w:cs="Calibri"/>
              <w:b/>
              <w:bCs/>
              <w:color w:val="4472C4" w:themeColor="accent1"/>
            </w:rPr>
          </w:pPr>
        </w:p>
      </w:tc>
    </w:tr>
  </w:tbl>
  <w:p w14:paraId="66F04041" w14:textId="77777777" w:rsidR="00A11CC0" w:rsidRDefault="00A11C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2C7"/>
    <w:multiLevelType w:val="hybridMultilevel"/>
    <w:tmpl w:val="B3508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54DB5"/>
    <w:multiLevelType w:val="hybridMultilevel"/>
    <w:tmpl w:val="441C5AD6"/>
    <w:lvl w:ilvl="0" w:tplc="501A6B46">
      <w:start w:val="1"/>
      <w:numFmt w:val="bullet"/>
      <w:lvlText w:val=""/>
      <w:lvlJc w:val="left"/>
      <w:pPr>
        <w:ind w:left="720" w:hanging="360"/>
      </w:pPr>
      <w:rPr>
        <w:rFonts w:ascii="Wingdings" w:hAnsi="Wingdings" w:hint="default"/>
        <w:b/>
        <w:i w:val="0"/>
        <w:color w:val="808080" w:themeColor="background1" w:themeShade="80"/>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E651CA"/>
    <w:multiLevelType w:val="hybridMultilevel"/>
    <w:tmpl w:val="F45E72F2"/>
    <w:lvl w:ilvl="0" w:tplc="27EE47BC">
      <w:start w:val="1"/>
      <w:numFmt w:val="bullet"/>
      <w:lvlText w:val=""/>
      <w:lvlJc w:val="left"/>
      <w:pPr>
        <w:ind w:left="36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1" w:tplc="88127D4C">
      <w:start w:val="1"/>
      <w:numFmt w:val="bullet"/>
      <w:lvlText w:val="o"/>
      <w:lvlJc w:val="left"/>
      <w:pPr>
        <w:ind w:left="110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2" w:tplc="727436C8">
      <w:start w:val="1"/>
      <w:numFmt w:val="bullet"/>
      <w:lvlText w:val="▪"/>
      <w:lvlJc w:val="left"/>
      <w:pPr>
        <w:ind w:left="182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3" w:tplc="1B0037AC">
      <w:start w:val="1"/>
      <w:numFmt w:val="bullet"/>
      <w:lvlText w:val="•"/>
      <w:lvlJc w:val="left"/>
      <w:pPr>
        <w:ind w:left="254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4" w:tplc="3B42B6F0">
      <w:start w:val="1"/>
      <w:numFmt w:val="bullet"/>
      <w:lvlText w:val="o"/>
      <w:lvlJc w:val="left"/>
      <w:pPr>
        <w:ind w:left="326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5" w:tplc="98C0791C">
      <w:start w:val="1"/>
      <w:numFmt w:val="bullet"/>
      <w:lvlText w:val="▪"/>
      <w:lvlJc w:val="left"/>
      <w:pPr>
        <w:ind w:left="398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6" w:tplc="885486C2">
      <w:start w:val="1"/>
      <w:numFmt w:val="bullet"/>
      <w:lvlText w:val="•"/>
      <w:lvlJc w:val="left"/>
      <w:pPr>
        <w:ind w:left="470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7" w:tplc="5AAE17CA">
      <w:start w:val="1"/>
      <w:numFmt w:val="bullet"/>
      <w:lvlText w:val="o"/>
      <w:lvlJc w:val="left"/>
      <w:pPr>
        <w:ind w:left="542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8" w:tplc="2698EC84">
      <w:start w:val="1"/>
      <w:numFmt w:val="bullet"/>
      <w:lvlText w:val="▪"/>
      <w:lvlJc w:val="left"/>
      <w:pPr>
        <w:ind w:left="6149"/>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abstractNum>
  <w:abstractNum w:abstractNumId="3" w15:restartNumberingAfterBreak="0">
    <w:nsid w:val="04FC54A8"/>
    <w:multiLevelType w:val="hybridMultilevel"/>
    <w:tmpl w:val="5CAEE040"/>
    <w:lvl w:ilvl="0" w:tplc="D932D082">
      <w:start w:val="1"/>
      <w:numFmt w:val="bullet"/>
      <w:lvlText w:val=""/>
      <w:lvlJc w:val="left"/>
      <w:pPr>
        <w:ind w:left="720" w:hanging="360"/>
      </w:pPr>
      <w:rPr>
        <w:rFonts w:ascii="Wingdings" w:hAnsi="Wingdings" w:hint="default"/>
        <w:color w:val="7F7F7F" w:themeColor="text1" w:themeTint="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DB6F75"/>
    <w:multiLevelType w:val="hybridMultilevel"/>
    <w:tmpl w:val="3EC42EAE"/>
    <w:lvl w:ilvl="0" w:tplc="0E9E36E2">
      <w:start w:val="1"/>
      <w:numFmt w:val="bullet"/>
      <w:lvlText w:val="•"/>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253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A0EA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68F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3A1D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A7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09F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09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72B2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B82C63"/>
    <w:multiLevelType w:val="hybridMultilevel"/>
    <w:tmpl w:val="E6062AF6"/>
    <w:lvl w:ilvl="0" w:tplc="501A6B46">
      <w:start w:val="1"/>
      <w:numFmt w:val="bullet"/>
      <w:lvlText w:val=""/>
      <w:lvlJc w:val="left"/>
      <w:pPr>
        <w:ind w:left="360" w:hanging="360"/>
      </w:pPr>
      <w:rPr>
        <w:rFonts w:ascii="Wingdings" w:hAnsi="Wingdings" w:hint="default"/>
        <w:color w:val="808080" w:themeColor="background1" w:themeShade="80"/>
        <w:sz w:val="2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2766D3"/>
    <w:multiLevelType w:val="hybridMultilevel"/>
    <w:tmpl w:val="DB78030C"/>
    <w:lvl w:ilvl="0" w:tplc="501A6B46">
      <w:start w:val="1"/>
      <w:numFmt w:val="bullet"/>
      <w:lvlText w:val=""/>
      <w:lvlJc w:val="left"/>
      <w:pPr>
        <w:ind w:left="720" w:hanging="360"/>
      </w:pPr>
      <w:rPr>
        <w:rFonts w:ascii="Wingdings" w:hAnsi="Wingdings" w:hint="default"/>
        <w:color w:val="808080" w:themeColor="background1" w:themeShade="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E94E8F"/>
    <w:multiLevelType w:val="hybridMultilevel"/>
    <w:tmpl w:val="1E5C1B2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37E6478"/>
    <w:multiLevelType w:val="hybridMultilevel"/>
    <w:tmpl w:val="41908C6C"/>
    <w:lvl w:ilvl="0" w:tplc="501A6B46">
      <w:start w:val="1"/>
      <w:numFmt w:val="bullet"/>
      <w:lvlText w:val=""/>
      <w:lvlJc w:val="left"/>
      <w:pPr>
        <w:ind w:left="720" w:hanging="360"/>
      </w:pPr>
      <w:rPr>
        <w:rFonts w:ascii="Wingdings" w:hAnsi="Wingdings" w:hint="default"/>
        <w:b/>
        <w:i w:val="0"/>
        <w:color w:val="808080" w:themeColor="background1" w:themeShade="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F97165"/>
    <w:multiLevelType w:val="hybridMultilevel"/>
    <w:tmpl w:val="F448EDC6"/>
    <w:lvl w:ilvl="0" w:tplc="501A6B46">
      <w:start w:val="1"/>
      <w:numFmt w:val="bullet"/>
      <w:lvlText w:val=""/>
      <w:lvlJc w:val="left"/>
      <w:pPr>
        <w:ind w:left="720" w:hanging="360"/>
      </w:pPr>
      <w:rPr>
        <w:rFonts w:ascii="Wingdings" w:hAnsi="Wingdings" w:hint="default"/>
        <w:color w:val="808080" w:themeColor="background1" w:themeShade="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6024B05"/>
    <w:multiLevelType w:val="hybridMultilevel"/>
    <w:tmpl w:val="0DFCEEB8"/>
    <w:lvl w:ilvl="0" w:tplc="ED4AF6F8">
      <w:start w:val="1"/>
      <w:numFmt w:val="bullet"/>
      <w:lvlText w:val=""/>
      <w:lvlJc w:val="left"/>
      <w:pPr>
        <w:ind w:left="1004" w:hanging="360"/>
      </w:pPr>
      <w:rPr>
        <w:rFonts w:ascii="Symbol" w:hAnsi="Symbol" w:hint="default"/>
        <w:b/>
        <w:i w:val="0"/>
        <w:color w:val="1F3864" w:themeColor="accent1" w:themeShade="80"/>
        <w:sz w:val="22"/>
        <w:szCs w:val="2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28847BFF"/>
    <w:multiLevelType w:val="hybridMultilevel"/>
    <w:tmpl w:val="0DFA7B56"/>
    <w:lvl w:ilvl="0" w:tplc="E13E9B7A">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E800FD9"/>
    <w:multiLevelType w:val="hybridMultilevel"/>
    <w:tmpl w:val="7AD47AE6"/>
    <w:lvl w:ilvl="0" w:tplc="5B4A7B66">
      <w:start w:val="1"/>
      <w:numFmt w:val="decimal"/>
      <w:lvlText w:val="%1."/>
      <w:lvlJc w:val="left"/>
      <w:pPr>
        <w:ind w:left="3762" w:hanging="360"/>
      </w:pPr>
      <w:rPr>
        <w:rFonts w:ascii="Calibri" w:hAnsi="Calibri" w:cs="HelveticaNeue-CondensedBold"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6572A7"/>
    <w:multiLevelType w:val="hybridMultilevel"/>
    <w:tmpl w:val="6FCC7BDA"/>
    <w:lvl w:ilvl="0" w:tplc="501A6B46">
      <w:start w:val="1"/>
      <w:numFmt w:val="bullet"/>
      <w:lvlText w:val=""/>
      <w:lvlJc w:val="left"/>
      <w:pPr>
        <w:ind w:left="720" w:hanging="360"/>
      </w:pPr>
      <w:rPr>
        <w:rFonts w:ascii="Wingdings" w:hAnsi="Wingdings" w:hint="default"/>
        <w:color w:val="808080" w:themeColor="background1" w:themeShade="8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4012F4"/>
    <w:multiLevelType w:val="hybridMultilevel"/>
    <w:tmpl w:val="08FC1468"/>
    <w:lvl w:ilvl="0" w:tplc="F3D6E57A">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933B01"/>
    <w:multiLevelType w:val="hybridMultilevel"/>
    <w:tmpl w:val="7FFC536C"/>
    <w:lvl w:ilvl="0" w:tplc="501A6B46">
      <w:start w:val="1"/>
      <w:numFmt w:val="bullet"/>
      <w:lvlText w:val=""/>
      <w:lvlJc w:val="left"/>
      <w:pPr>
        <w:ind w:left="720" w:hanging="360"/>
      </w:pPr>
      <w:rPr>
        <w:rFonts w:ascii="Wingdings" w:hAnsi="Wingdings" w:hint="default"/>
        <w:b/>
        <w:i w:val="0"/>
        <w:color w:val="808080" w:themeColor="background1" w:themeShade="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8C2790"/>
    <w:multiLevelType w:val="hybridMultilevel"/>
    <w:tmpl w:val="EC5AD0EE"/>
    <w:lvl w:ilvl="0" w:tplc="9328E2B6">
      <w:start w:val="1"/>
      <w:numFmt w:val="bullet"/>
      <w:lvlText w:val=""/>
      <w:lvlJc w:val="left"/>
      <w:pPr>
        <w:ind w:left="720" w:hanging="360"/>
      </w:pPr>
      <w:rPr>
        <w:rFonts w:ascii="Symbol" w:hAnsi="Symbol" w:hint="default"/>
        <w:b/>
        <w:i w:val="0"/>
        <w:color w:val="auto"/>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BC7784B"/>
    <w:multiLevelType w:val="multilevel"/>
    <w:tmpl w:val="2F9E3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C55412"/>
    <w:multiLevelType w:val="hybridMultilevel"/>
    <w:tmpl w:val="03F080E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4285253F"/>
    <w:multiLevelType w:val="hybridMultilevel"/>
    <w:tmpl w:val="1E724C62"/>
    <w:lvl w:ilvl="0" w:tplc="ED4AF6F8">
      <w:start w:val="1"/>
      <w:numFmt w:val="bullet"/>
      <w:lvlText w:val=""/>
      <w:lvlJc w:val="left"/>
      <w:pPr>
        <w:ind w:left="720" w:hanging="360"/>
      </w:pPr>
      <w:rPr>
        <w:rFonts w:ascii="Symbol" w:hAnsi="Symbol" w:hint="default"/>
        <w:b/>
        <w:i w:val="0"/>
        <w:color w:val="1F3864" w:themeColor="accent1" w:themeShade="80"/>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BE2452"/>
    <w:multiLevelType w:val="hybridMultilevel"/>
    <w:tmpl w:val="C1B614D2"/>
    <w:lvl w:ilvl="0" w:tplc="4CF6CCE6">
      <w:start w:val="1"/>
      <w:numFmt w:val="bullet"/>
      <w:lvlText w:val=""/>
      <w:lvlJc w:val="left"/>
      <w:pPr>
        <w:ind w:left="1146" w:hanging="360"/>
      </w:pPr>
      <w:rPr>
        <w:rFonts w:ascii="Symbol" w:hAnsi="Symbol" w:hint="default"/>
        <w:b/>
        <w:i w:val="0"/>
        <w:strike w:val="0"/>
        <w:dstrike w:val="0"/>
        <w:color w:val="auto"/>
        <w:sz w:val="24"/>
        <w:szCs w:val="20"/>
        <w:u w:val="none" w:color="C00000"/>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450A4A40"/>
    <w:multiLevelType w:val="multilevel"/>
    <w:tmpl w:val="59DE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12C76"/>
    <w:multiLevelType w:val="hybridMultilevel"/>
    <w:tmpl w:val="5EA44F5C"/>
    <w:lvl w:ilvl="0" w:tplc="ED4AF6F8">
      <w:start w:val="1"/>
      <w:numFmt w:val="bullet"/>
      <w:lvlText w:val=""/>
      <w:lvlJc w:val="left"/>
      <w:pPr>
        <w:ind w:left="720" w:hanging="360"/>
      </w:pPr>
      <w:rPr>
        <w:rFonts w:ascii="Symbol" w:hAnsi="Symbol" w:hint="default"/>
        <w:b/>
        <w:i w:val="0"/>
        <w:color w:val="1F3864" w:themeColor="accent1" w:themeShade="80"/>
        <w:sz w:val="22"/>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9735DC"/>
    <w:multiLevelType w:val="hybridMultilevel"/>
    <w:tmpl w:val="050E36F8"/>
    <w:lvl w:ilvl="0" w:tplc="501A6B46">
      <w:start w:val="1"/>
      <w:numFmt w:val="bullet"/>
      <w:lvlText w:val=""/>
      <w:lvlJc w:val="left"/>
      <w:pPr>
        <w:ind w:left="720" w:hanging="360"/>
      </w:pPr>
      <w:rPr>
        <w:rFonts w:ascii="Wingdings" w:hAnsi="Wingdings" w:hint="default"/>
        <w:b/>
        <w:i w:val="0"/>
        <w:color w:val="808080" w:themeColor="background1" w:themeShade="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8153E7"/>
    <w:multiLevelType w:val="multilevel"/>
    <w:tmpl w:val="3C62E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84211A"/>
    <w:multiLevelType w:val="hybridMultilevel"/>
    <w:tmpl w:val="2682B234"/>
    <w:lvl w:ilvl="0" w:tplc="E8500566">
      <w:start w:val="1"/>
      <w:numFmt w:val="bullet"/>
      <w:lvlText w:val="•"/>
      <w:lvlJc w:val="left"/>
      <w:pPr>
        <w:ind w:left="1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CFCA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8CE56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16452E">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EE5C42">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C6CE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4E010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0B95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AE20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B632AD"/>
    <w:multiLevelType w:val="hybridMultilevel"/>
    <w:tmpl w:val="B060C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CA3244E"/>
    <w:multiLevelType w:val="hybridMultilevel"/>
    <w:tmpl w:val="F1700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79403C"/>
    <w:multiLevelType w:val="hybridMultilevel"/>
    <w:tmpl w:val="A33E1826"/>
    <w:lvl w:ilvl="0" w:tplc="BE6CDEBA">
      <w:start w:val="1"/>
      <w:numFmt w:val="bullet"/>
      <w:lvlText w:val=""/>
      <w:lvlJc w:val="left"/>
      <w:pPr>
        <w:ind w:left="1429" w:hanging="360"/>
      </w:pPr>
      <w:rPr>
        <w:rFonts w:ascii="Wingdings" w:hAnsi="Wingdings" w:hint="default"/>
        <w:color w:val="222A35" w:themeColor="text2" w:themeShade="80"/>
        <w:sz w:val="22"/>
        <w:szCs w:val="20"/>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62384901"/>
    <w:multiLevelType w:val="hybridMultilevel"/>
    <w:tmpl w:val="B0A664F2"/>
    <w:lvl w:ilvl="0" w:tplc="ED4AF6F8">
      <w:start w:val="1"/>
      <w:numFmt w:val="bullet"/>
      <w:lvlText w:val=""/>
      <w:lvlJc w:val="left"/>
      <w:pPr>
        <w:ind w:left="1260" w:hanging="360"/>
      </w:pPr>
      <w:rPr>
        <w:rFonts w:ascii="Symbol" w:hAnsi="Symbol" w:hint="default"/>
        <w:b/>
        <w:i w:val="0"/>
        <w:color w:val="1F3864" w:themeColor="accent1" w:themeShade="80"/>
        <w:sz w:val="22"/>
        <w:szCs w:val="20"/>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0" w15:restartNumberingAfterBreak="0">
    <w:nsid w:val="633F35FD"/>
    <w:multiLevelType w:val="hybridMultilevel"/>
    <w:tmpl w:val="C3C271F8"/>
    <w:lvl w:ilvl="0" w:tplc="4CF6CCE6">
      <w:start w:val="1"/>
      <w:numFmt w:val="bullet"/>
      <w:lvlText w:val=""/>
      <w:lvlJc w:val="left"/>
      <w:pPr>
        <w:ind w:left="1428" w:hanging="360"/>
      </w:pPr>
      <w:rPr>
        <w:rFonts w:ascii="Symbol" w:hAnsi="Symbol" w:hint="default"/>
        <w:b/>
        <w:i w:val="0"/>
        <w:color w:val="auto"/>
        <w:sz w:val="24"/>
        <w:u w:color="C0000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6C00E33"/>
    <w:multiLevelType w:val="hybridMultilevel"/>
    <w:tmpl w:val="4AF27546"/>
    <w:lvl w:ilvl="0" w:tplc="ED4AF6F8">
      <w:start w:val="1"/>
      <w:numFmt w:val="bullet"/>
      <w:lvlText w:val=""/>
      <w:lvlJc w:val="left"/>
      <w:pPr>
        <w:ind w:left="1004" w:hanging="360"/>
      </w:pPr>
      <w:rPr>
        <w:rFonts w:ascii="Symbol" w:hAnsi="Symbol" w:hint="default"/>
        <w:b/>
        <w:i w:val="0"/>
        <w:color w:val="1F3864" w:themeColor="accent1" w:themeShade="80"/>
        <w:sz w:val="22"/>
        <w:szCs w:val="2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66C85C45"/>
    <w:multiLevelType w:val="hybridMultilevel"/>
    <w:tmpl w:val="10E6AAA4"/>
    <w:lvl w:ilvl="0" w:tplc="D932D082">
      <w:start w:val="1"/>
      <w:numFmt w:val="bullet"/>
      <w:lvlText w:val=""/>
      <w:lvlJc w:val="left"/>
      <w:pPr>
        <w:ind w:left="720" w:hanging="360"/>
      </w:pPr>
      <w:rPr>
        <w:rFonts w:ascii="Wingdings" w:hAnsi="Wingdings" w:hint="default"/>
        <w:color w:val="7F7F7F" w:themeColor="text1" w:themeTint="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8F191A"/>
    <w:multiLevelType w:val="hybridMultilevel"/>
    <w:tmpl w:val="92FC679E"/>
    <w:lvl w:ilvl="0" w:tplc="4CF6CCE6">
      <w:start w:val="1"/>
      <w:numFmt w:val="bullet"/>
      <w:lvlText w:val=""/>
      <w:lvlJc w:val="left"/>
      <w:pPr>
        <w:ind w:left="720" w:hanging="360"/>
      </w:pPr>
      <w:rPr>
        <w:rFonts w:ascii="Symbol" w:hAnsi="Symbol" w:hint="default"/>
        <w:b/>
        <w:i w:val="0"/>
        <w:strike w:val="0"/>
        <w:dstrike w:val="0"/>
        <w:color w:val="auto"/>
        <w:sz w:val="24"/>
        <w:szCs w:val="20"/>
        <w:u w:val="none" w:color="C00000"/>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37095D"/>
    <w:multiLevelType w:val="hybridMultilevel"/>
    <w:tmpl w:val="4DE6DA5E"/>
    <w:lvl w:ilvl="0" w:tplc="D932D082">
      <w:start w:val="1"/>
      <w:numFmt w:val="bullet"/>
      <w:lvlText w:val=""/>
      <w:lvlJc w:val="left"/>
      <w:pPr>
        <w:ind w:left="720" w:hanging="360"/>
      </w:pPr>
      <w:rPr>
        <w:rFonts w:ascii="Wingdings" w:hAnsi="Wingdings" w:hint="default"/>
        <w:color w:val="7F7F7F" w:themeColor="text1" w:themeTint="8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6044BC"/>
    <w:multiLevelType w:val="hybridMultilevel"/>
    <w:tmpl w:val="5EF8C824"/>
    <w:lvl w:ilvl="0" w:tplc="87D43B36">
      <w:start w:val="1"/>
      <w:numFmt w:val="bullet"/>
      <w:lvlText w:val="•"/>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82E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C2C1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249C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0E1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501C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5230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706F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DE52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B904E46"/>
    <w:multiLevelType w:val="hybridMultilevel"/>
    <w:tmpl w:val="F35E0A2C"/>
    <w:lvl w:ilvl="0" w:tplc="57D8897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6BBD7B48"/>
    <w:multiLevelType w:val="hybridMultilevel"/>
    <w:tmpl w:val="53648F7C"/>
    <w:lvl w:ilvl="0" w:tplc="61D49458">
      <w:start w:val="1"/>
      <w:numFmt w:val="bullet"/>
      <w:lvlText w:val=""/>
      <w:lvlJc w:val="left"/>
      <w:pPr>
        <w:ind w:left="1080" w:hanging="360"/>
      </w:pPr>
      <w:rPr>
        <w:rFonts w:ascii="Symbol" w:hAnsi="Symbol" w:hint="default"/>
        <w:b/>
        <w:i w:val="0"/>
        <w:color w:val="1F3864" w:themeColor="accent1" w:themeShade="80"/>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D4704E6"/>
    <w:multiLevelType w:val="hybridMultilevel"/>
    <w:tmpl w:val="1F6238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F362738"/>
    <w:multiLevelType w:val="hybridMultilevel"/>
    <w:tmpl w:val="C532B2DA"/>
    <w:lvl w:ilvl="0" w:tplc="4CF6CCE6">
      <w:start w:val="1"/>
      <w:numFmt w:val="bullet"/>
      <w:lvlText w:val=""/>
      <w:lvlJc w:val="left"/>
      <w:pPr>
        <w:ind w:left="720" w:hanging="360"/>
      </w:pPr>
      <w:rPr>
        <w:rFonts w:ascii="Symbol" w:hAnsi="Symbol" w:hint="default"/>
        <w:b/>
        <w:i w:val="0"/>
        <w:color w:val="auto"/>
        <w:sz w:val="24"/>
        <w:u w:color="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F838A8"/>
    <w:multiLevelType w:val="hybridMultilevel"/>
    <w:tmpl w:val="7EE6BC8A"/>
    <w:lvl w:ilvl="0" w:tplc="4CF6CCE6">
      <w:start w:val="1"/>
      <w:numFmt w:val="bullet"/>
      <w:lvlText w:val=""/>
      <w:lvlJc w:val="left"/>
      <w:pPr>
        <w:ind w:left="1068" w:hanging="360"/>
      </w:pPr>
      <w:rPr>
        <w:rFonts w:ascii="Symbol" w:hAnsi="Symbol" w:hint="default"/>
        <w:b/>
        <w:i w:val="0"/>
        <w:color w:val="auto"/>
        <w:sz w:val="24"/>
        <w:u w:color="C0000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75162F83"/>
    <w:multiLevelType w:val="hybridMultilevel"/>
    <w:tmpl w:val="076E4BCA"/>
    <w:lvl w:ilvl="0" w:tplc="7CE84274">
      <w:start w:val="1"/>
      <w:numFmt w:val="bullet"/>
      <w:lvlText w:val=""/>
      <w:lvlJc w:val="left"/>
      <w:pPr>
        <w:ind w:left="1440" w:hanging="360"/>
      </w:pPr>
      <w:rPr>
        <w:rFonts w:ascii="Wingdings" w:hAnsi="Wingdings" w:hint="default"/>
        <w:color w:val="auto"/>
      </w:rPr>
    </w:lvl>
    <w:lvl w:ilvl="1" w:tplc="0C5C79D0">
      <w:numFmt w:val="bullet"/>
      <w:lvlText w:val="•"/>
      <w:lvlJc w:val="left"/>
      <w:pPr>
        <w:ind w:left="2505" w:hanging="705"/>
      </w:pPr>
      <w:rPr>
        <w:rFonts w:ascii="Calibri" w:eastAsia="Times New Roman" w:hAnsi="Calibri" w:cs="Calibri"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7067D5B"/>
    <w:multiLevelType w:val="hybridMultilevel"/>
    <w:tmpl w:val="A93E472C"/>
    <w:lvl w:ilvl="0" w:tplc="501A6B46">
      <w:start w:val="1"/>
      <w:numFmt w:val="bullet"/>
      <w:lvlText w:val=""/>
      <w:lvlJc w:val="left"/>
      <w:pPr>
        <w:ind w:left="720" w:hanging="360"/>
      </w:pPr>
      <w:rPr>
        <w:rFonts w:ascii="Wingdings" w:hAnsi="Wingdings" w:hint="default"/>
        <w:b/>
        <w:i w:val="0"/>
        <w:color w:val="808080" w:themeColor="background1" w:themeShade="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9A00EB"/>
    <w:multiLevelType w:val="hybridMultilevel"/>
    <w:tmpl w:val="CE82E6A6"/>
    <w:lvl w:ilvl="0" w:tplc="501A6B46">
      <w:start w:val="1"/>
      <w:numFmt w:val="bullet"/>
      <w:lvlText w:val=""/>
      <w:lvlJc w:val="left"/>
      <w:pPr>
        <w:ind w:left="927" w:hanging="360"/>
      </w:pPr>
      <w:rPr>
        <w:rFonts w:ascii="Wingdings" w:hAnsi="Wingdings" w:hint="default"/>
        <w:b/>
        <w:i w:val="0"/>
        <w:color w:val="808080" w:themeColor="background1" w:themeShade="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A813DA"/>
    <w:multiLevelType w:val="hybridMultilevel"/>
    <w:tmpl w:val="8DA80F22"/>
    <w:lvl w:ilvl="0" w:tplc="D932D082">
      <w:start w:val="1"/>
      <w:numFmt w:val="bullet"/>
      <w:lvlText w:val=""/>
      <w:lvlJc w:val="left"/>
      <w:pPr>
        <w:ind w:left="720" w:hanging="360"/>
      </w:pPr>
      <w:rPr>
        <w:rFonts w:ascii="Wingdings" w:hAnsi="Wingdings" w:hint="default"/>
        <w:color w:val="7F7F7F" w:themeColor="text1" w:themeTint="8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0711108">
    <w:abstractNumId w:val="34"/>
  </w:num>
  <w:num w:numId="2" w16cid:durableId="1073701908">
    <w:abstractNumId w:val="41"/>
  </w:num>
  <w:num w:numId="3" w16cid:durableId="613559613">
    <w:abstractNumId w:val="0"/>
  </w:num>
  <w:num w:numId="4" w16cid:durableId="1686589687">
    <w:abstractNumId w:val="43"/>
  </w:num>
  <w:num w:numId="5" w16cid:durableId="1812870467">
    <w:abstractNumId w:val="42"/>
  </w:num>
  <w:num w:numId="6" w16cid:durableId="2032143824">
    <w:abstractNumId w:val="23"/>
  </w:num>
  <w:num w:numId="7" w16cid:durableId="465590507">
    <w:abstractNumId w:val="8"/>
  </w:num>
  <w:num w:numId="8" w16cid:durableId="2065253676">
    <w:abstractNumId w:val="15"/>
  </w:num>
  <w:num w:numId="9" w16cid:durableId="2091732146">
    <w:abstractNumId w:val="9"/>
  </w:num>
  <w:num w:numId="10" w16cid:durableId="1138304250">
    <w:abstractNumId w:val="27"/>
  </w:num>
  <w:num w:numId="11" w16cid:durableId="1530995088">
    <w:abstractNumId w:val="38"/>
  </w:num>
  <w:num w:numId="12" w16cid:durableId="1014652259">
    <w:abstractNumId w:val="24"/>
  </w:num>
  <w:num w:numId="13" w16cid:durableId="788623572">
    <w:abstractNumId w:val="25"/>
  </w:num>
  <w:num w:numId="14" w16cid:durableId="1216240598">
    <w:abstractNumId w:val="2"/>
  </w:num>
  <w:num w:numId="15" w16cid:durableId="1678921113">
    <w:abstractNumId w:val="3"/>
  </w:num>
  <w:num w:numId="16" w16cid:durableId="1924292973">
    <w:abstractNumId w:val="11"/>
  </w:num>
  <w:num w:numId="17" w16cid:durableId="1395347829">
    <w:abstractNumId w:val="14"/>
  </w:num>
  <w:num w:numId="18" w16cid:durableId="1725525496">
    <w:abstractNumId w:val="7"/>
  </w:num>
  <w:num w:numId="19" w16cid:durableId="436488110">
    <w:abstractNumId w:val="32"/>
  </w:num>
  <w:num w:numId="20" w16cid:durableId="878132106">
    <w:abstractNumId w:val="44"/>
  </w:num>
  <w:num w:numId="21" w16cid:durableId="1743990674">
    <w:abstractNumId w:val="26"/>
  </w:num>
  <w:num w:numId="22" w16cid:durableId="917909017">
    <w:abstractNumId w:val="28"/>
  </w:num>
  <w:num w:numId="23" w16cid:durableId="1012493563">
    <w:abstractNumId w:val="37"/>
  </w:num>
  <w:num w:numId="24" w16cid:durableId="606038303">
    <w:abstractNumId w:val="19"/>
  </w:num>
  <w:num w:numId="25" w16cid:durableId="2017461669">
    <w:abstractNumId w:val="22"/>
  </w:num>
  <w:num w:numId="26" w16cid:durableId="1514103661">
    <w:abstractNumId w:val="31"/>
  </w:num>
  <w:num w:numId="27" w16cid:durableId="983239406">
    <w:abstractNumId w:val="10"/>
  </w:num>
  <w:num w:numId="28" w16cid:durableId="2058698698">
    <w:abstractNumId w:val="29"/>
  </w:num>
  <w:num w:numId="29" w16cid:durableId="1768843181">
    <w:abstractNumId w:val="1"/>
  </w:num>
  <w:num w:numId="30" w16cid:durableId="326636488">
    <w:abstractNumId w:val="17"/>
  </w:num>
  <w:num w:numId="31" w16cid:durableId="876967870">
    <w:abstractNumId w:val="21"/>
  </w:num>
  <w:num w:numId="32" w16cid:durableId="10334623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8256190">
    <w:abstractNumId w:val="16"/>
  </w:num>
  <w:num w:numId="34" w16cid:durableId="1846939311">
    <w:abstractNumId w:val="36"/>
  </w:num>
  <w:num w:numId="35" w16cid:durableId="725033591">
    <w:abstractNumId w:val="40"/>
  </w:num>
  <w:num w:numId="36" w16cid:durableId="2020236965">
    <w:abstractNumId w:val="30"/>
  </w:num>
  <w:num w:numId="37" w16cid:durableId="254166611">
    <w:abstractNumId w:val="35"/>
  </w:num>
  <w:num w:numId="38" w16cid:durableId="389309428">
    <w:abstractNumId w:val="4"/>
  </w:num>
  <w:num w:numId="39" w16cid:durableId="1509521069">
    <w:abstractNumId w:val="39"/>
  </w:num>
  <w:num w:numId="40" w16cid:durableId="470250587">
    <w:abstractNumId w:val="33"/>
  </w:num>
  <w:num w:numId="41" w16cid:durableId="1864052657">
    <w:abstractNumId w:val="18"/>
  </w:num>
  <w:num w:numId="42" w16cid:durableId="1244100097">
    <w:abstractNumId w:val="20"/>
  </w:num>
  <w:num w:numId="43" w16cid:durableId="2049522514">
    <w:abstractNumId w:val="12"/>
  </w:num>
  <w:num w:numId="44" w16cid:durableId="26570949">
    <w:abstractNumId w:val="6"/>
  </w:num>
  <w:num w:numId="45" w16cid:durableId="289635621">
    <w:abstractNumId w:val="13"/>
  </w:num>
  <w:num w:numId="46" w16cid:durableId="169472177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19"/>
    <w:rsid w:val="0000587A"/>
    <w:rsid w:val="000063C8"/>
    <w:rsid w:val="00010DFB"/>
    <w:rsid w:val="000118AA"/>
    <w:rsid w:val="000133E0"/>
    <w:rsid w:val="00017756"/>
    <w:rsid w:val="00021A8C"/>
    <w:rsid w:val="000235B9"/>
    <w:rsid w:val="00027810"/>
    <w:rsid w:val="0003161A"/>
    <w:rsid w:val="0003259B"/>
    <w:rsid w:val="00032664"/>
    <w:rsid w:val="000329F8"/>
    <w:rsid w:val="00035AA5"/>
    <w:rsid w:val="00050075"/>
    <w:rsid w:val="000529EB"/>
    <w:rsid w:val="00055052"/>
    <w:rsid w:val="00057993"/>
    <w:rsid w:val="00065FFB"/>
    <w:rsid w:val="00066295"/>
    <w:rsid w:val="00066648"/>
    <w:rsid w:val="000674BC"/>
    <w:rsid w:val="000716B1"/>
    <w:rsid w:val="00072319"/>
    <w:rsid w:val="000753F2"/>
    <w:rsid w:val="0007654F"/>
    <w:rsid w:val="00081173"/>
    <w:rsid w:val="00081249"/>
    <w:rsid w:val="00082CAC"/>
    <w:rsid w:val="00085147"/>
    <w:rsid w:val="00085A36"/>
    <w:rsid w:val="0009264C"/>
    <w:rsid w:val="0009609B"/>
    <w:rsid w:val="000975EB"/>
    <w:rsid w:val="000A1118"/>
    <w:rsid w:val="000B6C20"/>
    <w:rsid w:val="000C29D9"/>
    <w:rsid w:val="000C2A1D"/>
    <w:rsid w:val="000E5605"/>
    <w:rsid w:val="000F0807"/>
    <w:rsid w:val="000F1CF6"/>
    <w:rsid w:val="000F3F37"/>
    <w:rsid w:val="00106894"/>
    <w:rsid w:val="0011122E"/>
    <w:rsid w:val="00111665"/>
    <w:rsid w:val="00113700"/>
    <w:rsid w:val="0011609B"/>
    <w:rsid w:val="001164D0"/>
    <w:rsid w:val="00131E98"/>
    <w:rsid w:val="00136D9E"/>
    <w:rsid w:val="0014107D"/>
    <w:rsid w:val="0014338A"/>
    <w:rsid w:val="001471A0"/>
    <w:rsid w:val="001511FA"/>
    <w:rsid w:val="00156D33"/>
    <w:rsid w:val="00157B3C"/>
    <w:rsid w:val="001610B3"/>
    <w:rsid w:val="00163326"/>
    <w:rsid w:val="00164B6C"/>
    <w:rsid w:val="001668BC"/>
    <w:rsid w:val="001741E1"/>
    <w:rsid w:val="001751BA"/>
    <w:rsid w:val="00176086"/>
    <w:rsid w:val="001766CE"/>
    <w:rsid w:val="00177D4C"/>
    <w:rsid w:val="0018508D"/>
    <w:rsid w:val="00186A2A"/>
    <w:rsid w:val="0018704E"/>
    <w:rsid w:val="00190102"/>
    <w:rsid w:val="00192F57"/>
    <w:rsid w:val="001A05F4"/>
    <w:rsid w:val="001A2681"/>
    <w:rsid w:val="001A2957"/>
    <w:rsid w:val="001A3BB9"/>
    <w:rsid w:val="001A7E62"/>
    <w:rsid w:val="001B391A"/>
    <w:rsid w:val="001B5BBC"/>
    <w:rsid w:val="001B6980"/>
    <w:rsid w:val="001B7FB9"/>
    <w:rsid w:val="001C2A24"/>
    <w:rsid w:val="001C39B7"/>
    <w:rsid w:val="001C5C9C"/>
    <w:rsid w:val="001D5CC4"/>
    <w:rsid w:val="001E2E91"/>
    <w:rsid w:val="001E3F9F"/>
    <w:rsid w:val="001E4294"/>
    <w:rsid w:val="001E5EE4"/>
    <w:rsid w:val="001E7C38"/>
    <w:rsid w:val="001F1949"/>
    <w:rsid w:val="001F39C0"/>
    <w:rsid w:val="001F5F88"/>
    <w:rsid w:val="001F7A43"/>
    <w:rsid w:val="00203EF7"/>
    <w:rsid w:val="00206334"/>
    <w:rsid w:val="00207DA0"/>
    <w:rsid w:val="00211D4D"/>
    <w:rsid w:val="00215F11"/>
    <w:rsid w:val="00223D76"/>
    <w:rsid w:val="00231D95"/>
    <w:rsid w:val="00233210"/>
    <w:rsid w:val="00241BDF"/>
    <w:rsid w:val="00246CA0"/>
    <w:rsid w:val="0024720E"/>
    <w:rsid w:val="00263A43"/>
    <w:rsid w:val="00266484"/>
    <w:rsid w:val="00266D94"/>
    <w:rsid w:val="00267EE8"/>
    <w:rsid w:val="00271898"/>
    <w:rsid w:val="002723C4"/>
    <w:rsid w:val="002739E1"/>
    <w:rsid w:val="002741F6"/>
    <w:rsid w:val="00281182"/>
    <w:rsid w:val="00285430"/>
    <w:rsid w:val="00296BEE"/>
    <w:rsid w:val="002A110C"/>
    <w:rsid w:val="002A2DD7"/>
    <w:rsid w:val="002B1884"/>
    <w:rsid w:val="002B4899"/>
    <w:rsid w:val="002B6F96"/>
    <w:rsid w:val="002C1491"/>
    <w:rsid w:val="002C35E9"/>
    <w:rsid w:val="002C5B2F"/>
    <w:rsid w:val="002D0897"/>
    <w:rsid w:val="002D2E5E"/>
    <w:rsid w:val="002D3074"/>
    <w:rsid w:val="002D429B"/>
    <w:rsid w:val="002D7197"/>
    <w:rsid w:val="002E0AEF"/>
    <w:rsid w:val="002E3529"/>
    <w:rsid w:val="002E7DEE"/>
    <w:rsid w:val="002F3BBB"/>
    <w:rsid w:val="0030258F"/>
    <w:rsid w:val="00304DB8"/>
    <w:rsid w:val="00307F9C"/>
    <w:rsid w:val="0031516E"/>
    <w:rsid w:val="0031719B"/>
    <w:rsid w:val="00321505"/>
    <w:rsid w:val="00324DD1"/>
    <w:rsid w:val="00331382"/>
    <w:rsid w:val="0033660E"/>
    <w:rsid w:val="003378C9"/>
    <w:rsid w:val="00341504"/>
    <w:rsid w:val="00343C60"/>
    <w:rsid w:val="00346078"/>
    <w:rsid w:val="003502ED"/>
    <w:rsid w:val="0035101A"/>
    <w:rsid w:val="003655AD"/>
    <w:rsid w:val="0036684C"/>
    <w:rsid w:val="00367289"/>
    <w:rsid w:val="00367F4E"/>
    <w:rsid w:val="003703B4"/>
    <w:rsid w:val="00371304"/>
    <w:rsid w:val="00372E57"/>
    <w:rsid w:val="0038785F"/>
    <w:rsid w:val="00393485"/>
    <w:rsid w:val="00396719"/>
    <w:rsid w:val="0039711F"/>
    <w:rsid w:val="003B274E"/>
    <w:rsid w:val="003B2D1F"/>
    <w:rsid w:val="003B3805"/>
    <w:rsid w:val="003B3BA3"/>
    <w:rsid w:val="003B6957"/>
    <w:rsid w:val="003B6968"/>
    <w:rsid w:val="003C1A16"/>
    <w:rsid w:val="003C6636"/>
    <w:rsid w:val="003C7C84"/>
    <w:rsid w:val="003D2041"/>
    <w:rsid w:val="003D378B"/>
    <w:rsid w:val="003D39B8"/>
    <w:rsid w:val="003E2E8F"/>
    <w:rsid w:val="003E4875"/>
    <w:rsid w:val="003E5E4A"/>
    <w:rsid w:val="003E7B87"/>
    <w:rsid w:val="003F35E8"/>
    <w:rsid w:val="004132C3"/>
    <w:rsid w:val="00416EFC"/>
    <w:rsid w:val="00421687"/>
    <w:rsid w:val="00424998"/>
    <w:rsid w:val="004278D2"/>
    <w:rsid w:val="00427B0D"/>
    <w:rsid w:val="004328EC"/>
    <w:rsid w:val="00436ADF"/>
    <w:rsid w:val="004379DE"/>
    <w:rsid w:val="00437A4D"/>
    <w:rsid w:val="0044227D"/>
    <w:rsid w:val="00445C76"/>
    <w:rsid w:val="00446925"/>
    <w:rsid w:val="00454BE8"/>
    <w:rsid w:val="00462C06"/>
    <w:rsid w:val="00470DF0"/>
    <w:rsid w:val="00473245"/>
    <w:rsid w:val="00481FF2"/>
    <w:rsid w:val="0048351F"/>
    <w:rsid w:val="004913F8"/>
    <w:rsid w:val="004925FD"/>
    <w:rsid w:val="004957ED"/>
    <w:rsid w:val="0049760A"/>
    <w:rsid w:val="00497AE4"/>
    <w:rsid w:val="004A151A"/>
    <w:rsid w:val="004A2A15"/>
    <w:rsid w:val="004A2A52"/>
    <w:rsid w:val="004A45DE"/>
    <w:rsid w:val="004A4AC9"/>
    <w:rsid w:val="004A6ABE"/>
    <w:rsid w:val="004B00FC"/>
    <w:rsid w:val="004C4413"/>
    <w:rsid w:val="004D219E"/>
    <w:rsid w:val="004D3894"/>
    <w:rsid w:val="004E4768"/>
    <w:rsid w:val="004E68CE"/>
    <w:rsid w:val="004F34A8"/>
    <w:rsid w:val="005021E7"/>
    <w:rsid w:val="00504D6D"/>
    <w:rsid w:val="00513454"/>
    <w:rsid w:val="005145F1"/>
    <w:rsid w:val="0052500F"/>
    <w:rsid w:val="00525990"/>
    <w:rsid w:val="00527404"/>
    <w:rsid w:val="00533253"/>
    <w:rsid w:val="005339F5"/>
    <w:rsid w:val="005377E1"/>
    <w:rsid w:val="005466D9"/>
    <w:rsid w:val="005467FB"/>
    <w:rsid w:val="005469B9"/>
    <w:rsid w:val="00546A93"/>
    <w:rsid w:val="00554BD4"/>
    <w:rsid w:val="005712B1"/>
    <w:rsid w:val="00580FD4"/>
    <w:rsid w:val="005827FD"/>
    <w:rsid w:val="00586F69"/>
    <w:rsid w:val="00587715"/>
    <w:rsid w:val="00592FCB"/>
    <w:rsid w:val="0059418C"/>
    <w:rsid w:val="0059582C"/>
    <w:rsid w:val="00597FCF"/>
    <w:rsid w:val="005A6871"/>
    <w:rsid w:val="005A72EA"/>
    <w:rsid w:val="005B253A"/>
    <w:rsid w:val="005B4C77"/>
    <w:rsid w:val="005B72D4"/>
    <w:rsid w:val="005B7C9C"/>
    <w:rsid w:val="005C04BC"/>
    <w:rsid w:val="005C098F"/>
    <w:rsid w:val="005C4824"/>
    <w:rsid w:val="005C7966"/>
    <w:rsid w:val="005C7DA6"/>
    <w:rsid w:val="005D09BC"/>
    <w:rsid w:val="005D5887"/>
    <w:rsid w:val="005D7230"/>
    <w:rsid w:val="005E3574"/>
    <w:rsid w:val="005E4CEE"/>
    <w:rsid w:val="005E6528"/>
    <w:rsid w:val="005E6592"/>
    <w:rsid w:val="005F1418"/>
    <w:rsid w:val="005F4AF7"/>
    <w:rsid w:val="005F6308"/>
    <w:rsid w:val="00600092"/>
    <w:rsid w:val="00600132"/>
    <w:rsid w:val="00600D76"/>
    <w:rsid w:val="006041E2"/>
    <w:rsid w:val="006054BD"/>
    <w:rsid w:val="006070F5"/>
    <w:rsid w:val="006074C9"/>
    <w:rsid w:val="00610774"/>
    <w:rsid w:val="00610FA4"/>
    <w:rsid w:val="00611D9F"/>
    <w:rsid w:val="00614F4B"/>
    <w:rsid w:val="0062145C"/>
    <w:rsid w:val="00641A52"/>
    <w:rsid w:val="006426C2"/>
    <w:rsid w:val="00656D98"/>
    <w:rsid w:val="006605E4"/>
    <w:rsid w:val="00661D27"/>
    <w:rsid w:val="0066360A"/>
    <w:rsid w:val="0066731D"/>
    <w:rsid w:val="006706D5"/>
    <w:rsid w:val="006718A8"/>
    <w:rsid w:val="006733DD"/>
    <w:rsid w:val="0067442C"/>
    <w:rsid w:val="00675DB8"/>
    <w:rsid w:val="0067627E"/>
    <w:rsid w:val="006771A3"/>
    <w:rsid w:val="00677A53"/>
    <w:rsid w:val="00680862"/>
    <w:rsid w:val="006823ED"/>
    <w:rsid w:val="00682A83"/>
    <w:rsid w:val="00682EC3"/>
    <w:rsid w:val="00691672"/>
    <w:rsid w:val="00691F50"/>
    <w:rsid w:val="006955DE"/>
    <w:rsid w:val="006A3B72"/>
    <w:rsid w:val="006A6E4B"/>
    <w:rsid w:val="006B0023"/>
    <w:rsid w:val="006B13C7"/>
    <w:rsid w:val="006B27B9"/>
    <w:rsid w:val="006B2CA5"/>
    <w:rsid w:val="006B5E85"/>
    <w:rsid w:val="006C0F08"/>
    <w:rsid w:val="006C0F8F"/>
    <w:rsid w:val="006C37FC"/>
    <w:rsid w:val="006C43E5"/>
    <w:rsid w:val="006C6806"/>
    <w:rsid w:val="006D2AE3"/>
    <w:rsid w:val="006E0ED0"/>
    <w:rsid w:val="006E229E"/>
    <w:rsid w:val="006E2EAB"/>
    <w:rsid w:val="006E4ED9"/>
    <w:rsid w:val="006E6946"/>
    <w:rsid w:val="006F1FEA"/>
    <w:rsid w:val="006F2DAD"/>
    <w:rsid w:val="00700CA9"/>
    <w:rsid w:val="007043CC"/>
    <w:rsid w:val="00707415"/>
    <w:rsid w:val="00711174"/>
    <w:rsid w:val="00711189"/>
    <w:rsid w:val="00711195"/>
    <w:rsid w:val="00716262"/>
    <w:rsid w:val="00720C46"/>
    <w:rsid w:val="007217C1"/>
    <w:rsid w:val="00724026"/>
    <w:rsid w:val="0072616B"/>
    <w:rsid w:val="007349CA"/>
    <w:rsid w:val="00735AE4"/>
    <w:rsid w:val="007371BC"/>
    <w:rsid w:val="00741AED"/>
    <w:rsid w:val="007469CF"/>
    <w:rsid w:val="007505BD"/>
    <w:rsid w:val="00752E51"/>
    <w:rsid w:val="007554F3"/>
    <w:rsid w:val="007555DE"/>
    <w:rsid w:val="0076061D"/>
    <w:rsid w:val="00760F8A"/>
    <w:rsid w:val="00762ACA"/>
    <w:rsid w:val="00763F26"/>
    <w:rsid w:val="00772481"/>
    <w:rsid w:val="0077393E"/>
    <w:rsid w:val="00780C84"/>
    <w:rsid w:val="00781008"/>
    <w:rsid w:val="00781DD5"/>
    <w:rsid w:val="00782848"/>
    <w:rsid w:val="00783C79"/>
    <w:rsid w:val="0079094B"/>
    <w:rsid w:val="00793E66"/>
    <w:rsid w:val="00794ACF"/>
    <w:rsid w:val="00795546"/>
    <w:rsid w:val="007A0D2F"/>
    <w:rsid w:val="007A2093"/>
    <w:rsid w:val="007A25DA"/>
    <w:rsid w:val="007A4891"/>
    <w:rsid w:val="007B261C"/>
    <w:rsid w:val="007B3991"/>
    <w:rsid w:val="007B519F"/>
    <w:rsid w:val="007C1A0E"/>
    <w:rsid w:val="007C77DA"/>
    <w:rsid w:val="007D0820"/>
    <w:rsid w:val="007D33E2"/>
    <w:rsid w:val="007D4412"/>
    <w:rsid w:val="007D5418"/>
    <w:rsid w:val="007D5A57"/>
    <w:rsid w:val="007D6B07"/>
    <w:rsid w:val="007D7C1C"/>
    <w:rsid w:val="007E4EBB"/>
    <w:rsid w:val="007E7090"/>
    <w:rsid w:val="007E7257"/>
    <w:rsid w:val="007E7426"/>
    <w:rsid w:val="007F040F"/>
    <w:rsid w:val="007F165D"/>
    <w:rsid w:val="007F21DB"/>
    <w:rsid w:val="007F4919"/>
    <w:rsid w:val="007F543F"/>
    <w:rsid w:val="00801D1B"/>
    <w:rsid w:val="0080572C"/>
    <w:rsid w:val="0080577C"/>
    <w:rsid w:val="00812866"/>
    <w:rsid w:val="00812EC5"/>
    <w:rsid w:val="00813CF2"/>
    <w:rsid w:val="008140AC"/>
    <w:rsid w:val="008241BC"/>
    <w:rsid w:val="00826D6D"/>
    <w:rsid w:val="00827086"/>
    <w:rsid w:val="0083149E"/>
    <w:rsid w:val="008342C5"/>
    <w:rsid w:val="00835259"/>
    <w:rsid w:val="0083545F"/>
    <w:rsid w:val="00837473"/>
    <w:rsid w:val="008377C2"/>
    <w:rsid w:val="00840C8A"/>
    <w:rsid w:val="008424B0"/>
    <w:rsid w:val="00843C57"/>
    <w:rsid w:val="00847CFC"/>
    <w:rsid w:val="00854EB7"/>
    <w:rsid w:val="00856A43"/>
    <w:rsid w:val="008608BF"/>
    <w:rsid w:val="00863B21"/>
    <w:rsid w:val="00866903"/>
    <w:rsid w:val="0087039C"/>
    <w:rsid w:val="0087293C"/>
    <w:rsid w:val="00881F2F"/>
    <w:rsid w:val="00884B94"/>
    <w:rsid w:val="0088585A"/>
    <w:rsid w:val="00890F25"/>
    <w:rsid w:val="008A608C"/>
    <w:rsid w:val="008A6554"/>
    <w:rsid w:val="008A6C4C"/>
    <w:rsid w:val="008B1DB8"/>
    <w:rsid w:val="008B211C"/>
    <w:rsid w:val="008B6C90"/>
    <w:rsid w:val="008C4A79"/>
    <w:rsid w:val="008D3934"/>
    <w:rsid w:val="008D5304"/>
    <w:rsid w:val="008D6199"/>
    <w:rsid w:val="008D67D4"/>
    <w:rsid w:val="008D7A1A"/>
    <w:rsid w:val="008E7AAD"/>
    <w:rsid w:val="008F1310"/>
    <w:rsid w:val="008F2771"/>
    <w:rsid w:val="009057B1"/>
    <w:rsid w:val="0090660D"/>
    <w:rsid w:val="0091065E"/>
    <w:rsid w:val="00914D0F"/>
    <w:rsid w:val="00914EE0"/>
    <w:rsid w:val="0092315B"/>
    <w:rsid w:val="009262F1"/>
    <w:rsid w:val="009327EC"/>
    <w:rsid w:val="00936AF3"/>
    <w:rsid w:val="00941E34"/>
    <w:rsid w:val="009441C6"/>
    <w:rsid w:val="009550F1"/>
    <w:rsid w:val="0095537C"/>
    <w:rsid w:val="00956D61"/>
    <w:rsid w:val="0096288E"/>
    <w:rsid w:val="00966864"/>
    <w:rsid w:val="00982F7C"/>
    <w:rsid w:val="00990185"/>
    <w:rsid w:val="009933BD"/>
    <w:rsid w:val="00995763"/>
    <w:rsid w:val="009A233E"/>
    <w:rsid w:val="009A29D8"/>
    <w:rsid w:val="009A4EBD"/>
    <w:rsid w:val="009B38E4"/>
    <w:rsid w:val="009B5688"/>
    <w:rsid w:val="009C1B17"/>
    <w:rsid w:val="009D054A"/>
    <w:rsid w:val="009D3569"/>
    <w:rsid w:val="009D5A22"/>
    <w:rsid w:val="009D76ED"/>
    <w:rsid w:val="009E6755"/>
    <w:rsid w:val="009E764C"/>
    <w:rsid w:val="009F6755"/>
    <w:rsid w:val="009F68E6"/>
    <w:rsid w:val="00A00D65"/>
    <w:rsid w:val="00A01C3E"/>
    <w:rsid w:val="00A115ED"/>
    <w:rsid w:val="00A11CC0"/>
    <w:rsid w:val="00A133A4"/>
    <w:rsid w:val="00A154B5"/>
    <w:rsid w:val="00A15BC7"/>
    <w:rsid w:val="00A17792"/>
    <w:rsid w:val="00A2470D"/>
    <w:rsid w:val="00A247DC"/>
    <w:rsid w:val="00A377D1"/>
    <w:rsid w:val="00A40951"/>
    <w:rsid w:val="00A468DB"/>
    <w:rsid w:val="00A54D9C"/>
    <w:rsid w:val="00A60A27"/>
    <w:rsid w:val="00A62074"/>
    <w:rsid w:val="00A62361"/>
    <w:rsid w:val="00A64444"/>
    <w:rsid w:val="00A653E1"/>
    <w:rsid w:val="00A675A9"/>
    <w:rsid w:val="00A70F60"/>
    <w:rsid w:val="00A722DB"/>
    <w:rsid w:val="00A72F06"/>
    <w:rsid w:val="00A72F13"/>
    <w:rsid w:val="00A77C6A"/>
    <w:rsid w:val="00A819A8"/>
    <w:rsid w:val="00A82758"/>
    <w:rsid w:val="00A832B6"/>
    <w:rsid w:val="00A83ADC"/>
    <w:rsid w:val="00A94FF1"/>
    <w:rsid w:val="00A97604"/>
    <w:rsid w:val="00AA5CA4"/>
    <w:rsid w:val="00AA7F6D"/>
    <w:rsid w:val="00AC1D61"/>
    <w:rsid w:val="00AD65AE"/>
    <w:rsid w:val="00AD6E69"/>
    <w:rsid w:val="00AD7E79"/>
    <w:rsid w:val="00AE1E1C"/>
    <w:rsid w:val="00AE3D71"/>
    <w:rsid w:val="00AE5253"/>
    <w:rsid w:val="00AE61CD"/>
    <w:rsid w:val="00AE6ECA"/>
    <w:rsid w:val="00AF317E"/>
    <w:rsid w:val="00AF4487"/>
    <w:rsid w:val="00B007FA"/>
    <w:rsid w:val="00B10E82"/>
    <w:rsid w:val="00B15A26"/>
    <w:rsid w:val="00B16D2F"/>
    <w:rsid w:val="00B17713"/>
    <w:rsid w:val="00B20A5D"/>
    <w:rsid w:val="00B20E22"/>
    <w:rsid w:val="00B215F4"/>
    <w:rsid w:val="00B24F97"/>
    <w:rsid w:val="00B331AB"/>
    <w:rsid w:val="00B370ED"/>
    <w:rsid w:val="00B449D4"/>
    <w:rsid w:val="00B45B6A"/>
    <w:rsid w:val="00B47D5B"/>
    <w:rsid w:val="00B507CE"/>
    <w:rsid w:val="00B540DA"/>
    <w:rsid w:val="00B56473"/>
    <w:rsid w:val="00B5716D"/>
    <w:rsid w:val="00B618F6"/>
    <w:rsid w:val="00B70CF7"/>
    <w:rsid w:val="00B71098"/>
    <w:rsid w:val="00B850D3"/>
    <w:rsid w:val="00B85282"/>
    <w:rsid w:val="00B85670"/>
    <w:rsid w:val="00B87563"/>
    <w:rsid w:val="00B94AB6"/>
    <w:rsid w:val="00B94DBE"/>
    <w:rsid w:val="00B977A0"/>
    <w:rsid w:val="00BA1F64"/>
    <w:rsid w:val="00BA2242"/>
    <w:rsid w:val="00BA279E"/>
    <w:rsid w:val="00BA3D01"/>
    <w:rsid w:val="00BA4590"/>
    <w:rsid w:val="00BB181D"/>
    <w:rsid w:val="00BB3ADD"/>
    <w:rsid w:val="00BB65EF"/>
    <w:rsid w:val="00BB708B"/>
    <w:rsid w:val="00BC013F"/>
    <w:rsid w:val="00BC3D81"/>
    <w:rsid w:val="00BD1048"/>
    <w:rsid w:val="00BD5FB8"/>
    <w:rsid w:val="00BD61FD"/>
    <w:rsid w:val="00BD7291"/>
    <w:rsid w:val="00BE05D9"/>
    <w:rsid w:val="00BE1318"/>
    <w:rsid w:val="00BE2F9B"/>
    <w:rsid w:val="00BE5F09"/>
    <w:rsid w:val="00BF0AB5"/>
    <w:rsid w:val="00BF19E5"/>
    <w:rsid w:val="00BF3213"/>
    <w:rsid w:val="00BF405A"/>
    <w:rsid w:val="00C061FB"/>
    <w:rsid w:val="00C07241"/>
    <w:rsid w:val="00C10E80"/>
    <w:rsid w:val="00C11541"/>
    <w:rsid w:val="00C14BBA"/>
    <w:rsid w:val="00C26FBD"/>
    <w:rsid w:val="00C33FF5"/>
    <w:rsid w:val="00C34646"/>
    <w:rsid w:val="00C421E5"/>
    <w:rsid w:val="00C4390A"/>
    <w:rsid w:val="00C447B9"/>
    <w:rsid w:val="00C503B0"/>
    <w:rsid w:val="00C506A8"/>
    <w:rsid w:val="00C5232D"/>
    <w:rsid w:val="00C57350"/>
    <w:rsid w:val="00C578BB"/>
    <w:rsid w:val="00C60271"/>
    <w:rsid w:val="00C6120A"/>
    <w:rsid w:val="00C6397C"/>
    <w:rsid w:val="00C641EC"/>
    <w:rsid w:val="00C645C0"/>
    <w:rsid w:val="00C6778A"/>
    <w:rsid w:val="00C70B31"/>
    <w:rsid w:val="00C7288C"/>
    <w:rsid w:val="00C755AD"/>
    <w:rsid w:val="00C91D02"/>
    <w:rsid w:val="00C922C8"/>
    <w:rsid w:val="00C9299D"/>
    <w:rsid w:val="00C92DF6"/>
    <w:rsid w:val="00C9606D"/>
    <w:rsid w:val="00CA07D9"/>
    <w:rsid w:val="00CA1D9F"/>
    <w:rsid w:val="00CA63B4"/>
    <w:rsid w:val="00CB0386"/>
    <w:rsid w:val="00CB0559"/>
    <w:rsid w:val="00CB727A"/>
    <w:rsid w:val="00CC3550"/>
    <w:rsid w:val="00CC3DAF"/>
    <w:rsid w:val="00CD0336"/>
    <w:rsid w:val="00CD2074"/>
    <w:rsid w:val="00CD2E91"/>
    <w:rsid w:val="00CD45D2"/>
    <w:rsid w:val="00CD6D81"/>
    <w:rsid w:val="00CD7169"/>
    <w:rsid w:val="00CE08B5"/>
    <w:rsid w:val="00CE6BD4"/>
    <w:rsid w:val="00CE7ED1"/>
    <w:rsid w:val="00CF25AC"/>
    <w:rsid w:val="00CF2D91"/>
    <w:rsid w:val="00CF3D62"/>
    <w:rsid w:val="00CF7A9E"/>
    <w:rsid w:val="00CF7E90"/>
    <w:rsid w:val="00D01862"/>
    <w:rsid w:val="00D02819"/>
    <w:rsid w:val="00D0506A"/>
    <w:rsid w:val="00D05396"/>
    <w:rsid w:val="00D066E7"/>
    <w:rsid w:val="00D06F13"/>
    <w:rsid w:val="00D16ED9"/>
    <w:rsid w:val="00D210D8"/>
    <w:rsid w:val="00D24710"/>
    <w:rsid w:val="00D24CBF"/>
    <w:rsid w:val="00D25C06"/>
    <w:rsid w:val="00D25F14"/>
    <w:rsid w:val="00D352BF"/>
    <w:rsid w:val="00D40301"/>
    <w:rsid w:val="00D503B1"/>
    <w:rsid w:val="00D512CC"/>
    <w:rsid w:val="00D565E0"/>
    <w:rsid w:val="00D6026D"/>
    <w:rsid w:val="00D64244"/>
    <w:rsid w:val="00D665CB"/>
    <w:rsid w:val="00D709EC"/>
    <w:rsid w:val="00D71890"/>
    <w:rsid w:val="00D72155"/>
    <w:rsid w:val="00D747DA"/>
    <w:rsid w:val="00D76011"/>
    <w:rsid w:val="00D769E9"/>
    <w:rsid w:val="00D772ED"/>
    <w:rsid w:val="00D877F9"/>
    <w:rsid w:val="00D9476C"/>
    <w:rsid w:val="00D94F11"/>
    <w:rsid w:val="00D96A8E"/>
    <w:rsid w:val="00DA1ECD"/>
    <w:rsid w:val="00DA4FC8"/>
    <w:rsid w:val="00DA5F88"/>
    <w:rsid w:val="00DB2B8A"/>
    <w:rsid w:val="00DB506B"/>
    <w:rsid w:val="00DB5F4B"/>
    <w:rsid w:val="00DC0D40"/>
    <w:rsid w:val="00DC0E78"/>
    <w:rsid w:val="00DC1D1D"/>
    <w:rsid w:val="00DD4ADB"/>
    <w:rsid w:val="00DE4AC9"/>
    <w:rsid w:val="00DE5BEA"/>
    <w:rsid w:val="00DF183B"/>
    <w:rsid w:val="00DF3656"/>
    <w:rsid w:val="00DF5EBC"/>
    <w:rsid w:val="00DF6974"/>
    <w:rsid w:val="00DF744E"/>
    <w:rsid w:val="00E02A0D"/>
    <w:rsid w:val="00E07492"/>
    <w:rsid w:val="00E1078B"/>
    <w:rsid w:val="00E161A8"/>
    <w:rsid w:val="00E16347"/>
    <w:rsid w:val="00E22454"/>
    <w:rsid w:val="00E23DAB"/>
    <w:rsid w:val="00E311B4"/>
    <w:rsid w:val="00E33854"/>
    <w:rsid w:val="00E41F51"/>
    <w:rsid w:val="00E42D88"/>
    <w:rsid w:val="00E47A2C"/>
    <w:rsid w:val="00E5413E"/>
    <w:rsid w:val="00E5471A"/>
    <w:rsid w:val="00E550A9"/>
    <w:rsid w:val="00E57818"/>
    <w:rsid w:val="00E57C2D"/>
    <w:rsid w:val="00E66512"/>
    <w:rsid w:val="00E73EB0"/>
    <w:rsid w:val="00E75711"/>
    <w:rsid w:val="00E81E7C"/>
    <w:rsid w:val="00E82CB9"/>
    <w:rsid w:val="00E833E1"/>
    <w:rsid w:val="00E83799"/>
    <w:rsid w:val="00E911B8"/>
    <w:rsid w:val="00E93004"/>
    <w:rsid w:val="00E939CC"/>
    <w:rsid w:val="00E93B6D"/>
    <w:rsid w:val="00EA3F1B"/>
    <w:rsid w:val="00EA6859"/>
    <w:rsid w:val="00EB4850"/>
    <w:rsid w:val="00EB79FF"/>
    <w:rsid w:val="00EC1CF2"/>
    <w:rsid w:val="00EC48A1"/>
    <w:rsid w:val="00EC5507"/>
    <w:rsid w:val="00ED0BD8"/>
    <w:rsid w:val="00ED1046"/>
    <w:rsid w:val="00ED71FA"/>
    <w:rsid w:val="00EE034F"/>
    <w:rsid w:val="00EE106A"/>
    <w:rsid w:val="00EE2A54"/>
    <w:rsid w:val="00EE36C1"/>
    <w:rsid w:val="00EE3CF5"/>
    <w:rsid w:val="00EF1399"/>
    <w:rsid w:val="00EF3AAC"/>
    <w:rsid w:val="00EF5D9C"/>
    <w:rsid w:val="00EF76B7"/>
    <w:rsid w:val="00F0231C"/>
    <w:rsid w:val="00F0312E"/>
    <w:rsid w:val="00F125CA"/>
    <w:rsid w:val="00F130BE"/>
    <w:rsid w:val="00F14B66"/>
    <w:rsid w:val="00F1567D"/>
    <w:rsid w:val="00F17A32"/>
    <w:rsid w:val="00F2094D"/>
    <w:rsid w:val="00F22CCD"/>
    <w:rsid w:val="00F25977"/>
    <w:rsid w:val="00F26670"/>
    <w:rsid w:val="00F2785F"/>
    <w:rsid w:val="00F30480"/>
    <w:rsid w:val="00F32500"/>
    <w:rsid w:val="00F3296A"/>
    <w:rsid w:val="00F354DE"/>
    <w:rsid w:val="00F3764E"/>
    <w:rsid w:val="00F40764"/>
    <w:rsid w:val="00F5362F"/>
    <w:rsid w:val="00F63AA8"/>
    <w:rsid w:val="00F66737"/>
    <w:rsid w:val="00F71328"/>
    <w:rsid w:val="00F811B1"/>
    <w:rsid w:val="00F82A91"/>
    <w:rsid w:val="00F866F9"/>
    <w:rsid w:val="00F90BE7"/>
    <w:rsid w:val="00F9136F"/>
    <w:rsid w:val="00F91DFE"/>
    <w:rsid w:val="00F962CB"/>
    <w:rsid w:val="00F97BBC"/>
    <w:rsid w:val="00FA1531"/>
    <w:rsid w:val="00FA3320"/>
    <w:rsid w:val="00FA5D8B"/>
    <w:rsid w:val="00FA7366"/>
    <w:rsid w:val="00FB0B50"/>
    <w:rsid w:val="00FB7D33"/>
    <w:rsid w:val="00FC12D2"/>
    <w:rsid w:val="00FC2DE7"/>
    <w:rsid w:val="00FD265B"/>
    <w:rsid w:val="00FE1C9C"/>
    <w:rsid w:val="00FE5531"/>
    <w:rsid w:val="00FE7117"/>
    <w:rsid w:val="00FF6E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B94D"/>
  <w15:docId w15:val="{6180A09B-FB49-4B0B-8999-632C0217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1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F68E6"/>
    <w:pPr>
      <w:keepNext/>
      <w:spacing w:before="240" w:after="60"/>
      <w:outlineLvl w:val="0"/>
    </w:pPr>
    <w:rPr>
      <w:rFonts w:ascii="Calibri" w:hAnsi="Calibri" w:cs="Arial"/>
      <w:b/>
      <w:bCs/>
      <w:kern w:val="32"/>
      <w:szCs w:val="32"/>
    </w:rPr>
  </w:style>
  <w:style w:type="paragraph" w:styleId="Ttulo2">
    <w:name w:val="heading 2"/>
    <w:basedOn w:val="Normal"/>
    <w:next w:val="Normal"/>
    <w:link w:val="Ttulo2Car"/>
    <w:uiPriority w:val="9"/>
    <w:unhideWhenUsed/>
    <w:qFormat/>
    <w:rsid w:val="003B274E"/>
    <w:pPr>
      <w:keepNext/>
      <w:keepLines/>
      <w:spacing w:before="40"/>
      <w:outlineLvl w:val="1"/>
    </w:pPr>
    <w:rPr>
      <w:rFonts w:ascii="Calibri" w:eastAsiaTheme="majorEastAsia" w:hAnsi="Calibri" w:cstheme="majorBidi"/>
      <w:b/>
      <w:color w:val="0070C0"/>
      <w:sz w:val="22"/>
      <w:szCs w:val="26"/>
    </w:rPr>
  </w:style>
  <w:style w:type="paragraph" w:styleId="Ttulo3">
    <w:name w:val="heading 3"/>
    <w:basedOn w:val="Normal"/>
    <w:next w:val="Normal"/>
    <w:link w:val="Ttulo3Car"/>
    <w:uiPriority w:val="9"/>
    <w:unhideWhenUsed/>
    <w:qFormat/>
    <w:rsid w:val="006605E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6605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6719"/>
    <w:pPr>
      <w:spacing w:after="120"/>
    </w:pPr>
    <w:rPr>
      <w:sz w:val="20"/>
      <w:szCs w:val="20"/>
      <w:lang w:val="es-ES_tradnl"/>
    </w:rPr>
  </w:style>
  <w:style w:type="character" w:customStyle="1" w:styleId="TextoindependienteCar">
    <w:name w:val="Texto independiente Car"/>
    <w:basedOn w:val="Fuentedeprrafopredeter"/>
    <w:link w:val="Textoindependiente"/>
    <w:rsid w:val="00396719"/>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96719"/>
    <w:pPr>
      <w:tabs>
        <w:tab w:val="center" w:pos="4252"/>
        <w:tab w:val="right" w:pos="8504"/>
      </w:tabs>
    </w:pPr>
  </w:style>
  <w:style w:type="character" w:customStyle="1" w:styleId="EncabezadoCar">
    <w:name w:val="Encabezado Car"/>
    <w:basedOn w:val="Fuentedeprrafopredeter"/>
    <w:link w:val="Encabezado"/>
    <w:uiPriority w:val="99"/>
    <w:rsid w:val="0039671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96719"/>
    <w:pPr>
      <w:tabs>
        <w:tab w:val="center" w:pos="4252"/>
        <w:tab w:val="right" w:pos="8504"/>
      </w:tabs>
    </w:pPr>
  </w:style>
  <w:style w:type="character" w:customStyle="1" w:styleId="PiedepginaCar">
    <w:name w:val="Pie de página Car"/>
    <w:basedOn w:val="Fuentedeprrafopredeter"/>
    <w:link w:val="Piedepgina"/>
    <w:uiPriority w:val="99"/>
    <w:rsid w:val="00396719"/>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9F68E6"/>
    <w:rPr>
      <w:rFonts w:ascii="Calibri" w:eastAsia="Times New Roman" w:hAnsi="Calibri" w:cs="Arial"/>
      <w:b/>
      <w:bCs/>
      <w:kern w:val="32"/>
      <w:sz w:val="24"/>
      <w:szCs w:val="32"/>
      <w:lang w:eastAsia="es-ES"/>
    </w:rPr>
  </w:style>
  <w:style w:type="paragraph" w:styleId="Prrafodelista">
    <w:name w:val="List Paragraph"/>
    <w:aliases w:val="Titulo"/>
    <w:basedOn w:val="Normal"/>
    <w:link w:val="PrrafodelistaCar"/>
    <w:uiPriority w:val="1"/>
    <w:qFormat/>
    <w:rsid w:val="009F68E6"/>
    <w:pPr>
      <w:ind w:left="708"/>
    </w:pPr>
    <w:rPr>
      <w:rFonts w:ascii="Verdana" w:hAnsi="Verdana" w:cs="Arial"/>
      <w:sz w:val="22"/>
      <w:szCs w:val="22"/>
    </w:rPr>
  </w:style>
  <w:style w:type="paragraph" w:customStyle="1" w:styleId="Default">
    <w:name w:val="Default"/>
    <w:rsid w:val="009F68E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bloque">
    <w:name w:val="Block Text"/>
    <w:basedOn w:val="Normal"/>
    <w:rsid w:val="009F68E6"/>
    <w:pPr>
      <w:spacing w:after="200" w:line="280" w:lineRule="exact"/>
      <w:ind w:left="360" w:right="-496"/>
      <w:jc w:val="both"/>
    </w:pPr>
    <w:rPr>
      <w:rFonts w:ascii="Verdana" w:hAnsi="Verdana" w:cs="Arial"/>
      <w:sz w:val="20"/>
      <w:szCs w:val="20"/>
      <w:lang w:val="es-ES_tradnl"/>
    </w:rPr>
  </w:style>
  <w:style w:type="character" w:customStyle="1" w:styleId="PrrafodelistaCar">
    <w:name w:val="Párrafo de lista Car"/>
    <w:aliases w:val="Titulo Car"/>
    <w:link w:val="Prrafodelista"/>
    <w:uiPriority w:val="1"/>
    <w:locked/>
    <w:rsid w:val="009F68E6"/>
    <w:rPr>
      <w:rFonts w:ascii="Verdana" w:eastAsia="Times New Roman" w:hAnsi="Verdana" w:cs="Arial"/>
      <w:lang w:eastAsia="es-ES"/>
    </w:rPr>
  </w:style>
  <w:style w:type="paragraph" w:styleId="Ttulo">
    <w:name w:val="Title"/>
    <w:aliases w:val="Título 1.1."/>
    <w:basedOn w:val="Normal"/>
    <w:link w:val="TtuloCar"/>
    <w:qFormat/>
    <w:rsid w:val="009F68E6"/>
    <w:pPr>
      <w:spacing w:line="360" w:lineRule="auto"/>
    </w:pPr>
    <w:rPr>
      <w:rFonts w:ascii="Calibri" w:hAnsi="Calibri"/>
      <w:b/>
      <w:sz w:val="22"/>
      <w:szCs w:val="20"/>
    </w:rPr>
  </w:style>
  <w:style w:type="character" w:customStyle="1" w:styleId="TtuloCar">
    <w:name w:val="Título Car"/>
    <w:aliases w:val="Título 1.1. Car"/>
    <w:basedOn w:val="Fuentedeprrafopredeter"/>
    <w:link w:val="Ttulo"/>
    <w:rsid w:val="009F68E6"/>
    <w:rPr>
      <w:rFonts w:ascii="Calibri" w:eastAsia="Times New Roman" w:hAnsi="Calibri" w:cs="Times New Roman"/>
      <w:b/>
      <w:szCs w:val="20"/>
      <w:lang w:eastAsia="es-ES"/>
    </w:rPr>
  </w:style>
  <w:style w:type="table" w:styleId="Tablaconcuadrcula">
    <w:name w:val="Table Grid"/>
    <w:basedOn w:val="Tablanormal"/>
    <w:uiPriority w:val="39"/>
    <w:rsid w:val="009F68E6"/>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10FA4"/>
    <w:pPr>
      <w:numPr>
        <w:ilvl w:val="1"/>
      </w:numPr>
      <w:spacing w:after="160"/>
    </w:pPr>
    <w:rPr>
      <w:rFonts w:asciiTheme="minorHAnsi" w:eastAsiaTheme="minorEastAsia" w:hAnsiTheme="minorHAnsi" w:cstheme="minorBidi"/>
      <w:color w:val="595959" w:themeColor="text1" w:themeTint="A6"/>
      <w:spacing w:val="15"/>
      <w:sz w:val="22"/>
      <w:szCs w:val="22"/>
    </w:rPr>
  </w:style>
  <w:style w:type="character" w:customStyle="1" w:styleId="SubttuloCar">
    <w:name w:val="Subtítulo Car"/>
    <w:basedOn w:val="Fuentedeprrafopredeter"/>
    <w:link w:val="Subttulo"/>
    <w:uiPriority w:val="11"/>
    <w:rsid w:val="00610FA4"/>
    <w:rPr>
      <w:rFonts w:eastAsiaTheme="minorEastAsia"/>
      <w:color w:val="595959" w:themeColor="text1" w:themeTint="A6"/>
      <w:spacing w:val="15"/>
      <w:lang w:eastAsia="es-ES"/>
    </w:rPr>
  </w:style>
  <w:style w:type="paragraph" w:customStyle="1" w:styleId="Prrafodelista1">
    <w:name w:val="Párrafo de lista1"/>
    <w:basedOn w:val="Normal"/>
    <w:rsid w:val="00610FA4"/>
    <w:pPr>
      <w:ind w:left="708"/>
    </w:pPr>
    <w:rPr>
      <w:rFonts w:ascii="Arial" w:hAnsi="Arial"/>
      <w:sz w:val="20"/>
      <w:szCs w:val="20"/>
    </w:rPr>
  </w:style>
  <w:style w:type="paragraph" w:customStyle="1" w:styleId="Pa1">
    <w:name w:val="Pa1"/>
    <w:basedOn w:val="Default"/>
    <w:next w:val="Default"/>
    <w:uiPriority w:val="99"/>
    <w:rsid w:val="00610FA4"/>
    <w:pPr>
      <w:widowControl w:val="0"/>
      <w:spacing w:line="241" w:lineRule="atLeast"/>
    </w:pPr>
    <w:rPr>
      <w:rFonts w:ascii="Verdana" w:hAnsi="Verdana" w:cs="Times New Roman"/>
      <w:color w:val="auto"/>
    </w:rPr>
  </w:style>
  <w:style w:type="paragraph" w:styleId="TtuloTDC">
    <w:name w:val="TOC Heading"/>
    <w:basedOn w:val="Ttulo1"/>
    <w:next w:val="Normal"/>
    <w:uiPriority w:val="39"/>
    <w:unhideWhenUsed/>
    <w:qFormat/>
    <w:rsid w:val="005B7C9C"/>
    <w:pPr>
      <w:keepLines/>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DC1">
    <w:name w:val="toc 1"/>
    <w:basedOn w:val="Normal"/>
    <w:next w:val="Normal"/>
    <w:autoRedefine/>
    <w:uiPriority w:val="39"/>
    <w:unhideWhenUsed/>
    <w:rsid w:val="0000587A"/>
    <w:pPr>
      <w:spacing w:before="360" w:after="360"/>
    </w:pPr>
    <w:rPr>
      <w:rFonts w:asciiTheme="minorHAnsi" w:hAnsiTheme="minorHAnsi" w:cstheme="minorHAnsi"/>
      <w:b/>
      <w:bCs/>
      <w:caps/>
      <w:sz w:val="22"/>
      <w:szCs w:val="22"/>
      <w:u w:val="single"/>
    </w:rPr>
  </w:style>
  <w:style w:type="character" w:styleId="Hipervnculo">
    <w:name w:val="Hyperlink"/>
    <w:basedOn w:val="Fuentedeprrafopredeter"/>
    <w:uiPriority w:val="99"/>
    <w:unhideWhenUsed/>
    <w:rsid w:val="005B7C9C"/>
    <w:rPr>
      <w:color w:val="0563C1" w:themeColor="hyperlink"/>
      <w:u w:val="single"/>
    </w:rPr>
  </w:style>
  <w:style w:type="character" w:customStyle="1" w:styleId="Ttulo2Car">
    <w:name w:val="Título 2 Car"/>
    <w:basedOn w:val="Fuentedeprrafopredeter"/>
    <w:link w:val="Ttulo2"/>
    <w:rsid w:val="003B274E"/>
    <w:rPr>
      <w:rFonts w:ascii="Calibri" w:eastAsiaTheme="majorEastAsia" w:hAnsi="Calibri" w:cstheme="majorBidi"/>
      <w:b/>
      <w:color w:val="0070C0"/>
      <w:szCs w:val="26"/>
      <w:lang w:eastAsia="es-ES"/>
    </w:rPr>
  </w:style>
  <w:style w:type="paragraph" w:styleId="TDC2">
    <w:name w:val="toc 2"/>
    <w:basedOn w:val="Normal"/>
    <w:next w:val="Normal"/>
    <w:autoRedefine/>
    <w:uiPriority w:val="39"/>
    <w:unhideWhenUsed/>
    <w:rsid w:val="00EE034F"/>
    <w:pPr>
      <w:tabs>
        <w:tab w:val="left" w:pos="561"/>
        <w:tab w:val="right" w:leader="dot" w:pos="8494"/>
      </w:tabs>
    </w:pPr>
    <w:rPr>
      <w:rFonts w:asciiTheme="minorHAnsi" w:hAnsiTheme="minorHAnsi" w:cstheme="minorHAnsi"/>
      <w:b/>
      <w:bCs/>
      <w:smallCaps/>
      <w:sz w:val="22"/>
      <w:szCs w:val="22"/>
    </w:rPr>
  </w:style>
  <w:style w:type="paragraph" w:styleId="TDC3">
    <w:name w:val="toc 3"/>
    <w:basedOn w:val="Normal"/>
    <w:next w:val="Normal"/>
    <w:autoRedefine/>
    <w:uiPriority w:val="39"/>
    <w:unhideWhenUsed/>
    <w:rsid w:val="000B6C20"/>
    <w:rPr>
      <w:rFonts w:asciiTheme="minorHAnsi" w:hAnsiTheme="minorHAnsi" w:cstheme="minorHAnsi"/>
      <w:smallCaps/>
      <w:sz w:val="22"/>
      <w:szCs w:val="22"/>
    </w:rPr>
  </w:style>
  <w:style w:type="paragraph" w:styleId="TDC4">
    <w:name w:val="toc 4"/>
    <w:basedOn w:val="Normal"/>
    <w:next w:val="Normal"/>
    <w:autoRedefine/>
    <w:uiPriority w:val="39"/>
    <w:unhideWhenUsed/>
    <w:rsid w:val="000B6C20"/>
    <w:rPr>
      <w:rFonts w:asciiTheme="minorHAnsi" w:hAnsiTheme="minorHAnsi" w:cstheme="minorHAnsi"/>
      <w:sz w:val="22"/>
      <w:szCs w:val="22"/>
    </w:rPr>
  </w:style>
  <w:style w:type="paragraph" w:styleId="TDC5">
    <w:name w:val="toc 5"/>
    <w:basedOn w:val="Normal"/>
    <w:next w:val="Normal"/>
    <w:autoRedefine/>
    <w:uiPriority w:val="39"/>
    <w:unhideWhenUsed/>
    <w:rsid w:val="000B6C20"/>
    <w:rPr>
      <w:rFonts w:asciiTheme="minorHAnsi" w:hAnsiTheme="minorHAnsi" w:cstheme="minorHAnsi"/>
      <w:sz w:val="22"/>
      <w:szCs w:val="22"/>
    </w:rPr>
  </w:style>
  <w:style w:type="paragraph" w:styleId="TDC6">
    <w:name w:val="toc 6"/>
    <w:basedOn w:val="Normal"/>
    <w:next w:val="Normal"/>
    <w:autoRedefine/>
    <w:uiPriority w:val="39"/>
    <w:unhideWhenUsed/>
    <w:rsid w:val="000B6C20"/>
    <w:rPr>
      <w:rFonts w:asciiTheme="minorHAnsi" w:hAnsiTheme="minorHAnsi" w:cstheme="minorHAnsi"/>
      <w:sz w:val="22"/>
      <w:szCs w:val="22"/>
    </w:rPr>
  </w:style>
  <w:style w:type="paragraph" w:styleId="TDC7">
    <w:name w:val="toc 7"/>
    <w:basedOn w:val="Normal"/>
    <w:next w:val="Normal"/>
    <w:autoRedefine/>
    <w:uiPriority w:val="39"/>
    <w:unhideWhenUsed/>
    <w:rsid w:val="000B6C20"/>
    <w:rPr>
      <w:rFonts w:asciiTheme="minorHAnsi" w:hAnsiTheme="minorHAnsi" w:cstheme="minorHAnsi"/>
      <w:sz w:val="22"/>
      <w:szCs w:val="22"/>
    </w:rPr>
  </w:style>
  <w:style w:type="paragraph" w:styleId="TDC8">
    <w:name w:val="toc 8"/>
    <w:basedOn w:val="Normal"/>
    <w:next w:val="Normal"/>
    <w:autoRedefine/>
    <w:uiPriority w:val="39"/>
    <w:unhideWhenUsed/>
    <w:rsid w:val="000B6C20"/>
    <w:rPr>
      <w:rFonts w:asciiTheme="minorHAnsi" w:hAnsiTheme="minorHAnsi" w:cstheme="minorHAnsi"/>
      <w:sz w:val="22"/>
      <w:szCs w:val="22"/>
    </w:rPr>
  </w:style>
  <w:style w:type="paragraph" w:styleId="TDC9">
    <w:name w:val="toc 9"/>
    <w:basedOn w:val="Normal"/>
    <w:next w:val="Normal"/>
    <w:autoRedefine/>
    <w:uiPriority w:val="39"/>
    <w:unhideWhenUsed/>
    <w:rsid w:val="000B6C20"/>
    <w:rPr>
      <w:rFonts w:asciiTheme="minorHAnsi" w:hAnsiTheme="minorHAnsi" w:cstheme="minorHAnsi"/>
      <w:sz w:val="22"/>
      <w:szCs w:val="22"/>
    </w:rPr>
  </w:style>
  <w:style w:type="table" w:styleId="Tabladelista5oscura-nfasis1">
    <w:name w:val="List Table 5 Dark Accent 1"/>
    <w:basedOn w:val="Tablanormal"/>
    <w:uiPriority w:val="50"/>
    <w:rsid w:val="00A9760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7concolores-nfasis5">
    <w:name w:val="List Table 7 Colorful Accent 5"/>
    <w:basedOn w:val="Tablanormal"/>
    <w:uiPriority w:val="52"/>
    <w:rsid w:val="00A9760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4-nfasis5">
    <w:name w:val="List Table 4 Accent 5"/>
    <w:basedOn w:val="Tablanormal"/>
    <w:uiPriority w:val="49"/>
    <w:rsid w:val="00A97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rafo">
    <w:name w:val="parrafo"/>
    <w:basedOn w:val="Normal"/>
    <w:rsid w:val="001E7C38"/>
    <w:pPr>
      <w:spacing w:before="100" w:beforeAutospacing="1" w:after="100" w:afterAutospacing="1"/>
    </w:pPr>
  </w:style>
  <w:style w:type="character" w:customStyle="1" w:styleId="Ttulo3Car">
    <w:name w:val="Título 3 Car"/>
    <w:basedOn w:val="Fuentedeprrafopredeter"/>
    <w:link w:val="Ttulo3"/>
    <w:rsid w:val="006605E4"/>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uiPriority w:val="9"/>
    <w:rsid w:val="006605E4"/>
    <w:rPr>
      <w:rFonts w:asciiTheme="majorHAnsi" w:eastAsiaTheme="majorEastAsia" w:hAnsiTheme="majorHAnsi" w:cstheme="majorBidi"/>
      <w:i/>
      <w:iCs/>
      <w:color w:val="2F5496" w:themeColor="accent1" w:themeShade="BF"/>
      <w:sz w:val="24"/>
      <w:szCs w:val="24"/>
      <w:lang w:eastAsia="es-ES"/>
    </w:rPr>
  </w:style>
  <w:style w:type="character" w:styleId="Mencinsinresolver">
    <w:name w:val="Unresolved Mention"/>
    <w:basedOn w:val="Fuentedeprrafopredeter"/>
    <w:uiPriority w:val="99"/>
    <w:semiHidden/>
    <w:unhideWhenUsed/>
    <w:rsid w:val="00CA07D9"/>
    <w:rPr>
      <w:color w:val="605E5C"/>
      <w:shd w:val="clear" w:color="auto" w:fill="E1DFDD"/>
    </w:rPr>
  </w:style>
  <w:style w:type="table" w:customStyle="1" w:styleId="TableGrid">
    <w:name w:val="TableGrid"/>
    <w:rsid w:val="00177D4C"/>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texto1">
    <w:name w:val="texto1"/>
    <w:rsid w:val="00177D4C"/>
    <w:rPr>
      <w:rFonts w:ascii="Arial" w:hAnsi="Arial"/>
      <w:sz w:val="16"/>
    </w:rPr>
  </w:style>
  <w:style w:type="paragraph" w:styleId="Textodeglobo">
    <w:name w:val="Balloon Text"/>
    <w:basedOn w:val="Normal"/>
    <w:link w:val="TextodegloboCar"/>
    <w:uiPriority w:val="99"/>
    <w:semiHidden/>
    <w:unhideWhenUsed/>
    <w:rsid w:val="00DA1ECD"/>
    <w:pPr>
      <w:ind w:left="1069" w:hanging="10"/>
      <w:jc w:val="both"/>
    </w:pPr>
    <w:rPr>
      <w:rFonts w:ascii="Segoe UI" w:eastAsia="Calibri" w:hAnsi="Segoe UI" w:cs="Segoe UI"/>
      <w:color w:val="000000"/>
      <w:sz w:val="18"/>
      <w:szCs w:val="18"/>
    </w:rPr>
  </w:style>
  <w:style w:type="character" w:customStyle="1" w:styleId="TextodegloboCar">
    <w:name w:val="Texto de globo Car"/>
    <w:basedOn w:val="Fuentedeprrafopredeter"/>
    <w:link w:val="Textodeglobo"/>
    <w:uiPriority w:val="99"/>
    <w:semiHidden/>
    <w:rsid w:val="00DA1ECD"/>
    <w:rPr>
      <w:rFonts w:ascii="Segoe UI" w:eastAsia="Calibri" w:hAnsi="Segoe UI" w:cs="Segoe UI"/>
      <w:color w:val="000000"/>
      <w:sz w:val="18"/>
      <w:szCs w:val="18"/>
      <w:lang w:eastAsia="es-ES"/>
    </w:rPr>
  </w:style>
  <w:style w:type="paragraph" w:styleId="NormalWeb">
    <w:name w:val="Normal (Web)"/>
    <w:basedOn w:val="Normal"/>
    <w:uiPriority w:val="99"/>
    <w:semiHidden/>
    <w:unhideWhenUsed/>
    <w:rsid w:val="00DA1ECD"/>
    <w:pPr>
      <w:spacing w:before="100" w:beforeAutospacing="1" w:after="100" w:afterAutospacing="1"/>
    </w:pPr>
  </w:style>
  <w:style w:type="table" w:customStyle="1" w:styleId="Tablaconcuadrcula1">
    <w:name w:val="Tabla con cuadrícula1"/>
    <w:basedOn w:val="Tablanormal"/>
    <w:next w:val="Tablaconcuadrcula"/>
    <w:uiPriority w:val="39"/>
    <w:rsid w:val="00DA1ECD"/>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F76B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table" w:customStyle="1" w:styleId="TableGrid3">
    <w:name w:val="TableGrid3"/>
    <w:rsid w:val="00EF76B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table" w:customStyle="1" w:styleId="TableGrid4">
    <w:name w:val="TableGrid4"/>
    <w:rsid w:val="00EF76B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fontstyle01">
    <w:name w:val="fontstyle01"/>
    <w:basedOn w:val="Fuentedeprrafopredeter"/>
    <w:rsid w:val="00F25977"/>
    <w:rPr>
      <w:rFonts w:ascii="ArialMT" w:hAnsi="ArialMT" w:hint="default"/>
      <w:b w:val="0"/>
      <w:bCs w:val="0"/>
      <w:i w:val="0"/>
      <w:iCs w:val="0"/>
      <w:color w:val="000000"/>
    </w:rPr>
  </w:style>
  <w:style w:type="character" w:styleId="Refdecomentario">
    <w:name w:val="annotation reference"/>
    <w:basedOn w:val="Fuentedeprrafopredeter"/>
    <w:uiPriority w:val="99"/>
    <w:semiHidden/>
    <w:unhideWhenUsed/>
    <w:rsid w:val="00372E57"/>
    <w:rPr>
      <w:sz w:val="16"/>
      <w:szCs w:val="16"/>
    </w:rPr>
  </w:style>
  <w:style w:type="paragraph" w:styleId="Textocomentario">
    <w:name w:val="annotation text"/>
    <w:basedOn w:val="Normal"/>
    <w:link w:val="TextocomentarioCar"/>
    <w:uiPriority w:val="99"/>
    <w:unhideWhenUsed/>
    <w:rsid w:val="00372E57"/>
    <w:rPr>
      <w:sz w:val="20"/>
      <w:szCs w:val="20"/>
    </w:rPr>
  </w:style>
  <w:style w:type="character" w:customStyle="1" w:styleId="TextocomentarioCar">
    <w:name w:val="Texto comentario Car"/>
    <w:basedOn w:val="Fuentedeprrafopredeter"/>
    <w:link w:val="Textocomentario"/>
    <w:uiPriority w:val="99"/>
    <w:rsid w:val="00372E5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2E57"/>
    <w:rPr>
      <w:b/>
      <w:bCs/>
    </w:rPr>
  </w:style>
  <w:style w:type="character" w:customStyle="1" w:styleId="AsuntodelcomentarioCar">
    <w:name w:val="Asunto del comentario Car"/>
    <w:basedOn w:val="TextocomentarioCar"/>
    <w:link w:val="Asuntodelcomentario"/>
    <w:uiPriority w:val="99"/>
    <w:semiHidden/>
    <w:rsid w:val="00372E57"/>
    <w:rPr>
      <w:rFonts w:ascii="Times New Roman" w:eastAsia="Times New Roman" w:hAnsi="Times New Roman" w:cs="Times New Roman"/>
      <w:b/>
      <w:bCs/>
      <w:sz w:val="20"/>
      <w:szCs w:val="20"/>
      <w:lang w:eastAsia="es-ES"/>
    </w:rPr>
  </w:style>
  <w:style w:type="paragraph" w:customStyle="1" w:styleId="an">
    <w:name w:val="an"/>
    <w:basedOn w:val="Normal"/>
    <w:uiPriority w:val="99"/>
    <w:semiHidden/>
    <w:rsid w:val="00D94F11"/>
    <w:pPr>
      <w:spacing w:before="100" w:beforeAutospacing="1" w:after="100" w:afterAutospacing="1"/>
    </w:pPr>
    <w:rPr>
      <w:rFonts w:ascii="Calibri" w:eastAsiaTheme="minorHAnsi" w:hAnsi="Calibri" w:cs="Calibri"/>
      <w:sz w:val="22"/>
      <w:szCs w:val="22"/>
    </w:rPr>
  </w:style>
  <w:style w:type="paragraph" w:customStyle="1" w:styleId="list-group-item">
    <w:name w:val="list-group-item"/>
    <w:basedOn w:val="Normal"/>
    <w:uiPriority w:val="99"/>
    <w:semiHidden/>
    <w:rsid w:val="00D94F11"/>
    <w:pPr>
      <w:spacing w:before="100" w:beforeAutospacing="1" w:after="100" w:afterAutospacing="1"/>
    </w:pPr>
    <w:rPr>
      <w:rFonts w:ascii="Calibri" w:eastAsiaTheme="minorHAnsi" w:hAnsi="Calibri" w:cs="Calibri"/>
      <w:sz w:val="22"/>
      <w:szCs w:val="22"/>
    </w:rPr>
  </w:style>
  <w:style w:type="character" w:styleId="Textoennegrita">
    <w:name w:val="Strong"/>
    <w:basedOn w:val="Fuentedeprrafopredeter"/>
    <w:uiPriority w:val="22"/>
    <w:qFormat/>
    <w:rsid w:val="00285430"/>
    <w:rPr>
      <w:b/>
      <w:bCs/>
    </w:rPr>
  </w:style>
  <w:style w:type="paragraph" w:customStyle="1" w:styleId="Cuerpo">
    <w:name w:val="Cuerpo"/>
    <w:basedOn w:val="Normal"/>
    <w:link w:val="CuerpoCar"/>
    <w:qFormat/>
    <w:rsid w:val="001E3F9F"/>
    <w:pPr>
      <w:spacing w:after="120"/>
      <w:ind w:left="482"/>
      <w:jc w:val="both"/>
    </w:pPr>
    <w:rPr>
      <w:rFonts w:ascii="Verdana" w:hAnsi="Verdana" w:cs="Arial"/>
      <w:sz w:val="22"/>
      <w:szCs w:val="22"/>
      <w:lang w:val="es-ES_tradnl"/>
    </w:rPr>
  </w:style>
  <w:style w:type="character" w:customStyle="1" w:styleId="CuerpoCar">
    <w:name w:val="Cuerpo Car"/>
    <w:basedOn w:val="Fuentedeprrafopredeter"/>
    <w:link w:val="Cuerpo"/>
    <w:rsid w:val="001E3F9F"/>
    <w:rPr>
      <w:rFonts w:ascii="Verdana" w:eastAsia="Times New Roman" w:hAnsi="Verdana" w:cs="Arial"/>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061">
      <w:bodyDiv w:val="1"/>
      <w:marLeft w:val="0"/>
      <w:marRight w:val="0"/>
      <w:marTop w:val="0"/>
      <w:marBottom w:val="0"/>
      <w:divBdr>
        <w:top w:val="none" w:sz="0" w:space="0" w:color="auto"/>
        <w:left w:val="none" w:sz="0" w:space="0" w:color="auto"/>
        <w:bottom w:val="none" w:sz="0" w:space="0" w:color="auto"/>
        <w:right w:val="none" w:sz="0" w:space="0" w:color="auto"/>
      </w:divBdr>
    </w:div>
    <w:div w:id="276833567">
      <w:bodyDiv w:val="1"/>
      <w:marLeft w:val="0"/>
      <w:marRight w:val="0"/>
      <w:marTop w:val="0"/>
      <w:marBottom w:val="0"/>
      <w:divBdr>
        <w:top w:val="none" w:sz="0" w:space="0" w:color="auto"/>
        <w:left w:val="none" w:sz="0" w:space="0" w:color="auto"/>
        <w:bottom w:val="none" w:sz="0" w:space="0" w:color="auto"/>
        <w:right w:val="none" w:sz="0" w:space="0" w:color="auto"/>
      </w:divBdr>
    </w:div>
    <w:div w:id="283662741">
      <w:bodyDiv w:val="1"/>
      <w:marLeft w:val="0"/>
      <w:marRight w:val="0"/>
      <w:marTop w:val="0"/>
      <w:marBottom w:val="0"/>
      <w:divBdr>
        <w:top w:val="none" w:sz="0" w:space="0" w:color="auto"/>
        <w:left w:val="none" w:sz="0" w:space="0" w:color="auto"/>
        <w:bottom w:val="none" w:sz="0" w:space="0" w:color="auto"/>
        <w:right w:val="none" w:sz="0" w:space="0" w:color="auto"/>
      </w:divBdr>
    </w:div>
    <w:div w:id="310142312">
      <w:bodyDiv w:val="1"/>
      <w:marLeft w:val="0"/>
      <w:marRight w:val="0"/>
      <w:marTop w:val="0"/>
      <w:marBottom w:val="0"/>
      <w:divBdr>
        <w:top w:val="none" w:sz="0" w:space="0" w:color="auto"/>
        <w:left w:val="none" w:sz="0" w:space="0" w:color="auto"/>
        <w:bottom w:val="none" w:sz="0" w:space="0" w:color="auto"/>
        <w:right w:val="none" w:sz="0" w:space="0" w:color="auto"/>
      </w:divBdr>
    </w:div>
    <w:div w:id="518589235">
      <w:bodyDiv w:val="1"/>
      <w:marLeft w:val="0"/>
      <w:marRight w:val="0"/>
      <w:marTop w:val="0"/>
      <w:marBottom w:val="0"/>
      <w:divBdr>
        <w:top w:val="none" w:sz="0" w:space="0" w:color="auto"/>
        <w:left w:val="none" w:sz="0" w:space="0" w:color="auto"/>
        <w:bottom w:val="none" w:sz="0" w:space="0" w:color="auto"/>
        <w:right w:val="none" w:sz="0" w:space="0" w:color="auto"/>
      </w:divBdr>
    </w:div>
    <w:div w:id="535970282">
      <w:bodyDiv w:val="1"/>
      <w:marLeft w:val="0"/>
      <w:marRight w:val="0"/>
      <w:marTop w:val="0"/>
      <w:marBottom w:val="0"/>
      <w:divBdr>
        <w:top w:val="none" w:sz="0" w:space="0" w:color="auto"/>
        <w:left w:val="none" w:sz="0" w:space="0" w:color="auto"/>
        <w:bottom w:val="none" w:sz="0" w:space="0" w:color="auto"/>
        <w:right w:val="none" w:sz="0" w:space="0" w:color="auto"/>
      </w:divBdr>
    </w:div>
    <w:div w:id="574973971">
      <w:bodyDiv w:val="1"/>
      <w:marLeft w:val="0"/>
      <w:marRight w:val="0"/>
      <w:marTop w:val="0"/>
      <w:marBottom w:val="0"/>
      <w:divBdr>
        <w:top w:val="none" w:sz="0" w:space="0" w:color="auto"/>
        <w:left w:val="none" w:sz="0" w:space="0" w:color="auto"/>
        <w:bottom w:val="none" w:sz="0" w:space="0" w:color="auto"/>
        <w:right w:val="none" w:sz="0" w:space="0" w:color="auto"/>
      </w:divBdr>
    </w:div>
    <w:div w:id="580288190">
      <w:bodyDiv w:val="1"/>
      <w:marLeft w:val="0"/>
      <w:marRight w:val="0"/>
      <w:marTop w:val="0"/>
      <w:marBottom w:val="0"/>
      <w:divBdr>
        <w:top w:val="none" w:sz="0" w:space="0" w:color="auto"/>
        <w:left w:val="none" w:sz="0" w:space="0" w:color="auto"/>
        <w:bottom w:val="none" w:sz="0" w:space="0" w:color="auto"/>
        <w:right w:val="none" w:sz="0" w:space="0" w:color="auto"/>
      </w:divBdr>
    </w:div>
    <w:div w:id="606739964">
      <w:bodyDiv w:val="1"/>
      <w:marLeft w:val="0"/>
      <w:marRight w:val="0"/>
      <w:marTop w:val="0"/>
      <w:marBottom w:val="0"/>
      <w:divBdr>
        <w:top w:val="none" w:sz="0" w:space="0" w:color="auto"/>
        <w:left w:val="none" w:sz="0" w:space="0" w:color="auto"/>
        <w:bottom w:val="none" w:sz="0" w:space="0" w:color="auto"/>
        <w:right w:val="none" w:sz="0" w:space="0" w:color="auto"/>
      </w:divBdr>
    </w:div>
    <w:div w:id="686903805">
      <w:bodyDiv w:val="1"/>
      <w:marLeft w:val="0"/>
      <w:marRight w:val="0"/>
      <w:marTop w:val="0"/>
      <w:marBottom w:val="0"/>
      <w:divBdr>
        <w:top w:val="none" w:sz="0" w:space="0" w:color="auto"/>
        <w:left w:val="none" w:sz="0" w:space="0" w:color="auto"/>
        <w:bottom w:val="none" w:sz="0" w:space="0" w:color="auto"/>
        <w:right w:val="none" w:sz="0" w:space="0" w:color="auto"/>
      </w:divBdr>
    </w:div>
    <w:div w:id="709064921">
      <w:bodyDiv w:val="1"/>
      <w:marLeft w:val="0"/>
      <w:marRight w:val="0"/>
      <w:marTop w:val="0"/>
      <w:marBottom w:val="0"/>
      <w:divBdr>
        <w:top w:val="none" w:sz="0" w:space="0" w:color="auto"/>
        <w:left w:val="none" w:sz="0" w:space="0" w:color="auto"/>
        <w:bottom w:val="none" w:sz="0" w:space="0" w:color="auto"/>
        <w:right w:val="none" w:sz="0" w:space="0" w:color="auto"/>
      </w:divBdr>
    </w:div>
    <w:div w:id="820079583">
      <w:bodyDiv w:val="1"/>
      <w:marLeft w:val="0"/>
      <w:marRight w:val="0"/>
      <w:marTop w:val="0"/>
      <w:marBottom w:val="0"/>
      <w:divBdr>
        <w:top w:val="none" w:sz="0" w:space="0" w:color="auto"/>
        <w:left w:val="none" w:sz="0" w:space="0" w:color="auto"/>
        <w:bottom w:val="none" w:sz="0" w:space="0" w:color="auto"/>
        <w:right w:val="none" w:sz="0" w:space="0" w:color="auto"/>
      </w:divBdr>
    </w:div>
    <w:div w:id="840438488">
      <w:bodyDiv w:val="1"/>
      <w:marLeft w:val="0"/>
      <w:marRight w:val="0"/>
      <w:marTop w:val="0"/>
      <w:marBottom w:val="0"/>
      <w:divBdr>
        <w:top w:val="none" w:sz="0" w:space="0" w:color="auto"/>
        <w:left w:val="none" w:sz="0" w:space="0" w:color="auto"/>
        <w:bottom w:val="none" w:sz="0" w:space="0" w:color="auto"/>
        <w:right w:val="none" w:sz="0" w:space="0" w:color="auto"/>
      </w:divBdr>
    </w:div>
    <w:div w:id="882713376">
      <w:bodyDiv w:val="1"/>
      <w:marLeft w:val="0"/>
      <w:marRight w:val="0"/>
      <w:marTop w:val="0"/>
      <w:marBottom w:val="0"/>
      <w:divBdr>
        <w:top w:val="none" w:sz="0" w:space="0" w:color="auto"/>
        <w:left w:val="none" w:sz="0" w:space="0" w:color="auto"/>
        <w:bottom w:val="none" w:sz="0" w:space="0" w:color="auto"/>
        <w:right w:val="none" w:sz="0" w:space="0" w:color="auto"/>
      </w:divBdr>
    </w:div>
    <w:div w:id="997540679">
      <w:bodyDiv w:val="1"/>
      <w:marLeft w:val="0"/>
      <w:marRight w:val="0"/>
      <w:marTop w:val="0"/>
      <w:marBottom w:val="0"/>
      <w:divBdr>
        <w:top w:val="none" w:sz="0" w:space="0" w:color="auto"/>
        <w:left w:val="none" w:sz="0" w:space="0" w:color="auto"/>
        <w:bottom w:val="none" w:sz="0" w:space="0" w:color="auto"/>
        <w:right w:val="none" w:sz="0" w:space="0" w:color="auto"/>
      </w:divBdr>
    </w:div>
    <w:div w:id="1032026918">
      <w:bodyDiv w:val="1"/>
      <w:marLeft w:val="0"/>
      <w:marRight w:val="0"/>
      <w:marTop w:val="0"/>
      <w:marBottom w:val="0"/>
      <w:divBdr>
        <w:top w:val="none" w:sz="0" w:space="0" w:color="auto"/>
        <w:left w:val="none" w:sz="0" w:space="0" w:color="auto"/>
        <w:bottom w:val="none" w:sz="0" w:space="0" w:color="auto"/>
        <w:right w:val="none" w:sz="0" w:space="0" w:color="auto"/>
      </w:divBdr>
    </w:div>
    <w:div w:id="1114328693">
      <w:bodyDiv w:val="1"/>
      <w:marLeft w:val="0"/>
      <w:marRight w:val="0"/>
      <w:marTop w:val="0"/>
      <w:marBottom w:val="0"/>
      <w:divBdr>
        <w:top w:val="none" w:sz="0" w:space="0" w:color="auto"/>
        <w:left w:val="none" w:sz="0" w:space="0" w:color="auto"/>
        <w:bottom w:val="none" w:sz="0" w:space="0" w:color="auto"/>
        <w:right w:val="none" w:sz="0" w:space="0" w:color="auto"/>
      </w:divBdr>
    </w:div>
    <w:div w:id="1289970546">
      <w:bodyDiv w:val="1"/>
      <w:marLeft w:val="0"/>
      <w:marRight w:val="0"/>
      <w:marTop w:val="0"/>
      <w:marBottom w:val="0"/>
      <w:divBdr>
        <w:top w:val="none" w:sz="0" w:space="0" w:color="auto"/>
        <w:left w:val="none" w:sz="0" w:space="0" w:color="auto"/>
        <w:bottom w:val="none" w:sz="0" w:space="0" w:color="auto"/>
        <w:right w:val="none" w:sz="0" w:space="0" w:color="auto"/>
      </w:divBdr>
    </w:div>
    <w:div w:id="1342732806">
      <w:bodyDiv w:val="1"/>
      <w:marLeft w:val="0"/>
      <w:marRight w:val="0"/>
      <w:marTop w:val="0"/>
      <w:marBottom w:val="0"/>
      <w:divBdr>
        <w:top w:val="none" w:sz="0" w:space="0" w:color="auto"/>
        <w:left w:val="none" w:sz="0" w:space="0" w:color="auto"/>
        <w:bottom w:val="none" w:sz="0" w:space="0" w:color="auto"/>
        <w:right w:val="none" w:sz="0" w:space="0" w:color="auto"/>
      </w:divBdr>
    </w:div>
    <w:div w:id="1503935691">
      <w:bodyDiv w:val="1"/>
      <w:marLeft w:val="0"/>
      <w:marRight w:val="0"/>
      <w:marTop w:val="0"/>
      <w:marBottom w:val="0"/>
      <w:divBdr>
        <w:top w:val="none" w:sz="0" w:space="0" w:color="auto"/>
        <w:left w:val="none" w:sz="0" w:space="0" w:color="auto"/>
        <w:bottom w:val="none" w:sz="0" w:space="0" w:color="auto"/>
        <w:right w:val="none" w:sz="0" w:space="0" w:color="auto"/>
      </w:divBdr>
    </w:div>
    <w:div w:id="1511067143">
      <w:bodyDiv w:val="1"/>
      <w:marLeft w:val="0"/>
      <w:marRight w:val="0"/>
      <w:marTop w:val="0"/>
      <w:marBottom w:val="0"/>
      <w:divBdr>
        <w:top w:val="none" w:sz="0" w:space="0" w:color="auto"/>
        <w:left w:val="none" w:sz="0" w:space="0" w:color="auto"/>
        <w:bottom w:val="none" w:sz="0" w:space="0" w:color="auto"/>
        <w:right w:val="none" w:sz="0" w:space="0" w:color="auto"/>
      </w:divBdr>
    </w:div>
    <w:div w:id="1532916738">
      <w:bodyDiv w:val="1"/>
      <w:marLeft w:val="0"/>
      <w:marRight w:val="0"/>
      <w:marTop w:val="0"/>
      <w:marBottom w:val="0"/>
      <w:divBdr>
        <w:top w:val="none" w:sz="0" w:space="0" w:color="auto"/>
        <w:left w:val="none" w:sz="0" w:space="0" w:color="auto"/>
        <w:bottom w:val="none" w:sz="0" w:space="0" w:color="auto"/>
        <w:right w:val="none" w:sz="0" w:space="0" w:color="auto"/>
      </w:divBdr>
    </w:div>
    <w:div w:id="1593931785">
      <w:bodyDiv w:val="1"/>
      <w:marLeft w:val="0"/>
      <w:marRight w:val="0"/>
      <w:marTop w:val="0"/>
      <w:marBottom w:val="0"/>
      <w:divBdr>
        <w:top w:val="none" w:sz="0" w:space="0" w:color="auto"/>
        <w:left w:val="none" w:sz="0" w:space="0" w:color="auto"/>
        <w:bottom w:val="none" w:sz="0" w:space="0" w:color="auto"/>
        <w:right w:val="none" w:sz="0" w:space="0" w:color="auto"/>
      </w:divBdr>
    </w:div>
    <w:div w:id="1612475187">
      <w:bodyDiv w:val="1"/>
      <w:marLeft w:val="0"/>
      <w:marRight w:val="0"/>
      <w:marTop w:val="0"/>
      <w:marBottom w:val="0"/>
      <w:divBdr>
        <w:top w:val="none" w:sz="0" w:space="0" w:color="auto"/>
        <w:left w:val="none" w:sz="0" w:space="0" w:color="auto"/>
        <w:bottom w:val="none" w:sz="0" w:space="0" w:color="auto"/>
        <w:right w:val="none" w:sz="0" w:space="0" w:color="auto"/>
      </w:divBdr>
    </w:div>
    <w:div w:id="1649703286">
      <w:bodyDiv w:val="1"/>
      <w:marLeft w:val="0"/>
      <w:marRight w:val="0"/>
      <w:marTop w:val="0"/>
      <w:marBottom w:val="0"/>
      <w:divBdr>
        <w:top w:val="none" w:sz="0" w:space="0" w:color="auto"/>
        <w:left w:val="none" w:sz="0" w:space="0" w:color="auto"/>
        <w:bottom w:val="none" w:sz="0" w:space="0" w:color="auto"/>
        <w:right w:val="none" w:sz="0" w:space="0" w:color="auto"/>
      </w:divBdr>
    </w:div>
    <w:div w:id="1777015997">
      <w:bodyDiv w:val="1"/>
      <w:marLeft w:val="0"/>
      <w:marRight w:val="0"/>
      <w:marTop w:val="0"/>
      <w:marBottom w:val="0"/>
      <w:divBdr>
        <w:top w:val="none" w:sz="0" w:space="0" w:color="auto"/>
        <w:left w:val="none" w:sz="0" w:space="0" w:color="auto"/>
        <w:bottom w:val="none" w:sz="0" w:space="0" w:color="auto"/>
        <w:right w:val="none" w:sz="0" w:space="0" w:color="auto"/>
      </w:divBdr>
    </w:div>
    <w:div w:id="1846357941">
      <w:bodyDiv w:val="1"/>
      <w:marLeft w:val="0"/>
      <w:marRight w:val="0"/>
      <w:marTop w:val="0"/>
      <w:marBottom w:val="0"/>
      <w:divBdr>
        <w:top w:val="none" w:sz="0" w:space="0" w:color="auto"/>
        <w:left w:val="none" w:sz="0" w:space="0" w:color="auto"/>
        <w:bottom w:val="none" w:sz="0" w:space="0" w:color="auto"/>
        <w:right w:val="none" w:sz="0" w:space="0" w:color="auto"/>
      </w:divBdr>
    </w:div>
    <w:div w:id="1966038942">
      <w:bodyDiv w:val="1"/>
      <w:marLeft w:val="0"/>
      <w:marRight w:val="0"/>
      <w:marTop w:val="0"/>
      <w:marBottom w:val="0"/>
      <w:divBdr>
        <w:top w:val="none" w:sz="0" w:space="0" w:color="auto"/>
        <w:left w:val="none" w:sz="0" w:space="0" w:color="auto"/>
        <w:bottom w:val="none" w:sz="0" w:space="0" w:color="auto"/>
        <w:right w:val="none" w:sz="0" w:space="0" w:color="auto"/>
      </w:divBdr>
    </w:div>
    <w:div w:id="2002271691">
      <w:bodyDiv w:val="1"/>
      <w:marLeft w:val="0"/>
      <w:marRight w:val="0"/>
      <w:marTop w:val="0"/>
      <w:marBottom w:val="0"/>
      <w:divBdr>
        <w:top w:val="none" w:sz="0" w:space="0" w:color="auto"/>
        <w:left w:val="none" w:sz="0" w:space="0" w:color="auto"/>
        <w:bottom w:val="none" w:sz="0" w:space="0" w:color="auto"/>
        <w:right w:val="none" w:sz="0" w:space="0" w:color="auto"/>
      </w:divBdr>
    </w:div>
    <w:div w:id="2023898524">
      <w:bodyDiv w:val="1"/>
      <w:marLeft w:val="0"/>
      <w:marRight w:val="0"/>
      <w:marTop w:val="0"/>
      <w:marBottom w:val="0"/>
      <w:divBdr>
        <w:top w:val="none" w:sz="0" w:space="0" w:color="auto"/>
        <w:left w:val="none" w:sz="0" w:space="0" w:color="auto"/>
        <w:bottom w:val="none" w:sz="0" w:space="0" w:color="auto"/>
        <w:right w:val="none" w:sz="0" w:space="0" w:color="auto"/>
      </w:divBdr>
    </w:div>
    <w:div w:id="211782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customXml/item2.xml" Type="http://schemas.openxmlformats.org/officeDocument/2006/relationships/customXml"/><Relationship Id="rId20" Target="media/image10.png" Type="http://schemas.openxmlformats.org/officeDocument/2006/relationships/image"/><Relationship Id="rId21" Target="media/image11.png" Type="http://schemas.openxmlformats.org/officeDocument/2006/relationships/image"/><Relationship Id="rId22" Target="media/image12.png" Type="http://schemas.openxmlformats.org/officeDocument/2006/relationships/image"/><Relationship Id="rId23" Target="media/image13.png" Type="http://schemas.openxmlformats.org/officeDocument/2006/relationships/image"/><Relationship Id="rId24" Target="media/image14.png" Type="http://schemas.openxmlformats.org/officeDocument/2006/relationships/image"/><Relationship Id="rId25" Target="media/image15.png" Type="http://schemas.openxmlformats.org/officeDocument/2006/relationships/image"/><Relationship Id="rId26" Target="media/image16.png" Type="http://schemas.openxmlformats.org/officeDocument/2006/relationships/image"/><Relationship Id="rId27" Target="diagrams/data1.xml" Type="http://schemas.openxmlformats.org/officeDocument/2006/relationships/diagramData"/><Relationship Id="rId28" Target="diagrams/layout1.xml" Type="http://schemas.openxmlformats.org/officeDocument/2006/relationships/diagramLayout"/><Relationship Id="rId29" Target="diagrams/quickStyle1.xml" Type="http://schemas.openxmlformats.org/officeDocument/2006/relationships/diagramQuickStyle"/><Relationship Id="rId3" Target="../customXml/item3.xml" Type="http://schemas.openxmlformats.org/officeDocument/2006/relationships/customXml"/><Relationship Id="rId30" Target="diagrams/colors1.xml" Type="http://schemas.openxmlformats.org/officeDocument/2006/relationships/diagramColors"/><Relationship Id="rId31" Target="diagrams/drawing1.xml" Type="http://schemas.microsoft.com/office/2007/relationships/diagramDrawing"/><Relationship Id="rId32" Target="header1.xml" Type="http://schemas.openxmlformats.org/officeDocument/2006/relationships/header"/><Relationship Id="rId33" Target="footer1.xml" Type="http://schemas.openxmlformats.org/officeDocument/2006/relationships/footer"/><Relationship Id="rId34" Target="header2.xml" Type="http://schemas.openxmlformats.org/officeDocument/2006/relationships/header"/><Relationship Id="rId35" Target="fontTable.xml" Type="http://schemas.openxmlformats.org/officeDocument/2006/relationships/fontTable"/><Relationship Id="rId36"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293767-F9BB-4306-9197-ED8416C2AE18}"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s-ES"/>
        </a:p>
      </dgm:t>
    </dgm:pt>
    <dgm:pt modelId="{B8DD4B9C-777E-4052-9AFB-64D0C986A490}">
      <dgm:prSet phldrT="[Texto]" custT="1"/>
      <dgm:spPr>
        <a:xfrm>
          <a:off x="2136787" y="628"/>
          <a:ext cx="1530325" cy="1530325"/>
        </a:xfrm>
        <a:prstGeom prst="ellipse">
          <a:avLst/>
        </a:prstGeom>
        <a:solidFill>
          <a:schemeClr val="tx1">
            <a:lumMod val="95000"/>
            <a:lumOff val="5000"/>
          </a:schemeClr>
        </a:solidFill>
        <a:ln>
          <a:solidFill>
            <a:schemeClr val="accent1">
              <a:lumMod val="50000"/>
            </a:schemeClr>
          </a:solidFill>
        </a:ln>
      </dgm:spPr>
      <dgm:t>
        <a:bodyPr lIns="0" tIns="0" rIns="0" bIns="0"/>
        <a:lstStyle/>
        <a:p>
          <a:pPr algn="ctr">
            <a:buNone/>
          </a:pPr>
          <a:r>
            <a:rPr lang="es-ES" sz="1400" b="1">
              <a:solidFill>
                <a:schemeClr val="bg1">
                  <a:lumMod val="95000"/>
                </a:schemeClr>
              </a:solidFill>
              <a:latin typeface="Calibri" panose="020F0502020204030204"/>
              <a:ea typeface="+mn-ea"/>
              <a:cs typeface="+mn-cs"/>
            </a:rPr>
            <a:t>Estrategia para la igualdad</a:t>
          </a:r>
        </a:p>
      </dgm:t>
    </dgm:pt>
    <dgm:pt modelId="{B7417B63-25CF-49E8-9EB5-ABDD119D6E3C}" type="parTrans" cxnId="{D419B791-673F-456F-8FFF-3DEEEC7C5388}">
      <dgm:prSet/>
      <dgm:spPr/>
      <dgm:t>
        <a:bodyPr/>
        <a:lstStyle/>
        <a:p>
          <a:pPr algn="ctr"/>
          <a:endParaRPr lang="es-ES"/>
        </a:p>
      </dgm:t>
    </dgm:pt>
    <dgm:pt modelId="{C5FA6600-2232-47AE-91A5-73B099AD1179}" type="sibTrans" cxnId="{D419B791-673F-456F-8FFF-3DEEEC7C5388}">
      <dgm:prSet/>
      <dgm:spPr>
        <a:xfrm rot="3100987">
          <a:off x="3630110" y="1284360"/>
          <a:ext cx="449208" cy="516484"/>
        </a:xfrm>
        <a:prstGeom prst="rightArrow">
          <a:avLst>
            <a:gd name="adj1" fmla="val 60000"/>
            <a:gd name="adj2" fmla="val 50000"/>
          </a:avLst>
        </a:prstGeom>
        <a:solidFill>
          <a:schemeClr val="tx1">
            <a:lumMod val="95000"/>
            <a:lumOff val="5000"/>
          </a:schemeClr>
        </a:solidFill>
      </dgm:spPr>
      <dgm:t>
        <a:bodyPr/>
        <a:lstStyle/>
        <a:p>
          <a:pPr algn="ctr">
            <a:buNone/>
          </a:pPr>
          <a:endParaRPr lang="es-ES">
            <a:solidFill>
              <a:sysClr val="window" lastClr="FFFFFF"/>
            </a:solidFill>
            <a:latin typeface="Calibri" panose="020F0502020204030204"/>
            <a:ea typeface="+mn-ea"/>
            <a:cs typeface="+mn-cs"/>
          </a:endParaRPr>
        </a:p>
      </dgm:t>
    </dgm:pt>
    <dgm:pt modelId="{FB31E4E2-337C-491F-9911-1A81B7107F72}">
      <dgm:prSet phldrT="[Texto]" custT="1"/>
      <dgm:spPr>
        <a:xfrm>
          <a:off x="3611102" y="1866304"/>
          <a:ext cx="1530325" cy="1530325"/>
        </a:xfrm>
        <a:prstGeom prst="ellipse">
          <a:avLst/>
        </a:prstGeom>
        <a:solidFill>
          <a:schemeClr val="tx1">
            <a:lumMod val="95000"/>
            <a:lumOff val="5000"/>
          </a:schemeClr>
        </a:solidFill>
      </dgm:spPr>
      <dgm:t>
        <a:bodyPr/>
        <a:lstStyle/>
        <a:p>
          <a:pPr algn="ctr">
            <a:buNone/>
          </a:pPr>
          <a:r>
            <a:rPr lang="es-ES" sz="1400" b="1">
              <a:solidFill>
                <a:schemeClr val="bg1">
                  <a:lumMod val="95000"/>
                </a:schemeClr>
              </a:solidFill>
              <a:latin typeface="Calibri" panose="020F0502020204030204"/>
              <a:ea typeface="+mn-ea"/>
              <a:cs typeface="+mn-cs"/>
            </a:rPr>
            <a:t>Gestión de personas</a:t>
          </a:r>
        </a:p>
      </dgm:t>
    </dgm:pt>
    <dgm:pt modelId="{CD135842-82BF-4BB7-8859-D737AC6A6F1E}" type="parTrans" cxnId="{3702E066-89D2-4034-AD80-412B785DE104}">
      <dgm:prSet/>
      <dgm:spPr/>
      <dgm:t>
        <a:bodyPr/>
        <a:lstStyle/>
        <a:p>
          <a:pPr algn="ctr"/>
          <a:endParaRPr lang="es-ES"/>
        </a:p>
      </dgm:t>
    </dgm:pt>
    <dgm:pt modelId="{597832E7-1F34-468D-AE55-D824301F074D}" type="sibTrans" cxnId="{3702E066-89D2-4034-AD80-412B785DE104}">
      <dgm:prSet/>
      <dgm:spPr>
        <a:xfrm rot="10859481">
          <a:off x="2550430" y="2589489"/>
          <a:ext cx="745207" cy="516484"/>
        </a:xfrm>
        <a:prstGeom prst="rightArrow">
          <a:avLst>
            <a:gd name="adj1" fmla="val 60000"/>
            <a:gd name="adj2" fmla="val 50000"/>
          </a:avLst>
        </a:prstGeom>
        <a:solidFill>
          <a:schemeClr val="tx1">
            <a:lumMod val="95000"/>
            <a:lumOff val="5000"/>
          </a:schemeClr>
        </a:solidFill>
      </dgm:spPr>
      <dgm:t>
        <a:bodyPr/>
        <a:lstStyle/>
        <a:p>
          <a:pPr algn="ctr">
            <a:buNone/>
          </a:pPr>
          <a:endParaRPr lang="es-ES">
            <a:solidFill>
              <a:sysClr val="window" lastClr="FFFFFF"/>
            </a:solidFill>
            <a:latin typeface="Calibri" panose="020F0502020204030204"/>
            <a:ea typeface="+mn-ea"/>
            <a:cs typeface="+mn-cs"/>
          </a:endParaRPr>
        </a:p>
      </dgm:t>
    </dgm:pt>
    <dgm:pt modelId="{0DA32F0F-9686-4135-8A3E-79677493F5F4}">
      <dgm:prSet phldrT="[Texto]" custT="1"/>
      <dgm:spPr>
        <a:xfrm>
          <a:off x="675164" y="1815500"/>
          <a:ext cx="1530325" cy="1530325"/>
        </a:xfrm>
        <a:prstGeom prst="ellipse">
          <a:avLst/>
        </a:prstGeom>
        <a:solidFill>
          <a:schemeClr val="tx1">
            <a:lumMod val="95000"/>
            <a:lumOff val="5000"/>
          </a:schemeClr>
        </a:solidFill>
      </dgm:spPr>
      <dgm:t>
        <a:bodyPr/>
        <a:lstStyle/>
        <a:p>
          <a:pPr algn="ctr">
            <a:buNone/>
          </a:pPr>
          <a:r>
            <a:rPr lang="es-ES" sz="1400" b="1">
              <a:solidFill>
                <a:schemeClr val="bg1">
                  <a:lumMod val="95000"/>
                </a:schemeClr>
              </a:solidFill>
              <a:latin typeface="Calibri" panose="020F0502020204030204"/>
              <a:ea typeface="+mn-ea"/>
              <a:cs typeface="+mn-cs"/>
            </a:rPr>
            <a:t>Impacto social</a:t>
          </a:r>
        </a:p>
      </dgm:t>
    </dgm:pt>
    <dgm:pt modelId="{1D22FFB1-3239-4D6F-A911-7F62655E284A}" type="parTrans" cxnId="{45523874-0227-4FF8-839F-81DDBBD7EA25}">
      <dgm:prSet/>
      <dgm:spPr/>
      <dgm:t>
        <a:bodyPr/>
        <a:lstStyle/>
        <a:p>
          <a:pPr algn="ctr"/>
          <a:endParaRPr lang="es-ES"/>
        </a:p>
      </dgm:t>
    </dgm:pt>
    <dgm:pt modelId="{DED7D6FE-6A50-4BCB-96E5-40124E11A161}" type="sibTrans" cxnId="{45523874-0227-4FF8-839F-81DDBBD7EA25}">
      <dgm:prSet/>
      <dgm:spPr>
        <a:xfrm rot="18530791">
          <a:off x="1727514" y="1310031"/>
          <a:ext cx="423964" cy="516484"/>
        </a:xfrm>
        <a:prstGeom prst="rightArrow">
          <a:avLst>
            <a:gd name="adj1" fmla="val 60000"/>
            <a:gd name="adj2" fmla="val 50000"/>
          </a:avLst>
        </a:prstGeom>
        <a:solidFill>
          <a:schemeClr val="tx1">
            <a:lumMod val="95000"/>
            <a:lumOff val="5000"/>
          </a:schemeClr>
        </a:solidFill>
      </dgm:spPr>
      <dgm:t>
        <a:bodyPr/>
        <a:lstStyle/>
        <a:p>
          <a:pPr algn="ctr">
            <a:buNone/>
          </a:pPr>
          <a:endParaRPr lang="es-ES">
            <a:solidFill>
              <a:sysClr val="window" lastClr="FFFFFF"/>
            </a:solidFill>
            <a:latin typeface="Calibri" panose="020F0502020204030204"/>
            <a:ea typeface="+mn-ea"/>
            <a:cs typeface="+mn-cs"/>
          </a:endParaRPr>
        </a:p>
      </dgm:t>
    </dgm:pt>
    <dgm:pt modelId="{D380B40A-7872-442C-A877-1AA05F79811D}" type="pres">
      <dgm:prSet presAssocID="{5C293767-F9BB-4306-9197-ED8416C2AE18}" presName="cycle" presStyleCnt="0">
        <dgm:presLayoutVars>
          <dgm:dir/>
          <dgm:resizeHandles val="exact"/>
        </dgm:presLayoutVars>
      </dgm:prSet>
      <dgm:spPr/>
    </dgm:pt>
    <dgm:pt modelId="{303BE044-B4C5-461E-A6A2-B9C7460127DB}" type="pres">
      <dgm:prSet presAssocID="{B8DD4B9C-777E-4052-9AFB-64D0C986A490}" presName="node" presStyleLbl="node1" presStyleIdx="0" presStyleCnt="3">
        <dgm:presLayoutVars>
          <dgm:bulletEnabled val="1"/>
        </dgm:presLayoutVars>
      </dgm:prSet>
      <dgm:spPr/>
    </dgm:pt>
    <dgm:pt modelId="{93F4B11D-9B8F-4C5D-834A-20AA073B5FFF}" type="pres">
      <dgm:prSet presAssocID="{C5FA6600-2232-47AE-91A5-73B099AD1179}" presName="sibTrans" presStyleLbl="sibTrans2D1" presStyleIdx="0" presStyleCnt="3" custLinFactNeighborX="49752" custLinFactNeighborY="-28278"/>
      <dgm:spPr/>
    </dgm:pt>
    <dgm:pt modelId="{240F1ED5-53F1-4AAA-82A1-5BA518C0366F}" type="pres">
      <dgm:prSet presAssocID="{C5FA6600-2232-47AE-91A5-73B099AD1179}" presName="connectorText" presStyleLbl="sibTrans2D1" presStyleIdx="0" presStyleCnt="3"/>
      <dgm:spPr/>
    </dgm:pt>
    <dgm:pt modelId="{AB8174B8-4913-4EAF-9133-A1CDCFC90A77}" type="pres">
      <dgm:prSet presAssocID="{FB31E4E2-337C-491F-9911-1A81B7107F72}" presName="node" presStyleLbl="node1" presStyleIdx="1" presStyleCnt="3" custRadScaleRad="118119" custRadScaleInc="-16631">
        <dgm:presLayoutVars>
          <dgm:bulletEnabled val="1"/>
        </dgm:presLayoutVars>
      </dgm:prSet>
      <dgm:spPr/>
    </dgm:pt>
    <dgm:pt modelId="{D43A5DCB-1F47-4DA2-9A4A-6D9499D7B9AC}" type="pres">
      <dgm:prSet presAssocID="{597832E7-1F34-468D-AE55-D824301F074D}" presName="sibTrans" presStyleLbl="sibTrans2D1" presStyleIdx="1" presStyleCnt="3" custLinFactNeighborX="-852" custLinFactNeighborY="46720"/>
      <dgm:spPr/>
    </dgm:pt>
    <dgm:pt modelId="{ED0937FF-6F23-47BC-87E3-70FA8907F80D}" type="pres">
      <dgm:prSet presAssocID="{597832E7-1F34-468D-AE55-D824301F074D}" presName="connectorText" presStyleLbl="sibTrans2D1" presStyleIdx="1" presStyleCnt="3"/>
      <dgm:spPr/>
    </dgm:pt>
    <dgm:pt modelId="{DC084F1F-B710-4B42-853F-C877BB9CE45D}" type="pres">
      <dgm:prSet presAssocID="{0DA32F0F-9686-4135-8A3E-79677493F5F4}" presName="node" presStyleLbl="node1" presStyleIdx="2" presStyleCnt="3" custRadScaleRad="115958" custRadScaleInc="19321">
        <dgm:presLayoutVars>
          <dgm:bulletEnabled val="1"/>
        </dgm:presLayoutVars>
      </dgm:prSet>
      <dgm:spPr/>
    </dgm:pt>
    <dgm:pt modelId="{E162A90F-0896-4248-9D5E-0C18BC248530}" type="pres">
      <dgm:prSet presAssocID="{DED7D6FE-6A50-4BCB-96E5-40124E11A161}" presName="sibTrans" presStyleLbl="sibTrans2D1" presStyleIdx="2" presStyleCnt="3" custLinFactNeighborX="-52862" custLinFactNeighborY="-22130"/>
      <dgm:spPr/>
    </dgm:pt>
    <dgm:pt modelId="{4544FB40-3587-40F4-BC63-51D40E40927C}" type="pres">
      <dgm:prSet presAssocID="{DED7D6FE-6A50-4BCB-96E5-40124E11A161}" presName="connectorText" presStyleLbl="sibTrans2D1" presStyleIdx="2" presStyleCnt="3"/>
      <dgm:spPr/>
    </dgm:pt>
  </dgm:ptLst>
  <dgm:cxnLst>
    <dgm:cxn modelId="{3FECF20A-4B4E-4B1D-A1F6-C19BF0BCB3C7}" type="presOf" srcId="{C5FA6600-2232-47AE-91A5-73B099AD1179}" destId="{240F1ED5-53F1-4AAA-82A1-5BA518C0366F}" srcOrd="1" destOrd="0" presId="urn:microsoft.com/office/officeart/2005/8/layout/cycle2"/>
    <dgm:cxn modelId="{EC276F25-49BD-4F25-BA6D-33F2E1257B8B}" type="presOf" srcId="{597832E7-1F34-468D-AE55-D824301F074D}" destId="{ED0937FF-6F23-47BC-87E3-70FA8907F80D}" srcOrd="1" destOrd="0" presId="urn:microsoft.com/office/officeart/2005/8/layout/cycle2"/>
    <dgm:cxn modelId="{95472B3A-62DD-4CCB-82CF-B0DD6C7BEF9F}" type="presOf" srcId="{0DA32F0F-9686-4135-8A3E-79677493F5F4}" destId="{DC084F1F-B710-4B42-853F-C877BB9CE45D}" srcOrd="0" destOrd="0" presId="urn:microsoft.com/office/officeart/2005/8/layout/cycle2"/>
    <dgm:cxn modelId="{029F645D-B246-4D0E-93D6-69EEA5E925E2}" type="presOf" srcId="{DED7D6FE-6A50-4BCB-96E5-40124E11A161}" destId="{4544FB40-3587-40F4-BC63-51D40E40927C}" srcOrd="1" destOrd="0" presId="urn:microsoft.com/office/officeart/2005/8/layout/cycle2"/>
    <dgm:cxn modelId="{3702E066-89D2-4034-AD80-412B785DE104}" srcId="{5C293767-F9BB-4306-9197-ED8416C2AE18}" destId="{FB31E4E2-337C-491F-9911-1A81B7107F72}" srcOrd="1" destOrd="0" parTransId="{CD135842-82BF-4BB7-8859-D737AC6A6F1E}" sibTransId="{597832E7-1F34-468D-AE55-D824301F074D}"/>
    <dgm:cxn modelId="{45523874-0227-4FF8-839F-81DDBBD7EA25}" srcId="{5C293767-F9BB-4306-9197-ED8416C2AE18}" destId="{0DA32F0F-9686-4135-8A3E-79677493F5F4}" srcOrd="2" destOrd="0" parTransId="{1D22FFB1-3239-4D6F-A911-7F62655E284A}" sibTransId="{DED7D6FE-6A50-4BCB-96E5-40124E11A161}"/>
    <dgm:cxn modelId="{668E0D77-1372-4803-B07C-06E783C8B84F}" type="presOf" srcId="{597832E7-1F34-468D-AE55-D824301F074D}" destId="{D43A5DCB-1F47-4DA2-9A4A-6D9499D7B9AC}" srcOrd="0" destOrd="0" presId="urn:microsoft.com/office/officeart/2005/8/layout/cycle2"/>
    <dgm:cxn modelId="{26E08E8B-B8E1-4412-B268-0A948F4AA85F}" type="presOf" srcId="{B8DD4B9C-777E-4052-9AFB-64D0C986A490}" destId="{303BE044-B4C5-461E-A6A2-B9C7460127DB}" srcOrd="0" destOrd="0" presId="urn:microsoft.com/office/officeart/2005/8/layout/cycle2"/>
    <dgm:cxn modelId="{D419B791-673F-456F-8FFF-3DEEEC7C5388}" srcId="{5C293767-F9BB-4306-9197-ED8416C2AE18}" destId="{B8DD4B9C-777E-4052-9AFB-64D0C986A490}" srcOrd="0" destOrd="0" parTransId="{B7417B63-25CF-49E8-9EB5-ABDD119D6E3C}" sibTransId="{C5FA6600-2232-47AE-91A5-73B099AD1179}"/>
    <dgm:cxn modelId="{EC70A996-871E-454E-83C4-FCEF2E9E45AD}" type="presOf" srcId="{FB31E4E2-337C-491F-9911-1A81B7107F72}" destId="{AB8174B8-4913-4EAF-9133-A1CDCFC90A77}" srcOrd="0" destOrd="0" presId="urn:microsoft.com/office/officeart/2005/8/layout/cycle2"/>
    <dgm:cxn modelId="{C89689AF-B54D-4A83-825B-96370086EE82}" type="presOf" srcId="{C5FA6600-2232-47AE-91A5-73B099AD1179}" destId="{93F4B11D-9B8F-4C5D-834A-20AA073B5FFF}" srcOrd="0" destOrd="0" presId="urn:microsoft.com/office/officeart/2005/8/layout/cycle2"/>
    <dgm:cxn modelId="{DB8EE4B5-3FE0-4B45-B0F4-F16EEEC8B889}" type="presOf" srcId="{DED7D6FE-6A50-4BCB-96E5-40124E11A161}" destId="{E162A90F-0896-4248-9D5E-0C18BC248530}" srcOrd="0" destOrd="0" presId="urn:microsoft.com/office/officeart/2005/8/layout/cycle2"/>
    <dgm:cxn modelId="{02FB00C5-2EA2-492C-AD09-132FAE2FEE67}" type="presOf" srcId="{5C293767-F9BB-4306-9197-ED8416C2AE18}" destId="{D380B40A-7872-442C-A877-1AA05F79811D}" srcOrd="0" destOrd="0" presId="urn:microsoft.com/office/officeart/2005/8/layout/cycle2"/>
    <dgm:cxn modelId="{7168B394-5142-4882-947B-6221BAF23E77}" type="presParOf" srcId="{D380B40A-7872-442C-A877-1AA05F79811D}" destId="{303BE044-B4C5-461E-A6A2-B9C7460127DB}" srcOrd="0" destOrd="0" presId="urn:microsoft.com/office/officeart/2005/8/layout/cycle2"/>
    <dgm:cxn modelId="{4EFE2FD3-551A-4169-B6E4-D9F1DDE3D724}" type="presParOf" srcId="{D380B40A-7872-442C-A877-1AA05F79811D}" destId="{93F4B11D-9B8F-4C5D-834A-20AA073B5FFF}" srcOrd="1" destOrd="0" presId="urn:microsoft.com/office/officeart/2005/8/layout/cycle2"/>
    <dgm:cxn modelId="{7945BA0B-8875-41F1-913F-9B45D6BC33CF}" type="presParOf" srcId="{93F4B11D-9B8F-4C5D-834A-20AA073B5FFF}" destId="{240F1ED5-53F1-4AAA-82A1-5BA518C0366F}" srcOrd="0" destOrd="0" presId="urn:microsoft.com/office/officeart/2005/8/layout/cycle2"/>
    <dgm:cxn modelId="{04EB93AD-5674-48A9-84E1-CB048AD6D0D1}" type="presParOf" srcId="{D380B40A-7872-442C-A877-1AA05F79811D}" destId="{AB8174B8-4913-4EAF-9133-A1CDCFC90A77}" srcOrd="2" destOrd="0" presId="urn:microsoft.com/office/officeart/2005/8/layout/cycle2"/>
    <dgm:cxn modelId="{C7996010-3A34-4BB0-9C82-DD3B4682175A}" type="presParOf" srcId="{D380B40A-7872-442C-A877-1AA05F79811D}" destId="{D43A5DCB-1F47-4DA2-9A4A-6D9499D7B9AC}" srcOrd="3" destOrd="0" presId="urn:microsoft.com/office/officeart/2005/8/layout/cycle2"/>
    <dgm:cxn modelId="{36856650-386F-4358-A091-9182BBCA1D1A}" type="presParOf" srcId="{D43A5DCB-1F47-4DA2-9A4A-6D9499D7B9AC}" destId="{ED0937FF-6F23-47BC-87E3-70FA8907F80D}" srcOrd="0" destOrd="0" presId="urn:microsoft.com/office/officeart/2005/8/layout/cycle2"/>
    <dgm:cxn modelId="{56111D2A-0DA3-4CB3-AFAE-97CFCA1D84D7}" type="presParOf" srcId="{D380B40A-7872-442C-A877-1AA05F79811D}" destId="{DC084F1F-B710-4B42-853F-C877BB9CE45D}" srcOrd="4" destOrd="0" presId="urn:microsoft.com/office/officeart/2005/8/layout/cycle2"/>
    <dgm:cxn modelId="{19DA8065-3B45-4632-B10A-E50B05630451}" type="presParOf" srcId="{D380B40A-7872-442C-A877-1AA05F79811D}" destId="{E162A90F-0896-4248-9D5E-0C18BC248530}" srcOrd="5" destOrd="0" presId="urn:microsoft.com/office/officeart/2005/8/layout/cycle2"/>
    <dgm:cxn modelId="{34717B40-9D76-43F3-A15C-D25A189D70CF}" type="presParOf" srcId="{E162A90F-0896-4248-9D5E-0C18BC248530}" destId="{4544FB40-3587-40F4-BC63-51D40E40927C}" srcOrd="0" destOrd="0" presId="urn:microsoft.com/office/officeart/2005/8/layout/cycle2"/>
  </dgm:cxnLst>
  <dgm:bg>
    <a:noFill/>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3BE044-B4C5-461E-A6A2-B9C7460127DB}">
      <dsp:nvSpPr>
        <dsp:cNvPr id="0" name=""/>
        <dsp:cNvSpPr/>
      </dsp:nvSpPr>
      <dsp:spPr>
        <a:xfrm>
          <a:off x="1849889" y="755"/>
          <a:ext cx="1700896" cy="1700896"/>
        </a:xfrm>
        <a:prstGeom prst="ellipse">
          <a:avLst/>
        </a:prstGeom>
        <a:solidFill>
          <a:schemeClr val="tx1">
            <a:lumMod val="95000"/>
            <a:lumOff val="5000"/>
          </a:schemeClr>
        </a:solidFill>
        <a:ln w="12700" cap="flat" cmpd="sng" algn="ctr">
          <a:solidFill>
            <a:schemeClr val="accent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s-ES" sz="1400" b="1" kern="1200">
              <a:solidFill>
                <a:schemeClr val="bg1">
                  <a:lumMod val="95000"/>
                </a:schemeClr>
              </a:solidFill>
              <a:latin typeface="Calibri" panose="020F0502020204030204"/>
              <a:ea typeface="+mn-ea"/>
              <a:cs typeface="+mn-cs"/>
            </a:rPr>
            <a:t>Estrategia para la igualdad</a:t>
          </a:r>
        </a:p>
      </dsp:txBody>
      <dsp:txXfrm>
        <a:off x="2098979" y="249845"/>
        <a:ext cx="1202716" cy="1202716"/>
      </dsp:txXfrm>
    </dsp:sp>
    <dsp:sp modelId="{93F4B11D-9B8F-4C5D-834A-20AA073B5FFF}">
      <dsp:nvSpPr>
        <dsp:cNvPr id="0" name=""/>
        <dsp:cNvSpPr/>
      </dsp:nvSpPr>
      <dsp:spPr>
        <a:xfrm rot="3100987">
          <a:off x="3508800" y="1426480"/>
          <a:ext cx="497756" cy="574052"/>
        </a:xfrm>
        <a:prstGeom prst="rightArrow">
          <a:avLst>
            <a:gd name="adj1" fmla="val 60000"/>
            <a:gd name="adj2" fmla="val 50000"/>
          </a:avLst>
        </a:prstGeom>
        <a:solidFill>
          <a:schemeClr val="tx1">
            <a:lumMod val="95000"/>
            <a:lumOff val="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s-ES" sz="2400" kern="1200">
            <a:solidFill>
              <a:sysClr val="window" lastClr="FFFFFF"/>
            </a:solidFill>
            <a:latin typeface="Calibri" panose="020F0502020204030204"/>
            <a:ea typeface="+mn-ea"/>
            <a:cs typeface="+mn-cs"/>
          </a:endParaRPr>
        </a:p>
      </dsp:txBody>
      <dsp:txXfrm>
        <a:off x="3537171" y="1482709"/>
        <a:ext cx="348429" cy="344432"/>
      </dsp:txXfrm>
    </dsp:sp>
    <dsp:sp modelId="{AB8174B8-4913-4EAF-9133-A1CDCFC90A77}">
      <dsp:nvSpPr>
        <dsp:cNvPr id="0" name=""/>
        <dsp:cNvSpPr/>
      </dsp:nvSpPr>
      <dsp:spPr>
        <a:xfrm>
          <a:off x="3486753" y="2072129"/>
          <a:ext cx="1700896" cy="1700896"/>
        </a:xfrm>
        <a:prstGeom prst="ellipse">
          <a:avLst/>
        </a:prstGeom>
        <a:solidFill>
          <a:schemeClr val="tx1">
            <a:lumMod val="95000"/>
            <a:lumOff val="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ES" sz="1400" b="1" kern="1200">
              <a:solidFill>
                <a:schemeClr val="bg1">
                  <a:lumMod val="95000"/>
                </a:schemeClr>
              </a:solidFill>
              <a:latin typeface="Calibri" panose="020F0502020204030204"/>
              <a:ea typeface="+mn-ea"/>
              <a:cs typeface="+mn-cs"/>
            </a:rPr>
            <a:t>Gestión de personas</a:t>
          </a:r>
        </a:p>
      </dsp:txBody>
      <dsp:txXfrm>
        <a:off x="3735843" y="2321219"/>
        <a:ext cx="1202716" cy="1202716"/>
      </dsp:txXfrm>
    </dsp:sp>
    <dsp:sp modelId="{D43A5DCB-1F47-4DA2-9A4A-6D9499D7B9AC}">
      <dsp:nvSpPr>
        <dsp:cNvPr id="0" name=""/>
        <dsp:cNvSpPr/>
      </dsp:nvSpPr>
      <dsp:spPr>
        <a:xfrm rot="10859481">
          <a:off x="2310531" y="2875950"/>
          <a:ext cx="826390" cy="574052"/>
        </a:xfrm>
        <a:prstGeom prst="rightArrow">
          <a:avLst>
            <a:gd name="adj1" fmla="val 60000"/>
            <a:gd name="adj2" fmla="val 50000"/>
          </a:avLst>
        </a:prstGeom>
        <a:solidFill>
          <a:schemeClr val="tx1">
            <a:lumMod val="95000"/>
            <a:lumOff val="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s-ES" sz="2400" kern="1200">
            <a:solidFill>
              <a:sysClr val="window" lastClr="FFFFFF"/>
            </a:solidFill>
            <a:latin typeface="Calibri" panose="020F0502020204030204"/>
            <a:ea typeface="+mn-ea"/>
            <a:cs typeface="+mn-cs"/>
          </a:endParaRPr>
        </a:p>
      </dsp:txBody>
      <dsp:txXfrm rot="10800000">
        <a:off x="2482734" y="2992250"/>
        <a:ext cx="654174" cy="344432"/>
      </dsp:txXfrm>
    </dsp:sp>
    <dsp:sp modelId="{DC084F1F-B710-4B42-853F-C877BB9CE45D}">
      <dsp:nvSpPr>
        <dsp:cNvPr id="0" name=""/>
        <dsp:cNvSpPr/>
      </dsp:nvSpPr>
      <dsp:spPr>
        <a:xfrm>
          <a:off x="227117" y="2015724"/>
          <a:ext cx="1700896" cy="1700896"/>
        </a:xfrm>
        <a:prstGeom prst="ellipse">
          <a:avLst/>
        </a:prstGeom>
        <a:solidFill>
          <a:schemeClr val="tx1">
            <a:lumMod val="95000"/>
            <a:lumOff val="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ES" sz="1400" b="1" kern="1200">
              <a:solidFill>
                <a:schemeClr val="bg1">
                  <a:lumMod val="95000"/>
                </a:schemeClr>
              </a:solidFill>
              <a:latin typeface="Calibri" panose="020F0502020204030204"/>
              <a:ea typeface="+mn-ea"/>
              <a:cs typeface="+mn-cs"/>
            </a:rPr>
            <a:t>Impacto social</a:t>
          </a:r>
        </a:p>
      </dsp:txBody>
      <dsp:txXfrm>
        <a:off x="476207" y="2264814"/>
        <a:ext cx="1202716" cy="1202716"/>
      </dsp:txXfrm>
    </dsp:sp>
    <dsp:sp modelId="{E162A90F-0896-4248-9D5E-0C18BC248530}">
      <dsp:nvSpPr>
        <dsp:cNvPr id="0" name=""/>
        <dsp:cNvSpPr/>
      </dsp:nvSpPr>
      <dsp:spPr>
        <a:xfrm rot="18530791">
          <a:off x="1397439" y="1454978"/>
          <a:ext cx="469729" cy="574052"/>
        </a:xfrm>
        <a:prstGeom prst="rightArrow">
          <a:avLst>
            <a:gd name="adj1" fmla="val 60000"/>
            <a:gd name="adj2" fmla="val 50000"/>
          </a:avLst>
        </a:prstGeom>
        <a:solidFill>
          <a:schemeClr val="tx1">
            <a:lumMod val="95000"/>
            <a:lumOff val="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s-ES" sz="2400" kern="1200">
            <a:solidFill>
              <a:sysClr val="window" lastClr="FFFFFF"/>
            </a:solidFill>
            <a:latin typeface="Calibri" panose="020F0502020204030204"/>
            <a:ea typeface="+mn-ea"/>
            <a:cs typeface="+mn-cs"/>
          </a:endParaRPr>
        </a:p>
      </dsp:txBody>
      <dsp:txXfrm>
        <a:off x="1423704" y="1624664"/>
        <a:ext cx="328810" cy="34443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BF16A69F4E5314D826B747E36DED685" ma:contentTypeVersion="4" ma:contentTypeDescription="Crear nuevo documento." ma:contentTypeScope="" ma:versionID="379033e468128de18dcfb5f859ab09af">
  <xsd:schema xmlns:xsd="http://www.w3.org/2001/XMLSchema" xmlns:xs="http://www.w3.org/2001/XMLSchema" xmlns:p="http://schemas.microsoft.com/office/2006/metadata/properties" xmlns:ns3="9af3a96d-21f4-46ed-b4e7-a2fdf4fac73c" targetNamespace="http://schemas.microsoft.com/office/2006/metadata/properties" ma:root="true" ma:fieldsID="47ee5f83b82ad315693c3f3dbb434612" ns3:_="">
    <xsd:import namespace="9af3a96d-21f4-46ed-b4e7-a2fdf4fac7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3a96d-21f4-46ed-b4e7-a2fdf4fac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A4A7-4AE6-4F4A-BE97-DC25E7131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D676CC-B73A-46FE-B70B-3E62E419158E}">
  <ds:schemaRefs>
    <ds:schemaRef ds:uri="http://schemas.microsoft.com/sharepoint/v3/contenttype/forms"/>
  </ds:schemaRefs>
</ds:datastoreItem>
</file>

<file path=customXml/itemProps3.xml><?xml version="1.0" encoding="utf-8"?>
<ds:datastoreItem xmlns:ds="http://schemas.openxmlformats.org/officeDocument/2006/customXml" ds:itemID="{60B3F6E8-887E-43FF-B66B-7091E88BB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3a96d-21f4-46ed-b4e7-a2fdf4fac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DFDF4-FF5D-40A4-9195-3A860769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6713</Words>
  <Characters>36927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2023-05-02T11:28:00Z</dcterms:created>
  <cp:lastPrinted>2023-04-25T05:44:00Z</cp:lastPrinted>
  <dcterms:modified xsi:type="dcterms:W3CDTF">2023-05-24T13:11:00Z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0x010100BBF16A69F4E5314D826B747E36DED685</vt:lpwstr>
  </property>
</Properties>
</file>