
<file path=[Content_Types].xml><?xml version="1.0" encoding="utf-8"?>
<Types xmlns="http://schemas.openxmlformats.org/package/2006/content-types">
  <Default ContentType="image/jpeg" Extension="jpg"/>
  <Default ContentType="image/png" Extension="png"/>
  <Default ContentType="application/vnd.openxmlformats-package.relationships+xml" Extension="rels"/>
  <Default ContentType="image/svg+xml" Extension="svg"/>
  <Default ContentType="application/vnd.openxmlformats-officedocument.spreadsheetml.sheet" Extension="xlsx"/>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ms-office.chartcolorstyle+xml" PartName="/word/charts/colors1.xml"/>
  <Override ContentType="application/vnd.ms-office.chartcolorstyle+xml" PartName="/word/charts/colors2.xml"/>
  <Override ContentType="application/vnd.ms-office.chartcolorstyle+xml" PartName="/word/charts/colors3.xml"/>
  <Override ContentType="application/vnd.ms-office.chartstyle+xml" PartName="/word/charts/style1.xml"/>
  <Override ContentType="application/vnd.ms-office.chartstyle+xml" PartName="/word/charts/style2.xml"/>
  <Override ContentType="application/vnd.ms-office.chartstyle+xml" PartName="/word/charts/style3.xml"/>
  <Override ContentType="application/vnd.openxmlformats-officedocument.drawingml.diagramColors+xml" PartName="/word/diagrams/colors1.xml"/>
  <Override ContentType="application/vnd.openxmlformats-officedocument.drawingml.diagramColors+xml" PartName="/word/diagrams/colors2.xml"/>
  <Override ContentType="application/vnd.openxmlformats-officedocument.drawingml.diagramData+xml" PartName="/word/diagrams/data1.xml"/>
  <Override ContentType="application/vnd.openxmlformats-officedocument.drawingml.diagramData+xml" PartName="/word/diagrams/data2.xml"/>
  <Override ContentType="application/vnd.ms-office.drawingml.diagramDrawing+xml" PartName="/word/diagrams/drawing1.xml"/>
  <Override ContentType="application/vnd.ms-office.drawingml.diagramDrawing+xml" PartName="/word/diagrams/drawing2.xml"/>
  <Override ContentType="application/vnd.openxmlformats-officedocument.drawingml.diagramLayout+xml" PartName="/word/diagrams/layout1.xml"/>
  <Override ContentType="application/vnd.openxmlformats-officedocument.drawingml.diagramLayout+xml" PartName="/word/diagrams/layout2.xml"/>
  <Override ContentType="application/vnd.openxmlformats-officedocument.drawingml.diagramStyle+xml" PartName="/word/diagrams/quickStyle1.xml"/>
  <Override ContentType="application/vnd.openxmlformats-officedocument.drawingml.diagramStyle+xml" PartName="/word/diagrams/quickStyle2.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themeOverride+xml" PartName="/word/theme/themeOverride1.xml"/>
  <Override ContentType="application/vnd.openxmlformats-officedocument.themeOverride+xml" PartName="/word/theme/themeOverride2.xml"/>
  <Override ContentType="application/vnd.openxmlformats-officedocument.themeOverride+xml" PartName="/word/theme/themeOverride3.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4F5703" w14:textId="0FC6A2E8" w:rsidR="00281617" w:rsidRPr="007532E8" w:rsidRDefault="00281617">
      <w:pPr>
        <w:rPr>
          <w:rFonts w:ascii="Verdana" w:hAnsi="Verdana"/>
          <w:sz w:val="20"/>
          <w:szCs w:val="20"/>
        </w:rPr>
      </w:pPr>
    </w:p>
    <w:p w14:paraId="5264465E" w14:textId="6BEC64CE" w:rsidR="00D40CD3" w:rsidRPr="007532E8" w:rsidRDefault="00D40CD3">
      <w:pPr>
        <w:rPr>
          <w:rFonts w:ascii="Verdana" w:hAnsi="Verdana"/>
          <w:sz w:val="20"/>
          <w:szCs w:val="20"/>
        </w:rPr>
      </w:pPr>
    </w:p>
    <w:p w14:paraId="66E418D0" w14:textId="5798C5A4" w:rsidR="00D40CD3" w:rsidRPr="007532E8" w:rsidRDefault="00D40CD3">
      <w:pPr>
        <w:rPr>
          <w:rFonts w:ascii="Verdana" w:hAnsi="Verdana"/>
          <w:sz w:val="20"/>
          <w:szCs w:val="20"/>
        </w:rPr>
      </w:pPr>
    </w:p>
    <w:p w14:paraId="1AE31BDE" w14:textId="15B0CDB9" w:rsidR="00D40CD3" w:rsidRPr="007532E8" w:rsidRDefault="00D40CD3">
      <w:pPr>
        <w:rPr>
          <w:rFonts w:ascii="Verdana" w:hAnsi="Verdana"/>
          <w:sz w:val="20"/>
          <w:szCs w:val="20"/>
        </w:rPr>
      </w:pPr>
    </w:p>
    <w:p w14:paraId="3AD0DCEB" w14:textId="79B7EB60" w:rsidR="00D40CD3" w:rsidRPr="007532E8" w:rsidRDefault="00D40CD3">
      <w:pPr>
        <w:rPr>
          <w:rFonts w:ascii="Verdana" w:hAnsi="Verdana"/>
          <w:sz w:val="20"/>
          <w:szCs w:val="20"/>
        </w:rPr>
      </w:pPr>
    </w:p>
    <w:p w14:paraId="1FCDB112" w14:textId="310EC84C" w:rsidR="00D40CD3" w:rsidRPr="007532E8" w:rsidRDefault="00D40CD3">
      <w:pPr>
        <w:rPr>
          <w:rFonts w:ascii="Verdana" w:hAnsi="Verdana"/>
          <w:sz w:val="20"/>
          <w:szCs w:val="20"/>
        </w:rPr>
      </w:pPr>
    </w:p>
    <w:p w14:paraId="1F26CD66" w14:textId="2EA287F7" w:rsidR="00D40CD3" w:rsidRPr="007532E8" w:rsidRDefault="00D40CD3">
      <w:pPr>
        <w:rPr>
          <w:rFonts w:ascii="Verdana" w:hAnsi="Verdana"/>
          <w:sz w:val="20"/>
          <w:szCs w:val="20"/>
        </w:rPr>
      </w:pPr>
    </w:p>
    <w:p w14:paraId="2C46D444" w14:textId="3449FDC2" w:rsidR="00D40CD3" w:rsidRPr="007532E8" w:rsidRDefault="00D40CD3">
      <w:pPr>
        <w:rPr>
          <w:rFonts w:ascii="Verdana" w:hAnsi="Verdana"/>
          <w:sz w:val="20"/>
          <w:szCs w:val="20"/>
        </w:rPr>
      </w:pPr>
    </w:p>
    <w:p w14:paraId="1598D924" w14:textId="699C5805" w:rsidR="00D40CD3" w:rsidRPr="00673D79" w:rsidRDefault="00673D79" w:rsidP="00D40CD3">
      <w:pPr>
        <w:jc w:val="center"/>
        <w:rPr>
          <w:rFonts w:ascii="Verdana" w:hAnsi="Verdana"/>
          <w:b/>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stylisticSets>
            <w14:styleSet w14:id="1"/>
          </w14:stylisticSets>
        </w:rPr>
      </w:pPr>
      <w:r w:rsidRPr="00673D79">
        <w:rPr>
          <w:rFonts w:ascii="Verdana" w:hAnsi="Verdana"/>
          <w:b/>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stylisticSets>
            <w14:styleSet w14:id="1"/>
          </w14:stylisticSets>
        </w:rPr>
        <w:t>I</w:t>
      </w:r>
      <w:r w:rsidR="00E3566D" w:rsidRPr="00673D79">
        <w:rPr>
          <w:rFonts w:ascii="Verdana" w:hAnsi="Verdana"/>
          <w:b/>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stylisticSets>
            <w14:styleSet w14:id="1"/>
          </w14:stylisticSets>
        </w:rPr>
        <w:t xml:space="preserve"> </w:t>
      </w:r>
      <w:r w:rsidRPr="00673D79">
        <w:rPr>
          <w:rFonts w:ascii="Verdana" w:hAnsi="Verdana"/>
          <w:b/>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stylisticSets>
            <w14:styleSet w14:id="1"/>
          </w14:stylisticSets>
        </w:rPr>
        <w:t xml:space="preserve">PLAN DE IGUALDAD </w:t>
      </w:r>
      <w:r w:rsidR="00EF4F33">
        <w:rPr>
          <w:rFonts w:ascii="Verdana" w:hAnsi="Verdana"/>
          <w:b/>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stylisticSets>
            <w14:styleSet w14:id="1"/>
          </w14:stylisticSets>
        </w:rPr>
        <w:t>INVERSIONES PEÑAMELERA SLU</w:t>
      </w:r>
      <w:r w:rsidR="00F82829">
        <w:rPr>
          <w:rFonts w:ascii="Verdana" w:hAnsi="Verdana"/>
          <w:b/>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stylisticSets>
            <w14:styleSet w14:id="1"/>
          </w14:stylisticSets>
        </w:rPr>
        <w:t xml:space="preserve"> </w:t>
      </w:r>
    </w:p>
    <w:p w14:paraId="13EDBC84" w14:textId="15C9064B" w:rsidR="00D40CD3" w:rsidRPr="00673D79" w:rsidRDefault="00673D79" w:rsidP="00D40CD3">
      <w:pPr>
        <w:jc w:val="center"/>
        <w:rPr>
          <w:rFonts w:ascii="Verdana" w:hAnsi="Verdana"/>
          <w:b/>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stylisticSets>
            <w14:styleSet w14:id="1"/>
          </w14:stylisticSets>
        </w:rPr>
      </w:pPr>
      <w:r w:rsidRPr="00673D79">
        <w:rPr>
          <w:rFonts w:ascii="Verdana" w:hAnsi="Verdana"/>
          <w:b/>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stylisticSets>
            <w14:styleSet w14:id="1"/>
          </w14:stylisticSets>
        </w:rPr>
        <w:t>2024-2028</w:t>
      </w:r>
    </w:p>
    <w:p w14:paraId="3B98C0EE" w14:textId="77777777" w:rsidR="00E77819" w:rsidRPr="007532E8" w:rsidRDefault="00E77819" w:rsidP="00D40CD3">
      <w:pPr>
        <w:jc w:val="center"/>
        <w:rPr>
          <w:rFonts w:ascii="Verdana" w:hAnsi="Verdana"/>
          <w:color w:val="FF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stylisticSets>
            <w14:styleSet w14:id="1"/>
          </w14:stylisticSets>
        </w:rPr>
      </w:pPr>
    </w:p>
    <w:p w14:paraId="2EE64A69" w14:textId="35810741" w:rsidR="00D40CD3" w:rsidRPr="007532E8" w:rsidRDefault="00D40CD3" w:rsidP="00D40CD3">
      <w:pPr>
        <w:jc w:val="center"/>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07B0C57" w14:textId="0C60CD63" w:rsidR="00D40CD3" w:rsidRPr="007532E8" w:rsidRDefault="00D40CD3" w:rsidP="00D40CD3">
      <w:pPr>
        <w:jc w:val="center"/>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E566B3" w14:textId="3C6E0385" w:rsidR="00D40CD3" w:rsidRDefault="00D40CD3" w:rsidP="00D40CD3">
      <w:pPr>
        <w:jc w:val="center"/>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6DFA649" w14:textId="77777777" w:rsidR="00364426" w:rsidRDefault="00364426" w:rsidP="00D40CD3">
      <w:pPr>
        <w:jc w:val="center"/>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918C521" w14:textId="77777777" w:rsidR="00364426" w:rsidRDefault="00364426" w:rsidP="00D40CD3">
      <w:pPr>
        <w:jc w:val="center"/>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A226B4C" w14:textId="77777777" w:rsidR="00364426" w:rsidRDefault="00364426" w:rsidP="00D40CD3">
      <w:pPr>
        <w:jc w:val="center"/>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757F71E" w14:textId="77777777" w:rsidR="00E3566D" w:rsidRDefault="00E3566D" w:rsidP="00D40CD3">
      <w:pPr>
        <w:jc w:val="center"/>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4D4F45C" w14:textId="77777777" w:rsidR="00E3566D" w:rsidRDefault="00E3566D" w:rsidP="00D40CD3">
      <w:pPr>
        <w:jc w:val="center"/>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165AB09" w14:textId="77777777" w:rsidR="00E3566D" w:rsidRDefault="00E3566D" w:rsidP="00D40CD3">
      <w:pPr>
        <w:jc w:val="center"/>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AB22D54" w14:textId="77777777" w:rsidR="00E3566D" w:rsidRDefault="00E3566D" w:rsidP="00D40CD3">
      <w:pPr>
        <w:jc w:val="center"/>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A91322" w14:textId="77777777" w:rsidR="00E3566D" w:rsidRDefault="00E3566D" w:rsidP="00D40CD3">
      <w:pPr>
        <w:jc w:val="center"/>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03A3CB9" w14:textId="77777777" w:rsidR="00E3566D" w:rsidRDefault="00E3566D" w:rsidP="00D40CD3">
      <w:pPr>
        <w:jc w:val="center"/>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89B867B" w14:textId="77777777" w:rsidR="00E3566D" w:rsidRPr="007532E8" w:rsidRDefault="00E3566D" w:rsidP="00D40CD3">
      <w:pPr>
        <w:jc w:val="center"/>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8BBD6E9" w14:textId="09309E49" w:rsidR="00D40CD3" w:rsidRDefault="00D40CD3" w:rsidP="00D40CD3">
      <w:pPr>
        <w:jc w:val="center"/>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30F87A" w14:textId="77777777" w:rsidR="009A7701" w:rsidRDefault="009A7701" w:rsidP="00D40CD3">
      <w:pPr>
        <w:jc w:val="center"/>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86BBC7" w14:textId="77777777" w:rsidR="009A7701" w:rsidRDefault="009A7701" w:rsidP="00D40CD3">
      <w:pPr>
        <w:jc w:val="center"/>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AFA561C" w14:textId="77777777" w:rsidR="009A7701" w:rsidRDefault="009A7701" w:rsidP="00D40CD3">
      <w:pPr>
        <w:jc w:val="center"/>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C3B6A03" w14:textId="77777777" w:rsidR="009A7701" w:rsidRPr="007532E8" w:rsidRDefault="009A7701" w:rsidP="00D40CD3">
      <w:pPr>
        <w:jc w:val="center"/>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93510BE" w14:textId="4B953674" w:rsidR="00D40CD3" w:rsidRPr="007532E8" w:rsidRDefault="00D40CD3" w:rsidP="00D40CD3">
      <w:pPr>
        <w:jc w:val="center"/>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656D99B" w14:textId="3CE6E481" w:rsidR="00D40CD3" w:rsidRPr="007532E8" w:rsidRDefault="00D40CD3" w:rsidP="00D40CD3">
      <w:pPr>
        <w:jc w:val="center"/>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0D8F080" w14:textId="1702F12A" w:rsidR="00D40CD3" w:rsidRDefault="00D40CD3" w:rsidP="00D40CD3">
      <w:pPr>
        <w:jc w:val="center"/>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22BD22" w14:textId="2CC2BF5A" w:rsidR="00D40CD3" w:rsidRDefault="002620EF" w:rsidP="00D40CD3">
      <w:pPr>
        <w:jc w:val="both"/>
        <w:rPr>
          <w:rFonts w:ascii="Verdana" w:hAnsi="Verdana" w:cstheme="minorHAnsi"/>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Verdana" w:hAnsi="Verdana" w:cstheme="minorHAnsi"/>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B57AAA" w:rsidRPr="007532E8">
        <w:rPr>
          <w:rFonts w:ascii="Verdana" w:hAnsi="Verdana" w:cstheme="minorHAnsi"/>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NDICE</w:t>
      </w:r>
    </w:p>
    <w:p w14:paraId="5D614C12" w14:textId="77777777" w:rsidR="00364426" w:rsidRPr="007532E8" w:rsidRDefault="00364426" w:rsidP="00D40CD3">
      <w:pPr>
        <w:jc w:val="both"/>
        <w:rPr>
          <w:rFonts w:ascii="Verdana" w:hAnsi="Verdana" w:cstheme="minorHAnsi"/>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2"/>
        <w:gridCol w:w="989"/>
      </w:tblGrid>
      <w:tr w:rsidR="00B57AAA" w:rsidRPr="007532E8" w14:paraId="3B42ADE9" w14:textId="77777777" w:rsidTr="00390B8E">
        <w:trPr>
          <w:trHeight w:val="567"/>
        </w:trPr>
        <w:tc>
          <w:tcPr>
            <w:tcW w:w="0" w:type="auto"/>
          </w:tcPr>
          <w:p w14:paraId="6259242C" w14:textId="27CC79C8" w:rsidR="00B57AAA" w:rsidRPr="007532E8" w:rsidRDefault="00390B8E" w:rsidP="00D40CD3">
            <w:pPr>
              <w:jc w:val="both"/>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32E8">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B57AAA" w:rsidRPr="007532E8">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INTRODUCCIÓN</w:t>
            </w:r>
          </w:p>
        </w:tc>
        <w:tc>
          <w:tcPr>
            <w:tcW w:w="0" w:type="auto"/>
          </w:tcPr>
          <w:p w14:paraId="10CD9E68" w14:textId="721CC42A" w:rsidR="00B57AAA" w:rsidRPr="007532E8" w:rsidRDefault="00B57AAA" w:rsidP="00D40CD3">
            <w:pPr>
              <w:jc w:val="both"/>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32E8">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Pag 3</w:t>
            </w:r>
          </w:p>
        </w:tc>
      </w:tr>
      <w:tr w:rsidR="00B57AAA" w:rsidRPr="007532E8" w14:paraId="676E943D" w14:textId="77777777" w:rsidTr="00390B8E">
        <w:trPr>
          <w:trHeight w:val="567"/>
        </w:trPr>
        <w:tc>
          <w:tcPr>
            <w:tcW w:w="0" w:type="auto"/>
          </w:tcPr>
          <w:p w14:paraId="08168AFB" w14:textId="1440875C" w:rsidR="00B57AAA" w:rsidRPr="007532E8" w:rsidRDefault="00390B8E" w:rsidP="00D40CD3">
            <w:pPr>
              <w:jc w:val="both"/>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32E8">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PARTES QUE LO CONCIERTAN</w:t>
            </w:r>
          </w:p>
        </w:tc>
        <w:tc>
          <w:tcPr>
            <w:tcW w:w="0" w:type="auto"/>
          </w:tcPr>
          <w:p w14:paraId="63DE6FA9" w14:textId="1EBFD259" w:rsidR="00B57AAA" w:rsidRPr="007532E8" w:rsidRDefault="00390B8E" w:rsidP="00D40CD3">
            <w:pPr>
              <w:jc w:val="both"/>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32E8">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Pag </w:t>
            </w:r>
            <w:r w:rsidR="008C079E">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c>
      </w:tr>
      <w:tr w:rsidR="00B57AAA" w:rsidRPr="007532E8" w14:paraId="219042EA" w14:textId="77777777" w:rsidTr="00390B8E">
        <w:trPr>
          <w:trHeight w:val="567"/>
        </w:trPr>
        <w:tc>
          <w:tcPr>
            <w:tcW w:w="0" w:type="auto"/>
          </w:tcPr>
          <w:p w14:paraId="1839CCF1" w14:textId="38F143F2" w:rsidR="00B57AAA" w:rsidRPr="007532E8" w:rsidRDefault="00390B8E" w:rsidP="00D40CD3">
            <w:pPr>
              <w:jc w:val="both"/>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32E8">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ÁMBITO, PERSONAL, TERRITORIAL, TEMPORAL</w:t>
            </w:r>
          </w:p>
        </w:tc>
        <w:tc>
          <w:tcPr>
            <w:tcW w:w="0" w:type="auto"/>
          </w:tcPr>
          <w:p w14:paraId="7C77F8C9" w14:textId="6B892006" w:rsidR="00B57AAA" w:rsidRPr="007532E8" w:rsidRDefault="00390B8E" w:rsidP="00D40CD3">
            <w:pPr>
              <w:jc w:val="both"/>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32E8">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Pag </w:t>
            </w:r>
            <w:r w:rsidR="00276877">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c>
      </w:tr>
      <w:tr w:rsidR="00B57AAA" w:rsidRPr="007532E8" w14:paraId="49E5213C" w14:textId="77777777" w:rsidTr="00390B8E">
        <w:trPr>
          <w:trHeight w:val="567"/>
        </w:trPr>
        <w:tc>
          <w:tcPr>
            <w:tcW w:w="0" w:type="auto"/>
          </w:tcPr>
          <w:p w14:paraId="3663C348" w14:textId="213DF757" w:rsidR="00CC0D85" w:rsidRPr="007532E8" w:rsidRDefault="00390B8E" w:rsidP="00BE6773">
            <w:pPr>
              <w:jc w:val="both"/>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32E8">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4.- INFORME </w:t>
            </w:r>
            <w:r w:rsidR="00241D6B" w:rsidRPr="007532E8">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DIAGNÓSTICO</w:t>
            </w:r>
            <w:r w:rsidR="00241D6B">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C0D85">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c>
          <w:tcPr>
            <w:tcW w:w="0" w:type="auto"/>
          </w:tcPr>
          <w:p w14:paraId="2C476472" w14:textId="05BC6739" w:rsidR="00B57AAA" w:rsidRPr="007532E8" w:rsidRDefault="00390B8E" w:rsidP="00D40CD3">
            <w:pPr>
              <w:jc w:val="both"/>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32E8">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Pag </w:t>
            </w:r>
            <w:r w:rsidR="00276877">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tc>
      </w:tr>
      <w:tr w:rsidR="00B57AAA" w:rsidRPr="007532E8" w14:paraId="056F17E4" w14:textId="77777777" w:rsidTr="00390B8E">
        <w:trPr>
          <w:trHeight w:val="567"/>
        </w:trPr>
        <w:tc>
          <w:tcPr>
            <w:tcW w:w="0" w:type="auto"/>
          </w:tcPr>
          <w:p w14:paraId="7638E0FF" w14:textId="71F2592A" w:rsidR="00B57AAA" w:rsidRPr="007532E8" w:rsidRDefault="00390B8E" w:rsidP="00D40CD3">
            <w:pPr>
              <w:jc w:val="both"/>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32E8">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 RESULTADO AUDITORIA-RETRIBUTIVA</w:t>
            </w:r>
          </w:p>
        </w:tc>
        <w:tc>
          <w:tcPr>
            <w:tcW w:w="0" w:type="auto"/>
          </w:tcPr>
          <w:p w14:paraId="7F1C8D8B" w14:textId="50F25380" w:rsidR="00B57AAA" w:rsidRPr="007532E8" w:rsidRDefault="00390B8E" w:rsidP="00D40CD3">
            <w:pPr>
              <w:jc w:val="both"/>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32E8">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Pag </w:t>
            </w:r>
            <w:r w:rsidR="00276877">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35</w:t>
            </w:r>
          </w:p>
        </w:tc>
      </w:tr>
      <w:tr w:rsidR="00B57AAA" w:rsidRPr="007532E8" w14:paraId="11665D91" w14:textId="77777777" w:rsidTr="00390B8E">
        <w:trPr>
          <w:trHeight w:val="567"/>
        </w:trPr>
        <w:tc>
          <w:tcPr>
            <w:tcW w:w="0" w:type="auto"/>
          </w:tcPr>
          <w:p w14:paraId="11F44C30" w14:textId="3996C587" w:rsidR="00B57AAA" w:rsidRPr="007532E8" w:rsidRDefault="00390B8E" w:rsidP="00D40CD3">
            <w:pPr>
              <w:jc w:val="both"/>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32E8">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6.-OBJETIVOS GENERALES Y ESPECÍFICOS</w:t>
            </w:r>
          </w:p>
        </w:tc>
        <w:tc>
          <w:tcPr>
            <w:tcW w:w="0" w:type="auto"/>
          </w:tcPr>
          <w:p w14:paraId="641B966A" w14:textId="040A62F9" w:rsidR="00B57AAA" w:rsidRPr="007532E8" w:rsidRDefault="00390B8E" w:rsidP="00D40CD3">
            <w:pPr>
              <w:jc w:val="both"/>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32E8">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Pag </w:t>
            </w:r>
            <w:r w:rsidR="00276877">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36</w:t>
            </w:r>
          </w:p>
        </w:tc>
      </w:tr>
      <w:tr w:rsidR="00B57AAA" w:rsidRPr="007532E8" w14:paraId="5C3826A3" w14:textId="77777777" w:rsidTr="00390B8E">
        <w:trPr>
          <w:trHeight w:val="567"/>
        </w:trPr>
        <w:tc>
          <w:tcPr>
            <w:tcW w:w="0" w:type="auto"/>
          </w:tcPr>
          <w:p w14:paraId="1F203D39" w14:textId="5ED53B2F" w:rsidR="00B57AAA" w:rsidRPr="007532E8" w:rsidRDefault="00390B8E" w:rsidP="00D40CD3">
            <w:pPr>
              <w:jc w:val="both"/>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32E8">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 MEDIDAS PROPUESTAS</w:t>
            </w:r>
          </w:p>
        </w:tc>
        <w:tc>
          <w:tcPr>
            <w:tcW w:w="0" w:type="auto"/>
          </w:tcPr>
          <w:p w14:paraId="32D97A5E" w14:textId="6935A942" w:rsidR="00B57AAA" w:rsidRPr="007532E8" w:rsidRDefault="00390B8E" w:rsidP="00D40CD3">
            <w:pPr>
              <w:jc w:val="both"/>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32E8">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Pag </w:t>
            </w:r>
            <w:r w:rsidR="00276877">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37</w:t>
            </w:r>
          </w:p>
        </w:tc>
      </w:tr>
      <w:tr w:rsidR="00B57AAA" w:rsidRPr="007532E8" w14:paraId="228CD389" w14:textId="77777777" w:rsidTr="00390B8E">
        <w:trPr>
          <w:trHeight w:val="567"/>
        </w:trPr>
        <w:tc>
          <w:tcPr>
            <w:tcW w:w="0" w:type="auto"/>
          </w:tcPr>
          <w:p w14:paraId="712F27C9" w14:textId="1D62BA01" w:rsidR="00B57AAA" w:rsidRPr="007532E8" w:rsidRDefault="00390B8E" w:rsidP="00D40CD3">
            <w:pPr>
              <w:jc w:val="both"/>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32E8">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 SISTEMA DE SEGUIMIENTO</w:t>
            </w:r>
          </w:p>
        </w:tc>
        <w:tc>
          <w:tcPr>
            <w:tcW w:w="0" w:type="auto"/>
          </w:tcPr>
          <w:p w14:paraId="39162B6D" w14:textId="6A9AE309" w:rsidR="00B57AAA" w:rsidRPr="007532E8" w:rsidRDefault="00390B8E" w:rsidP="00D40CD3">
            <w:pPr>
              <w:jc w:val="both"/>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32E8">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Pag </w:t>
            </w:r>
            <w:r w:rsidR="00696DD2">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46</w:t>
            </w:r>
          </w:p>
        </w:tc>
      </w:tr>
      <w:tr w:rsidR="00390B8E" w:rsidRPr="007532E8" w14:paraId="1A5030A1" w14:textId="77777777" w:rsidTr="00390B8E">
        <w:trPr>
          <w:trHeight w:val="567"/>
        </w:trPr>
        <w:tc>
          <w:tcPr>
            <w:tcW w:w="0" w:type="auto"/>
          </w:tcPr>
          <w:p w14:paraId="37D609A5" w14:textId="06CEA18C" w:rsidR="00390B8E" w:rsidRPr="007532E8" w:rsidRDefault="00390B8E" w:rsidP="00D40CD3">
            <w:pPr>
              <w:jc w:val="both"/>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32E8">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 SISTEMA DE EVALUACIÓN</w:t>
            </w:r>
          </w:p>
        </w:tc>
        <w:tc>
          <w:tcPr>
            <w:tcW w:w="0" w:type="auto"/>
          </w:tcPr>
          <w:p w14:paraId="293CBDF5" w14:textId="0BA54419" w:rsidR="00390B8E" w:rsidRPr="007532E8" w:rsidRDefault="00390B8E" w:rsidP="00D40CD3">
            <w:pPr>
              <w:jc w:val="both"/>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32E8">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Pag </w:t>
            </w:r>
            <w:r w:rsidR="00696DD2">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49</w:t>
            </w:r>
          </w:p>
        </w:tc>
      </w:tr>
      <w:tr w:rsidR="00390B8E" w:rsidRPr="007532E8" w14:paraId="03C9FC7C" w14:textId="77777777" w:rsidTr="00390B8E">
        <w:trPr>
          <w:trHeight w:val="567"/>
        </w:trPr>
        <w:tc>
          <w:tcPr>
            <w:tcW w:w="0" w:type="auto"/>
          </w:tcPr>
          <w:p w14:paraId="3E4C93E1" w14:textId="7DDD57F6" w:rsidR="00390B8E" w:rsidRPr="007532E8" w:rsidRDefault="00390B8E" w:rsidP="00D40CD3">
            <w:pPr>
              <w:jc w:val="both"/>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32E8">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10.-CRONOGRAMA</w:t>
            </w:r>
          </w:p>
        </w:tc>
        <w:tc>
          <w:tcPr>
            <w:tcW w:w="0" w:type="auto"/>
          </w:tcPr>
          <w:p w14:paraId="1AD1F5A8" w14:textId="7110FB16" w:rsidR="00390B8E" w:rsidRPr="007532E8" w:rsidRDefault="00390B8E" w:rsidP="00D40CD3">
            <w:pPr>
              <w:jc w:val="both"/>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32E8">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Pag </w:t>
            </w:r>
            <w:r w:rsidR="00696DD2">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52</w:t>
            </w:r>
          </w:p>
        </w:tc>
      </w:tr>
      <w:tr w:rsidR="00390B8E" w:rsidRPr="007532E8" w14:paraId="274DB291" w14:textId="77777777" w:rsidTr="00390B8E">
        <w:trPr>
          <w:trHeight w:val="567"/>
        </w:trPr>
        <w:tc>
          <w:tcPr>
            <w:tcW w:w="0" w:type="auto"/>
          </w:tcPr>
          <w:p w14:paraId="3AC2FC36" w14:textId="0C727D60" w:rsidR="00390B8E" w:rsidRPr="007532E8" w:rsidRDefault="00390B8E" w:rsidP="00D40CD3">
            <w:pPr>
              <w:jc w:val="both"/>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32E8">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11.-PROCEDIMIENTO DE MODIFICACIÓN</w:t>
            </w:r>
          </w:p>
        </w:tc>
        <w:tc>
          <w:tcPr>
            <w:tcW w:w="0" w:type="auto"/>
          </w:tcPr>
          <w:p w14:paraId="6552748A" w14:textId="557BFCC5" w:rsidR="00390B8E" w:rsidRPr="007532E8" w:rsidRDefault="00390B8E" w:rsidP="00D40CD3">
            <w:pPr>
              <w:jc w:val="both"/>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32E8">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Pag </w:t>
            </w:r>
            <w:r w:rsidR="00696DD2">
              <w:rPr>
                <w:rFonts w:ascii="Verdana" w:hAnsi="Verdana"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55</w:t>
            </w:r>
          </w:p>
        </w:tc>
      </w:tr>
    </w:tbl>
    <w:p w14:paraId="57D15DA2" w14:textId="77777777" w:rsidR="00B57AAA" w:rsidRPr="007532E8" w:rsidRDefault="00B57AAA" w:rsidP="00D40CD3">
      <w:pPr>
        <w:jc w:val="both"/>
        <w:rPr>
          <w:rFonts w:ascii="Verdana" w:hAnsi="Verdana" w:cstheme="minorHAnsi"/>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443564F" w14:textId="77777777" w:rsidR="00EC6124" w:rsidRDefault="00EC6124" w:rsidP="00532DB8">
      <w:pPr>
        <w:tabs>
          <w:tab w:val="left" w:pos="0"/>
        </w:tabs>
        <w:jc w:val="both"/>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 w:name="_Hlk103096496"/>
    </w:p>
    <w:p w14:paraId="295ED5BC" w14:textId="77777777" w:rsidR="00EC6124" w:rsidRDefault="00EC6124" w:rsidP="00532DB8">
      <w:pPr>
        <w:tabs>
          <w:tab w:val="left" w:pos="0"/>
        </w:tabs>
        <w:jc w:val="both"/>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5D36694" w14:textId="77777777" w:rsidR="00EC6124" w:rsidRDefault="00EC6124" w:rsidP="00532DB8">
      <w:pPr>
        <w:tabs>
          <w:tab w:val="left" w:pos="0"/>
        </w:tabs>
        <w:jc w:val="both"/>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E2CF3A2" w14:textId="77777777" w:rsidR="00EC6124" w:rsidRDefault="00EC6124" w:rsidP="00532DB8">
      <w:pPr>
        <w:tabs>
          <w:tab w:val="left" w:pos="0"/>
        </w:tabs>
        <w:jc w:val="both"/>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110C745" w14:textId="77777777" w:rsidR="009A7701" w:rsidRDefault="009A7701" w:rsidP="00532DB8">
      <w:pPr>
        <w:tabs>
          <w:tab w:val="left" w:pos="0"/>
        </w:tabs>
        <w:jc w:val="both"/>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64B111" w14:textId="77777777" w:rsidR="00E25186" w:rsidRDefault="00E25186" w:rsidP="00532DB8">
      <w:pPr>
        <w:tabs>
          <w:tab w:val="left" w:pos="0"/>
        </w:tabs>
        <w:jc w:val="both"/>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7969E96" w14:textId="77777777" w:rsidR="00E25186" w:rsidRDefault="00E25186" w:rsidP="00532DB8">
      <w:pPr>
        <w:tabs>
          <w:tab w:val="left" w:pos="0"/>
        </w:tabs>
        <w:jc w:val="both"/>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1A78983" w14:textId="77777777" w:rsidR="00E25186" w:rsidRDefault="00E25186" w:rsidP="00532DB8">
      <w:pPr>
        <w:tabs>
          <w:tab w:val="left" w:pos="0"/>
        </w:tabs>
        <w:jc w:val="both"/>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9DE1679" w14:textId="77777777" w:rsidR="009A7701" w:rsidRDefault="009A7701" w:rsidP="00532DB8">
      <w:pPr>
        <w:tabs>
          <w:tab w:val="left" w:pos="0"/>
        </w:tabs>
        <w:jc w:val="both"/>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B691A05" w14:textId="77777777" w:rsidR="009A7701" w:rsidRDefault="009A7701" w:rsidP="00532DB8">
      <w:pPr>
        <w:tabs>
          <w:tab w:val="left" w:pos="0"/>
        </w:tabs>
        <w:jc w:val="both"/>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AD0438B" w14:textId="7C74C503" w:rsidR="00EC6124" w:rsidRDefault="00EF4F33" w:rsidP="00EF4F33">
      <w:pPr>
        <w:tabs>
          <w:tab w:val="left" w:pos="0"/>
          <w:tab w:val="left" w:pos="5003"/>
        </w:tabs>
        <w:jc w:val="both"/>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173E8B47" w14:textId="77777777" w:rsidR="00EC6124" w:rsidRDefault="00EC6124" w:rsidP="00532DB8">
      <w:pPr>
        <w:tabs>
          <w:tab w:val="left" w:pos="0"/>
        </w:tabs>
        <w:jc w:val="both"/>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D832C3B" w14:textId="77777777" w:rsidR="00EC6124" w:rsidRDefault="00EC6124" w:rsidP="00532DB8">
      <w:pPr>
        <w:tabs>
          <w:tab w:val="left" w:pos="0"/>
        </w:tabs>
        <w:jc w:val="both"/>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BC78C83" w14:textId="77777777" w:rsidR="00EC6124" w:rsidRDefault="00EC6124" w:rsidP="00532DB8">
      <w:pPr>
        <w:tabs>
          <w:tab w:val="left" w:pos="0"/>
        </w:tabs>
        <w:jc w:val="both"/>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90D773" w14:textId="45C6E728" w:rsidR="00690BCA" w:rsidRPr="007532E8" w:rsidRDefault="009A7701" w:rsidP="00532DB8">
      <w:pPr>
        <w:tabs>
          <w:tab w:val="left" w:pos="0"/>
        </w:tabs>
        <w:jc w:val="both"/>
        <w:rPr>
          <w:rFonts w:ascii="Verdana" w:hAnsi="Verdana"/>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532DB8" w:rsidRPr="007532E8">
        <w:rPr>
          <w:rFonts w:ascii="Verdana" w:hAnsi="Verdan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1E6653" w:rsidRPr="007532E8">
        <w:rPr>
          <w:rFonts w:ascii="Verdana" w:hAnsi="Verdana"/>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INTRODUCCIÓN</w:t>
      </w:r>
      <w:bookmarkEnd w:id="1"/>
    </w:p>
    <w:p w14:paraId="6D76CFDB" w14:textId="77CFA38F" w:rsidR="001E6653" w:rsidRPr="00FA6A84" w:rsidRDefault="00EF4F33" w:rsidP="001E6653">
      <w:pPr>
        <w:jc w:val="both"/>
        <w:rPr>
          <w:rFonts w:ascii="Verdana" w:hAnsi="Verdana"/>
          <w:b/>
          <w:bCs/>
          <w:sz w:val="20"/>
          <w:szCs w:val="20"/>
        </w:rPr>
      </w:pPr>
      <w:r>
        <w:rPr>
          <w:rFonts w:ascii="Verdana" w:hAnsi="Verdana"/>
          <w:b/>
          <w:bCs/>
          <w:sz w:val="20"/>
          <w:szCs w:val="20"/>
        </w:rPr>
        <w:t>INVERSIONES PEÑAMELERA SLU</w:t>
      </w:r>
      <w:r w:rsidR="00BD2625">
        <w:rPr>
          <w:rFonts w:ascii="Verdana" w:hAnsi="Verdana"/>
          <w:b/>
          <w:bCs/>
          <w:sz w:val="20"/>
          <w:szCs w:val="20"/>
        </w:rPr>
        <w:t>,</w:t>
      </w:r>
      <w:r w:rsidR="001E6653" w:rsidRPr="007532E8">
        <w:rPr>
          <w:rFonts w:ascii="Verdana" w:hAnsi="Verdana"/>
          <w:sz w:val="20"/>
          <w:szCs w:val="20"/>
        </w:rPr>
        <w:t xml:space="preserve"> es una </w:t>
      </w:r>
      <w:r w:rsidR="00696DD2">
        <w:rPr>
          <w:rFonts w:ascii="Verdana" w:hAnsi="Verdana"/>
          <w:sz w:val="20"/>
          <w:szCs w:val="20"/>
        </w:rPr>
        <w:t xml:space="preserve">entidad </w:t>
      </w:r>
      <w:r w:rsidR="00696DD2" w:rsidRPr="007532E8">
        <w:rPr>
          <w:rFonts w:ascii="Verdana" w:hAnsi="Verdana"/>
          <w:sz w:val="20"/>
          <w:szCs w:val="20"/>
        </w:rPr>
        <w:t>comprometida</w:t>
      </w:r>
      <w:r w:rsidR="001E6653" w:rsidRPr="007532E8">
        <w:rPr>
          <w:rFonts w:ascii="Verdana" w:hAnsi="Verdana"/>
          <w:sz w:val="20"/>
          <w:szCs w:val="20"/>
        </w:rPr>
        <w:t xml:space="preserve"> con el entorno en el que se desarrolla y con las personas que</w:t>
      </w:r>
      <w:r w:rsidR="00C837F0">
        <w:rPr>
          <w:rFonts w:ascii="Verdana" w:hAnsi="Verdana"/>
          <w:sz w:val="20"/>
          <w:szCs w:val="20"/>
        </w:rPr>
        <w:t xml:space="preserve"> </w:t>
      </w:r>
      <w:r w:rsidR="001E6653" w:rsidRPr="007532E8">
        <w:rPr>
          <w:rFonts w:ascii="Verdana" w:hAnsi="Verdana"/>
          <w:sz w:val="20"/>
          <w:szCs w:val="20"/>
        </w:rPr>
        <w:t xml:space="preserve">forman </w:t>
      </w:r>
      <w:r w:rsidR="00BB06B1">
        <w:rPr>
          <w:rFonts w:ascii="Verdana" w:hAnsi="Verdana"/>
          <w:sz w:val="20"/>
          <w:szCs w:val="20"/>
        </w:rPr>
        <w:t>el organismo</w:t>
      </w:r>
      <w:r w:rsidR="001E6653" w:rsidRPr="007532E8">
        <w:rPr>
          <w:rFonts w:ascii="Verdana" w:hAnsi="Verdana"/>
          <w:sz w:val="20"/>
          <w:szCs w:val="20"/>
        </w:rPr>
        <w:t xml:space="preserve">, este compromiso es intrínseco de la filosofía de empresa y se manifiesta en diferentes campos, en este caso en el de la igualdad </w:t>
      </w:r>
      <w:r w:rsidR="000E140E" w:rsidRPr="007532E8">
        <w:rPr>
          <w:rFonts w:ascii="Verdana" w:hAnsi="Verdana"/>
          <w:sz w:val="20"/>
          <w:szCs w:val="20"/>
        </w:rPr>
        <w:t xml:space="preserve">de trato y de oportunidades entre mujeres y hombres en el empleo y la </w:t>
      </w:r>
      <w:r w:rsidR="009743EF" w:rsidRPr="007532E8">
        <w:rPr>
          <w:rFonts w:ascii="Verdana" w:hAnsi="Verdana"/>
          <w:sz w:val="20"/>
          <w:szCs w:val="20"/>
        </w:rPr>
        <w:t>ocupación, llevando</w:t>
      </w:r>
      <w:r w:rsidR="001E6653" w:rsidRPr="007532E8">
        <w:rPr>
          <w:rFonts w:ascii="Verdana" w:hAnsi="Verdana"/>
          <w:sz w:val="20"/>
          <w:szCs w:val="20"/>
        </w:rPr>
        <w:t xml:space="preserve"> a cabo la elaboración de forma negociada del </w:t>
      </w:r>
      <w:r w:rsidR="00E3566D" w:rsidRPr="00487F37">
        <w:rPr>
          <w:rFonts w:ascii="Verdana" w:hAnsi="Verdana"/>
          <w:sz w:val="20"/>
          <w:szCs w:val="20"/>
        </w:rPr>
        <w:t>I</w:t>
      </w:r>
      <w:r w:rsidR="001E6653" w:rsidRPr="00487F37">
        <w:rPr>
          <w:rFonts w:ascii="Verdana" w:hAnsi="Verdana"/>
          <w:sz w:val="20"/>
          <w:szCs w:val="20"/>
        </w:rPr>
        <w:t xml:space="preserve"> Plan de Igualdad de </w:t>
      </w:r>
      <w:r>
        <w:rPr>
          <w:rFonts w:ascii="Verdana" w:hAnsi="Verdana"/>
          <w:b/>
          <w:bCs/>
          <w:sz w:val="20"/>
          <w:szCs w:val="20"/>
        </w:rPr>
        <w:t>INVERSIONES PEÑAMELERA SLU</w:t>
      </w:r>
    </w:p>
    <w:p w14:paraId="6807B372" w14:textId="01381A75" w:rsidR="001E6653" w:rsidRDefault="001E6653" w:rsidP="001E6653">
      <w:pPr>
        <w:jc w:val="both"/>
        <w:rPr>
          <w:rFonts w:ascii="Verdana" w:hAnsi="Verdana"/>
          <w:sz w:val="20"/>
          <w:szCs w:val="20"/>
        </w:rPr>
      </w:pPr>
      <w:r w:rsidRPr="007532E8">
        <w:rPr>
          <w:rFonts w:ascii="Verdana" w:hAnsi="Verdana"/>
          <w:sz w:val="20"/>
          <w:szCs w:val="20"/>
        </w:rPr>
        <w:t xml:space="preserve">El </w:t>
      </w:r>
      <w:r w:rsidR="00E3566D">
        <w:rPr>
          <w:rFonts w:ascii="Verdana" w:hAnsi="Verdana"/>
          <w:sz w:val="20"/>
          <w:szCs w:val="20"/>
        </w:rPr>
        <w:t xml:space="preserve">I </w:t>
      </w:r>
      <w:r w:rsidRPr="007532E8">
        <w:rPr>
          <w:rFonts w:ascii="Verdana" w:hAnsi="Verdana"/>
          <w:sz w:val="20"/>
          <w:szCs w:val="20"/>
        </w:rPr>
        <w:t xml:space="preserve">Plan de Igualdad de </w:t>
      </w:r>
      <w:r w:rsidR="0096128C">
        <w:rPr>
          <w:rFonts w:ascii="Verdana" w:hAnsi="Verdana"/>
          <w:sz w:val="20"/>
          <w:szCs w:val="20"/>
        </w:rPr>
        <w:t>la sociedad,</w:t>
      </w:r>
      <w:r w:rsidR="000E140E" w:rsidRPr="007532E8">
        <w:rPr>
          <w:rFonts w:ascii="Verdana" w:hAnsi="Verdana"/>
          <w:sz w:val="20"/>
          <w:szCs w:val="20"/>
        </w:rPr>
        <w:t xml:space="preserve"> persigue el cumplimiento de la normativa legalmente establecida en materia de igualdad, especialmente lo dispuesto en la Ley Orgánica 3/2007, de 22 de marzo.</w:t>
      </w:r>
    </w:p>
    <w:p w14:paraId="0BEADD25" w14:textId="1ECCD263" w:rsidR="00DF19C0" w:rsidRPr="007532E8" w:rsidRDefault="00DF19C0" w:rsidP="00946C29">
      <w:pPr>
        <w:jc w:val="both"/>
        <w:rPr>
          <w:rFonts w:ascii="Verdana" w:hAnsi="Verdana"/>
          <w:i/>
          <w:iCs/>
          <w:sz w:val="20"/>
          <w:szCs w:val="20"/>
        </w:rPr>
      </w:pPr>
      <w:r w:rsidRPr="007532E8">
        <w:rPr>
          <w:rFonts w:ascii="Verdana" w:hAnsi="Verdana"/>
          <w:sz w:val="20"/>
          <w:szCs w:val="20"/>
        </w:rPr>
        <w:t>Fru</w:t>
      </w:r>
      <w:r w:rsidR="00861262" w:rsidRPr="007532E8">
        <w:rPr>
          <w:rFonts w:ascii="Verdana" w:hAnsi="Verdana"/>
          <w:sz w:val="20"/>
          <w:szCs w:val="20"/>
        </w:rPr>
        <w:t xml:space="preserve">to de la unión del compromiso de la empresa y el mandato normativa, la entidad </w:t>
      </w:r>
      <w:r w:rsidR="00EF4F33">
        <w:rPr>
          <w:rFonts w:ascii="Verdana" w:hAnsi="Verdana"/>
          <w:b/>
          <w:bCs/>
          <w:sz w:val="20"/>
          <w:szCs w:val="20"/>
        </w:rPr>
        <w:t>INVERSIONES PEÑAMELERA SLU</w:t>
      </w:r>
      <w:r w:rsidR="009C0830">
        <w:rPr>
          <w:rFonts w:ascii="Verdana" w:hAnsi="Verdana"/>
          <w:b/>
          <w:bCs/>
          <w:sz w:val="20"/>
          <w:szCs w:val="20"/>
        </w:rPr>
        <w:t xml:space="preserve"> </w:t>
      </w:r>
      <w:r w:rsidR="00861262" w:rsidRPr="007532E8">
        <w:rPr>
          <w:rFonts w:ascii="Verdana" w:hAnsi="Verdana"/>
          <w:sz w:val="20"/>
          <w:szCs w:val="20"/>
        </w:rPr>
        <w:t xml:space="preserve">ha llevado cabo la negociación correspondiente con </w:t>
      </w:r>
      <w:r w:rsidR="00836A22">
        <w:rPr>
          <w:rFonts w:ascii="Verdana" w:hAnsi="Verdana"/>
          <w:sz w:val="20"/>
          <w:szCs w:val="20"/>
        </w:rPr>
        <w:t>las organizaciones sindicales más representativas que han respondido a la convocatoria de la empresa</w:t>
      </w:r>
      <w:r w:rsidR="00836A22" w:rsidRPr="00BA6A21">
        <w:rPr>
          <w:rFonts w:ascii="Verdana" w:hAnsi="Verdana"/>
          <w:sz w:val="20"/>
          <w:szCs w:val="20"/>
        </w:rPr>
        <w:t xml:space="preserve">, </w:t>
      </w:r>
      <w:r w:rsidR="00861262" w:rsidRPr="00BA6A21">
        <w:rPr>
          <w:rFonts w:ascii="Verdana" w:hAnsi="Verdana"/>
          <w:sz w:val="20"/>
          <w:szCs w:val="20"/>
        </w:rPr>
        <w:t xml:space="preserve"> </w:t>
      </w:r>
      <w:r w:rsidR="00E44F7F" w:rsidRPr="00BA6A21">
        <w:rPr>
          <w:rFonts w:ascii="Verdana" w:hAnsi="Verdana"/>
          <w:sz w:val="20"/>
          <w:szCs w:val="20"/>
        </w:rPr>
        <w:t xml:space="preserve">al carecer la misma de Representación Legal de las Personas Trabajadoras; </w:t>
      </w:r>
      <w:r w:rsidR="00861262" w:rsidRPr="00BA6A21">
        <w:rPr>
          <w:rFonts w:ascii="Verdana" w:hAnsi="Verdana"/>
          <w:sz w:val="20"/>
          <w:szCs w:val="20"/>
        </w:rPr>
        <w:t>analizando los apartados que establece el RD 901/2020</w:t>
      </w:r>
      <w:r w:rsidR="00E44F7F" w:rsidRPr="00BA6A21">
        <w:rPr>
          <w:rFonts w:ascii="Verdana" w:hAnsi="Verdana"/>
          <w:sz w:val="20"/>
          <w:szCs w:val="20"/>
        </w:rPr>
        <w:t>, así como otras materias voluntarias como Comunicación y Lenguaje no sexista, Violencia de Género y Salud Laboral</w:t>
      </w:r>
      <w:r w:rsidR="00861262" w:rsidRPr="00BA6A21">
        <w:rPr>
          <w:rFonts w:ascii="Verdana" w:hAnsi="Verdana"/>
          <w:sz w:val="20"/>
          <w:szCs w:val="20"/>
        </w:rPr>
        <w:t xml:space="preserve"> </w:t>
      </w:r>
      <w:r w:rsidR="00861262" w:rsidRPr="007532E8">
        <w:rPr>
          <w:rFonts w:ascii="Verdana" w:hAnsi="Verdana"/>
          <w:sz w:val="20"/>
          <w:szCs w:val="20"/>
        </w:rPr>
        <w:t xml:space="preserve">y que finalmente componen este documento, que se conforma tal como lo define el artículo 46 de la Ley Orgánica 3/2007 como </w:t>
      </w:r>
      <w:r w:rsidR="00861262" w:rsidRPr="007532E8">
        <w:rPr>
          <w:rFonts w:ascii="Verdana" w:hAnsi="Verdana" w:cs="Times New Roman"/>
          <w:sz w:val="20"/>
          <w:szCs w:val="20"/>
        </w:rPr>
        <w:t xml:space="preserve">“ </w:t>
      </w:r>
      <w:r w:rsidR="00946C29" w:rsidRPr="007532E8">
        <w:rPr>
          <w:rFonts w:ascii="Verdana" w:hAnsi="Verdana" w:cs="Times New Roman"/>
          <w:i/>
          <w:iCs/>
          <w:sz w:val="20"/>
          <w:szCs w:val="20"/>
        </w:rPr>
        <w:t>Los planes de igualdad de las empresas son un conjunto ordenado de medidas, adoptadas después de realizar un diagnóstico de situación, tendentes a alcanzar en la empresa la igualdad de trato y de oportunidades entre mujeres y hombres y a eliminar la discriminación por razón de sexo”</w:t>
      </w:r>
      <w:r w:rsidR="00946C29" w:rsidRPr="007532E8">
        <w:rPr>
          <w:rFonts w:ascii="Verdana" w:hAnsi="Verdana"/>
          <w:i/>
          <w:iCs/>
          <w:sz w:val="20"/>
          <w:szCs w:val="20"/>
        </w:rPr>
        <w:t xml:space="preserve"> </w:t>
      </w:r>
    </w:p>
    <w:p w14:paraId="16D069E5" w14:textId="1C7828A0" w:rsidR="00946C29" w:rsidRPr="007532E8" w:rsidRDefault="00946C29" w:rsidP="00946C29">
      <w:pPr>
        <w:jc w:val="both"/>
        <w:rPr>
          <w:rFonts w:ascii="Verdana" w:hAnsi="Verdana"/>
          <w:sz w:val="20"/>
          <w:szCs w:val="20"/>
        </w:rPr>
      </w:pPr>
      <w:r w:rsidRPr="007532E8">
        <w:rPr>
          <w:rFonts w:ascii="Verdana" w:hAnsi="Verdana"/>
          <w:sz w:val="20"/>
          <w:szCs w:val="20"/>
        </w:rPr>
        <w:t xml:space="preserve">El compromiso de la Dirección de </w:t>
      </w:r>
      <w:r w:rsidR="00EF4F33">
        <w:rPr>
          <w:rFonts w:ascii="Verdana" w:hAnsi="Verdana"/>
          <w:b/>
          <w:bCs/>
          <w:sz w:val="20"/>
          <w:szCs w:val="20"/>
        </w:rPr>
        <w:t>INVERSIONES PEÑAMELERA SLU</w:t>
      </w:r>
      <w:r w:rsidR="009C0830">
        <w:rPr>
          <w:rFonts w:ascii="Verdana" w:hAnsi="Verdana"/>
          <w:b/>
          <w:bCs/>
          <w:sz w:val="20"/>
          <w:szCs w:val="20"/>
        </w:rPr>
        <w:t xml:space="preserve"> </w:t>
      </w:r>
      <w:r w:rsidRPr="007532E8">
        <w:rPr>
          <w:rFonts w:ascii="Verdana" w:hAnsi="Verdana"/>
          <w:sz w:val="20"/>
          <w:szCs w:val="20"/>
        </w:rPr>
        <w:t>y la implicación de la plantilla</w:t>
      </w:r>
      <w:r w:rsidR="003C4352">
        <w:rPr>
          <w:rFonts w:ascii="Verdana" w:hAnsi="Verdana"/>
          <w:sz w:val="20"/>
          <w:szCs w:val="20"/>
        </w:rPr>
        <w:t>,</w:t>
      </w:r>
      <w:r w:rsidRPr="007532E8">
        <w:rPr>
          <w:rFonts w:ascii="Verdana" w:hAnsi="Verdana"/>
          <w:sz w:val="20"/>
          <w:szCs w:val="20"/>
        </w:rPr>
        <w:t xml:space="preserve"> es una obligación para conseguir que este Plan de Igualdad sea un instrumento efectivo para conseguir la igualdad real entre mujeres y hombres.</w:t>
      </w:r>
    </w:p>
    <w:p w14:paraId="4CEC2284" w14:textId="350D3812" w:rsidR="00946C29" w:rsidRPr="007532E8" w:rsidRDefault="00AE5ED0" w:rsidP="00946C29">
      <w:pPr>
        <w:jc w:val="both"/>
        <w:rPr>
          <w:rFonts w:ascii="Verdana" w:hAnsi="Verdana"/>
          <w:sz w:val="20"/>
          <w:szCs w:val="20"/>
        </w:rPr>
      </w:pPr>
      <w:r w:rsidRPr="007532E8">
        <w:rPr>
          <w:rFonts w:ascii="Verdana" w:hAnsi="Verdana"/>
          <w:sz w:val="20"/>
          <w:szCs w:val="20"/>
        </w:rPr>
        <w:t xml:space="preserve">Las acciones que se definirán en el presente </w:t>
      </w:r>
      <w:r w:rsidR="00E77819" w:rsidRPr="007532E8">
        <w:rPr>
          <w:rFonts w:ascii="Verdana" w:hAnsi="Verdana"/>
          <w:sz w:val="20"/>
          <w:szCs w:val="20"/>
        </w:rPr>
        <w:t>documento</w:t>
      </w:r>
      <w:r w:rsidRPr="007532E8">
        <w:rPr>
          <w:rFonts w:ascii="Verdana" w:hAnsi="Verdana"/>
          <w:sz w:val="20"/>
          <w:szCs w:val="20"/>
        </w:rPr>
        <w:t xml:space="preserve"> serán evaluadas y objeto de seguimiento por la Comisión de Seguimiento del Plan de Igualdad con el </w:t>
      </w:r>
      <w:r w:rsidR="00516373" w:rsidRPr="007532E8">
        <w:rPr>
          <w:rFonts w:ascii="Verdana" w:hAnsi="Verdana"/>
          <w:sz w:val="20"/>
          <w:szCs w:val="20"/>
        </w:rPr>
        <w:t>fin de</w:t>
      </w:r>
      <w:r w:rsidRPr="007532E8">
        <w:rPr>
          <w:rFonts w:ascii="Verdana" w:hAnsi="Verdana"/>
          <w:sz w:val="20"/>
          <w:szCs w:val="20"/>
        </w:rPr>
        <w:t xml:space="preserve"> valorar en la temporalidad de los cuatros años del Plan de Igualdad los siguientes apartados:</w:t>
      </w:r>
    </w:p>
    <w:p w14:paraId="44F6603F" w14:textId="72ED6FE1" w:rsidR="00AE5ED0" w:rsidRPr="007532E8" w:rsidRDefault="00AE5ED0" w:rsidP="00946C29">
      <w:pPr>
        <w:jc w:val="both"/>
        <w:rPr>
          <w:rFonts w:ascii="Verdana" w:hAnsi="Verdana"/>
          <w:b/>
          <w:bCs/>
          <w:sz w:val="20"/>
          <w:szCs w:val="20"/>
        </w:rPr>
      </w:pPr>
      <w:r w:rsidRPr="007532E8">
        <w:rPr>
          <w:rFonts w:ascii="Verdana" w:hAnsi="Verdana"/>
          <w:noProof/>
          <w:sz w:val="20"/>
          <w:szCs w:val="20"/>
        </w:rPr>
        <w:drawing>
          <wp:inline distT="0" distB="0" distL="0" distR="0" wp14:anchorId="11A19BD1" wp14:editId="231A5696">
            <wp:extent cx="600075" cy="600075"/>
            <wp:effectExtent l="0" t="0" r="9525" b="0"/>
            <wp:docPr id="4" name="Gráfico 4" descr="Gafas 3D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áfico 4" descr="Gafas 3D con relleno sólido"/>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600075" cy="600075"/>
                    </a:xfrm>
                    <a:prstGeom prst="rect">
                      <a:avLst/>
                    </a:prstGeom>
                  </pic:spPr>
                </pic:pic>
              </a:graphicData>
            </a:graphic>
          </wp:inline>
        </w:drawing>
      </w:r>
      <w:r w:rsidR="00402D83" w:rsidRPr="007532E8">
        <w:rPr>
          <w:rFonts w:ascii="Verdana" w:hAnsi="Verdana"/>
          <w:sz w:val="20"/>
          <w:szCs w:val="20"/>
        </w:rPr>
        <w:t>¿Qué</w:t>
      </w:r>
      <w:r w:rsidRPr="007532E8">
        <w:rPr>
          <w:rFonts w:ascii="Verdana" w:hAnsi="Verdana"/>
          <w:sz w:val="20"/>
          <w:szCs w:val="20"/>
        </w:rPr>
        <w:t xml:space="preserve"> se ha hecho? </w:t>
      </w:r>
      <w:r w:rsidRPr="007532E8">
        <w:rPr>
          <w:rFonts w:ascii="Verdana" w:hAnsi="Verdana"/>
          <w:b/>
          <w:bCs/>
          <w:sz w:val="20"/>
          <w:szCs w:val="20"/>
        </w:rPr>
        <w:t>EVALUACIÓN DE RESULTADO</w:t>
      </w:r>
    </w:p>
    <w:p w14:paraId="61315AF3" w14:textId="6F18123D" w:rsidR="00402D83" w:rsidRPr="007532E8" w:rsidRDefault="00AE5ED0" w:rsidP="00946C29">
      <w:pPr>
        <w:jc w:val="both"/>
        <w:rPr>
          <w:rFonts w:ascii="Verdana" w:hAnsi="Verdana"/>
          <w:b/>
          <w:bCs/>
          <w:sz w:val="20"/>
          <w:szCs w:val="20"/>
        </w:rPr>
      </w:pPr>
      <w:r w:rsidRPr="007532E8">
        <w:rPr>
          <w:rFonts w:ascii="Verdana" w:hAnsi="Verdana"/>
          <w:b/>
          <w:bCs/>
          <w:noProof/>
          <w:sz w:val="20"/>
          <w:szCs w:val="20"/>
        </w:rPr>
        <w:drawing>
          <wp:inline distT="0" distB="0" distL="0" distR="0" wp14:anchorId="7B6E6022" wp14:editId="3ED7B940">
            <wp:extent cx="533400" cy="533400"/>
            <wp:effectExtent l="0" t="0" r="0" b="0"/>
            <wp:docPr id="5" name="Gráfico 5" descr="Círculos con líneas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áfico 5" descr="Círculos con líneas con relleno sólido"/>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flipH="1">
                      <a:off x="0" y="0"/>
                      <a:ext cx="533400" cy="533400"/>
                    </a:xfrm>
                    <a:prstGeom prst="rect">
                      <a:avLst/>
                    </a:prstGeom>
                  </pic:spPr>
                </pic:pic>
              </a:graphicData>
            </a:graphic>
          </wp:inline>
        </w:drawing>
      </w:r>
      <w:r w:rsidR="00402D83" w:rsidRPr="007532E8">
        <w:rPr>
          <w:rFonts w:ascii="Verdana" w:hAnsi="Verdana"/>
          <w:sz w:val="20"/>
          <w:szCs w:val="20"/>
        </w:rPr>
        <w:t xml:space="preserve">¿Cómo se ha hecho? </w:t>
      </w:r>
      <w:r w:rsidR="00402D83" w:rsidRPr="007532E8">
        <w:rPr>
          <w:rFonts w:ascii="Verdana" w:hAnsi="Verdana"/>
          <w:b/>
          <w:bCs/>
          <w:sz w:val="20"/>
          <w:szCs w:val="20"/>
        </w:rPr>
        <w:t>EVALUACIÓN DE PROCESO</w:t>
      </w:r>
    </w:p>
    <w:p w14:paraId="29CE27E5" w14:textId="70D2C78F" w:rsidR="00946C29" w:rsidRPr="007532E8" w:rsidRDefault="00402D83" w:rsidP="00946C29">
      <w:pPr>
        <w:jc w:val="both"/>
        <w:rPr>
          <w:rFonts w:ascii="Verdana" w:hAnsi="Verdana"/>
          <w:sz w:val="20"/>
          <w:szCs w:val="20"/>
        </w:rPr>
      </w:pPr>
      <w:r w:rsidRPr="007532E8">
        <w:rPr>
          <w:rFonts w:ascii="Verdana" w:hAnsi="Verdana"/>
          <w:noProof/>
          <w:sz w:val="20"/>
          <w:szCs w:val="20"/>
        </w:rPr>
        <w:drawing>
          <wp:inline distT="0" distB="0" distL="0" distR="0" wp14:anchorId="4E736916" wp14:editId="03013B15">
            <wp:extent cx="590550" cy="590550"/>
            <wp:effectExtent l="0" t="0" r="0" b="0"/>
            <wp:docPr id="6" name="Gráfico 6" descr="Dian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áfico 6" descr="Diana con relleno sólido"/>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590550" cy="590550"/>
                    </a:xfrm>
                    <a:prstGeom prst="rect">
                      <a:avLst/>
                    </a:prstGeom>
                  </pic:spPr>
                </pic:pic>
              </a:graphicData>
            </a:graphic>
          </wp:inline>
        </w:drawing>
      </w:r>
      <w:r w:rsidRPr="007532E8">
        <w:rPr>
          <w:rFonts w:ascii="Verdana" w:hAnsi="Verdana"/>
          <w:sz w:val="20"/>
          <w:szCs w:val="20"/>
        </w:rPr>
        <w:t xml:space="preserve">¿Qué se ha conseguido? </w:t>
      </w:r>
      <w:r w:rsidRPr="007532E8">
        <w:rPr>
          <w:rFonts w:ascii="Verdana" w:hAnsi="Verdana"/>
          <w:b/>
          <w:bCs/>
          <w:sz w:val="20"/>
          <w:szCs w:val="20"/>
        </w:rPr>
        <w:t>EVALUACIÓN DE IMPACTO</w:t>
      </w:r>
    </w:p>
    <w:p w14:paraId="08735B93" w14:textId="0C205873" w:rsidR="00946C29" w:rsidRPr="007532E8" w:rsidRDefault="00946C29" w:rsidP="00946C29">
      <w:pPr>
        <w:jc w:val="both"/>
        <w:rPr>
          <w:rFonts w:ascii="Verdana" w:hAnsi="Verdana"/>
          <w:i/>
          <w:iCs/>
          <w:sz w:val="20"/>
          <w:szCs w:val="20"/>
        </w:rPr>
      </w:pPr>
    </w:p>
    <w:p w14:paraId="26A2CF12" w14:textId="77777777" w:rsidR="00E44F7F" w:rsidRDefault="00E44F7F" w:rsidP="00B00344">
      <w:pPr>
        <w:jc w:val="both"/>
        <w:rPr>
          <w:rFonts w:ascii="Verdana" w:hAnsi="Verdana"/>
          <w:sz w:val="20"/>
          <w:szCs w:val="20"/>
        </w:rPr>
      </w:pPr>
    </w:p>
    <w:p w14:paraId="5004024D" w14:textId="0980A0BB" w:rsidR="001E6653" w:rsidRPr="007532E8" w:rsidRDefault="00516373" w:rsidP="00B00344">
      <w:pPr>
        <w:jc w:val="both"/>
        <w:rPr>
          <w:rFonts w:ascii="Verdana" w:hAnsi="Verdana"/>
          <w:sz w:val="20"/>
          <w:szCs w:val="20"/>
        </w:rPr>
      </w:pPr>
      <w:r w:rsidRPr="007532E8">
        <w:rPr>
          <w:rFonts w:ascii="Verdana" w:hAnsi="Verdana"/>
          <w:sz w:val="20"/>
          <w:szCs w:val="20"/>
        </w:rPr>
        <w:t xml:space="preserve">La importancia del Plan de </w:t>
      </w:r>
      <w:r w:rsidR="002620EF" w:rsidRPr="007532E8">
        <w:rPr>
          <w:rFonts w:ascii="Verdana" w:hAnsi="Verdana"/>
          <w:sz w:val="20"/>
          <w:szCs w:val="20"/>
        </w:rPr>
        <w:t>Igualdad</w:t>
      </w:r>
      <w:r w:rsidRPr="007532E8">
        <w:rPr>
          <w:rFonts w:ascii="Verdana" w:hAnsi="Verdana"/>
          <w:sz w:val="20"/>
          <w:szCs w:val="20"/>
        </w:rPr>
        <w:t xml:space="preserve"> reside en su difusión y conocimiento por la plantilla de la empresa y que se lleven a cabo acciones de sensibilización y formación, tanto en el área de igualdad como en las formas de prevención para las situaciones de acoso sexual</w:t>
      </w:r>
      <w:r w:rsidR="00E77819" w:rsidRPr="007532E8">
        <w:rPr>
          <w:rFonts w:ascii="Verdana" w:hAnsi="Verdana"/>
          <w:sz w:val="20"/>
          <w:szCs w:val="20"/>
        </w:rPr>
        <w:t xml:space="preserve"> y </w:t>
      </w:r>
      <w:r w:rsidRPr="007532E8">
        <w:rPr>
          <w:rFonts w:ascii="Verdana" w:hAnsi="Verdana"/>
          <w:sz w:val="20"/>
          <w:szCs w:val="20"/>
        </w:rPr>
        <w:t>acoso por razón de sexo</w:t>
      </w:r>
      <w:r w:rsidR="00B00344" w:rsidRPr="007532E8">
        <w:rPr>
          <w:rFonts w:ascii="Verdana" w:hAnsi="Verdana"/>
          <w:sz w:val="20"/>
          <w:szCs w:val="20"/>
        </w:rPr>
        <w:t xml:space="preserve">, por </w:t>
      </w:r>
      <w:r w:rsidR="00207303" w:rsidRPr="007532E8">
        <w:rPr>
          <w:rFonts w:ascii="Verdana" w:hAnsi="Verdana"/>
          <w:sz w:val="20"/>
          <w:szCs w:val="20"/>
        </w:rPr>
        <w:t>tanto,</w:t>
      </w:r>
      <w:r w:rsidR="00B00344" w:rsidRPr="007532E8">
        <w:rPr>
          <w:rFonts w:ascii="Verdana" w:hAnsi="Verdana"/>
          <w:sz w:val="20"/>
          <w:szCs w:val="20"/>
        </w:rPr>
        <w:t xml:space="preserve"> desde el inicio se establecerá en la empresa un compromiso conjunto con todas las personas para el conocimiento y difusión de las medidas y protocolos que se contienen en plan de igualdad.</w:t>
      </w:r>
    </w:p>
    <w:p w14:paraId="65F73F88" w14:textId="34E019B0" w:rsidR="00B00344" w:rsidRPr="007532E8" w:rsidRDefault="00F72973" w:rsidP="00FF6AF8">
      <w:pPr>
        <w:jc w:val="center"/>
        <w:rPr>
          <w:rFonts w:ascii="Verdana" w:hAnsi="Verdana"/>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32E8">
        <w:rPr>
          <w:rFonts w:ascii="Verdana" w:hAnsi="Verdana"/>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MEMORIA DE</w:t>
      </w:r>
      <w:r w:rsidR="00B00344" w:rsidRPr="007532E8">
        <w:rPr>
          <w:rFonts w:ascii="Verdana" w:hAnsi="Verdana"/>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LA EMPRESA</w:t>
      </w:r>
    </w:p>
    <w:p w14:paraId="7E817A46" w14:textId="05461728" w:rsidR="00F72973" w:rsidRPr="007532E8" w:rsidRDefault="00F72973" w:rsidP="00F72973">
      <w:pPr>
        <w:tabs>
          <w:tab w:val="left" w:pos="2861"/>
        </w:tabs>
        <w:suppressAutoHyphens/>
        <w:spacing w:after="0" w:line="276" w:lineRule="auto"/>
        <w:jc w:val="center"/>
        <w:rPr>
          <w:rFonts w:ascii="Verdana" w:eastAsia="Arial" w:hAnsi="Verdana" w:cs="Calibri"/>
          <w:b/>
          <w:bCs/>
          <w:sz w:val="20"/>
          <w:szCs w:val="20"/>
          <w:u w:val="single"/>
          <w:lang w:eastAsia="zh-CN" w:bidi="hi-IN"/>
        </w:rPr>
      </w:pPr>
      <w:r w:rsidRPr="007532E8">
        <w:rPr>
          <w:rFonts w:ascii="Verdana" w:eastAsia="Arial" w:hAnsi="Verdana" w:cs="Calibri"/>
          <w:b/>
          <w:bCs/>
          <w:sz w:val="20"/>
          <w:szCs w:val="20"/>
          <w:u w:val="single"/>
          <w:lang w:eastAsia="zh-CN" w:bidi="hi-IN"/>
        </w:rPr>
        <w:t xml:space="preserve">INFORMACIÓN BÁSICA DE LA EMPRESA </w:t>
      </w:r>
    </w:p>
    <w:p w14:paraId="483CD1CE" w14:textId="77777777" w:rsidR="00F72973" w:rsidRPr="007532E8" w:rsidRDefault="00F72973" w:rsidP="00F72973">
      <w:pPr>
        <w:suppressAutoHyphens/>
        <w:spacing w:after="0" w:line="276" w:lineRule="auto"/>
        <w:jc w:val="both"/>
        <w:rPr>
          <w:rFonts w:ascii="Verdana" w:eastAsia="Arial" w:hAnsi="Verdana" w:cs="Calibri"/>
          <w:b/>
          <w:bCs/>
          <w:sz w:val="20"/>
          <w:szCs w:val="20"/>
          <w:lang w:eastAsia="zh-CN" w:bidi="hi-IN"/>
        </w:rPr>
      </w:pPr>
    </w:p>
    <w:tbl>
      <w:tblPr>
        <w:tblW w:w="8650" w:type="dxa"/>
        <w:tblInd w:w="6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2483"/>
        <w:gridCol w:w="1416"/>
        <w:gridCol w:w="993"/>
        <w:gridCol w:w="141"/>
        <w:gridCol w:w="113"/>
        <w:gridCol w:w="1163"/>
        <w:gridCol w:w="538"/>
        <w:gridCol w:w="313"/>
        <w:gridCol w:w="850"/>
        <w:gridCol w:w="142"/>
        <w:gridCol w:w="498"/>
      </w:tblGrid>
      <w:tr w:rsidR="00D14E17" w:rsidRPr="00380C6B" w14:paraId="6874E94B" w14:textId="77777777" w:rsidTr="003400D5">
        <w:trPr>
          <w:trHeight w:val="255"/>
        </w:trPr>
        <w:tc>
          <w:tcPr>
            <w:tcW w:w="8650" w:type="dxa"/>
            <w:gridSpan w:val="11"/>
            <w:shd w:val="clear" w:color="auto" w:fill="FF0000"/>
          </w:tcPr>
          <w:p w14:paraId="7E504506" w14:textId="77777777" w:rsidR="00D14E17" w:rsidRPr="00380C6B" w:rsidRDefault="00D14E17" w:rsidP="003400D5">
            <w:pPr>
              <w:tabs>
                <w:tab w:val="center" w:pos="4252"/>
              </w:tabs>
              <w:suppressAutoHyphens/>
              <w:spacing w:before="60" w:after="60" w:line="276" w:lineRule="auto"/>
              <w:rPr>
                <w:rFonts w:ascii="Verdana" w:eastAsia="Arial" w:hAnsi="Verdana" w:cs="Calibri"/>
                <w:b/>
                <w:color w:val="FFFFFF"/>
                <w:sz w:val="20"/>
                <w:szCs w:val="20"/>
                <w:lang w:eastAsia="zh-CN" w:bidi="hi-IN"/>
              </w:rPr>
            </w:pPr>
            <w:r w:rsidRPr="00380C6B">
              <w:rPr>
                <w:rFonts w:ascii="Verdana" w:eastAsia="Arial" w:hAnsi="Verdana" w:cs="Calibri"/>
                <w:b/>
                <w:color w:val="FFFFFF"/>
                <w:sz w:val="20"/>
                <w:szCs w:val="20"/>
                <w:lang w:eastAsia="zh-CN" w:bidi="hi-IN"/>
              </w:rPr>
              <w:t>DATOS DE LA EMPRESA</w:t>
            </w:r>
            <w:r w:rsidRPr="00380C6B">
              <w:rPr>
                <w:rFonts w:ascii="Verdana" w:eastAsia="Arial" w:hAnsi="Verdana" w:cs="Calibri"/>
                <w:b/>
                <w:color w:val="FFFFFF"/>
                <w:sz w:val="20"/>
                <w:szCs w:val="20"/>
                <w:lang w:eastAsia="zh-CN" w:bidi="hi-IN"/>
              </w:rPr>
              <w:tab/>
            </w:r>
          </w:p>
        </w:tc>
      </w:tr>
      <w:tr w:rsidR="00D14E17" w:rsidRPr="00380C6B" w14:paraId="41BC2449" w14:textId="77777777" w:rsidTr="003400D5">
        <w:trPr>
          <w:trHeight w:val="255"/>
        </w:trPr>
        <w:tc>
          <w:tcPr>
            <w:tcW w:w="2483" w:type="dxa"/>
            <w:shd w:val="clear" w:color="auto" w:fill="FFFFFF"/>
          </w:tcPr>
          <w:p w14:paraId="6826D4A9" w14:textId="77777777" w:rsidR="00D14E17" w:rsidRPr="00380C6B" w:rsidRDefault="00D14E17" w:rsidP="003400D5">
            <w:pPr>
              <w:suppressAutoHyphens/>
              <w:spacing w:before="60" w:after="60" w:line="276" w:lineRule="auto"/>
              <w:rPr>
                <w:rFonts w:ascii="Verdana" w:eastAsia="Arial" w:hAnsi="Verdana" w:cs="Calibri"/>
                <w:color w:val="000000"/>
                <w:sz w:val="20"/>
                <w:szCs w:val="20"/>
                <w:lang w:eastAsia="zh-CN" w:bidi="hi-IN"/>
              </w:rPr>
            </w:pPr>
            <w:r w:rsidRPr="00380C6B">
              <w:rPr>
                <w:rFonts w:ascii="Verdana" w:eastAsia="Arial" w:hAnsi="Verdana" w:cs="Calibri"/>
                <w:color w:val="000000"/>
                <w:sz w:val="20"/>
                <w:szCs w:val="20"/>
                <w:lang w:eastAsia="zh-CN" w:bidi="hi-IN"/>
              </w:rPr>
              <w:t>RAZÓN SOCIAL</w:t>
            </w:r>
          </w:p>
        </w:tc>
        <w:tc>
          <w:tcPr>
            <w:tcW w:w="6167" w:type="dxa"/>
            <w:gridSpan w:val="10"/>
            <w:shd w:val="clear" w:color="auto" w:fill="auto"/>
          </w:tcPr>
          <w:p w14:paraId="34B93F3F" w14:textId="73C28FA5" w:rsidR="00D14E17" w:rsidRPr="00380C6B" w:rsidRDefault="00D14E17" w:rsidP="003400D5">
            <w:pPr>
              <w:suppressAutoHyphens/>
              <w:spacing w:before="60" w:after="60" w:line="276" w:lineRule="auto"/>
              <w:rPr>
                <w:rFonts w:ascii="Verdana" w:eastAsia="Arial" w:hAnsi="Verdana" w:cs="Calibri"/>
                <w:sz w:val="20"/>
                <w:szCs w:val="20"/>
                <w:lang w:eastAsia="zh-CN" w:bidi="hi-IN"/>
              </w:rPr>
            </w:pPr>
            <w:r w:rsidRPr="00380C6B">
              <w:rPr>
                <w:rFonts w:ascii="Verdana" w:eastAsia="Arial" w:hAnsi="Verdana" w:cs="Calibri"/>
                <w:sz w:val="20"/>
                <w:szCs w:val="20"/>
                <w:lang w:eastAsia="zh-CN" w:bidi="hi-IN"/>
              </w:rPr>
              <w:t>PEÑAMELERA SL</w:t>
            </w:r>
            <w:r w:rsidR="00696DD2">
              <w:rPr>
                <w:rFonts w:ascii="Verdana" w:eastAsia="Arial" w:hAnsi="Verdana" w:cs="Calibri"/>
                <w:sz w:val="20"/>
                <w:szCs w:val="20"/>
                <w:lang w:eastAsia="zh-CN" w:bidi="hi-IN"/>
              </w:rPr>
              <w:t>U</w:t>
            </w:r>
          </w:p>
        </w:tc>
      </w:tr>
      <w:tr w:rsidR="00D14E17" w:rsidRPr="00380C6B" w14:paraId="6B51F6AF" w14:textId="77777777" w:rsidTr="003400D5">
        <w:trPr>
          <w:trHeight w:val="255"/>
        </w:trPr>
        <w:tc>
          <w:tcPr>
            <w:tcW w:w="2483" w:type="dxa"/>
            <w:shd w:val="clear" w:color="auto" w:fill="FFFFFF"/>
          </w:tcPr>
          <w:p w14:paraId="69C8DA89" w14:textId="77777777" w:rsidR="00D14E17" w:rsidRPr="00380C6B" w:rsidRDefault="00D14E17" w:rsidP="003400D5">
            <w:pPr>
              <w:suppressAutoHyphens/>
              <w:spacing w:before="60" w:after="60" w:line="276" w:lineRule="auto"/>
              <w:rPr>
                <w:rFonts w:ascii="Verdana" w:eastAsia="Arial" w:hAnsi="Verdana" w:cs="Calibri"/>
                <w:color w:val="000000"/>
                <w:sz w:val="20"/>
                <w:szCs w:val="20"/>
                <w:lang w:eastAsia="zh-CN" w:bidi="hi-IN"/>
              </w:rPr>
            </w:pPr>
            <w:r w:rsidRPr="00380C6B">
              <w:rPr>
                <w:rFonts w:ascii="Verdana" w:eastAsia="Arial" w:hAnsi="Verdana" w:cs="Calibri"/>
                <w:color w:val="000000"/>
                <w:sz w:val="20"/>
                <w:szCs w:val="20"/>
                <w:lang w:eastAsia="zh-CN" w:bidi="hi-IN"/>
              </w:rPr>
              <w:t>NIF</w:t>
            </w:r>
          </w:p>
        </w:tc>
        <w:tc>
          <w:tcPr>
            <w:tcW w:w="6167" w:type="dxa"/>
            <w:gridSpan w:val="10"/>
            <w:shd w:val="clear" w:color="auto" w:fill="auto"/>
          </w:tcPr>
          <w:p w14:paraId="5974A7B0" w14:textId="77777777" w:rsidR="00D14E17" w:rsidRPr="00380C6B" w:rsidRDefault="00D14E17" w:rsidP="003400D5">
            <w:pPr>
              <w:suppressAutoHyphens/>
              <w:spacing w:before="60" w:after="60" w:line="276" w:lineRule="auto"/>
              <w:rPr>
                <w:rFonts w:ascii="Verdana" w:eastAsia="Arial" w:hAnsi="Verdana" w:cs="Calibri"/>
                <w:sz w:val="20"/>
                <w:szCs w:val="20"/>
                <w:lang w:eastAsia="zh-CN" w:bidi="hi-IN"/>
              </w:rPr>
            </w:pPr>
            <w:r w:rsidRPr="00380C6B">
              <w:rPr>
                <w:rFonts w:ascii="Verdana" w:eastAsia="Arial" w:hAnsi="Verdana" w:cs="Calibri"/>
                <w:color w:val="FFFFFF"/>
                <w:sz w:val="20"/>
                <w:szCs w:val="20"/>
                <w:lang w:eastAsia="zh-CN" w:bidi="hi-IN"/>
              </w:rPr>
              <w:t>B</w:t>
            </w:r>
            <w:r w:rsidRPr="00380C6B">
              <w:rPr>
                <w:rFonts w:ascii="Verdana" w:eastAsia="Arial" w:hAnsi="Verdana" w:cs="Calibri"/>
                <w:sz w:val="20"/>
                <w:szCs w:val="20"/>
                <w:lang w:eastAsia="zh-CN" w:bidi="hi-IN"/>
              </w:rPr>
              <w:t>B26316505</w:t>
            </w:r>
          </w:p>
        </w:tc>
      </w:tr>
      <w:tr w:rsidR="00D14E17" w:rsidRPr="00380C6B" w14:paraId="61C8EBD1" w14:textId="77777777" w:rsidTr="003400D5">
        <w:trPr>
          <w:trHeight w:val="135"/>
        </w:trPr>
        <w:tc>
          <w:tcPr>
            <w:tcW w:w="2483" w:type="dxa"/>
            <w:shd w:val="clear" w:color="auto" w:fill="FFFFFF"/>
          </w:tcPr>
          <w:p w14:paraId="4271790E" w14:textId="77777777" w:rsidR="00D14E17" w:rsidRPr="00380C6B" w:rsidRDefault="00D14E17" w:rsidP="003400D5">
            <w:pPr>
              <w:suppressAutoHyphens/>
              <w:spacing w:before="60" w:after="60" w:line="276" w:lineRule="auto"/>
              <w:rPr>
                <w:rFonts w:ascii="Verdana" w:eastAsia="Arial" w:hAnsi="Verdana" w:cs="Calibri"/>
                <w:color w:val="000000"/>
                <w:sz w:val="20"/>
                <w:szCs w:val="20"/>
                <w:lang w:eastAsia="zh-CN" w:bidi="hi-IN"/>
              </w:rPr>
            </w:pPr>
            <w:r w:rsidRPr="00380C6B">
              <w:rPr>
                <w:rFonts w:ascii="Verdana" w:eastAsia="Arial" w:hAnsi="Verdana" w:cs="Calibri"/>
                <w:color w:val="000000"/>
                <w:sz w:val="20"/>
                <w:szCs w:val="20"/>
                <w:lang w:eastAsia="zh-CN" w:bidi="hi-IN"/>
              </w:rPr>
              <w:t>DOMICILIO SOCIAL</w:t>
            </w:r>
          </w:p>
        </w:tc>
        <w:tc>
          <w:tcPr>
            <w:tcW w:w="6167" w:type="dxa"/>
            <w:gridSpan w:val="10"/>
            <w:shd w:val="clear" w:color="auto" w:fill="auto"/>
          </w:tcPr>
          <w:p w14:paraId="163DF411" w14:textId="530D9DD7" w:rsidR="00D14E17" w:rsidRPr="00380C6B" w:rsidRDefault="00D14E17" w:rsidP="003400D5">
            <w:pPr>
              <w:suppressAutoHyphens/>
              <w:spacing w:before="60" w:after="60" w:line="276" w:lineRule="auto"/>
              <w:rPr>
                <w:rFonts w:ascii="Verdana" w:eastAsia="Arial" w:hAnsi="Verdana" w:cs="Calibri"/>
                <w:sz w:val="20"/>
                <w:szCs w:val="20"/>
                <w:lang w:eastAsia="zh-CN" w:bidi="hi-IN"/>
              </w:rPr>
            </w:pPr>
            <w:r w:rsidRPr="00380C6B">
              <w:rPr>
                <w:rFonts w:ascii="Verdana" w:hAnsi="Verdana"/>
                <w:color w:val="000000"/>
                <w:sz w:val="20"/>
                <w:szCs w:val="20"/>
                <w:shd w:val="clear" w:color="auto" w:fill="FFFFFF"/>
              </w:rPr>
              <w:t xml:space="preserve">c/ </w:t>
            </w:r>
            <w:proofErr w:type="spellStart"/>
            <w:r w:rsidRPr="00380C6B">
              <w:rPr>
                <w:rFonts w:ascii="Verdana" w:hAnsi="Verdana"/>
                <w:color w:val="000000"/>
                <w:sz w:val="20"/>
                <w:szCs w:val="20"/>
                <w:shd w:val="clear" w:color="auto" w:fill="FFFFFF"/>
              </w:rPr>
              <w:t>R</w:t>
            </w:r>
            <w:r>
              <w:rPr>
                <w:rFonts w:ascii="Verdana" w:hAnsi="Verdana"/>
                <w:color w:val="000000"/>
                <w:sz w:val="20"/>
                <w:szCs w:val="20"/>
                <w:shd w:val="clear" w:color="auto" w:fill="FFFFFF"/>
              </w:rPr>
              <w:t>ifondo</w:t>
            </w:r>
            <w:proofErr w:type="spellEnd"/>
            <w:r>
              <w:rPr>
                <w:rFonts w:ascii="Verdana" w:hAnsi="Verdana"/>
                <w:color w:val="000000"/>
                <w:sz w:val="20"/>
                <w:szCs w:val="20"/>
                <w:shd w:val="clear" w:color="auto" w:fill="FFFFFF"/>
              </w:rPr>
              <w:t xml:space="preserve"> </w:t>
            </w:r>
            <w:r w:rsidR="00CF0B2D">
              <w:rPr>
                <w:rFonts w:ascii="Verdana" w:hAnsi="Verdana"/>
                <w:color w:val="000000"/>
                <w:sz w:val="20"/>
                <w:szCs w:val="20"/>
                <w:shd w:val="clear" w:color="auto" w:fill="FFFFFF"/>
              </w:rPr>
              <w:t xml:space="preserve">42 </w:t>
            </w:r>
            <w:r>
              <w:rPr>
                <w:rFonts w:ascii="Verdana" w:hAnsi="Verdana"/>
                <w:color w:val="000000"/>
                <w:sz w:val="20"/>
                <w:szCs w:val="20"/>
                <w:shd w:val="clear" w:color="auto" w:fill="FFFFFF"/>
              </w:rPr>
              <w:t xml:space="preserve">Polígono Tejerías Norte 26500 Calahorra </w:t>
            </w:r>
          </w:p>
        </w:tc>
      </w:tr>
      <w:tr w:rsidR="00D14E17" w:rsidRPr="00380C6B" w14:paraId="0F174C1E" w14:textId="77777777" w:rsidTr="003400D5">
        <w:trPr>
          <w:trHeight w:val="345"/>
        </w:trPr>
        <w:tc>
          <w:tcPr>
            <w:tcW w:w="2483" w:type="dxa"/>
            <w:shd w:val="clear" w:color="auto" w:fill="FFFFFF"/>
          </w:tcPr>
          <w:p w14:paraId="740BA13E" w14:textId="77777777" w:rsidR="00D14E17" w:rsidRPr="00380C6B" w:rsidRDefault="00D14E17" w:rsidP="003400D5">
            <w:pPr>
              <w:suppressAutoHyphens/>
              <w:spacing w:before="60" w:after="60" w:line="276" w:lineRule="auto"/>
              <w:rPr>
                <w:rFonts w:ascii="Verdana" w:eastAsia="Arial" w:hAnsi="Verdana" w:cs="Calibri"/>
                <w:color w:val="000000"/>
                <w:sz w:val="20"/>
                <w:szCs w:val="20"/>
                <w:lang w:eastAsia="zh-CN" w:bidi="hi-IN"/>
              </w:rPr>
            </w:pPr>
            <w:r w:rsidRPr="00380C6B">
              <w:rPr>
                <w:rFonts w:ascii="Verdana" w:eastAsia="Arial" w:hAnsi="Verdana" w:cs="Calibri"/>
                <w:color w:val="000000"/>
                <w:sz w:val="20"/>
                <w:szCs w:val="20"/>
                <w:lang w:eastAsia="zh-CN" w:bidi="hi-IN"/>
              </w:rPr>
              <w:t xml:space="preserve">FORMA JURÍDICA </w:t>
            </w:r>
          </w:p>
        </w:tc>
        <w:tc>
          <w:tcPr>
            <w:tcW w:w="6167" w:type="dxa"/>
            <w:gridSpan w:val="10"/>
            <w:shd w:val="clear" w:color="auto" w:fill="auto"/>
          </w:tcPr>
          <w:p w14:paraId="7D35AC13" w14:textId="339BDC5B" w:rsidR="00D14E17" w:rsidRPr="00380C6B" w:rsidRDefault="00D14E17" w:rsidP="003400D5">
            <w:pPr>
              <w:suppressAutoHyphens/>
              <w:spacing w:before="60" w:after="60" w:line="276" w:lineRule="auto"/>
              <w:rPr>
                <w:rFonts w:ascii="Verdana" w:eastAsia="Arial" w:hAnsi="Verdana" w:cs="Calibri"/>
                <w:sz w:val="20"/>
                <w:szCs w:val="20"/>
                <w:lang w:eastAsia="zh-CN" w:bidi="hi-IN"/>
              </w:rPr>
            </w:pPr>
            <w:r w:rsidRPr="00380C6B">
              <w:rPr>
                <w:rFonts w:ascii="Verdana" w:eastAsia="Arial" w:hAnsi="Verdana" w:cs="Calibri"/>
                <w:sz w:val="20"/>
                <w:szCs w:val="20"/>
                <w:lang w:eastAsia="zh-CN" w:bidi="hi-IN"/>
              </w:rPr>
              <w:t xml:space="preserve">SOCIEDAD </w:t>
            </w:r>
            <w:r>
              <w:rPr>
                <w:rFonts w:ascii="Verdana" w:eastAsia="Arial" w:hAnsi="Verdana" w:cs="Calibri"/>
                <w:sz w:val="20"/>
                <w:szCs w:val="20"/>
                <w:lang w:eastAsia="zh-CN" w:bidi="hi-IN"/>
              </w:rPr>
              <w:t>LIMITADA</w:t>
            </w:r>
            <w:r w:rsidR="00CF0B2D">
              <w:rPr>
                <w:rFonts w:ascii="Verdana" w:eastAsia="Arial" w:hAnsi="Verdana" w:cs="Calibri"/>
                <w:sz w:val="20"/>
                <w:szCs w:val="20"/>
                <w:lang w:eastAsia="zh-CN" w:bidi="hi-IN"/>
              </w:rPr>
              <w:t xml:space="preserve"> UNIPERSONAL.</w:t>
            </w:r>
          </w:p>
        </w:tc>
      </w:tr>
      <w:tr w:rsidR="00D14E17" w:rsidRPr="00380C6B" w14:paraId="27E0CEB0" w14:textId="77777777" w:rsidTr="003400D5">
        <w:trPr>
          <w:trHeight w:val="345"/>
        </w:trPr>
        <w:tc>
          <w:tcPr>
            <w:tcW w:w="2483" w:type="dxa"/>
            <w:shd w:val="clear" w:color="auto" w:fill="FFFFFF"/>
          </w:tcPr>
          <w:p w14:paraId="0BCFCE14" w14:textId="77777777" w:rsidR="00D14E17" w:rsidRPr="00380C6B" w:rsidRDefault="00D14E17" w:rsidP="003400D5">
            <w:pPr>
              <w:suppressAutoHyphens/>
              <w:spacing w:before="60" w:after="60" w:line="276" w:lineRule="auto"/>
              <w:rPr>
                <w:rFonts w:ascii="Verdana" w:eastAsia="Arial" w:hAnsi="Verdana" w:cs="Calibri"/>
                <w:color w:val="000000"/>
                <w:sz w:val="20"/>
                <w:szCs w:val="20"/>
                <w:lang w:eastAsia="zh-CN" w:bidi="hi-IN"/>
              </w:rPr>
            </w:pPr>
            <w:r w:rsidRPr="00380C6B">
              <w:rPr>
                <w:rFonts w:ascii="Verdana" w:eastAsia="Arial" w:hAnsi="Verdana" w:cs="Calibri"/>
                <w:color w:val="000000"/>
                <w:sz w:val="20"/>
                <w:szCs w:val="20"/>
                <w:lang w:eastAsia="zh-CN" w:bidi="hi-IN"/>
              </w:rPr>
              <w:t>AÑO DE CONSTITUCIÓN</w:t>
            </w:r>
          </w:p>
        </w:tc>
        <w:tc>
          <w:tcPr>
            <w:tcW w:w="6167" w:type="dxa"/>
            <w:gridSpan w:val="10"/>
            <w:shd w:val="clear" w:color="auto" w:fill="auto"/>
          </w:tcPr>
          <w:p w14:paraId="3E218B11" w14:textId="77777777" w:rsidR="00D14E17" w:rsidRPr="00380C6B" w:rsidRDefault="00D14E17" w:rsidP="003400D5">
            <w:pPr>
              <w:suppressAutoHyphens/>
              <w:spacing w:before="60" w:after="60" w:line="276" w:lineRule="auto"/>
              <w:rPr>
                <w:rFonts w:ascii="Verdana" w:eastAsia="Arial" w:hAnsi="Verdana" w:cs="Calibri"/>
                <w:sz w:val="20"/>
                <w:szCs w:val="20"/>
                <w:lang w:eastAsia="zh-CN" w:bidi="hi-IN"/>
              </w:rPr>
            </w:pPr>
          </w:p>
        </w:tc>
      </w:tr>
      <w:tr w:rsidR="00D14E17" w:rsidRPr="00380C6B" w14:paraId="42810D99" w14:textId="77777777" w:rsidTr="003400D5">
        <w:trPr>
          <w:trHeight w:val="345"/>
        </w:trPr>
        <w:tc>
          <w:tcPr>
            <w:tcW w:w="8650" w:type="dxa"/>
            <w:gridSpan w:val="11"/>
            <w:shd w:val="clear" w:color="auto" w:fill="FF0000"/>
            <w:vAlign w:val="center"/>
          </w:tcPr>
          <w:p w14:paraId="766602A9" w14:textId="77777777" w:rsidR="00D14E17" w:rsidRPr="00380C6B" w:rsidRDefault="00D14E17" w:rsidP="003400D5">
            <w:pPr>
              <w:suppressAutoHyphens/>
              <w:spacing w:before="60" w:after="60" w:line="276" w:lineRule="auto"/>
              <w:rPr>
                <w:rFonts w:ascii="Verdana" w:eastAsia="Arial" w:hAnsi="Verdana" w:cs="Calibri"/>
                <w:b/>
                <w:color w:val="FFFFFF"/>
                <w:sz w:val="20"/>
                <w:szCs w:val="20"/>
                <w:lang w:eastAsia="zh-CN" w:bidi="hi-IN"/>
              </w:rPr>
            </w:pPr>
            <w:r w:rsidRPr="00380C6B">
              <w:rPr>
                <w:rFonts w:ascii="Verdana" w:eastAsia="Arial" w:hAnsi="Verdana" w:cs="Calibri"/>
                <w:b/>
                <w:color w:val="FFFFFF"/>
                <w:sz w:val="20"/>
                <w:szCs w:val="20"/>
                <w:lang w:eastAsia="zh-CN" w:bidi="hi-IN"/>
              </w:rPr>
              <w:t xml:space="preserve">RESPONSABLE DE LA ENTIDAD </w:t>
            </w:r>
          </w:p>
        </w:tc>
      </w:tr>
      <w:tr w:rsidR="00D14E17" w:rsidRPr="00380C6B" w14:paraId="44B371A1" w14:textId="77777777" w:rsidTr="003400D5">
        <w:trPr>
          <w:trHeight w:val="345"/>
        </w:trPr>
        <w:tc>
          <w:tcPr>
            <w:tcW w:w="2483" w:type="dxa"/>
            <w:shd w:val="clear" w:color="auto" w:fill="FFFFFF"/>
          </w:tcPr>
          <w:p w14:paraId="6BF37854" w14:textId="77777777" w:rsidR="00D14E17" w:rsidRPr="00380C6B" w:rsidRDefault="00D14E17" w:rsidP="003400D5">
            <w:pPr>
              <w:suppressAutoHyphens/>
              <w:spacing w:before="60" w:after="60" w:line="276" w:lineRule="auto"/>
              <w:rPr>
                <w:rFonts w:ascii="Verdana" w:eastAsia="Arial" w:hAnsi="Verdana" w:cs="Calibri"/>
                <w:sz w:val="20"/>
                <w:szCs w:val="20"/>
                <w:lang w:eastAsia="zh-CN" w:bidi="hi-IN"/>
              </w:rPr>
            </w:pPr>
            <w:r w:rsidRPr="00380C6B">
              <w:rPr>
                <w:rFonts w:ascii="Verdana" w:eastAsia="Arial" w:hAnsi="Verdana" w:cs="Calibri"/>
                <w:sz w:val="20"/>
                <w:szCs w:val="20"/>
                <w:lang w:eastAsia="zh-CN" w:bidi="hi-IN"/>
              </w:rPr>
              <w:t xml:space="preserve">NOMBRE </w:t>
            </w:r>
          </w:p>
        </w:tc>
        <w:tc>
          <w:tcPr>
            <w:tcW w:w="6167" w:type="dxa"/>
            <w:gridSpan w:val="10"/>
            <w:shd w:val="clear" w:color="auto" w:fill="auto"/>
          </w:tcPr>
          <w:p w14:paraId="765C0EDF" w14:textId="77777777" w:rsidR="00D14E17" w:rsidRPr="00380C6B" w:rsidRDefault="00D14E17" w:rsidP="003400D5">
            <w:pPr>
              <w:suppressAutoHyphens/>
              <w:spacing w:before="60" w:after="60" w:line="276" w:lineRule="auto"/>
              <w:rPr>
                <w:rFonts w:ascii="Verdana" w:eastAsia="Arial" w:hAnsi="Verdana" w:cs="Calibri"/>
                <w:sz w:val="20"/>
                <w:szCs w:val="20"/>
                <w:lang w:eastAsia="zh-CN" w:bidi="hi-IN"/>
              </w:rPr>
            </w:pPr>
            <w:r>
              <w:rPr>
                <w:rFonts w:ascii="Verdana" w:eastAsia="Arial" w:hAnsi="Verdana" w:cs="Calibri"/>
                <w:sz w:val="20"/>
                <w:szCs w:val="20"/>
                <w:lang w:eastAsia="zh-CN" w:bidi="hi-IN"/>
              </w:rPr>
              <w:t>FELIX CELORRIO VIRTO</w:t>
            </w:r>
          </w:p>
        </w:tc>
      </w:tr>
      <w:tr w:rsidR="00D14E17" w:rsidRPr="00380C6B" w14:paraId="3F3BF964" w14:textId="77777777" w:rsidTr="003400D5">
        <w:trPr>
          <w:trHeight w:val="345"/>
        </w:trPr>
        <w:tc>
          <w:tcPr>
            <w:tcW w:w="2483" w:type="dxa"/>
            <w:shd w:val="clear" w:color="auto" w:fill="FFFFFF"/>
          </w:tcPr>
          <w:p w14:paraId="331B07A1" w14:textId="77777777" w:rsidR="00D14E17" w:rsidRPr="00380C6B" w:rsidRDefault="00D14E17" w:rsidP="003400D5">
            <w:pPr>
              <w:suppressAutoHyphens/>
              <w:spacing w:before="60" w:after="60" w:line="276" w:lineRule="auto"/>
              <w:rPr>
                <w:rFonts w:ascii="Verdana" w:eastAsia="Arial" w:hAnsi="Verdana" w:cs="Calibri"/>
                <w:sz w:val="20"/>
                <w:szCs w:val="20"/>
                <w:lang w:eastAsia="zh-CN" w:bidi="hi-IN"/>
              </w:rPr>
            </w:pPr>
            <w:r w:rsidRPr="00380C6B">
              <w:rPr>
                <w:rFonts w:ascii="Verdana" w:eastAsia="Arial" w:hAnsi="Verdana" w:cs="Calibri"/>
                <w:sz w:val="20"/>
                <w:szCs w:val="20"/>
                <w:lang w:eastAsia="zh-CN" w:bidi="hi-IN"/>
              </w:rPr>
              <w:t>CARGO</w:t>
            </w:r>
          </w:p>
        </w:tc>
        <w:tc>
          <w:tcPr>
            <w:tcW w:w="6167" w:type="dxa"/>
            <w:gridSpan w:val="10"/>
            <w:shd w:val="clear" w:color="auto" w:fill="auto"/>
          </w:tcPr>
          <w:p w14:paraId="2F0072AC" w14:textId="77777777" w:rsidR="00D14E17" w:rsidRPr="00380C6B" w:rsidRDefault="00D14E17" w:rsidP="003400D5">
            <w:pPr>
              <w:suppressAutoHyphens/>
              <w:spacing w:before="60" w:after="60" w:line="276" w:lineRule="auto"/>
              <w:rPr>
                <w:rFonts w:ascii="Verdana" w:eastAsia="Arial" w:hAnsi="Verdana" w:cs="Calibri"/>
                <w:sz w:val="20"/>
                <w:szCs w:val="20"/>
                <w:lang w:eastAsia="zh-CN" w:bidi="hi-IN"/>
              </w:rPr>
            </w:pPr>
            <w:r>
              <w:rPr>
                <w:rFonts w:ascii="Verdana" w:eastAsia="Arial" w:hAnsi="Verdana" w:cs="Calibri"/>
                <w:sz w:val="20"/>
                <w:szCs w:val="20"/>
                <w:lang w:eastAsia="zh-CN" w:bidi="hi-IN"/>
              </w:rPr>
              <w:t>ADMINISTRADOR</w:t>
            </w:r>
          </w:p>
        </w:tc>
      </w:tr>
      <w:tr w:rsidR="00D14E17" w:rsidRPr="00380C6B" w14:paraId="77747978" w14:textId="77777777" w:rsidTr="003400D5">
        <w:trPr>
          <w:trHeight w:val="345"/>
        </w:trPr>
        <w:tc>
          <w:tcPr>
            <w:tcW w:w="2483" w:type="dxa"/>
            <w:shd w:val="clear" w:color="auto" w:fill="FFFFFF"/>
          </w:tcPr>
          <w:p w14:paraId="7ADB410C" w14:textId="77777777" w:rsidR="00D14E17" w:rsidRPr="00380C6B" w:rsidRDefault="00D14E17" w:rsidP="003400D5">
            <w:pPr>
              <w:suppressAutoHyphens/>
              <w:spacing w:before="60" w:after="60" w:line="276" w:lineRule="auto"/>
              <w:rPr>
                <w:rFonts w:ascii="Verdana" w:eastAsia="Arial" w:hAnsi="Verdana" w:cs="Calibri"/>
                <w:color w:val="000000"/>
                <w:sz w:val="20"/>
                <w:szCs w:val="20"/>
                <w:lang w:eastAsia="zh-CN" w:bidi="hi-IN"/>
              </w:rPr>
            </w:pPr>
            <w:r w:rsidRPr="00380C6B">
              <w:rPr>
                <w:rFonts w:ascii="Verdana" w:eastAsia="Arial" w:hAnsi="Verdana" w:cs="Calibri"/>
                <w:color w:val="000000"/>
                <w:sz w:val="20"/>
                <w:szCs w:val="20"/>
                <w:lang w:eastAsia="zh-CN" w:bidi="hi-IN"/>
              </w:rPr>
              <w:t>TELF.</w:t>
            </w:r>
          </w:p>
        </w:tc>
        <w:tc>
          <w:tcPr>
            <w:tcW w:w="6167" w:type="dxa"/>
            <w:gridSpan w:val="10"/>
            <w:shd w:val="clear" w:color="auto" w:fill="auto"/>
          </w:tcPr>
          <w:p w14:paraId="485B73C0" w14:textId="0E2EF222" w:rsidR="00D14E17" w:rsidRPr="00380C6B" w:rsidRDefault="00D14E17" w:rsidP="003400D5">
            <w:pPr>
              <w:suppressAutoHyphens/>
              <w:spacing w:before="60" w:after="60" w:line="276" w:lineRule="auto"/>
              <w:rPr>
                <w:rFonts w:ascii="Verdana" w:eastAsia="Arial" w:hAnsi="Verdana" w:cs="Calibri"/>
                <w:sz w:val="20"/>
                <w:szCs w:val="20"/>
                <w:lang w:eastAsia="zh-CN" w:bidi="hi-IN"/>
              </w:rPr>
            </w:pPr>
          </w:p>
        </w:tc>
      </w:tr>
      <w:tr w:rsidR="00D14E17" w:rsidRPr="00380C6B" w14:paraId="7D32E762" w14:textId="77777777" w:rsidTr="003400D5">
        <w:trPr>
          <w:trHeight w:val="345"/>
        </w:trPr>
        <w:tc>
          <w:tcPr>
            <w:tcW w:w="2483" w:type="dxa"/>
            <w:shd w:val="clear" w:color="auto" w:fill="FFFFFF"/>
          </w:tcPr>
          <w:p w14:paraId="4A64DFF0" w14:textId="77777777" w:rsidR="00D14E17" w:rsidRPr="00380C6B" w:rsidRDefault="00D14E17" w:rsidP="003400D5">
            <w:pPr>
              <w:suppressAutoHyphens/>
              <w:spacing w:before="60" w:after="60" w:line="276" w:lineRule="auto"/>
              <w:rPr>
                <w:rFonts w:ascii="Verdana" w:eastAsia="Arial" w:hAnsi="Verdana" w:cs="Calibri"/>
                <w:color w:val="000000"/>
                <w:sz w:val="20"/>
                <w:szCs w:val="20"/>
                <w:lang w:eastAsia="zh-CN" w:bidi="hi-IN"/>
              </w:rPr>
            </w:pPr>
            <w:r w:rsidRPr="00380C6B">
              <w:rPr>
                <w:rFonts w:ascii="Verdana" w:eastAsia="Arial" w:hAnsi="Verdana" w:cs="Calibri"/>
                <w:color w:val="000000"/>
                <w:sz w:val="20"/>
                <w:szCs w:val="20"/>
                <w:lang w:eastAsia="zh-CN" w:bidi="hi-IN"/>
              </w:rPr>
              <w:t>E-MAIL</w:t>
            </w:r>
          </w:p>
        </w:tc>
        <w:tc>
          <w:tcPr>
            <w:tcW w:w="6167" w:type="dxa"/>
            <w:gridSpan w:val="10"/>
            <w:shd w:val="clear" w:color="auto" w:fill="auto"/>
          </w:tcPr>
          <w:p w14:paraId="1AEFD108" w14:textId="77777777" w:rsidR="00D14E17" w:rsidRPr="00380C6B" w:rsidRDefault="00D14E17" w:rsidP="003400D5">
            <w:pPr>
              <w:suppressAutoHyphens/>
              <w:spacing w:before="60" w:after="60" w:line="276" w:lineRule="auto"/>
              <w:rPr>
                <w:rFonts w:ascii="Verdana" w:eastAsia="Arial" w:hAnsi="Verdana" w:cs="Calibri"/>
                <w:sz w:val="20"/>
                <w:szCs w:val="20"/>
                <w:lang w:eastAsia="zh-CN" w:bidi="hi-IN"/>
              </w:rPr>
            </w:pPr>
          </w:p>
        </w:tc>
      </w:tr>
      <w:tr w:rsidR="00D14E17" w:rsidRPr="00380C6B" w14:paraId="4C5A4FB3" w14:textId="77777777" w:rsidTr="003400D5">
        <w:trPr>
          <w:trHeight w:val="345"/>
        </w:trPr>
        <w:tc>
          <w:tcPr>
            <w:tcW w:w="8650" w:type="dxa"/>
            <w:gridSpan w:val="11"/>
            <w:shd w:val="clear" w:color="auto" w:fill="FF0000"/>
            <w:vAlign w:val="center"/>
          </w:tcPr>
          <w:p w14:paraId="24E3A5BF" w14:textId="77777777" w:rsidR="00D14E17" w:rsidRPr="00484BB1" w:rsidRDefault="00D14E17" w:rsidP="003400D5">
            <w:pPr>
              <w:suppressAutoHyphens/>
              <w:spacing w:before="60" w:after="60" w:line="276" w:lineRule="auto"/>
              <w:rPr>
                <w:rFonts w:ascii="Verdana" w:eastAsia="Arial" w:hAnsi="Verdana" w:cs="Calibri"/>
                <w:b/>
                <w:color w:val="FFFFFF" w:themeColor="background1"/>
                <w:sz w:val="20"/>
                <w:szCs w:val="20"/>
                <w:lang w:eastAsia="zh-CN" w:bidi="hi-IN"/>
              </w:rPr>
            </w:pPr>
            <w:r w:rsidRPr="00484BB1">
              <w:rPr>
                <w:rFonts w:ascii="Verdana" w:eastAsia="Arial" w:hAnsi="Verdana" w:cs="Calibri"/>
                <w:b/>
                <w:color w:val="FFFFFF" w:themeColor="background1"/>
                <w:sz w:val="20"/>
                <w:szCs w:val="20"/>
                <w:lang w:eastAsia="zh-CN" w:bidi="hi-IN"/>
              </w:rPr>
              <w:t>RESPONSABLE DE IGUALDAD</w:t>
            </w:r>
          </w:p>
        </w:tc>
      </w:tr>
      <w:tr w:rsidR="00D14E17" w:rsidRPr="00380C6B" w14:paraId="2D35B6F5" w14:textId="77777777" w:rsidTr="003400D5">
        <w:trPr>
          <w:trHeight w:val="345"/>
        </w:trPr>
        <w:tc>
          <w:tcPr>
            <w:tcW w:w="2483" w:type="dxa"/>
            <w:shd w:val="clear" w:color="auto" w:fill="auto"/>
          </w:tcPr>
          <w:p w14:paraId="3FB07286" w14:textId="77777777" w:rsidR="00D14E17" w:rsidRPr="00025373" w:rsidRDefault="00D14E17" w:rsidP="003400D5">
            <w:pPr>
              <w:suppressAutoHyphens/>
              <w:spacing w:before="60" w:after="60" w:line="276" w:lineRule="auto"/>
              <w:rPr>
                <w:rFonts w:ascii="Verdana" w:eastAsia="Arial" w:hAnsi="Verdana" w:cs="Calibri"/>
                <w:sz w:val="20"/>
                <w:szCs w:val="20"/>
                <w:lang w:eastAsia="zh-CN" w:bidi="hi-IN"/>
              </w:rPr>
            </w:pPr>
            <w:r w:rsidRPr="00025373">
              <w:rPr>
                <w:rFonts w:ascii="Verdana" w:eastAsia="Arial" w:hAnsi="Verdana" w:cs="Calibri"/>
                <w:sz w:val="20"/>
                <w:szCs w:val="20"/>
                <w:lang w:eastAsia="zh-CN" w:bidi="hi-IN"/>
              </w:rPr>
              <w:t xml:space="preserve">NOMBRE </w:t>
            </w:r>
          </w:p>
        </w:tc>
        <w:tc>
          <w:tcPr>
            <w:tcW w:w="6167" w:type="dxa"/>
            <w:gridSpan w:val="10"/>
            <w:shd w:val="clear" w:color="auto" w:fill="auto"/>
          </w:tcPr>
          <w:p w14:paraId="6F26591E" w14:textId="77777777" w:rsidR="00D14E17" w:rsidRPr="00025373" w:rsidRDefault="00D14E17" w:rsidP="003400D5">
            <w:pPr>
              <w:suppressAutoHyphens/>
              <w:spacing w:before="60" w:after="60" w:line="276" w:lineRule="auto"/>
              <w:rPr>
                <w:rFonts w:ascii="Verdana" w:eastAsia="Arial" w:hAnsi="Verdana" w:cs="Calibri"/>
                <w:sz w:val="20"/>
                <w:szCs w:val="20"/>
                <w:lang w:eastAsia="zh-CN" w:bidi="hi-IN"/>
              </w:rPr>
            </w:pPr>
            <w:r>
              <w:rPr>
                <w:rFonts w:ascii="Verdana" w:eastAsia="Arial" w:hAnsi="Verdana" w:cs="Calibri"/>
                <w:sz w:val="20"/>
                <w:szCs w:val="20"/>
                <w:lang w:eastAsia="zh-CN" w:bidi="hi-IN"/>
              </w:rPr>
              <w:t>Beatriz Antoñanzas Aldama</w:t>
            </w:r>
          </w:p>
        </w:tc>
      </w:tr>
      <w:tr w:rsidR="00D14E17" w:rsidRPr="00380C6B" w14:paraId="28F3A504" w14:textId="77777777" w:rsidTr="003400D5">
        <w:trPr>
          <w:trHeight w:val="345"/>
        </w:trPr>
        <w:tc>
          <w:tcPr>
            <w:tcW w:w="2483" w:type="dxa"/>
            <w:shd w:val="clear" w:color="auto" w:fill="auto"/>
          </w:tcPr>
          <w:p w14:paraId="00B88D94" w14:textId="77777777" w:rsidR="00D14E17" w:rsidRPr="00025373" w:rsidRDefault="00D14E17" w:rsidP="003400D5">
            <w:pPr>
              <w:suppressAutoHyphens/>
              <w:spacing w:before="60" w:after="60" w:line="276" w:lineRule="auto"/>
              <w:rPr>
                <w:rFonts w:ascii="Verdana" w:eastAsia="Arial" w:hAnsi="Verdana" w:cs="Calibri"/>
                <w:sz w:val="20"/>
                <w:szCs w:val="20"/>
                <w:lang w:eastAsia="zh-CN" w:bidi="hi-IN"/>
              </w:rPr>
            </w:pPr>
            <w:r w:rsidRPr="00025373">
              <w:rPr>
                <w:rFonts w:ascii="Verdana" w:eastAsia="Arial" w:hAnsi="Verdana" w:cs="Calibri"/>
                <w:sz w:val="20"/>
                <w:szCs w:val="20"/>
                <w:lang w:eastAsia="zh-CN" w:bidi="hi-IN"/>
              </w:rPr>
              <w:t>CARGO</w:t>
            </w:r>
          </w:p>
        </w:tc>
        <w:tc>
          <w:tcPr>
            <w:tcW w:w="6167" w:type="dxa"/>
            <w:gridSpan w:val="10"/>
            <w:shd w:val="clear" w:color="auto" w:fill="auto"/>
          </w:tcPr>
          <w:p w14:paraId="431C1F90" w14:textId="77777777" w:rsidR="00D14E17" w:rsidRPr="00025373" w:rsidRDefault="00D14E17" w:rsidP="003400D5">
            <w:pPr>
              <w:suppressAutoHyphens/>
              <w:spacing w:before="60" w:after="60" w:line="276" w:lineRule="auto"/>
              <w:rPr>
                <w:rFonts w:ascii="Verdana" w:eastAsia="Arial" w:hAnsi="Verdana" w:cs="Calibri"/>
                <w:sz w:val="20"/>
                <w:szCs w:val="20"/>
                <w:lang w:eastAsia="zh-CN" w:bidi="hi-IN"/>
              </w:rPr>
            </w:pPr>
            <w:r>
              <w:rPr>
                <w:rFonts w:ascii="Verdana" w:eastAsia="Arial" w:hAnsi="Verdana" w:cs="Calibri"/>
                <w:sz w:val="20"/>
                <w:szCs w:val="20"/>
                <w:lang w:eastAsia="zh-CN" w:bidi="hi-IN"/>
              </w:rPr>
              <w:t xml:space="preserve">Responsable Área Contable </w:t>
            </w:r>
          </w:p>
        </w:tc>
      </w:tr>
      <w:tr w:rsidR="00D14E17" w:rsidRPr="00380C6B" w14:paraId="2E45B1C9" w14:textId="77777777" w:rsidTr="003400D5">
        <w:trPr>
          <w:trHeight w:val="345"/>
        </w:trPr>
        <w:tc>
          <w:tcPr>
            <w:tcW w:w="2483" w:type="dxa"/>
            <w:shd w:val="clear" w:color="auto" w:fill="auto"/>
          </w:tcPr>
          <w:p w14:paraId="260E5742" w14:textId="77777777" w:rsidR="00D14E17" w:rsidRPr="00025373" w:rsidRDefault="00D14E17" w:rsidP="003400D5">
            <w:pPr>
              <w:suppressAutoHyphens/>
              <w:spacing w:before="60" w:after="60" w:line="276" w:lineRule="auto"/>
              <w:rPr>
                <w:rFonts w:ascii="Verdana" w:eastAsia="Arial" w:hAnsi="Verdana" w:cs="Calibri"/>
                <w:sz w:val="20"/>
                <w:szCs w:val="20"/>
                <w:lang w:eastAsia="zh-CN" w:bidi="hi-IN"/>
              </w:rPr>
            </w:pPr>
            <w:r w:rsidRPr="00025373">
              <w:rPr>
                <w:rFonts w:ascii="Verdana" w:eastAsia="Arial" w:hAnsi="Verdana" w:cs="Calibri"/>
                <w:sz w:val="20"/>
                <w:szCs w:val="20"/>
                <w:lang w:eastAsia="zh-CN" w:bidi="hi-IN"/>
              </w:rPr>
              <w:t>TELF.</w:t>
            </w:r>
          </w:p>
        </w:tc>
        <w:tc>
          <w:tcPr>
            <w:tcW w:w="6167" w:type="dxa"/>
            <w:gridSpan w:val="10"/>
            <w:shd w:val="clear" w:color="auto" w:fill="auto"/>
          </w:tcPr>
          <w:p w14:paraId="0F36396D" w14:textId="5314DF40" w:rsidR="00D14E17" w:rsidRPr="00025373" w:rsidRDefault="00D14E17" w:rsidP="003400D5">
            <w:pPr>
              <w:suppressAutoHyphens/>
              <w:spacing w:after="0" w:line="276" w:lineRule="auto"/>
              <w:rPr>
                <w:rFonts w:ascii="Verdana" w:eastAsia="Arial" w:hAnsi="Verdana" w:cs="Calibri"/>
                <w:sz w:val="20"/>
                <w:szCs w:val="20"/>
                <w:lang w:eastAsia="zh-CN" w:bidi="hi-IN"/>
              </w:rPr>
            </w:pPr>
            <w:r>
              <w:rPr>
                <w:rFonts w:ascii="Verdana" w:eastAsia="Arial" w:hAnsi="Verdana" w:cs="Calibri"/>
                <w:sz w:val="20"/>
                <w:szCs w:val="20"/>
                <w:lang w:eastAsia="zh-CN" w:bidi="hi-IN"/>
              </w:rPr>
              <w:t>94</w:t>
            </w:r>
            <w:r w:rsidR="00CF0B2D">
              <w:rPr>
                <w:rFonts w:ascii="Verdana" w:eastAsia="Arial" w:hAnsi="Verdana" w:cs="Calibri"/>
                <w:sz w:val="20"/>
                <w:szCs w:val="20"/>
                <w:lang w:eastAsia="zh-CN" w:bidi="hi-IN"/>
              </w:rPr>
              <w:t>1 622208</w:t>
            </w:r>
          </w:p>
        </w:tc>
      </w:tr>
      <w:tr w:rsidR="00D14E17" w:rsidRPr="00380C6B" w14:paraId="2ACE68B8" w14:textId="77777777" w:rsidTr="003400D5">
        <w:trPr>
          <w:trHeight w:val="345"/>
        </w:trPr>
        <w:tc>
          <w:tcPr>
            <w:tcW w:w="2483" w:type="dxa"/>
            <w:shd w:val="clear" w:color="auto" w:fill="auto"/>
          </w:tcPr>
          <w:p w14:paraId="42C245C9" w14:textId="77777777" w:rsidR="00D14E17" w:rsidRPr="00025373" w:rsidRDefault="00D14E17" w:rsidP="003400D5">
            <w:pPr>
              <w:suppressAutoHyphens/>
              <w:spacing w:before="60" w:after="60" w:line="276" w:lineRule="auto"/>
              <w:rPr>
                <w:rFonts w:ascii="Verdana" w:eastAsia="Arial" w:hAnsi="Verdana" w:cs="Calibri"/>
                <w:sz w:val="20"/>
                <w:szCs w:val="20"/>
                <w:lang w:eastAsia="zh-CN" w:bidi="hi-IN"/>
              </w:rPr>
            </w:pPr>
            <w:r w:rsidRPr="00025373">
              <w:rPr>
                <w:rFonts w:ascii="Verdana" w:eastAsia="Arial" w:hAnsi="Verdana" w:cs="Calibri"/>
                <w:sz w:val="20"/>
                <w:szCs w:val="20"/>
                <w:lang w:eastAsia="zh-CN" w:bidi="hi-IN"/>
              </w:rPr>
              <w:t>E-MAIL</w:t>
            </w:r>
          </w:p>
        </w:tc>
        <w:tc>
          <w:tcPr>
            <w:tcW w:w="6167" w:type="dxa"/>
            <w:gridSpan w:val="10"/>
            <w:shd w:val="clear" w:color="auto" w:fill="auto"/>
          </w:tcPr>
          <w:p w14:paraId="31FBFAB9" w14:textId="77777777" w:rsidR="00D14E17" w:rsidRPr="00025373" w:rsidRDefault="00D14E17" w:rsidP="003400D5">
            <w:pPr>
              <w:suppressAutoHyphens/>
              <w:spacing w:before="60" w:after="60" w:line="276" w:lineRule="auto"/>
              <w:rPr>
                <w:rFonts w:ascii="Verdana" w:eastAsia="Arial" w:hAnsi="Verdana" w:cs="Calibri"/>
                <w:sz w:val="20"/>
                <w:szCs w:val="20"/>
                <w:lang w:eastAsia="zh-CN" w:bidi="hi-IN"/>
              </w:rPr>
            </w:pPr>
          </w:p>
        </w:tc>
      </w:tr>
      <w:tr w:rsidR="00D14E17" w:rsidRPr="00380C6B" w14:paraId="0DEA03F1" w14:textId="77777777" w:rsidTr="003400D5">
        <w:trPr>
          <w:trHeight w:val="270"/>
        </w:trPr>
        <w:tc>
          <w:tcPr>
            <w:tcW w:w="8650" w:type="dxa"/>
            <w:gridSpan w:val="11"/>
            <w:shd w:val="clear" w:color="auto" w:fill="FF0000"/>
            <w:vAlign w:val="center"/>
          </w:tcPr>
          <w:p w14:paraId="4B9428B2" w14:textId="77777777" w:rsidR="00D14E17" w:rsidRPr="00380C6B" w:rsidRDefault="00D14E17" w:rsidP="003400D5">
            <w:pPr>
              <w:suppressAutoHyphens/>
              <w:spacing w:before="60" w:after="60" w:line="276" w:lineRule="auto"/>
              <w:rPr>
                <w:rFonts w:ascii="Verdana" w:eastAsia="Arial" w:hAnsi="Verdana" w:cs="Calibri"/>
                <w:b/>
                <w:color w:val="FFFFFF"/>
                <w:sz w:val="20"/>
                <w:szCs w:val="20"/>
                <w:lang w:eastAsia="zh-CN" w:bidi="hi-IN"/>
              </w:rPr>
            </w:pPr>
            <w:r w:rsidRPr="00380C6B">
              <w:rPr>
                <w:rFonts w:ascii="Verdana" w:eastAsia="Arial" w:hAnsi="Verdana" w:cs="Calibri"/>
                <w:b/>
                <w:color w:val="FFFFFF"/>
                <w:sz w:val="20"/>
                <w:szCs w:val="20"/>
                <w:lang w:eastAsia="zh-CN" w:bidi="hi-IN"/>
              </w:rPr>
              <w:t>ACTIVIDAD</w:t>
            </w:r>
          </w:p>
        </w:tc>
      </w:tr>
      <w:tr w:rsidR="00D14E17" w:rsidRPr="00380C6B" w14:paraId="265F1F88" w14:textId="77777777" w:rsidTr="003400D5">
        <w:trPr>
          <w:trHeight w:val="315"/>
        </w:trPr>
        <w:tc>
          <w:tcPr>
            <w:tcW w:w="2483" w:type="dxa"/>
            <w:shd w:val="clear" w:color="auto" w:fill="FFFFFF"/>
            <w:vAlign w:val="center"/>
          </w:tcPr>
          <w:p w14:paraId="65A5EEC5" w14:textId="77777777" w:rsidR="00D14E17" w:rsidRPr="00380C6B" w:rsidRDefault="00D14E17" w:rsidP="003400D5">
            <w:pPr>
              <w:suppressAutoHyphens/>
              <w:spacing w:before="60" w:after="60" w:line="276" w:lineRule="auto"/>
              <w:rPr>
                <w:rFonts w:ascii="Verdana" w:eastAsia="Arial" w:hAnsi="Verdana" w:cs="Calibri"/>
                <w:color w:val="000000"/>
                <w:sz w:val="20"/>
                <w:szCs w:val="20"/>
                <w:lang w:eastAsia="zh-CN" w:bidi="hi-IN"/>
              </w:rPr>
            </w:pPr>
            <w:r w:rsidRPr="00380C6B">
              <w:rPr>
                <w:rFonts w:ascii="Verdana" w:eastAsia="Arial" w:hAnsi="Verdana" w:cs="Calibri"/>
                <w:color w:val="000000"/>
                <w:sz w:val="20"/>
                <w:szCs w:val="20"/>
                <w:lang w:eastAsia="zh-CN" w:bidi="hi-IN"/>
              </w:rPr>
              <w:t>SECTOR ACTIVIDAD</w:t>
            </w:r>
          </w:p>
        </w:tc>
        <w:tc>
          <w:tcPr>
            <w:tcW w:w="6167" w:type="dxa"/>
            <w:gridSpan w:val="10"/>
            <w:shd w:val="clear" w:color="auto" w:fill="auto"/>
            <w:vAlign w:val="center"/>
          </w:tcPr>
          <w:p w14:paraId="29C5DA94" w14:textId="77777777" w:rsidR="00D14E17" w:rsidRPr="00380C6B" w:rsidRDefault="00D14E17" w:rsidP="003400D5">
            <w:pPr>
              <w:suppressAutoHyphens/>
              <w:spacing w:before="60" w:after="60" w:line="276" w:lineRule="auto"/>
              <w:rPr>
                <w:rFonts w:ascii="Verdana" w:eastAsia="Arial" w:hAnsi="Verdana" w:cs="Calibri"/>
                <w:sz w:val="20"/>
                <w:szCs w:val="20"/>
                <w:lang w:eastAsia="zh-CN" w:bidi="hi-IN"/>
              </w:rPr>
            </w:pPr>
            <w:r>
              <w:rPr>
                <w:rFonts w:ascii="Verdana" w:eastAsia="Arial" w:hAnsi="Verdana" w:cs="Calibri"/>
                <w:sz w:val="20"/>
                <w:szCs w:val="20"/>
                <w:lang w:eastAsia="zh-CN" w:bidi="hi-IN"/>
              </w:rPr>
              <w:t>COMERCIO EN GENERAL</w:t>
            </w:r>
          </w:p>
        </w:tc>
      </w:tr>
      <w:tr w:rsidR="00D14E17" w:rsidRPr="00380C6B" w14:paraId="3E0E6D11" w14:textId="77777777" w:rsidTr="003400D5">
        <w:trPr>
          <w:trHeight w:val="315"/>
        </w:trPr>
        <w:tc>
          <w:tcPr>
            <w:tcW w:w="2483" w:type="dxa"/>
            <w:shd w:val="clear" w:color="auto" w:fill="FFFFFF"/>
            <w:vAlign w:val="center"/>
          </w:tcPr>
          <w:p w14:paraId="2A496DFD" w14:textId="77777777" w:rsidR="00D14E17" w:rsidRPr="00380C6B" w:rsidRDefault="00D14E17" w:rsidP="003400D5">
            <w:pPr>
              <w:suppressAutoHyphens/>
              <w:spacing w:before="60" w:after="60" w:line="276" w:lineRule="auto"/>
              <w:rPr>
                <w:rFonts w:ascii="Verdana" w:eastAsia="Arial" w:hAnsi="Verdana" w:cs="Calibri"/>
                <w:color w:val="000000"/>
                <w:sz w:val="20"/>
                <w:szCs w:val="20"/>
                <w:lang w:eastAsia="zh-CN" w:bidi="hi-IN"/>
              </w:rPr>
            </w:pPr>
            <w:r w:rsidRPr="00380C6B">
              <w:rPr>
                <w:rFonts w:ascii="Verdana" w:eastAsia="Arial" w:hAnsi="Verdana" w:cs="Calibri"/>
                <w:color w:val="000000"/>
                <w:sz w:val="20"/>
                <w:szCs w:val="20"/>
                <w:lang w:eastAsia="zh-CN" w:bidi="hi-IN"/>
              </w:rPr>
              <w:t>CNAE</w:t>
            </w:r>
          </w:p>
        </w:tc>
        <w:tc>
          <w:tcPr>
            <w:tcW w:w="6167" w:type="dxa"/>
            <w:gridSpan w:val="10"/>
            <w:shd w:val="clear" w:color="auto" w:fill="auto"/>
            <w:vAlign w:val="center"/>
          </w:tcPr>
          <w:p w14:paraId="5E0D449F" w14:textId="77777777" w:rsidR="00D14E17" w:rsidRPr="00380C6B" w:rsidRDefault="00D14E17" w:rsidP="003400D5">
            <w:pPr>
              <w:suppressAutoHyphens/>
              <w:spacing w:before="60" w:after="60" w:line="276" w:lineRule="auto"/>
              <w:rPr>
                <w:rFonts w:ascii="Verdana" w:eastAsia="Arial" w:hAnsi="Verdana" w:cs="Calibri"/>
                <w:sz w:val="20"/>
                <w:szCs w:val="20"/>
                <w:lang w:eastAsia="zh-CN" w:bidi="hi-IN"/>
              </w:rPr>
            </w:pPr>
            <w:r>
              <w:rPr>
                <w:rFonts w:ascii="Verdana" w:eastAsia="Arial" w:hAnsi="Verdana" w:cs="Calibri"/>
                <w:sz w:val="20"/>
                <w:szCs w:val="20"/>
                <w:lang w:eastAsia="zh-CN" w:bidi="hi-IN"/>
              </w:rPr>
              <w:t>46.38</w:t>
            </w:r>
          </w:p>
        </w:tc>
      </w:tr>
      <w:tr w:rsidR="00D14E17" w:rsidRPr="00380C6B" w14:paraId="6B3F62A1" w14:textId="77777777" w:rsidTr="003400D5">
        <w:trPr>
          <w:trHeight w:val="315"/>
        </w:trPr>
        <w:tc>
          <w:tcPr>
            <w:tcW w:w="2483" w:type="dxa"/>
            <w:shd w:val="clear" w:color="auto" w:fill="FFFFFF"/>
            <w:vAlign w:val="center"/>
          </w:tcPr>
          <w:p w14:paraId="4A7AEED4" w14:textId="77777777" w:rsidR="00D14E17" w:rsidRPr="00380C6B" w:rsidRDefault="00D14E17" w:rsidP="003400D5">
            <w:pPr>
              <w:suppressAutoHyphens/>
              <w:spacing w:before="60" w:after="60" w:line="276" w:lineRule="auto"/>
              <w:rPr>
                <w:rFonts w:ascii="Verdana" w:eastAsia="Arial" w:hAnsi="Verdana" w:cs="Calibri"/>
                <w:color w:val="000000"/>
                <w:sz w:val="20"/>
                <w:szCs w:val="20"/>
                <w:lang w:eastAsia="zh-CN" w:bidi="hi-IN"/>
              </w:rPr>
            </w:pPr>
            <w:r w:rsidRPr="00380C6B">
              <w:rPr>
                <w:rFonts w:ascii="Verdana" w:eastAsia="Arial" w:hAnsi="Verdana" w:cs="Calibri"/>
                <w:color w:val="000000"/>
                <w:sz w:val="20"/>
                <w:szCs w:val="20"/>
                <w:lang w:eastAsia="zh-CN" w:bidi="hi-IN"/>
              </w:rPr>
              <w:t>DESCRIPCIÓN DE LA ACTIVIDAD</w:t>
            </w:r>
          </w:p>
        </w:tc>
        <w:tc>
          <w:tcPr>
            <w:tcW w:w="6167" w:type="dxa"/>
            <w:gridSpan w:val="10"/>
            <w:shd w:val="clear" w:color="auto" w:fill="auto"/>
            <w:vAlign w:val="center"/>
          </w:tcPr>
          <w:p w14:paraId="69292A0F" w14:textId="77777777" w:rsidR="00D14E17" w:rsidRPr="00380C6B" w:rsidRDefault="00D14E17" w:rsidP="003400D5">
            <w:pPr>
              <w:suppressAutoHyphens/>
              <w:spacing w:before="60" w:after="60" w:line="276" w:lineRule="auto"/>
              <w:rPr>
                <w:rFonts w:ascii="Verdana" w:eastAsia="Arial" w:hAnsi="Verdana" w:cs="Calibri"/>
                <w:sz w:val="20"/>
                <w:szCs w:val="20"/>
                <w:lang w:eastAsia="zh-CN" w:bidi="hi-IN"/>
              </w:rPr>
            </w:pPr>
            <w:r>
              <w:rPr>
                <w:rFonts w:ascii="Verdana" w:eastAsia="Arial" w:hAnsi="Verdana" w:cs="Calibri"/>
                <w:sz w:val="20"/>
                <w:szCs w:val="20"/>
                <w:lang w:eastAsia="zh-CN" w:bidi="hi-IN"/>
              </w:rPr>
              <w:t>COMERCIO MAYOR</w:t>
            </w:r>
          </w:p>
        </w:tc>
      </w:tr>
      <w:tr w:rsidR="00D14E17" w:rsidRPr="00380C6B" w14:paraId="66F087FD" w14:textId="77777777" w:rsidTr="003400D5">
        <w:trPr>
          <w:trHeight w:val="315"/>
        </w:trPr>
        <w:tc>
          <w:tcPr>
            <w:tcW w:w="2483" w:type="dxa"/>
            <w:shd w:val="clear" w:color="auto" w:fill="FFFFFF"/>
            <w:vAlign w:val="center"/>
          </w:tcPr>
          <w:p w14:paraId="79B7AAE1" w14:textId="77777777" w:rsidR="00D14E17" w:rsidRPr="00380C6B" w:rsidRDefault="00D14E17" w:rsidP="003400D5">
            <w:pPr>
              <w:suppressAutoHyphens/>
              <w:spacing w:before="60" w:after="60" w:line="276" w:lineRule="auto"/>
              <w:rPr>
                <w:rFonts w:ascii="Verdana" w:eastAsia="Arial" w:hAnsi="Verdana" w:cs="Calibri"/>
                <w:color w:val="000000"/>
                <w:sz w:val="20"/>
                <w:szCs w:val="20"/>
                <w:lang w:eastAsia="zh-CN" w:bidi="hi-IN"/>
              </w:rPr>
            </w:pPr>
            <w:r w:rsidRPr="00380C6B">
              <w:rPr>
                <w:rFonts w:ascii="Verdana" w:eastAsia="Arial" w:hAnsi="Verdana" w:cs="Calibri"/>
                <w:color w:val="000000"/>
                <w:sz w:val="20"/>
                <w:szCs w:val="20"/>
                <w:lang w:eastAsia="zh-CN" w:bidi="hi-IN"/>
              </w:rPr>
              <w:t>DISPERSIÓN GEOGRÁFICA Y ÁMBITO DE ACTUACIÓN</w:t>
            </w:r>
          </w:p>
        </w:tc>
        <w:tc>
          <w:tcPr>
            <w:tcW w:w="6167" w:type="dxa"/>
            <w:gridSpan w:val="10"/>
            <w:shd w:val="clear" w:color="auto" w:fill="auto"/>
            <w:vAlign w:val="center"/>
          </w:tcPr>
          <w:p w14:paraId="16236543" w14:textId="77777777" w:rsidR="00D14E17" w:rsidRPr="00380C6B" w:rsidRDefault="00D14E17" w:rsidP="003400D5">
            <w:pPr>
              <w:suppressAutoHyphens/>
              <w:spacing w:before="60" w:after="60" w:line="276" w:lineRule="auto"/>
              <w:rPr>
                <w:rFonts w:ascii="Verdana" w:eastAsia="Arial" w:hAnsi="Verdana" w:cs="Calibri"/>
                <w:sz w:val="20"/>
                <w:szCs w:val="20"/>
                <w:lang w:eastAsia="zh-CN" w:bidi="hi-IN"/>
              </w:rPr>
            </w:pPr>
            <w:r w:rsidRPr="00F5152E">
              <w:rPr>
                <w:rFonts w:ascii="Verdana" w:eastAsia="Arial" w:hAnsi="Verdana" w:cs="Calibri"/>
                <w:sz w:val="20"/>
                <w:szCs w:val="20"/>
                <w:lang w:eastAsia="zh-CN" w:bidi="hi-IN"/>
              </w:rPr>
              <w:t xml:space="preserve"> </w:t>
            </w:r>
            <w:r>
              <w:rPr>
                <w:rFonts w:ascii="Verdana" w:eastAsia="Arial" w:hAnsi="Verdana" w:cs="Calibri"/>
                <w:sz w:val="20"/>
                <w:szCs w:val="20"/>
                <w:lang w:eastAsia="zh-CN" w:bidi="hi-IN"/>
              </w:rPr>
              <w:t>NACIONAL</w:t>
            </w:r>
          </w:p>
        </w:tc>
      </w:tr>
      <w:tr w:rsidR="00D14E17" w:rsidRPr="00380C6B" w14:paraId="29C5D73C" w14:textId="77777777" w:rsidTr="003400D5">
        <w:trPr>
          <w:trHeight w:val="270"/>
        </w:trPr>
        <w:tc>
          <w:tcPr>
            <w:tcW w:w="8650" w:type="dxa"/>
            <w:gridSpan w:val="11"/>
            <w:shd w:val="clear" w:color="auto" w:fill="FF0000"/>
            <w:vAlign w:val="center"/>
          </w:tcPr>
          <w:p w14:paraId="349DEE25" w14:textId="41991466" w:rsidR="00D14E17" w:rsidRPr="00380C6B" w:rsidRDefault="00D14E17" w:rsidP="003400D5">
            <w:pPr>
              <w:suppressAutoHyphens/>
              <w:spacing w:before="60" w:after="60" w:line="276" w:lineRule="auto"/>
              <w:rPr>
                <w:rFonts w:ascii="Verdana" w:eastAsia="Arial" w:hAnsi="Verdana" w:cs="Calibri"/>
                <w:b/>
                <w:color w:val="FFFFFF"/>
                <w:sz w:val="20"/>
                <w:szCs w:val="20"/>
                <w:lang w:eastAsia="zh-CN" w:bidi="hi-IN"/>
              </w:rPr>
            </w:pPr>
            <w:r w:rsidRPr="00380C6B">
              <w:rPr>
                <w:rFonts w:ascii="Verdana" w:eastAsia="Arial" w:hAnsi="Verdana" w:cs="Calibri"/>
                <w:b/>
                <w:color w:val="FFFFFF"/>
                <w:sz w:val="20"/>
                <w:szCs w:val="20"/>
                <w:lang w:eastAsia="zh-CN" w:bidi="hi-IN"/>
              </w:rPr>
              <w:t>DIMENSIÓN</w:t>
            </w:r>
          </w:p>
        </w:tc>
      </w:tr>
      <w:tr w:rsidR="00D14E17" w:rsidRPr="00380C6B" w14:paraId="022FA25D" w14:textId="77777777" w:rsidTr="003400D5">
        <w:trPr>
          <w:trHeight w:val="255"/>
        </w:trPr>
        <w:tc>
          <w:tcPr>
            <w:tcW w:w="2483" w:type="dxa"/>
            <w:shd w:val="clear" w:color="auto" w:fill="FFFFFF"/>
            <w:vAlign w:val="center"/>
          </w:tcPr>
          <w:p w14:paraId="25DEF1D0" w14:textId="77777777" w:rsidR="00D14E17" w:rsidRPr="00380C6B" w:rsidRDefault="00D14E17" w:rsidP="003400D5">
            <w:pPr>
              <w:suppressAutoHyphens/>
              <w:spacing w:before="60" w:after="60" w:line="276" w:lineRule="auto"/>
              <w:rPr>
                <w:rFonts w:ascii="Verdana" w:eastAsia="Arial" w:hAnsi="Verdana" w:cs="Calibri"/>
                <w:color w:val="000000"/>
                <w:sz w:val="20"/>
                <w:szCs w:val="20"/>
                <w:lang w:eastAsia="zh-CN" w:bidi="hi-IN"/>
              </w:rPr>
            </w:pPr>
            <w:r w:rsidRPr="00380C6B">
              <w:rPr>
                <w:rFonts w:ascii="Verdana" w:eastAsia="Arial" w:hAnsi="Verdana" w:cs="Calibri"/>
                <w:color w:val="000000"/>
                <w:sz w:val="20"/>
                <w:szCs w:val="20"/>
                <w:lang w:eastAsia="zh-CN" w:bidi="hi-IN"/>
              </w:rPr>
              <w:lastRenderedPageBreak/>
              <w:t>PERSONAS TRABAJADORAS</w:t>
            </w:r>
          </w:p>
        </w:tc>
        <w:tc>
          <w:tcPr>
            <w:tcW w:w="1416" w:type="dxa"/>
            <w:shd w:val="clear" w:color="auto" w:fill="FF0000"/>
            <w:vAlign w:val="center"/>
          </w:tcPr>
          <w:p w14:paraId="74EF8A4E" w14:textId="77777777" w:rsidR="00D14E17" w:rsidRPr="00380C6B" w:rsidRDefault="00D14E17" w:rsidP="003400D5">
            <w:pPr>
              <w:suppressAutoHyphens/>
              <w:spacing w:before="60" w:after="60" w:line="276" w:lineRule="auto"/>
              <w:jc w:val="center"/>
              <w:rPr>
                <w:rFonts w:ascii="Verdana" w:eastAsia="Arial" w:hAnsi="Verdana" w:cs="Calibri"/>
                <w:color w:val="FFFFFF"/>
                <w:sz w:val="20"/>
                <w:szCs w:val="20"/>
                <w:lang w:eastAsia="zh-CN" w:bidi="hi-IN"/>
              </w:rPr>
            </w:pPr>
            <w:r w:rsidRPr="00380C6B">
              <w:rPr>
                <w:rFonts w:ascii="Verdana" w:eastAsia="Arial" w:hAnsi="Verdana" w:cs="Calibri"/>
                <w:color w:val="FFFFFF"/>
                <w:sz w:val="20"/>
                <w:szCs w:val="20"/>
                <w:lang w:eastAsia="zh-CN" w:bidi="hi-IN"/>
              </w:rPr>
              <w:t>MUJERES</w:t>
            </w:r>
          </w:p>
        </w:tc>
        <w:tc>
          <w:tcPr>
            <w:tcW w:w="1134" w:type="dxa"/>
            <w:gridSpan w:val="2"/>
            <w:shd w:val="clear" w:color="auto" w:fill="auto"/>
            <w:vAlign w:val="center"/>
          </w:tcPr>
          <w:p w14:paraId="2499D90F" w14:textId="77777777" w:rsidR="00D14E17" w:rsidRPr="00380C6B" w:rsidRDefault="00D14E17" w:rsidP="003400D5">
            <w:pPr>
              <w:suppressAutoHyphens/>
              <w:spacing w:before="60" w:after="60" w:line="276" w:lineRule="auto"/>
              <w:rPr>
                <w:rFonts w:ascii="Verdana" w:eastAsia="Arial" w:hAnsi="Verdana" w:cs="Calibri"/>
                <w:sz w:val="20"/>
                <w:szCs w:val="20"/>
                <w:lang w:eastAsia="zh-CN" w:bidi="hi-IN"/>
              </w:rPr>
            </w:pPr>
            <w:r>
              <w:rPr>
                <w:rFonts w:ascii="Verdana" w:eastAsia="Arial" w:hAnsi="Verdana" w:cs="Calibri"/>
                <w:sz w:val="20"/>
                <w:szCs w:val="20"/>
                <w:lang w:eastAsia="zh-CN" w:bidi="hi-IN"/>
              </w:rPr>
              <w:t>22</w:t>
            </w:r>
          </w:p>
        </w:tc>
        <w:tc>
          <w:tcPr>
            <w:tcW w:w="1276" w:type="dxa"/>
            <w:gridSpan w:val="2"/>
            <w:shd w:val="clear" w:color="auto" w:fill="FF0000"/>
            <w:vAlign w:val="center"/>
          </w:tcPr>
          <w:p w14:paraId="3D28DEB4" w14:textId="77777777" w:rsidR="00D14E17" w:rsidRPr="00380C6B" w:rsidRDefault="00D14E17" w:rsidP="003400D5">
            <w:pPr>
              <w:suppressAutoHyphens/>
              <w:spacing w:before="60" w:after="60" w:line="276" w:lineRule="auto"/>
              <w:jc w:val="center"/>
              <w:rPr>
                <w:rFonts w:ascii="Verdana" w:eastAsia="Arial" w:hAnsi="Verdana" w:cs="Calibri"/>
                <w:color w:val="FFFFFF"/>
                <w:sz w:val="20"/>
                <w:szCs w:val="20"/>
                <w:lang w:eastAsia="zh-CN" w:bidi="hi-IN"/>
              </w:rPr>
            </w:pPr>
            <w:r w:rsidRPr="00380C6B">
              <w:rPr>
                <w:rFonts w:ascii="Verdana" w:eastAsia="Arial" w:hAnsi="Verdana" w:cs="Calibri"/>
                <w:color w:val="FFFFFF"/>
                <w:sz w:val="20"/>
                <w:szCs w:val="20"/>
                <w:lang w:eastAsia="zh-CN" w:bidi="hi-IN"/>
              </w:rPr>
              <w:t>HOMBRES</w:t>
            </w:r>
          </w:p>
        </w:tc>
        <w:tc>
          <w:tcPr>
            <w:tcW w:w="851" w:type="dxa"/>
            <w:gridSpan w:val="2"/>
            <w:shd w:val="clear" w:color="auto" w:fill="auto"/>
            <w:vAlign w:val="center"/>
          </w:tcPr>
          <w:p w14:paraId="63F47974" w14:textId="77777777" w:rsidR="00D14E17" w:rsidRPr="00380C6B" w:rsidRDefault="00D14E17" w:rsidP="003400D5">
            <w:pPr>
              <w:suppressAutoHyphens/>
              <w:spacing w:before="60" w:after="60" w:line="276" w:lineRule="auto"/>
              <w:jc w:val="center"/>
              <w:rPr>
                <w:rFonts w:ascii="Verdana" w:eastAsia="Arial" w:hAnsi="Verdana" w:cs="Calibri"/>
                <w:sz w:val="20"/>
                <w:szCs w:val="20"/>
                <w:lang w:eastAsia="zh-CN" w:bidi="hi-IN"/>
              </w:rPr>
            </w:pPr>
            <w:r>
              <w:rPr>
                <w:rFonts w:ascii="Verdana" w:eastAsia="Arial" w:hAnsi="Verdana" w:cs="Calibri"/>
                <w:sz w:val="20"/>
                <w:szCs w:val="20"/>
                <w:lang w:eastAsia="zh-CN" w:bidi="hi-IN"/>
              </w:rPr>
              <w:t>33</w:t>
            </w:r>
          </w:p>
        </w:tc>
        <w:tc>
          <w:tcPr>
            <w:tcW w:w="850" w:type="dxa"/>
            <w:shd w:val="clear" w:color="auto" w:fill="FF0000"/>
            <w:vAlign w:val="center"/>
          </w:tcPr>
          <w:p w14:paraId="34E43DB8" w14:textId="77777777" w:rsidR="00D14E17" w:rsidRPr="00380C6B" w:rsidRDefault="00D14E17" w:rsidP="003400D5">
            <w:pPr>
              <w:suppressAutoHyphens/>
              <w:spacing w:before="60" w:after="60" w:line="276" w:lineRule="auto"/>
              <w:jc w:val="center"/>
              <w:rPr>
                <w:rFonts w:ascii="Verdana" w:eastAsia="Arial" w:hAnsi="Verdana" w:cs="Calibri"/>
                <w:color w:val="FFFFFF"/>
                <w:sz w:val="20"/>
                <w:szCs w:val="20"/>
                <w:lang w:eastAsia="zh-CN" w:bidi="hi-IN"/>
              </w:rPr>
            </w:pPr>
            <w:r w:rsidRPr="00380C6B">
              <w:rPr>
                <w:rFonts w:ascii="Verdana" w:eastAsia="Arial" w:hAnsi="Verdana" w:cs="Calibri"/>
                <w:color w:val="FFFFFF"/>
                <w:sz w:val="20"/>
                <w:szCs w:val="20"/>
                <w:lang w:eastAsia="zh-CN" w:bidi="hi-IN"/>
              </w:rPr>
              <w:t>TOTAL</w:t>
            </w:r>
          </w:p>
        </w:tc>
        <w:tc>
          <w:tcPr>
            <w:tcW w:w="640" w:type="dxa"/>
            <w:gridSpan w:val="2"/>
            <w:shd w:val="clear" w:color="auto" w:fill="auto"/>
            <w:vAlign w:val="center"/>
          </w:tcPr>
          <w:p w14:paraId="332088DF" w14:textId="77777777" w:rsidR="00D14E17" w:rsidRPr="00380C6B" w:rsidRDefault="00D14E17" w:rsidP="003400D5">
            <w:pPr>
              <w:suppressAutoHyphens/>
              <w:spacing w:before="60" w:after="60" w:line="276" w:lineRule="auto"/>
              <w:rPr>
                <w:rFonts w:ascii="Verdana" w:eastAsia="Arial" w:hAnsi="Verdana" w:cs="Calibri"/>
                <w:sz w:val="20"/>
                <w:szCs w:val="20"/>
                <w:lang w:eastAsia="zh-CN" w:bidi="hi-IN"/>
              </w:rPr>
            </w:pPr>
            <w:r>
              <w:rPr>
                <w:rFonts w:ascii="Verdana" w:eastAsia="Arial" w:hAnsi="Verdana" w:cs="Calibri"/>
                <w:sz w:val="20"/>
                <w:szCs w:val="20"/>
                <w:lang w:eastAsia="zh-CN" w:bidi="hi-IN"/>
              </w:rPr>
              <w:t>55</w:t>
            </w:r>
          </w:p>
        </w:tc>
      </w:tr>
      <w:tr w:rsidR="00D14E17" w:rsidRPr="00380C6B" w14:paraId="0218267A" w14:textId="77777777" w:rsidTr="003400D5">
        <w:trPr>
          <w:trHeight w:val="270"/>
        </w:trPr>
        <w:tc>
          <w:tcPr>
            <w:tcW w:w="2483" w:type="dxa"/>
            <w:shd w:val="clear" w:color="auto" w:fill="FFFFFF"/>
            <w:vAlign w:val="center"/>
          </w:tcPr>
          <w:p w14:paraId="78748AF8" w14:textId="77777777" w:rsidR="00D14E17" w:rsidRPr="00380C6B" w:rsidRDefault="00D14E17" w:rsidP="003400D5">
            <w:pPr>
              <w:suppressAutoHyphens/>
              <w:spacing w:before="60" w:after="60" w:line="276" w:lineRule="auto"/>
              <w:rPr>
                <w:rFonts w:ascii="Verdana" w:eastAsia="Arial" w:hAnsi="Verdana" w:cs="Calibri"/>
                <w:color w:val="000000"/>
                <w:sz w:val="20"/>
                <w:szCs w:val="20"/>
                <w:lang w:eastAsia="zh-CN" w:bidi="hi-IN"/>
              </w:rPr>
            </w:pPr>
            <w:r w:rsidRPr="00380C6B">
              <w:rPr>
                <w:rFonts w:ascii="Verdana" w:eastAsia="Arial" w:hAnsi="Verdana" w:cs="Calibri"/>
                <w:color w:val="000000"/>
                <w:sz w:val="20"/>
                <w:szCs w:val="20"/>
                <w:lang w:eastAsia="zh-CN" w:bidi="hi-IN"/>
              </w:rPr>
              <w:t>CENTROS DE TRABAJO</w:t>
            </w:r>
          </w:p>
        </w:tc>
        <w:tc>
          <w:tcPr>
            <w:tcW w:w="6167" w:type="dxa"/>
            <w:gridSpan w:val="10"/>
            <w:shd w:val="clear" w:color="auto" w:fill="auto"/>
          </w:tcPr>
          <w:p w14:paraId="2A044D59" w14:textId="7DD5806C" w:rsidR="00D14E17" w:rsidRPr="00380C6B" w:rsidRDefault="00D14E17" w:rsidP="003400D5">
            <w:pPr>
              <w:suppressAutoHyphens/>
              <w:spacing w:before="60" w:after="60" w:line="276" w:lineRule="auto"/>
              <w:rPr>
                <w:rFonts w:ascii="Verdana" w:eastAsia="Arial" w:hAnsi="Verdana" w:cs="Calibri"/>
                <w:sz w:val="20"/>
                <w:szCs w:val="20"/>
                <w:lang w:eastAsia="zh-CN" w:bidi="hi-IN"/>
              </w:rPr>
            </w:pPr>
            <w:r w:rsidRPr="006922C8">
              <w:rPr>
                <w:rFonts w:ascii="Verdana" w:eastAsia="Arial" w:hAnsi="Verdana" w:cs="Calibri"/>
                <w:sz w:val="20"/>
                <w:szCs w:val="20"/>
                <w:lang w:eastAsia="zh-CN" w:bidi="hi-IN"/>
              </w:rPr>
              <w:t>1</w:t>
            </w:r>
            <w:r w:rsidR="00E44F7F" w:rsidRPr="006922C8">
              <w:rPr>
                <w:rFonts w:ascii="Verdana" w:eastAsia="Arial" w:hAnsi="Verdana" w:cs="Calibri"/>
                <w:sz w:val="20"/>
                <w:szCs w:val="20"/>
                <w:lang w:eastAsia="zh-CN" w:bidi="hi-IN"/>
              </w:rPr>
              <w:t xml:space="preserve"> (Calahorra, La Rioja)</w:t>
            </w:r>
          </w:p>
        </w:tc>
      </w:tr>
      <w:tr w:rsidR="00D14E17" w:rsidRPr="00380C6B" w14:paraId="631F785B" w14:textId="77777777" w:rsidTr="003400D5">
        <w:trPr>
          <w:trHeight w:val="270"/>
        </w:trPr>
        <w:tc>
          <w:tcPr>
            <w:tcW w:w="8650" w:type="dxa"/>
            <w:gridSpan w:val="11"/>
            <w:shd w:val="clear" w:color="auto" w:fill="FF0000"/>
            <w:vAlign w:val="center"/>
          </w:tcPr>
          <w:p w14:paraId="7388D34F" w14:textId="77777777" w:rsidR="00D14E17" w:rsidRPr="00380C6B" w:rsidRDefault="00D14E17" w:rsidP="003400D5">
            <w:pPr>
              <w:suppressAutoHyphens/>
              <w:spacing w:before="60" w:after="60" w:line="276" w:lineRule="auto"/>
              <w:rPr>
                <w:rFonts w:ascii="Verdana" w:eastAsia="Arial" w:hAnsi="Verdana" w:cs="Calibri"/>
                <w:b/>
                <w:color w:val="FFFFFF"/>
                <w:sz w:val="20"/>
                <w:szCs w:val="20"/>
                <w:lang w:eastAsia="zh-CN" w:bidi="hi-IN"/>
              </w:rPr>
            </w:pPr>
            <w:r w:rsidRPr="00380C6B">
              <w:rPr>
                <w:rFonts w:ascii="Verdana" w:eastAsia="Arial" w:hAnsi="Verdana" w:cs="Calibri"/>
                <w:b/>
                <w:color w:val="FFFFFF"/>
                <w:sz w:val="20"/>
                <w:szCs w:val="20"/>
                <w:lang w:eastAsia="zh-CN" w:bidi="hi-IN"/>
              </w:rPr>
              <w:t>ORGANIZACIÓN DE LA GESTIÓN DE PERSONAS</w:t>
            </w:r>
          </w:p>
        </w:tc>
      </w:tr>
      <w:tr w:rsidR="00D14E17" w:rsidRPr="00380C6B" w14:paraId="43EDF68A" w14:textId="77777777" w:rsidTr="003400D5">
        <w:trPr>
          <w:trHeight w:val="426"/>
        </w:trPr>
        <w:tc>
          <w:tcPr>
            <w:tcW w:w="3899" w:type="dxa"/>
            <w:gridSpan w:val="2"/>
            <w:shd w:val="clear" w:color="auto" w:fill="FFFFFF"/>
            <w:vAlign w:val="center"/>
          </w:tcPr>
          <w:p w14:paraId="4959392A" w14:textId="77777777" w:rsidR="00D14E17" w:rsidRPr="00380C6B" w:rsidRDefault="00D14E17" w:rsidP="003400D5">
            <w:pPr>
              <w:suppressAutoHyphens/>
              <w:spacing w:before="60" w:after="60" w:line="276" w:lineRule="auto"/>
              <w:rPr>
                <w:rFonts w:ascii="Verdana" w:eastAsia="Arial" w:hAnsi="Verdana" w:cs="Calibri"/>
                <w:color w:val="000000"/>
                <w:sz w:val="20"/>
                <w:szCs w:val="20"/>
                <w:lang w:eastAsia="zh-CN" w:bidi="hi-IN"/>
              </w:rPr>
            </w:pPr>
            <w:r w:rsidRPr="00380C6B">
              <w:rPr>
                <w:rFonts w:ascii="Verdana" w:eastAsia="Arial" w:hAnsi="Verdana" w:cs="Calibri"/>
                <w:color w:val="000000"/>
                <w:sz w:val="20"/>
                <w:szCs w:val="20"/>
                <w:lang w:eastAsia="zh-CN" w:bidi="hi-IN"/>
              </w:rPr>
              <w:t>DISPONE DE DEPARTAMENTO DE PERSONAL</w:t>
            </w:r>
          </w:p>
        </w:tc>
        <w:tc>
          <w:tcPr>
            <w:tcW w:w="4751" w:type="dxa"/>
            <w:gridSpan w:val="9"/>
            <w:shd w:val="clear" w:color="auto" w:fill="auto"/>
            <w:vAlign w:val="center"/>
          </w:tcPr>
          <w:p w14:paraId="7EF2CEA1" w14:textId="77777777" w:rsidR="00D14E17" w:rsidRPr="00380C6B" w:rsidRDefault="00D14E17" w:rsidP="003400D5">
            <w:pPr>
              <w:suppressAutoHyphens/>
              <w:spacing w:before="60" w:after="60" w:line="276" w:lineRule="auto"/>
              <w:rPr>
                <w:rFonts w:ascii="Verdana" w:eastAsia="Arial" w:hAnsi="Verdana" w:cs="Calibri"/>
                <w:sz w:val="20"/>
                <w:szCs w:val="20"/>
                <w:lang w:eastAsia="zh-CN" w:bidi="hi-IN"/>
              </w:rPr>
            </w:pPr>
            <w:r w:rsidRPr="00380C6B">
              <w:rPr>
                <w:rFonts w:ascii="Verdana" w:eastAsia="Arial" w:hAnsi="Verdana" w:cs="Calibri"/>
                <w:sz w:val="20"/>
                <w:szCs w:val="20"/>
                <w:lang w:eastAsia="zh-CN" w:bidi="hi-IN"/>
              </w:rPr>
              <w:t>NO</w:t>
            </w:r>
          </w:p>
        </w:tc>
      </w:tr>
      <w:tr w:rsidR="00D14E17" w:rsidRPr="00380C6B" w14:paraId="1A1E1E8C" w14:textId="77777777" w:rsidTr="003400D5">
        <w:trPr>
          <w:trHeight w:val="243"/>
        </w:trPr>
        <w:tc>
          <w:tcPr>
            <w:tcW w:w="3899" w:type="dxa"/>
            <w:gridSpan w:val="2"/>
            <w:shd w:val="clear" w:color="auto" w:fill="FFFFFF"/>
            <w:vAlign w:val="center"/>
          </w:tcPr>
          <w:p w14:paraId="1B17F64F" w14:textId="77777777" w:rsidR="00D14E17" w:rsidRPr="00380C6B" w:rsidRDefault="00D14E17" w:rsidP="003400D5">
            <w:pPr>
              <w:suppressAutoHyphens/>
              <w:spacing w:before="60" w:after="60" w:line="276" w:lineRule="auto"/>
              <w:rPr>
                <w:rFonts w:ascii="Verdana" w:eastAsia="Arial" w:hAnsi="Verdana" w:cs="Calibri"/>
                <w:color w:val="000000"/>
                <w:sz w:val="20"/>
                <w:szCs w:val="20"/>
                <w:lang w:eastAsia="zh-CN" w:bidi="hi-IN"/>
              </w:rPr>
            </w:pPr>
            <w:r w:rsidRPr="00380C6B">
              <w:rPr>
                <w:rFonts w:ascii="Verdana" w:eastAsia="Arial" w:hAnsi="Verdana" w:cs="Calibri"/>
                <w:color w:val="000000"/>
                <w:sz w:val="20"/>
                <w:szCs w:val="20"/>
                <w:lang w:eastAsia="zh-CN" w:bidi="hi-IN"/>
              </w:rPr>
              <w:t xml:space="preserve">CERTIFICADOS O RECONOCIMIENTOS DE IGUALDAD OBTENIDOS </w:t>
            </w:r>
          </w:p>
        </w:tc>
        <w:tc>
          <w:tcPr>
            <w:tcW w:w="4751" w:type="dxa"/>
            <w:gridSpan w:val="9"/>
            <w:shd w:val="clear" w:color="auto" w:fill="auto"/>
            <w:vAlign w:val="center"/>
          </w:tcPr>
          <w:p w14:paraId="0150F6F1" w14:textId="77777777" w:rsidR="00D14E17" w:rsidRPr="00380C6B" w:rsidRDefault="00D14E17" w:rsidP="003400D5">
            <w:pPr>
              <w:suppressAutoHyphens/>
              <w:spacing w:before="60" w:after="60" w:line="276" w:lineRule="auto"/>
              <w:rPr>
                <w:rFonts w:ascii="Verdana" w:eastAsia="Arial" w:hAnsi="Verdana" w:cs="Calibri"/>
                <w:sz w:val="20"/>
                <w:szCs w:val="20"/>
                <w:lang w:eastAsia="zh-CN" w:bidi="hi-IN"/>
              </w:rPr>
            </w:pPr>
            <w:r w:rsidRPr="00380C6B">
              <w:rPr>
                <w:rFonts w:ascii="Verdana" w:eastAsia="Arial" w:hAnsi="Verdana" w:cs="Calibri"/>
                <w:sz w:val="20"/>
                <w:szCs w:val="20"/>
                <w:lang w:eastAsia="zh-CN" w:bidi="hi-IN"/>
              </w:rPr>
              <w:t>-</w:t>
            </w:r>
          </w:p>
        </w:tc>
      </w:tr>
      <w:tr w:rsidR="00D14E17" w:rsidRPr="00380C6B" w14:paraId="62434BE5" w14:textId="77777777" w:rsidTr="003400D5">
        <w:trPr>
          <w:trHeight w:val="243"/>
        </w:trPr>
        <w:tc>
          <w:tcPr>
            <w:tcW w:w="3899" w:type="dxa"/>
            <w:gridSpan w:val="2"/>
            <w:shd w:val="clear" w:color="auto" w:fill="FFFFFF"/>
            <w:vAlign w:val="center"/>
          </w:tcPr>
          <w:p w14:paraId="10868DAC" w14:textId="77777777" w:rsidR="00D14E17" w:rsidRPr="00380C6B" w:rsidRDefault="00D14E17" w:rsidP="003400D5">
            <w:pPr>
              <w:suppressAutoHyphens/>
              <w:spacing w:before="60" w:after="60" w:line="276" w:lineRule="auto"/>
              <w:rPr>
                <w:rFonts w:ascii="Verdana" w:eastAsia="Arial" w:hAnsi="Verdana" w:cs="Calibri"/>
                <w:color w:val="000000"/>
                <w:sz w:val="20"/>
                <w:szCs w:val="20"/>
                <w:lang w:eastAsia="zh-CN" w:bidi="hi-IN"/>
              </w:rPr>
            </w:pPr>
            <w:r w:rsidRPr="00380C6B">
              <w:rPr>
                <w:rFonts w:ascii="Verdana" w:eastAsia="Arial" w:hAnsi="Verdana" w:cs="Calibri"/>
                <w:color w:val="000000"/>
                <w:sz w:val="20"/>
                <w:szCs w:val="20"/>
                <w:lang w:eastAsia="zh-CN" w:bidi="hi-IN"/>
              </w:rPr>
              <w:t>REPRESENTACIÓN LEGAL Y/O SINDICAL DE LOS/AS TRABAJADORES/AS</w:t>
            </w:r>
          </w:p>
        </w:tc>
        <w:tc>
          <w:tcPr>
            <w:tcW w:w="993" w:type="dxa"/>
            <w:shd w:val="clear" w:color="auto" w:fill="FF0000"/>
            <w:vAlign w:val="center"/>
          </w:tcPr>
          <w:p w14:paraId="14F5AFEE" w14:textId="77777777" w:rsidR="00D14E17" w:rsidRPr="00380C6B" w:rsidRDefault="00D14E17" w:rsidP="003400D5">
            <w:pPr>
              <w:suppressAutoHyphens/>
              <w:spacing w:before="60" w:after="60" w:line="276" w:lineRule="auto"/>
              <w:jc w:val="center"/>
              <w:rPr>
                <w:rFonts w:ascii="Verdana" w:eastAsia="Arial" w:hAnsi="Verdana" w:cs="Calibri"/>
                <w:sz w:val="20"/>
                <w:szCs w:val="20"/>
                <w:lang w:eastAsia="zh-CN" w:bidi="hi-IN"/>
              </w:rPr>
            </w:pPr>
            <w:r w:rsidRPr="00380C6B">
              <w:rPr>
                <w:rFonts w:ascii="Verdana" w:eastAsia="Arial" w:hAnsi="Verdana" w:cs="Calibri"/>
                <w:sz w:val="20"/>
                <w:szCs w:val="20"/>
                <w:lang w:eastAsia="zh-CN" w:bidi="hi-IN"/>
              </w:rPr>
              <w:t>MUJERES</w:t>
            </w:r>
          </w:p>
        </w:tc>
        <w:tc>
          <w:tcPr>
            <w:tcW w:w="254" w:type="dxa"/>
            <w:gridSpan w:val="2"/>
            <w:shd w:val="clear" w:color="auto" w:fill="FFFFFF"/>
            <w:vAlign w:val="center"/>
          </w:tcPr>
          <w:p w14:paraId="306AEE47" w14:textId="77777777" w:rsidR="00D14E17" w:rsidRPr="00380C6B" w:rsidRDefault="00D14E17" w:rsidP="003400D5">
            <w:pPr>
              <w:suppressAutoHyphens/>
              <w:spacing w:before="60" w:after="60" w:line="276" w:lineRule="auto"/>
              <w:rPr>
                <w:rFonts w:ascii="Verdana" w:eastAsia="Arial" w:hAnsi="Verdana" w:cs="Calibri"/>
                <w:sz w:val="20"/>
                <w:szCs w:val="20"/>
                <w:lang w:eastAsia="zh-CN" w:bidi="hi-IN"/>
              </w:rPr>
            </w:pPr>
            <w:r>
              <w:rPr>
                <w:rFonts w:ascii="Verdana" w:eastAsia="Arial" w:hAnsi="Verdana" w:cs="Calibri"/>
                <w:sz w:val="20"/>
                <w:szCs w:val="20"/>
                <w:lang w:eastAsia="zh-CN" w:bidi="hi-IN"/>
              </w:rPr>
              <w:t>0</w:t>
            </w:r>
          </w:p>
        </w:tc>
        <w:tc>
          <w:tcPr>
            <w:tcW w:w="1701" w:type="dxa"/>
            <w:gridSpan w:val="2"/>
            <w:shd w:val="clear" w:color="auto" w:fill="FF0000"/>
            <w:vAlign w:val="center"/>
          </w:tcPr>
          <w:p w14:paraId="1143ED74" w14:textId="77777777" w:rsidR="00D14E17" w:rsidRPr="00380C6B" w:rsidRDefault="00D14E17" w:rsidP="003400D5">
            <w:pPr>
              <w:suppressAutoHyphens/>
              <w:spacing w:before="60" w:after="60" w:line="276" w:lineRule="auto"/>
              <w:jc w:val="center"/>
              <w:rPr>
                <w:rFonts w:ascii="Verdana" w:eastAsia="Arial" w:hAnsi="Verdana" w:cs="Calibri"/>
                <w:color w:val="FFFFFF"/>
                <w:sz w:val="20"/>
                <w:szCs w:val="20"/>
                <w:lang w:eastAsia="zh-CN" w:bidi="hi-IN"/>
              </w:rPr>
            </w:pPr>
            <w:r w:rsidRPr="00380C6B">
              <w:rPr>
                <w:rFonts w:ascii="Verdana" w:eastAsia="Arial" w:hAnsi="Verdana" w:cs="Calibri"/>
                <w:color w:val="FFFFFF"/>
                <w:sz w:val="20"/>
                <w:szCs w:val="20"/>
                <w:lang w:eastAsia="zh-CN" w:bidi="hi-IN"/>
              </w:rPr>
              <w:t>HOMBRES</w:t>
            </w:r>
          </w:p>
        </w:tc>
        <w:tc>
          <w:tcPr>
            <w:tcW w:w="313" w:type="dxa"/>
            <w:shd w:val="clear" w:color="auto" w:fill="auto"/>
            <w:vAlign w:val="center"/>
          </w:tcPr>
          <w:p w14:paraId="75F93A31" w14:textId="77777777" w:rsidR="00D14E17" w:rsidRPr="00380C6B" w:rsidRDefault="00D14E17" w:rsidP="003400D5">
            <w:pPr>
              <w:suppressAutoHyphens/>
              <w:spacing w:before="60" w:after="60" w:line="276" w:lineRule="auto"/>
              <w:jc w:val="center"/>
              <w:rPr>
                <w:rFonts w:ascii="Verdana" w:eastAsia="Arial" w:hAnsi="Verdana" w:cs="Calibri"/>
                <w:sz w:val="20"/>
                <w:szCs w:val="20"/>
                <w:lang w:eastAsia="zh-CN" w:bidi="hi-IN"/>
              </w:rPr>
            </w:pPr>
            <w:r>
              <w:rPr>
                <w:rFonts w:ascii="Verdana" w:eastAsia="Arial" w:hAnsi="Verdana" w:cs="Calibri"/>
                <w:sz w:val="20"/>
                <w:szCs w:val="20"/>
                <w:lang w:eastAsia="zh-CN" w:bidi="hi-IN"/>
              </w:rPr>
              <w:t>0</w:t>
            </w:r>
          </w:p>
        </w:tc>
        <w:tc>
          <w:tcPr>
            <w:tcW w:w="992" w:type="dxa"/>
            <w:gridSpan w:val="2"/>
            <w:shd w:val="clear" w:color="auto" w:fill="FF0000"/>
            <w:vAlign w:val="center"/>
          </w:tcPr>
          <w:p w14:paraId="753A5116" w14:textId="77777777" w:rsidR="00D14E17" w:rsidRPr="00380C6B" w:rsidRDefault="00D14E17" w:rsidP="003400D5">
            <w:pPr>
              <w:suppressAutoHyphens/>
              <w:spacing w:before="60" w:after="60" w:line="276" w:lineRule="auto"/>
              <w:rPr>
                <w:rFonts w:ascii="Verdana" w:eastAsia="Arial" w:hAnsi="Verdana" w:cs="Calibri"/>
                <w:sz w:val="20"/>
                <w:szCs w:val="20"/>
                <w:lang w:eastAsia="zh-CN" w:bidi="hi-IN"/>
              </w:rPr>
            </w:pPr>
            <w:r w:rsidRPr="00380C6B">
              <w:rPr>
                <w:rFonts w:ascii="Verdana" w:eastAsia="Arial" w:hAnsi="Verdana" w:cs="Calibri"/>
                <w:sz w:val="20"/>
                <w:szCs w:val="20"/>
                <w:lang w:eastAsia="zh-CN" w:bidi="hi-IN"/>
              </w:rPr>
              <w:t>TOTAL</w:t>
            </w:r>
          </w:p>
        </w:tc>
        <w:tc>
          <w:tcPr>
            <w:tcW w:w="498" w:type="dxa"/>
            <w:shd w:val="clear" w:color="auto" w:fill="auto"/>
            <w:vAlign w:val="center"/>
          </w:tcPr>
          <w:p w14:paraId="5945B526" w14:textId="77777777" w:rsidR="00D14E17" w:rsidRPr="00380C6B" w:rsidRDefault="00D14E17" w:rsidP="003400D5">
            <w:pPr>
              <w:suppressAutoHyphens/>
              <w:spacing w:before="60" w:after="60" w:line="276" w:lineRule="auto"/>
              <w:jc w:val="center"/>
              <w:rPr>
                <w:rFonts w:ascii="Verdana" w:eastAsia="Arial" w:hAnsi="Verdana" w:cs="Calibri"/>
                <w:sz w:val="20"/>
                <w:szCs w:val="20"/>
                <w:lang w:eastAsia="zh-CN" w:bidi="hi-IN"/>
              </w:rPr>
            </w:pPr>
            <w:r>
              <w:rPr>
                <w:rFonts w:ascii="Verdana" w:eastAsia="Arial" w:hAnsi="Verdana" w:cs="Calibri"/>
                <w:sz w:val="20"/>
                <w:szCs w:val="20"/>
                <w:lang w:eastAsia="zh-CN" w:bidi="hi-IN"/>
              </w:rPr>
              <w:t>0</w:t>
            </w:r>
          </w:p>
        </w:tc>
      </w:tr>
    </w:tbl>
    <w:p w14:paraId="3A2CD9BE" w14:textId="3418732D" w:rsidR="00F72973" w:rsidRPr="007532E8" w:rsidRDefault="00F72973" w:rsidP="00F72973">
      <w:pPr>
        <w:suppressAutoHyphens/>
        <w:spacing w:after="0" w:line="276" w:lineRule="auto"/>
        <w:jc w:val="center"/>
        <w:rPr>
          <w:rFonts w:ascii="Verdana" w:eastAsia="Economica" w:hAnsi="Verdana" w:cs="Calibri"/>
          <w:b/>
          <w:sz w:val="20"/>
          <w:szCs w:val="20"/>
          <w:highlight w:val="white"/>
          <w:u w:val="single"/>
          <w:lang w:eastAsia="zh-CN" w:bidi="hi-IN"/>
        </w:rPr>
      </w:pPr>
    </w:p>
    <w:p w14:paraId="65AA2756" w14:textId="77777777" w:rsidR="00F72973" w:rsidRPr="007532E8" w:rsidRDefault="00F72973" w:rsidP="00F72973">
      <w:pPr>
        <w:suppressAutoHyphens/>
        <w:spacing w:after="0" w:line="276" w:lineRule="auto"/>
        <w:jc w:val="center"/>
        <w:rPr>
          <w:rFonts w:ascii="Verdana" w:eastAsia="Economica" w:hAnsi="Verdana" w:cs="Calibri"/>
          <w:b/>
          <w:sz w:val="20"/>
          <w:szCs w:val="20"/>
          <w:highlight w:val="white"/>
          <w:u w:val="single"/>
          <w:lang w:eastAsia="zh-CN" w:bidi="hi-IN"/>
        </w:rPr>
      </w:pPr>
    </w:p>
    <w:p w14:paraId="69133A02" w14:textId="5C87808D" w:rsidR="000B138D" w:rsidRDefault="000B138D" w:rsidP="000B138D">
      <w:pPr>
        <w:suppressAutoHyphens/>
        <w:spacing w:after="0" w:line="276" w:lineRule="auto"/>
        <w:jc w:val="center"/>
        <w:rPr>
          <w:rFonts w:ascii="Verdana" w:eastAsia="Economica" w:hAnsi="Verdana" w:cs="Calibri"/>
          <w:b/>
          <w:sz w:val="20"/>
          <w:szCs w:val="20"/>
          <w:highlight w:val="white"/>
          <w:u w:val="single"/>
          <w:lang w:eastAsia="zh-CN" w:bidi="hi-IN"/>
        </w:rPr>
      </w:pPr>
      <w:r w:rsidRPr="0062005F">
        <w:rPr>
          <w:rFonts w:ascii="Verdana" w:eastAsia="Economica" w:hAnsi="Verdana" w:cs="Calibri"/>
          <w:b/>
          <w:sz w:val="20"/>
          <w:szCs w:val="20"/>
          <w:highlight w:val="white"/>
          <w:u w:val="single"/>
          <w:lang w:eastAsia="zh-CN" w:bidi="hi-IN"/>
        </w:rPr>
        <w:t>MEMORIA DE LA EMPRESA</w:t>
      </w:r>
    </w:p>
    <w:p w14:paraId="21A55F02" w14:textId="77777777" w:rsidR="000B138D" w:rsidRDefault="000B138D" w:rsidP="000B138D">
      <w:pPr>
        <w:suppressAutoHyphens/>
        <w:spacing w:after="0" w:line="276" w:lineRule="auto"/>
        <w:jc w:val="center"/>
        <w:rPr>
          <w:rFonts w:ascii="Verdana" w:eastAsia="Economica" w:hAnsi="Verdana" w:cs="Calibri"/>
          <w:b/>
          <w:sz w:val="20"/>
          <w:szCs w:val="20"/>
          <w:highlight w:val="white"/>
          <w:u w:val="single"/>
          <w:lang w:eastAsia="zh-CN" w:bidi="hi-IN"/>
        </w:rPr>
      </w:pPr>
    </w:p>
    <w:p w14:paraId="32C078A6" w14:textId="2385D4F0" w:rsidR="00096BF5" w:rsidRPr="0062005F" w:rsidRDefault="00096BF5" w:rsidP="000B138D">
      <w:pPr>
        <w:suppressAutoHyphens/>
        <w:spacing w:after="0" w:line="276" w:lineRule="auto"/>
        <w:jc w:val="center"/>
        <w:rPr>
          <w:rFonts w:ascii="Verdana" w:eastAsia="Economica" w:hAnsi="Verdana" w:cs="Calibri"/>
          <w:b/>
          <w:sz w:val="20"/>
          <w:szCs w:val="20"/>
          <w:highlight w:val="white"/>
          <w:u w:val="single"/>
          <w:lang w:eastAsia="zh-CN" w:bidi="hi-IN"/>
        </w:rPr>
      </w:pPr>
    </w:p>
    <w:p w14:paraId="6514DF57" w14:textId="6046C48A" w:rsidR="000B138D" w:rsidRDefault="007B1F2F" w:rsidP="000B138D">
      <w:pPr>
        <w:suppressAutoHyphens/>
        <w:spacing w:after="0" w:line="276" w:lineRule="auto"/>
        <w:jc w:val="both"/>
        <w:rPr>
          <w:rFonts w:ascii="Verdana" w:eastAsia="Calibri" w:hAnsi="Verdana" w:cs="Calibri"/>
          <w:b/>
          <w:sz w:val="20"/>
          <w:szCs w:val="20"/>
        </w:rPr>
      </w:pPr>
      <w:r w:rsidRPr="007B1F2F">
        <w:rPr>
          <w:rFonts w:ascii="Verdana" w:hAnsi="Verdana"/>
          <w:sz w:val="20"/>
          <w:szCs w:val="20"/>
          <w:shd w:val="clear" w:color="auto" w:fill="FFFFFF"/>
        </w:rPr>
        <w:t xml:space="preserve">Debido al incremento de ventas que se ha producido durante los últimos años, y al, cada vez mayor, aumento de las marcas propias, se decidió establecer una planta para el desarrollo de este sector del mercado. Los pedidos de marcas blancas son de gran volumen, por lo que las líneas de etiquetado no daban abasto para realizar todo el etiquetaje ni mantener el stock suficiente de cada producto, debido a las diferentes campañas. Por esto, se decidió construir este almacén logístico enfocado únicamente a marcas de terceros. Dispone de 20 líneas de etiquetado y unas instalaciones de 15.000 metros cuadrados capaces de almacenar más de 3.000 </w:t>
      </w:r>
      <w:proofErr w:type="spellStart"/>
      <w:r w:rsidRPr="007B1F2F">
        <w:rPr>
          <w:rFonts w:ascii="Verdana" w:hAnsi="Verdana"/>
          <w:sz w:val="20"/>
          <w:szCs w:val="20"/>
          <w:shd w:val="clear" w:color="auto" w:fill="FFFFFF"/>
        </w:rPr>
        <w:t>FCL´s</w:t>
      </w:r>
      <w:proofErr w:type="spellEnd"/>
      <w:r w:rsidRPr="007B1F2F">
        <w:rPr>
          <w:rFonts w:ascii="Verdana" w:hAnsi="Verdana"/>
          <w:sz w:val="20"/>
          <w:szCs w:val="20"/>
          <w:shd w:val="clear" w:color="auto" w:fill="FFFFFF"/>
        </w:rPr>
        <w:t xml:space="preserve"> o camiones</w:t>
      </w:r>
      <w:r w:rsidRPr="000C1E59">
        <w:rPr>
          <w:rFonts w:ascii="Verdana" w:hAnsi="Verdana"/>
          <w:color w:val="83939C"/>
          <w:shd w:val="clear" w:color="auto" w:fill="FFFFFF"/>
        </w:rPr>
        <w:t>.</w:t>
      </w:r>
    </w:p>
    <w:p w14:paraId="232D899D" w14:textId="5CB63272" w:rsidR="00F72973" w:rsidRPr="007532E8" w:rsidRDefault="00F72973" w:rsidP="00516373">
      <w:pPr>
        <w:rPr>
          <w:rFonts w:ascii="Verdana" w:hAnsi="Verdana"/>
          <w:sz w:val="20"/>
          <w:szCs w:val="20"/>
        </w:rPr>
      </w:pPr>
    </w:p>
    <w:p w14:paraId="132C35B7" w14:textId="0FB94291" w:rsidR="00F72973" w:rsidRPr="007532E8" w:rsidRDefault="00532DB8" w:rsidP="00F72973">
      <w:pPr>
        <w:rPr>
          <w:rFonts w:ascii="Verdana" w:hAnsi="Verdana"/>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32E8">
        <w:rPr>
          <w:rFonts w:ascii="Verdana" w:hAnsi="Verdana"/>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F72973" w:rsidRPr="007532E8">
        <w:rPr>
          <w:rFonts w:ascii="Verdana" w:hAnsi="Verdana"/>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PARTES QUE LO CONCIERTAN.</w:t>
      </w:r>
    </w:p>
    <w:p w14:paraId="5751919F" w14:textId="021DBFAC" w:rsidR="00F72973" w:rsidRDefault="00391161" w:rsidP="00FE50D2">
      <w:pPr>
        <w:jc w:val="both"/>
        <w:rPr>
          <w:rFonts w:ascii="Verdana" w:hAnsi="Verdana"/>
          <w:sz w:val="20"/>
          <w:szCs w:val="20"/>
        </w:rPr>
      </w:pPr>
      <w:r w:rsidRPr="007532E8">
        <w:rPr>
          <w:rFonts w:ascii="Verdana" w:hAnsi="Verdana"/>
          <w:sz w:val="20"/>
          <w:szCs w:val="20"/>
        </w:rPr>
        <w:t xml:space="preserve">Las partes intervinientes en la elaboración del Plan de Igualdad han sido las personas que han conformado la Comisión Negociadora según acta suscrita el </w:t>
      </w:r>
      <w:r w:rsidR="00616855">
        <w:rPr>
          <w:rFonts w:ascii="Verdana" w:hAnsi="Verdana"/>
          <w:sz w:val="20"/>
          <w:szCs w:val="20"/>
        </w:rPr>
        <w:t xml:space="preserve">4 de julio </w:t>
      </w:r>
      <w:r w:rsidR="005A795F">
        <w:rPr>
          <w:rFonts w:ascii="Verdana" w:hAnsi="Verdana"/>
          <w:sz w:val="20"/>
          <w:szCs w:val="20"/>
        </w:rPr>
        <w:t xml:space="preserve"> </w:t>
      </w:r>
      <w:r w:rsidRPr="007532E8">
        <w:rPr>
          <w:rFonts w:ascii="Verdana" w:hAnsi="Verdana"/>
          <w:sz w:val="20"/>
          <w:szCs w:val="20"/>
        </w:rPr>
        <w:t xml:space="preserve"> de</w:t>
      </w:r>
      <w:r w:rsidR="00682EA8">
        <w:rPr>
          <w:rFonts w:ascii="Verdana" w:hAnsi="Verdana"/>
          <w:sz w:val="20"/>
          <w:szCs w:val="20"/>
        </w:rPr>
        <w:t xml:space="preserve"> </w:t>
      </w:r>
      <w:r w:rsidR="000B138D">
        <w:rPr>
          <w:rFonts w:ascii="Verdana" w:hAnsi="Verdana"/>
          <w:sz w:val="20"/>
          <w:szCs w:val="20"/>
        </w:rPr>
        <w:t xml:space="preserve"> </w:t>
      </w:r>
      <w:r w:rsidR="005A795F">
        <w:rPr>
          <w:rFonts w:ascii="Verdana" w:hAnsi="Verdana"/>
          <w:sz w:val="20"/>
          <w:szCs w:val="20"/>
        </w:rPr>
        <w:t xml:space="preserve"> </w:t>
      </w:r>
      <w:proofErr w:type="spellStart"/>
      <w:r w:rsidRPr="007532E8">
        <w:rPr>
          <w:rFonts w:ascii="Verdana" w:hAnsi="Verdana"/>
          <w:sz w:val="20"/>
          <w:szCs w:val="20"/>
        </w:rPr>
        <w:t>de</w:t>
      </w:r>
      <w:proofErr w:type="spellEnd"/>
      <w:r w:rsidRPr="007532E8">
        <w:rPr>
          <w:rFonts w:ascii="Verdana" w:hAnsi="Verdana"/>
          <w:sz w:val="20"/>
          <w:szCs w:val="20"/>
        </w:rPr>
        <w:t xml:space="preserve"> </w:t>
      </w:r>
      <w:r w:rsidR="000B138D">
        <w:rPr>
          <w:rFonts w:ascii="Verdana" w:hAnsi="Verdana"/>
          <w:sz w:val="20"/>
          <w:szCs w:val="20"/>
        </w:rPr>
        <w:t>2023</w:t>
      </w:r>
      <w:r w:rsidRPr="007532E8">
        <w:rPr>
          <w:rFonts w:ascii="Verdana" w:hAnsi="Verdana"/>
          <w:sz w:val="20"/>
          <w:szCs w:val="20"/>
        </w:rPr>
        <w:t>.</w:t>
      </w:r>
    </w:p>
    <w:p w14:paraId="5F0B3AA1" w14:textId="634EBE99" w:rsidR="00616855" w:rsidRDefault="00616855" w:rsidP="00FE50D2">
      <w:pPr>
        <w:jc w:val="both"/>
        <w:rPr>
          <w:rFonts w:ascii="Verdana" w:hAnsi="Verdana"/>
          <w:sz w:val="20"/>
          <w:szCs w:val="20"/>
        </w:rPr>
      </w:pPr>
      <w:r>
        <w:rPr>
          <w:rFonts w:ascii="Verdana" w:hAnsi="Verdana"/>
          <w:sz w:val="20"/>
          <w:szCs w:val="20"/>
        </w:rPr>
        <w:t>La entidad no cuenta con Representación legal de las personas trabajadoras, por tanto se ha realizado la pertinente convocatoria con las organizaciones sindicales más representativas, siendo formada la Comisión Negociadora con CCOO, por imposibilidad de UGT de poder participar en el Plan de Igualdad.</w:t>
      </w:r>
    </w:p>
    <w:p w14:paraId="271AF33D" w14:textId="40B8A9F8" w:rsidR="00616855" w:rsidRDefault="00766E52" w:rsidP="00FE50D2">
      <w:pPr>
        <w:jc w:val="both"/>
        <w:rPr>
          <w:rFonts w:ascii="Verdana" w:hAnsi="Verdana"/>
          <w:sz w:val="20"/>
          <w:szCs w:val="20"/>
        </w:rPr>
      </w:pPr>
      <w:r>
        <w:rPr>
          <w:rFonts w:ascii="Verdana" w:hAnsi="Verdana"/>
          <w:sz w:val="20"/>
          <w:szCs w:val="20"/>
        </w:rPr>
        <w:t>Por tanto por parte de la empresa, la representación ha corrido a cargo de Beatriz Antoñanzas Aldama, asesora</w:t>
      </w:r>
      <w:r w:rsidR="00306F67">
        <w:rPr>
          <w:rFonts w:ascii="Verdana" w:hAnsi="Verdana"/>
          <w:sz w:val="20"/>
          <w:szCs w:val="20"/>
        </w:rPr>
        <w:t>da</w:t>
      </w:r>
      <w:r>
        <w:rPr>
          <w:rFonts w:ascii="Verdana" w:hAnsi="Verdana"/>
          <w:sz w:val="20"/>
          <w:szCs w:val="20"/>
        </w:rPr>
        <w:t xml:space="preserve"> externamente por Despachos BK ETL en la figura de Jesús Maria Garcia Herreros.</w:t>
      </w:r>
    </w:p>
    <w:p w14:paraId="22295F7E" w14:textId="3F797181" w:rsidR="00766E52" w:rsidRPr="007532E8" w:rsidRDefault="00B646D5" w:rsidP="00FE50D2">
      <w:pPr>
        <w:jc w:val="both"/>
        <w:rPr>
          <w:rFonts w:ascii="Verdana" w:hAnsi="Verdana"/>
          <w:sz w:val="20"/>
          <w:szCs w:val="20"/>
        </w:rPr>
      </w:pPr>
      <w:r>
        <w:rPr>
          <w:rFonts w:ascii="Verdana" w:hAnsi="Verdana"/>
          <w:sz w:val="20"/>
          <w:szCs w:val="20"/>
        </w:rPr>
        <w:t xml:space="preserve">En cuanto al Sindicato CCOO la representación ha sido ostentada por </w:t>
      </w:r>
      <w:r w:rsidR="00E44F7F">
        <w:rPr>
          <w:rFonts w:ascii="Verdana" w:hAnsi="Verdana"/>
          <w:sz w:val="20"/>
          <w:szCs w:val="20"/>
        </w:rPr>
        <w:t>Estíbaliz García Mar</w:t>
      </w:r>
      <w:r w:rsidR="00040834">
        <w:rPr>
          <w:rFonts w:ascii="Verdana" w:hAnsi="Verdana"/>
          <w:sz w:val="20"/>
          <w:szCs w:val="20"/>
        </w:rPr>
        <w:t>ín</w:t>
      </w:r>
      <w:r w:rsidR="00E44F7F">
        <w:rPr>
          <w:rFonts w:ascii="Verdana" w:hAnsi="Verdana"/>
          <w:sz w:val="20"/>
          <w:szCs w:val="20"/>
        </w:rPr>
        <w:t xml:space="preserve"> </w:t>
      </w:r>
      <w:r w:rsidR="00040834">
        <w:rPr>
          <w:rFonts w:ascii="Verdana" w:hAnsi="Verdana"/>
          <w:sz w:val="20"/>
          <w:szCs w:val="20"/>
        </w:rPr>
        <w:t xml:space="preserve">como Representante de la Federación de Servicios de CCOO en La Rioja, </w:t>
      </w:r>
      <w:r w:rsidR="000F38B2">
        <w:rPr>
          <w:rFonts w:ascii="Verdana" w:hAnsi="Verdana"/>
          <w:sz w:val="20"/>
          <w:szCs w:val="20"/>
        </w:rPr>
        <w:t>y como asesora</w:t>
      </w:r>
      <w:r w:rsidR="00E44F7F">
        <w:rPr>
          <w:rFonts w:ascii="Verdana" w:hAnsi="Verdana"/>
          <w:sz w:val="20"/>
          <w:szCs w:val="20"/>
        </w:rPr>
        <w:t xml:space="preserve"> Carmen Garrido Rodríguez</w:t>
      </w:r>
      <w:r w:rsidR="005E5F88">
        <w:rPr>
          <w:rFonts w:ascii="Verdana" w:hAnsi="Verdana"/>
          <w:sz w:val="20"/>
          <w:szCs w:val="20"/>
        </w:rPr>
        <w:t xml:space="preserve">. </w:t>
      </w:r>
    </w:p>
    <w:p w14:paraId="5079C055" w14:textId="34E3022D" w:rsidR="00F72973" w:rsidRPr="007532E8" w:rsidRDefault="00FE50D2" w:rsidP="00FE50D2">
      <w:pPr>
        <w:jc w:val="both"/>
        <w:rPr>
          <w:rFonts w:ascii="Verdana" w:hAnsi="Verdana"/>
          <w:sz w:val="20"/>
          <w:szCs w:val="20"/>
        </w:rPr>
      </w:pPr>
      <w:r w:rsidRPr="007532E8">
        <w:rPr>
          <w:rFonts w:ascii="Verdana" w:hAnsi="Verdana"/>
          <w:sz w:val="20"/>
          <w:szCs w:val="20"/>
        </w:rPr>
        <w:lastRenderedPageBreak/>
        <w:t xml:space="preserve">Conforme a lo determinado en el </w:t>
      </w:r>
      <w:r w:rsidRPr="00487F37">
        <w:rPr>
          <w:rFonts w:ascii="Verdana" w:hAnsi="Verdana"/>
          <w:sz w:val="20"/>
          <w:szCs w:val="20"/>
        </w:rPr>
        <w:t>artículo 5.2 del RD 901/2020</w:t>
      </w:r>
      <w:r w:rsidRPr="007532E8">
        <w:rPr>
          <w:rFonts w:ascii="Verdana" w:hAnsi="Verdana"/>
          <w:sz w:val="20"/>
          <w:szCs w:val="20"/>
        </w:rPr>
        <w:t>, las partes negociadoras han conformado la correspondiente Comisión Negociadora, con elevación del Acta de Constitución correspondiente.</w:t>
      </w:r>
    </w:p>
    <w:p w14:paraId="03D73A24" w14:textId="0E5720B2" w:rsidR="00FE50D2" w:rsidRPr="007532E8" w:rsidRDefault="00FE50D2" w:rsidP="00FE50D2">
      <w:pPr>
        <w:jc w:val="both"/>
        <w:rPr>
          <w:rFonts w:ascii="Verdana" w:hAnsi="Verdana"/>
          <w:sz w:val="20"/>
          <w:szCs w:val="20"/>
        </w:rPr>
      </w:pPr>
      <w:r w:rsidRPr="007532E8">
        <w:rPr>
          <w:rFonts w:ascii="Verdana" w:hAnsi="Verdana"/>
          <w:sz w:val="20"/>
          <w:szCs w:val="20"/>
        </w:rPr>
        <w:t>A la citada Comisión Negociadora se le han dotado de las siguientes competencias.</w:t>
      </w:r>
    </w:p>
    <w:p w14:paraId="3F8DFA25" w14:textId="1DEB37B7" w:rsidR="00FE50D2" w:rsidRPr="007532E8" w:rsidRDefault="00FE50D2" w:rsidP="00FE50D2">
      <w:pPr>
        <w:pStyle w:val="Prrafodelista"/>
        <w:numPr>
          <w:ilvl w:val="0"/>
          <w:numId w:val="1"/>
        </w:numPr>
        <w:jc w:val="both"/>
        <w:rPr>
          <w:rFonts w:ascii="Verdana" w:hAnsi="Verdana"/>
          <w:sz w:val="20"/>
          <w:szCs w:val="20"/>
        </w:rPr>
      </w:pPr>
      <w:r w:rsidRPr="007532E8">
        <w:rPr>
          <w:rFonts w:ascii="Verdana" w:hAnsi="Verdana"/>
          <w:sz w:val="20"/>
          <w:szCs w:val="20"/>
        </w:rPr>
        <w:t>Negociación y elaboración del diagnóstico y de las medidas que integran el Plan de Igualdad.</w:t>
      </w:r>
    </w:p>
    <w:p w14:paraId="63C53A20" w14:textId="77777777" w:rsidR="00F8110E" w:rsidRPr="007532E8" w:rsidRDefault="00F8110E" w:rsidP="00F8110E">
      <w:pPr>
        <w:pStyle w:val="Prrafodelista"/>
        <w:jc w:val="both"/>
        <w:rPr>
          <w:rFonts w:ascii="Verdana" w:hAnsi="Verdana"/>
          <w:sz w:val="20"/>
          <w:szCs w:val="20"/>
        </w:rPr>
      </w:pPr>
    </w:p>
    <w:p w14:paraId="6172D51D" w14:textId="2053C4E1" w:rsidR="00FE50D2" w:rsidRPr="007532E8" w:rsidRDefault="00FE50D2" w:rsidP="00FE50D2">
      <w:pPr>
        <w:pStyle w:val="Prrafodelista"/>
        <w:numPr>
          <w:ilvl w:val="0"/>
          <w:numId w:val="1"/>
        </w:numPr>
        <w:jc w:val="both"/>
        <w:rPr>
          <w:rFonts w:ascii="Verdana" w:hAnsi="Verdana"/>
          <w:sz w:val="20"/>
          <w:szCs w:val="20"/>
        </w:rPr>
      </w:pPr>
      <w:r w:rsidRPr="007532E8">
        <w:rPr>
          <w:rFonts w:ascii="Verdana" w:hAnsi="Verdana"/>
          <w:sz w:val="20"/>
          <w:szCs w:val="20"/>
        </w:rPr>
        <w:t>Elaboración del informe de los resultados del diagnóstico.</w:t>
      </w:r>
    </w:p>
    <w:p w14:paraId="56077EBC" w14:textId="77777777" w:rsidR="00F8110E" w:rsidRPr="007532E8" w:rsidRDefault="00F8110E" w:rsidP="00F8110E">
      <w:pPr>
        <w:pStyle w:val="Prrafodelista"/>
        <w:rPr>
          <w:rFonts w:ascii="Verdana" w:hAnsi="Verdana"/>
          <w:sz w:val="20"/>
          <w:szCs w:val="20"/>
        </w:rPr>
      </w:pPr>
    </w:p>
    <w:p w14:paraId="5EDF7815" w14:textId="0F7B4190" w:rsidR="00FE50D2" w:rsidRPr="007532E8" w:rsidRDefault="00FE50D2" w:rsidP="00FE50D2">
      <w:pPr>
        <w:pStyle w:val="Prrafodelista"/>
        <w:numPr>
          <w:ilvl w:val="0"/>
          <w:numId w:val="1"/>
        </w:numPr>
        <w:jc w:val="both"/>
        <w:rPr>
          <w:rFonts w:ascii="Verdana" w:hAnsi="Verdana"/>
          <w:sz w:val="20"/>
          <w:szCs w:val="20"/>
        </w:rPr>
      </w:pPr>
      <w:r w:rsidRPr="007532E8">
        <w:rPr>
          <w:rFonts w:ascii="Verdana" w:hAnsi="Verdana"/>
          <w:sz w:val="20"/>
          <w:szCs w:val="20"/>
        </w:rPr>
        <w:t>Identificación de las medidas prioritarias, a la luz del diagnóstico, su ámbito de aplicación, los medio</w:t>
      </w:r>
      <w:r w:rsidR="00F8110E" w:rsidRPr="007532E8">
        <w:rPr>
          <w:rFonts w:ascii="Verdana" w:hAnsi="Verdana"/>
          <w:sz w:val="20"/>
          <w:szCs w:val="20"/>
        </w:rPr>
        <w:t>s</w:t>
      </w:r>
      <w:r w:rsidRPr="007532E8">
        <w:rPr>
          <w:rFonts w:ascii="Verdana" w:hAnsi="Verdana"/>
          <w:sz w:val="20"/>
          <w:szCs w:val="20"/>
        </w:rPr>
        <w:t xml:space="preserve"> materiales y humanos necesarios para su implantación, así como las personas u órganos responsables, incluyendo un cronograma de actuaciones.</w:t>
      </w:r>
    </w:p>
    <w:p w14:paraId="463C399E" w14:textId="77777777" w:rsidR="00F8110E" w:rsidRPr="007532E8" w:rsidRDefault="00F8110E" w:rsidP="00F8110E">
      <w:pPr>
        <w:pStyle w:val="Prrafodelista"/>
        <w:jc w:val="both"/>
        <w:rPr>
          <w:rFonts w:ascii="Verdana" w:hAnsi="Verdana"/>
          <w:sz w:val="20"/>
          <w:szCs w:val="20"/>
        </w:rPr>
      </w:pPr>
    </w:p>
    <w:p w14:paraId="6D53319C" w14:textId="15894F0F" w:rsidR="00FE50D2" w:rsidRPr="007532E8" w:rsidRDefault="00F8110E" w:rsidP="00FE50D2">
      <w:pPr>
        <w:pStyle w:val="Prrafodelista"/>
        <w:numPr>
          <w:ilvl w:val="0"/>
          <w:numId w:val="1"/>
        </w:numPr>
        <w:jc w:val="both"/>
        <w:rPr>
          <w:rFonts w:ascii="Verdana" w:hAnsi="Verdana"/>
          <w:sz w:val="20"/>
          <w:szCs w:val="20"/>
        </w:rPr>
      </w:pPr>
      <w:r w:rsidRPr="007532E8">
        <w:rPr>
          <w:rFonts w:ascii="Verdana" w:hAnsi="Verdana"/>
          <w:sz w:val="20"/>
          <w:szCs w:val="20"/>
        </w:rPr>
        <w:t>Impulso de la implantación del Plan de Igualdad en la empresa.</w:t>
      </w:r>
    </w:p>
    <w:p w14:paraId="64F3757F" w14:textId="77777777" w:rsidR="00F8110E" w:rsidRPr="007532E8" w:rsidRDefault="00F8110E" w:rsidP="00F8110E">
      <w:pPr>
        <w:pStyle w:val="Prrafodelista"/>
        <w:rPr>
          <w:rFonts w:ascii="Verdana" w:hAnsi="Verdana"/>
          <w:sz w:val="20"/>
          <w:szCs w:val="20"/>
        </w:rPr>
      </w:pPr>
    </w:p>
    <w:p w14:paraId="4FAAC279" w14:textId="3EAA86BC" w:rsidR="00F8110E" w:rsidRPr="007532E8" w:rsidRDefault="00F8110E" w:rsidP="00FE50D2">
      <w:pPr>
        <w:pStyle w:val="Prrafodelista"/>
        <w:numPr>
          <w:ilvl w:val="0"/>
          <w:numId w:val="1"/>
        </w:numPr>
        <w:jc w:val="both"/>
        <w:rPr>
          <w:rFonts w:ascii="Verdana" w:hAnsi="Verdana"/>
          <w:sz w:val="20"/>
          <w:szCs w:val="20"/>
        </w:rPr>
      </w:pPr>
      <w:r w:rsidRPr="007532E8">
        <w:rPr>
          <w:rFonts w:ascii="Verdana" w:hAnsi="Verdana"/>
          <w:sz w:val="20"/>
          <w:szCs w:val="20"/>
        </w:rPr>
        <w:t>Definición de los indicadores de medición y los instrumentos de recogida de información necesarios para realizar el seguimiento y evaluación del grado de cumplimiento de las medidas del Plan de Igualdad implantadas.</w:t>
      </w:r>
    </w:p>
    <w:p w14:paraId="22B15442" w14:textId="77777777" w:rsidR="00F8110E" w:rsidRPr="007532E8" w:rsidRDefault="00F8110E" w:rsidP="00F8110E">
      <w:pPr>
        <w:pStyle w:val="Prrafodelista"/>
        <w:rPr>
          <w:rFonts w:ascii="Verdana" w:hAnsi="Verdana"/>
          <w:sz w:val="20"/>
          <w:szCs w:val="20"/>
        </w:rPr>
      </w:pPr>
    </w:p>
    <w:p w14:paraId="2EFFB436" w14:textId="4761ADE6" w:rsidR="00F8110E" w:rsidRPr="007532E8" w:rsidRDefault="00F8110E" w:rsidP="00FE50D2">
      <w:pPr>
        <w:pStyle w:val="Prrafodelista"/>
        <w:numPr>
          <w:ilvl w:val="0"/>
          <w:numId w:val="1"/>
        </w:numPr>
        <w:jc w:val="both"/>
        <w:rPr>
          <w:rFonts w:ascii="Verdana" w:hAnsi="Verdana"/>
          <w:sz w:val="20"/>
          <w:szCs w:val="20"/>
        </w:rPr>
      </w:pPr>
      <w:r w:rsidRPr="007532E8">
        <w:rPr>
          <w:rFonts w:ascii="Verdana" w:hAnsi="Verdana"/>
          <w:sz w:val="20"/>
          <w:szCs w:val="20"/>
        </w:rPr>
        <w:t>Remisión del Plan de Igualdad</w:t>
      </w:r>
      <w:r w:rsidR="006436AC" w:rsidRPr="007532E8">
        <w:rPr>
          <w:rFonts w:ascii="Verdana" w:hAnsi="Verdana"/>
          <w:sz w:val="20"/>
          <w:szCs w:val="20"/>
        </w:rPr>
        <w:t xml:space="preserve"> que fuere aprobado ante la autoridad laboral competente a efectos de su registro, depósito y publicación.</w:t>
      </w:r>
    </w:p>
    <w:p w14:paraId="3A2CD3DA" w14:textId="77777777" w:rsidR="006436AC" w:rsidRPr="007532E8" w:rsidRDefault="006436AC" w:rsidP="006436AC">
      <w:pPr>
        <w:pStyle w:val="Prrafodelista"/>
        <w:rPr>
          <w:rFonts w:ascii="Verdana" w:hAnsi="Verdana"/>
          <w:sz w:val="20"/>
          <w:szCs w:val="20"/>
        </w:rPr>
      </w:pPr>
    </w:p>
    <w:p w14:paraId="09591950" w14:textId="5D6AF850" w:rsidR="006436AC" w:rsidRPr="007532E8" w:rsidRDefault="006436AC" w:rsidP="00FE50D2">
      <w:pPr>
        <w:pStyle w:val="Prrafodelista"/>
        <w:numPr>
          <w:ilvl w:val="0"/>
          <w:numId w:val="1"/>
        </w:numPr>
        <w:jc w:val="both"/>
        <w:rPr>
          <w:rFonts w:ascii="Verdana" w:hAnsi="Verdana"/>
          <w:sz w:val="20"/>
          <w:szCs w:val="20"/>
        </w:rPr>
      </w:pPr>
      <w:r w:rsidRPr="000F4561">
        <w:rPr>
          <w:rFonts w:ascii="Verdana" w:hAnsi="Verdana"/>
          <w:sz w:val="20"/>
          <w:szCs w:val="20"/>
        </w:rPr>
        <w:t>El impulso de las primeras acciones de información y sensibilización a la plantilla</w:t>
      </w:r>
      <w:r w:rsidR="006E5DAF">
        <w:rPr>
          <w:rFonts w:ascii="Verdana" w:hAnsi="Verdana"/>
          <w:sz w:val="20"/>
          <w:szCs w:val="20"/>
        </w:rPr>
        <w:t xml:space="preserve">, </w:t>
      </w:r>
      <w:r w:rsidR="006E5DAF" w:rsidRPr="002B4B24">
        <w:rPr>
          <w:rFonts w:ascii="Verdana" w:hAnsi="Verdana"/>
          <w:sz w:val="20"/>
          <w:szCs w:val="20"/>
        </w:rPr>
        <w:t xml:space="preserve">una vez sean fijadas en el Plan de Igualdad </w:t>
      </w:r>
    </w:p>
    <w:p w14:paraId="220292B6" w14:textId="76286223" w:rsidR="007532E8" w:rsidRPr="007532E8" w:rsidRDefault="007532E8" w:rsidP="007532E8">
      <w:pPr>
        <w:pStyle w:val="Ttulo1"/>
        <w:jc w:val="both"/>
        <w:rPr>
          <w:rFonts w:ascii="Verdana" w:hAnsi="Verdana"/>
          <w:sz w:val="20"/>
          <w:szCs w:val="20"/>
        </w:rPr>
      </w:pPr>
      <w:r w:rsidRPr="007532E8">
        <w:rPr>
          <w:rFonts w:ascii="Verdana" w:hAnsi="Verdana"/>
          <w:sz w:val="20"/>
          <w:szCs w:val="20"/>
        </w:rPr>
        <w:t xml:space="preserve">Cuantas otras funciones pudieran atribuirle la normativa y el convenio colectivo de aplicación, o se acuerden por la propia comisión. </w:t>
      </w:r>
      <w:r w:rsidRPr="007532E8">
        <w:rPr>
          <w:rFonts w:ascii="Verdana" w:hAnsi="Verdana"/>
          <w:b/>
          <w:bCs/>
          <w:sz w:val="20"/>
          <w:szCs w:val="20"/>
        </w:rPr>
        <w:t xml:space="preserve"> </w:t>
      </w:r>
    </w:p>
    <w:p w14:paraId="142D0A86" w14:textId="77777777" w:rsidR="006436AC" w:rsidRPr="007532E8" w:rsidRDefault="006436AC" w:rsidP="006436AC">
      <w:pPr>
        <w:pStyle w:val="Prrafodelista"/>
        <w:rPr>
          <w:rFonts w:ascii="Verdana" w:hAnsi="Verdana"/>
          <w:sz w:val="20"/>
          <w:szCs w:val="20"/>
        </w:rPr>
      </w:pPr>
    </w:p>
    <w:p w14:paraId="6CD3CB59" w14:textId="70614E51" w:rsidR="006436AC" w:rsidRDefault="006436AC" w:rsidP="006436AC">
      <w:pPr>
        <w:jc w:val="both"/>
        <w:rPr>
          <w:rFonts w:ascii="Verdana" w:hAnsi="Verdana"/>
          <w:sz w:val="20"/>
          <w:szCs w:val="20"/>
        </w:rPr>
      </w:pPr>
      <w:r w:rsidRPr="007532E8">
        <w:rPr>
          <w:rFonts w:ascii="Verdana" w:hAnsi="Verdana"/>
          <w:sz w:val="20"/>
          <w:szCs w:val="20"/>
        </w:rPr>
        <w:t xml:space="preserve">Dentro del documento de Acta de Constitución, las partes de común acuerdo y para el buen funcionamiento de las negociaciones, establecieron el régimen de funcionamiento de la </w:t>
      </w:r>
      <w:r w:rsidR="00882588" w:rsidRPr="007532E8">
        <w:rPr>
          <w:rFonts w:ascii="Verdana" w:hAnsi="Verdana"/>
          <w:sz w:val="20"/>
          <w:szCs w:val="20"/>
        </w:rPr>
        <w:t xml:space="preserve">Comisión. </w:t>
      </w:r>
    </w:p>
    <w:p w14:paraId="1E027EB5" w14:textId="77777777" w:rsidR="009A7701" w:rsidRPr="007532E8" w:rsidRDefault="009A7701" w:rsidP="006436AC">
      <w:pPr>
        <w:jc w:val="both"/>
        <w:rPr>
          <w:rFonts w:ascii="Verdana" w:hAnsi="Verdana"/>
          <w:sz w:val="20"/>
          <w:szCs w:val="20"/>
        </w:rPr>
      </w:pPr>
    </w:p>
    <w:p w14:paraId="7838CFFD" w14:textId="0AAAA371" w:rsidR="00D40CD3" w:rsidRPr="007532E8" w:rsidRDefault="00532DB8" w:rsidP="00532DB8">
      <w:pPr>
        <w:jc w:val="both"/>
        <w:rPr>
          <w:rFonts w:ascii="Verdana" w:hAnsi="Verdana"/>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32E8">
        <w:rPr>
          <w:rFonts w:ascii="Verdana" w:hAnsi="Verdana"/>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C44278" w:rsidRPr="007532E8">
        <w:rPr>
          <w:rFonts w:ascii="Verdana" w:hAnsi="Verdana"/>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ÁMBITO PERSONAL, TERRITORIAL, TEMPORAL</w:t>
      </w:r>
    </w:p>
    <w:p w14:paraId="4F4CEBA9" w14:textId="6095978D" w:rsidR="00C44278" w:rsidRPr="007532E8" w:rsidRDefault="00D75281" w:rsidP="00C44278">
      <w:pPr>
        <w:rPr>
          <w:rFonts w:ascii="Verdana" w:hAnsi="Verdana"/>
          <w:sz w:val="20"/>
          <w:szCs w:val="20"/>
        </w:rPr>
      </w:pPr>
      <w:r w:rsidRPr="007532E8">
        <w:rPr>
          <w:rFonts w:ascii="Verdana" w:hAnsi="Verdana"/>
          <w:b/>
          <w:bCs/>
          <w:sz w:val="20"/>
          <w:szCs w:val="20"/>
        </w:rPr>
        <w:t>ÁMBITO PERSONAL</w:t>
      </w:r>
      <w:r w:rsidRPr="007532E8">
        <w:rPr>
          <w:rFonts w:ascii="Verdana" w:hAnsi="Verdana"/>
          <w:sz w:val="20"/>
          <w:szCs w:val="20"/>
        </w:rPr>
        <w:t>.</w:t>
      </w:r>
    </w:p>
    <w:p w14:paraId="65E3D490" w14:textId="5262D6D7" w:rsidR="00D75281" w:rsidRPr="007532E8" w:rsidRDefault="00D75281" w:rsidP="00213A58">
      <w:pPr>
        <w:jc w:val="both"/>
        <w:rPr>
          <w:rFonts w:ascii="Verdana" w:hAnsi="Verdana"/>
          <w:sz w:val="20"/>
          <w:szCs w:val="20"/>
        </w:rPr>
      </w:pPr>
      <w:r w:rsidRPr="007532E8">
        <w:rPr>
          <w:rFonts w:ascii="Verdana" w:hAnsi="Verdana"/>
          <w:sz w:val="20"/>
          <w:szCs w:val="20"/>
        </w:rPr>
        <w:t xml:space="preserve">El Plan de Igualdad de la empresa </w:t>
      </w:r>
      <w:r w:rsidR="00EF4F33">
        <w:rPr>
          <w:rFonts w:ascii="Verdana" w:hAnsi="Verdana"/>
          <w:sz w:val="20"/>
          <w:szCs w:val="20"/>
        </w:rPr>
        <w:t>INVERSIONES PEÑAMELERA SLU</w:t>
      </w:r>
      <w:r w:rsidR="009C0830">
        <w:rPr>
          <w:rFonts w:ascii="Verdana" w:hAnsi="Verdana"/>
          <w:sz w:val="20"/>
          <w:szCs w:val="20"/>
        </w:rPr>
        <w:t xml:space="preserve"> </w:t>
      </w:r>
      <w:r w:rsidR="00207303">
        <w:rPr>
          <w:rFonts w:ascii="Verdana" w:hAnsi="Verdana"/>
          <w:b/>
          <w:bCs/>
          <w:sz w:val="20"/>
          <w:szCs w:val="20"/>
        </w:rPr>
        <w:t xml:space="preserve"> </w:t>
      </w:r>
      <w:r w:rsidR="00207303" w:rsidRPr="007532E8">
        <w:rPr>
          <w:rFonts w:ascii="Verdana" w:hAnsi="Verdana"/>
          <w:sz w:val="20"/>
          <w:szCs w:val="20"/>
        </w:rPr>
        <w:t>afectará</w:t>
      </w:r>
      <w:r w:rsidRPr="007532E8">
        <w:rPr>
          <w:rFonts w:ascii="Verdana" w:hAnsi="Verdana"/>
          <w:sz w:val="20"/>
          <w:szCs w:val="20"/>
        </w:rPr>
        <w:t xml:space="preserve"> a la totalidad de las personas trabajadoras de la empresa, que prestan servicios </w:t>
      </w:r>
      <w:r w:rsidR="00D20E51" w:rsidRPr="007532E8">
        <w:rPr>
          <w:rFonts w:ascii="Verdana" w:hAnsi="Verdana"/>
          <w:sz w:val="20"/>
          <w:szCs w:val="20"/>
        </w:rPr>
        <w:t>en la entidad</w:t>
      </w:r>
      <w:r w:rsidR="00213A58" w:rsidRPr="007532E8">
        <w:rPr>
          <w:rFonts w:ascii="Verdana" w:hAnsi="Verdana"/>
          <w:sz w:val="20"/>
          <w:szCs w:val="20"/>
        </w:rPr>
        <w:t xml:space="preserve">, así como aquellas personas que causen alta en la empresa a lo largo de la vigencia del Plan de Igualdad, incluyendo dentro del grupo afectado al personal de Dirección, </w:t>
      </w:r>
      <w:r w:rsidR="009743EF" w:rsidRPr="007532E8">
        <w:rPr>
          <w:rFonts w:ascii="Verdana" w:hAnsi="Verdana"/>
          <w:sz w:val="20"/>
          <w:szCs w:val="20"/>
        </w:rPr>
        <w:t>y</w:t>
      </w:r>
      <w:r w:rsidR="005455A4" w:rsidRPr="007532E8">
        <w:rPr>
          <w:rFonts w:ascii="Verdana" w:hAnsi="Verdana"/>
          <w:sz w:val="20"/>
          <w:szCs w:val="20"/>
        </w:rPr>
        <w:t xml:space="preserve"> a las personas excluidas de los convenios colectivos de aplicación. </w:t>
      </w:r>
    </w:p>
    <w:p w14:paraId="1C76EBAB" w14:textId="7C01D058" w:rsidR="00213A58" w:rsidRPr="007532E8" w:rsidRDefault="00213A58" w:rsidP="00213A58">
      <w:pPr>
        <w:jc w:val="both"/>
        <w:rPr>
          <w:rFonts w:ascii="Verdana" w:hAnsi="Verdana"/>
          <w:sz w:val="20"/>
          <w:szCs w:val="20"/>
        </w:rPr>
      </w:pPr>
      <w:r w:rsidRPr="007532E8">
        <w:rPr>
          <w:rFonts w:ascii="Verdana" w:hAnsi="Verdana"/>
          <w:sz w:val="20"/>
          <w:szCs w:val="20"/>
        </w:rPr>
        <w:t>Con arreglo a lo establecido en el artículo 10.2 del RD 901/2020, las medidas que se contengan en el Plan de Igualdad de</w:t>
      </w:r>
      <w:r w:rsidR="00F620D1" w:rsidRPr="007532E8">
        <w:rPr>
          <w:rFonts w:ascii="Verdana" w:hAnsi="Verdana"/>
          <w:sz w:val="20"/>
          <w:szCs w:val="20"/>
        </w:rPr>
        <w:t xml:space="preserve"> </w:t>
      </w:r>
      <w:r w:rsidR="00EF4F33">
        <w:rPr>
          <w:rFonts w:ascii="Verdana" w:hAnsi="Verdana"/>
          <w:sz w:val="20"/>
          <w:szCs w:val="20"/>
        </w:rPr>
        <w:t>INVERSIONES PEÑAMELERA SLU</w:t>
      </w:r>
      <w:r w:rsidR="009C0830">
        <w:rPr>
          <w:rFonts w:ascii="Verdana" w:hAnsi="Verdana"/>
          <w:sz w:val="20"/>
          <w:szCs w:val="20"/>
        </w:rPr>
        <w:t xml:space="preserve"> </w:t>
      </w:r>
      <w:r w:rsidR="009D6B70" w:rsidRPr="00487F37">
        <w:rPr>
          <w:rFonts w:ascii="Verdana" w:hAnsi="Verdana"/>
          <w:sz w:val="20"/>
          <w:szCs w:val="20"/>
        </w:rPr>
        <w:t>.</w:t>
      </w:r>
      <w:r w:rsidR="00F620D1" w:rsidRPr="007532E8">
        <w:rPr>
          <w:rFonts w:ascii="Verdana" w:hAnsi="Verdana"/>
          <w:sz w:val="20"/>
          <w:szCs w:val="20"/>
        </w:rPr>
        <w:t xml:space="preserve"> serán aplicables a las personas que presten servicio cedidas por empresas de trabajo temporal durante los periodos de prestación de servicios.</w:t>
      </w:r>
    </w:p>
    <w:p w14:paraId="10506046" w14:textId="6AAA6898" w:rsidR="00F620D1" w:rsidRPr="007532E8" w:rsidRDefault="00F620D1" w:rsidP="00213A58">
      <w:pPr>
        <w:jc w:val="both"/>
        <w:rPr>
          <w:rFonts w:ascii="Verdana" w:hAnsi="Verdana"/>
          <w:b/>
          <w:bCs/>
          <w:sz w:val="20"/>
          <w:szCs w:val="20"/>
        </w:rPr>
      </w:pPr>
      <w:r w:rsidRPr="007532E8">
        <w:rPr>
          <w:rFonts w:ascii="Verdana" w:hAnsi="Verdana"/>
          <w:b/>
          <w:bCs/>
          <w:sz w:val="20"/>
          <w:szCs w:val="20"/>
        </w:rPr>
        <w:t>ÁMBITO TERRITORIAL.</w:t>
      </w:r>
    </w:p>
    <w:p w14:paraId="267B6F47" w14:textId="37718F3D" w:rsidR="00D20E51" w:rsidRDefault="00D20E51" w:rsidP="00213A58">
      <w:pPr>
        <w:jc w:val="both"/>
        <w:rPr>
          <w:rFonts w:ascii="Verdana" w:hAnsi="Verdana"/>
          <w:sz w:val="20"/>
          <w:szCs w:val="20"/>
        </w:rPr>
      </w:pPr>
      <w:bookmarkStart w:id="2" w:name="_Hlk182841928"/>
      <w:r w:rsidRPr="007532E8">
        <w:rPr>
          <w:rFonts w:ascii="Verdana" w:hAnsi="Verdana"/>
          <w:sz w:val="20"/>
          <w:szCs w:val="20"/>
        </w:rPr>
        <w:lastRenderedPageBreak/>
        <w:t xml:space="preserve">El Plan de Igualdad de la empresa </w:t>
      </w:r>
      <w:r w:rsidR="004E36C3">
        <w:rPr>
          <w:rFonts w:ascii="Verdana" w:hAnsi="Verdana"/>
          <w:sz w:val="20"/>
          <w:szCs w:val="20"/>
        </w:rPr>
        <w:t xml:space="preserve"> </w:t>
      </w:r>
      <w:r w:rsidR="00EF4F33">
        <w:rPr>
          <w:rFonts w:ascii="Verdana" w:hAnsi="Verdana"/>
          <w:sz w:val="20"/>
          <w:szCs w:val="20"/>
        </w:rPr>
        <w:t>INVERSIONES PEÑAMELERA SLU</w:t>
      </w:r>
      <w:r w:rsidR="004E36C3" w:rsidRPr="007532E8">
        <w:rPr>
          <w:rFonts w:ascii="Verdana" w:hAnsi="Verdana"/>
          <w:sz w:val="20"/>
          <w:szCs w:val="20"/>
        </w:rPr>
        <w:t xml:space="preserve"> </w:t>
      </w:r>
      <w:r w:rsidR="008B5882" w:rsidRPr="007532E8">
        <w:rPr>
          <w:rFonts w:ascii="Verdana" w:hAnsi="Verdana"/>
          <w:sz w:val="20"/>
          <w:szCs w:val="20"/>
        </w:rPr>
        <w:t xml:space="preserve">se </w:t>
      </w:r>
      <w:r w:rsidR="00207303">
        <w:rPr>
          <w:rFonts w:ascii="Verdana" w:hAnsi="Verdana"/>
          <w:sz w:val="20"/>
          <w:szCs w:val="20"/>
        </w:rPr>
        <w:t>aplica en</w:t>
      </w:r>
      <w:r w:rsidR="00C5432C">
        <w:rPr>
          <w:rFonts w:ascii="Verdana" w:hAnsi="Verdana"/>
          <w:sz w:val="20"/>
          <w:szCs w:val="20"/>
        </w:rPr>
        <w:t xml:space="preserve"> </w:t>
      </w:r>
      <w:r w:rsidR="00EC480B">
        <w:rPr>
          <w:rFonts w:ascii="Verdana" w:hAnsi="Verdana"/>
          <w:sz w:val="20"/>
          <w:szCs w:val="20"/>
        </w:rPr>
        <w:t xml:space="preserve">el centro de la empresa en Calle </w:t>
      </w:r>
      <w:proofErr w:type="spellStart"/>
      <w:r w:rsidR="00601428">
        <w:rPr>
          <w:rFonts w:ascii="Verdana" w:hAnsi="Verdana"/>
          <w:sz w:val="20"/>
          <w:szCs w:val="20"/>
        </w:rPr>
        <w:t>Rifondo</w:t>
      </w:r>
      <w:proofErr w:type="spellEnd"/>
      <w:r w:rsidR="00601428">
        <w:rPr>
          <w:rFonts w:ascii="Verdana" w:hAnsi="Verdana"/>
          <w:sz w:val="20"/>
          <w:szCs w:val="20"/>
        </w:rPr>
        <w:t xml:space="preserve"> 42, 26500 Calahorra (La Rioja) </w:t>
      </w:r>
    </w:p>
    <w:p w14:paraId="096AC4DB" w14:textId="77777777" w:rsidR="0058396E" w:rsidRPr="007532E8" w:rsidRDefault="0058396E" w:rsidP="00213A58">
      <w:pPr>
        <w:jc w:val="both"/>
        <w:rPr>
          <w:rFonts w:ascii="Verdana" w:hAnsi="Verdana"/>
          <w:sz w:val="20"/>
          <w:szCs w:val="20"/>
        </w:rPr>
      </w:pPr>
    </w:p>
    <w:tbl>
      <w:tblPr>
        <w:tblStyle w:val="Tablaconcuadrcula1clara-nfasis6"/>
        <w:tblW w:w="0" w:type="auto"/>
        <w:tblLook w:val="04A0" w:firstRow="1" w:lastRow="0" w:firstColumn="1" w:lastColumn="0" w:noHBand="0" w:noVBand="1"/>
      </w:tblPr>
      <w:tblGrid>
        <w:gridCol w:w="1605"/>
        <w:gridCol w:w="4554"/>
        <w:gridCol w:w="2154"/>
      </w:tblGrid>
      <w:tr w:rsidR="00715D31" w:rsidRPr="007532E8" w14:paraId="51618203" w14:textId="77777777" w:rsidTr="009A42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6EAD8DC" w14:textId="0153E70D" w:rsidR="004D4C7A" w:rsidRPr="007532E8" w:rsidRDefault="004D4C7A" w:rsidP="00213A58">
            <w:pPr>
              <w:jc w:val="both"/>
              <w:rPr>
                <w:rFonts w:ascii="Verdana" w:hAnsi="Verdana"/>
              </w:rPr>
            </w:pPr>
            <w:r w:rsidRPr="007532E8">
              <w:rPr>
                <w:rFonts w:ascii="Verdana" w:hAnsi="Verdana"/>
              </w:rPr>
              <w:t>CENTRO</w:t>
            </w:r>
          </w:p>
        </w:tc>
        <w:tc>
          <w:tcPr>
            <w:tcW w:w="0" w:type="auto"/>
          </w:tcPr>
          <w:p w14:paraId="7A8E1455" w14:textId="5B018755" w:rsidR="004D4C7A" w:rsidRPr="007532E8" w:rsidRDefault="004D4C7A" w:rsidP="00213A58">
            <w:pPr>
              <w:jc w:val="both"/>
              <w:cnfStyle w:val="100000000000" w:firstRow="1" w:lastRow="0" w:firstColumn="0" w:lastColumn="0" w:oddVBand="0" w:evenVBand="0" w:oddHBand="0" w:evenHBand="0" w:firstRowFirstColumn="0" w:firstRowLastColumn="0" w:lastRowFirstColumn="0" w:lastRowLastColumn="0"/>
              <w:rPr>
                <w:rFonts w:ascii="Verdana" w:hAnsi="Verdana"/>
              </w:rPr>
            </w:pPr>
            <w:r w:rsidRPr="007532E8">
              <w:rPr>
                <w:rFonts w:ascii="Verdana" w:hAnsi="Verdana"/>
              </w:rPr>
              <w:t>DIRECCIÓN</w:t>
            </w:r>
          </w:p>
        </w:tc>
        <w:tc>
          <w:tcPr>
            <w:tcW w:w="0" w:type="auto"/>
          </w:tcPr>
          <w:p w14:paraId="37AF0BB9" w14:textId="5EFE5CF5" w:rsidR="004D4C7A" w:rsidRPr="007532E8" w:rsidRDefault="004D4C7A" w:rsidP="00213A58">
            <w:pPr>
              <w:jc w:val="both"/>
              <w:cnfStyle w:val="100000000000" w:firstRow="1" w:lastRow="0" w:firstColumn="0" w:lastColumn="0" w:oddVBand="0" w:evenVBand="0" w:oddHBand="0" w:evenHBand="0" w:firstRowFirstColumn="0" w:firstRowLastColumn="0" w:lastRowFirstColumn="0" w:lastRowLastColumn="0"/>
              <w:rPr>
                <w:rFonts w:ascii="Verdana" w:hAnsi="Verdana"/>
              </w:rPr>
            </w:pPr>
            <w:r w:rsidRPr="007532E8">
              <w:rPr>
                <w:rFonts w:ascii="Verdana" w:hAnsi="Verdana"/>
              </w:rPr>
              <w:t>OBSERVACIONES</w:t>
            </w:r>
          </w:p>
        </w:tc>
      </w:tr>
      <w:tr w:rsidR="00715D31" w:rsidRPr="007532E8" w14:paraId="2FCB5588" w14:textId="77777777" w:rsidTr="009A42E9">
        <w:tc>
          <w:tcPr>
            <w:cnfStyle w:val="001000000000" w:firstRow="0" w:lastRow="0" w:firstColumn="1" w:lastColumn="0" w:oddVBand="0" w:evenVBand="0" w:oddHBand="0" w:evenHBand="0" w:firstRowFirstColumn="0" w:firstRowLastColumn="0" w:lastRowFirstColumn="0" w:lastRowLastColumn="0"/>
            <w:tcW w:w="0" w:type="auto"/>
          </w:tcPr>
          <w:p w14:paraId="24C583B5" w14:textId="4E493F9A" w:rsidR="00996B34" w:rsidRPr="007532E8" w:rsidRDefault="00601428" w:rsidP="00213A58">
            <w:pPr>
              <w:jc w:val="both"/>
              <w:rPr>
                <w:rFonts w:ascii="Verdana" w:hAnsi="Verdana"/>
              </w:rPr>
            </w:pPr>
            <w:r>
              <w:rPr>
                <w:rFonts w:ascii="Verdana" w:hAnsi="Verdana"/>
              </w:rPr>
              <w:t>CALAHORRA</w:t>
            </w:r>
            <w:r w:rsidR="00DA7CF1">
              <w:rPr>
                <w:rFonts w:ascii="Verdana" w:hAnsi="Verdana"/>
              </w:rPr>
              <w:t xml:space="preserve"> </w:t>
            </w:r>
          </w:p>
        </w:tc>
        <w:tc>
          <w:tcPr>
            <w:tcW w:w="0" w:type="auto"/>
          </w:tcPr>
          <w:p w14:paraId="485A8FB2" w14:textId="167D64D6" w:rsidR="00601428" w:rsidRPr="007532E8" w:rsidRDefault="00DA7CF1" w:rsidP="00213A58">
            <w:pPr>
              <w:jc w:val="both"/>
              <w:cnfStyle w:val="000000000000" w:firstRow="0" w:lastRow="0" w:firstColumn="0" w:lastColumn="0" w:oddVBand="0" w:evenVBand="0" w:oddHBand="0" w:evenHBand="0" w:firstRowFirstColumn="0" w:firstRowLastColumn="0" w:lastRowFirstColumn="0" w:lastRowLastColumn="0"/>
              <w:rPr>
                <w:rFonts w:ascii="Verdana" w:hAnsi="Verdana"/>
              </w:rPr>
            </w:pPr>
            <w:r>
              <w:rPr>
                <w:rFonts w:ascii="Verdana" w:hAnsi="Verdana"/>
              </w:rPr>
              <w:t xml:space="preserve">C/ </w:t>
            </w:r>
            <w:proofErr w:type="spellStart"/>
            <w:r w:rsidR="00601428">
              <w:rPr>
                <w:rFonts w:ascii="Verdana" w:hAnsi="Verdana"/>
              </w:rPr>
              <w:t>Rifondo</w:t>
            </w:r>
            <w:proofErr w:type="spellEnd"/>
            <w:r w:rsidR="00D551CA">
              <w:rPr>
                <w:rFonts w:ascii="Verdana" w:hAnsi="Verdana"/>
              </w:rPr>
              <w:t xml:space="preserve">, 42, 26500 Calahorra (La Rioja) </w:t>
            </w:r>
          </w:p>
        </w:tc>
        <w:tc>
          <w:tcPr>
            <w:tcW w:w="0" w:type="auto"/>
          </w:tcPr>
          <w:p w14:paraId="55476A71" w14:textId="0753F92F" w:rsidR="00996B34" w:rsidRPr="007532E8" w:rsidRDefault="00996B34" w:rsidP="00213A58">
            <w:pPr>
              <w:jc w:val="both"/>
              <w:cnfStyle w:val="000000000000" w:firstRow="0" w:lastRow="0" w:firstColumn="0" w:lastColumn="0" w:oddVBand="0" w:evenVBand="0" w:oddHBand="0" w:evenHBand="0" w:firstRowFirstColumn="0" w:firstRowLastColumn="0" w:lastRowFirstColumn="0" w:lastRowLastColumn="0"/>
              <w:rPr>
                <w:rFonts w:ascii="Verdana" w:hAnsi="Verdana"/>
              </w:rPr>
            </w:pPr>
          </w:p>
        </w:tc>
      </w:tr>
    </w:tbl>
    <w:p w14:paraId="0CC8E188" w14:textId="77777777" w:rsidR="004D4C7A" w:rsidRPr="007532E8" w:rsidRDefault="004D4C7A" w:rsidP="00213A58">
      <w:pPr>
        <w:jc w:val="both"/>
        <w:rPr>
          <w:rFonts w:ascii="Verdana" w:hAnsi="Verdana"/>
          <w:sz w:val="20"/>
          <w:szCs w:val="20"/>
        </w:rPr>
      </w:pPr>
    </w:p>
    <w:p w14:paraId="136061C7" w14:textId="00BEBF13" w:rsidR="00B02E8F" w:rsidRPr="007532E8" w:rsidRDefault="00B02E8F" w:rsidP="00213A58">
      <w:pPr>
        <w:jc w:val="both"/>
        <w:rPr>
          <w:rFonts w:ascii="Verdana" w:hAnsi="Verdana"/>
          <w:b/>
          <w:bCs/>
          <w:sz w:val="20"/>
          <w:szCs w:val="20"/>
        </w:rPr>
      </w:pPr>
      <w:r w:rsidRPr="007532E8">
        <w:rPr>
          <w:rFonts w:ascii="Verdana" w:hAnsi="Verdana"/>
          <w:b/>
          <w:bCs/>
          <w:sz w:val="20"/>
          <w:szCs w:val="20"/>
        </w:rPr>
        <w:t>ÁMBITO TEMPORAL</w:t>
      </w:r>
    </w:p>
    <w:p w14:paraId="30B4FD51" w14:textId="4EDE0CBC" w:rsidR="00B02E8F" w:rsidRPr="006C57FA" w:rsidRDefault="00B02E8F" w:rsidP="00213A58">
      <w:pPr>
        <w:jc w:val="both"/>
        <w:rPr>
          <w:rFonts w:ascii="Verdana" w:hAnsi="Verdana"/>
          <w:b/>
          <w:bCs/>
          <w:sz w:val="20"/>
          <w:szCs w:val="20"/>
        </w:rPr>
      </w:pPr>
      <w:r w:rsidRPr="006C57FA">
        <w:rPr>
          <w:rFonts w:ascii="Verdana" w:hAnsi="Verdana"/>
          <w:sz w:val="20"/>
          <w:szCs w:val="20"/>
        </w:rPr>
        <w:t xml:space="preserve">La vigencia del I Plan de Igualdad de </w:t>
      </w:r>
      <w:r w:rsidR="00EF4F33">
        <w:rPr>
          <w:rFonts w:ascii="Verdana" w:hAnsi="Verdana"/>
          <w:sz w:val="20"/>
          <w:szCs w:val="20"/>
        </w:rPr>
        <w:t>INVERSIONES PEÑAMELERA SLU</w:t>
      </w:r>
      <w:r w:rsidR="009A7701">
        <w:rPr>
          <w:rFonts w:ascii="Verdana" w:hAnsi="Verdana"/>
          <w:b/>
          <w:bCs/>
          <w:sz w:val="20"/>
          <w:szCs w:val="20"/>
        </w:rPr>
        <w:t>.</w:t>
      </w:r>
      <w:r w:rsidRPr="006C57FA">
        <w:rPr>
          <w:rFonts w:ascii="Verdana" w:hAnsi="Verdana"/>
          <w:sz w:val="20"/>
          <w:szCs w:val="20"/>
        </w:rPr>
        <w:t xml:space="preserve"> será de 4 años, </w:t>
      </w:r>
      <w:r w:rsidR="007532E8" w:rsidRPr="006C57FA">
        <w:rPr>
          <w:rFonts w:ascii="Verdana" w:hAnsi="Verdana"/>
          <w:b/>
          <w:bCs/>
          <w:sz w:val="20"/>
          <w:szCs w:val="20"/>
        </w:rPr>
        <w:t xml:space="preserve">desde </w:t>
      </w:r>
      <w:r w:rsidR="0073118B">
        <w:rPr>
          <w:rFonts w:ascii="Verdana" w:hAnsi="Verdana"/>
          <w:b/>
          <w:bCs/>
          <w:sz w:val="20"/>
          <w:szCs w:val="20"/>
        </w:rPr>
        <w:t>14</w:t>
      </w:r>
      <w:r w:rsidR="00E852A3">
        <w:rPr>
          <w:rFonts w:ascii="Verdana" w:hAnsi="Verdana"/>
          <w:b/>
          <w:bCs/>
          <w:sz w:val="20"/>
          <w:szCs w:val="20"/>
        </w:rPr>
        <w:t xml:space="preserve"> </w:t>
      </w:r>
      <w:r w:rsidR="00E12B9F">
        <w:rPr>
          <w:rFonts w:ascii="Verdana" w:hAnsi="Verdana"/>
          <w:b/>
          <w:bCs/>
          <w:sz w:val="20"/>
          <w:szCs w:val="20"/>
        </w:rPr>
        <w:t xml:space="preserve">de </w:t>
      </w:r>
      <w:r w:rsidR="0073118B">
        <w:rPr>
          <w:rFonts w:ascii="Verdana" w:hAnsi="Verdana"/>
          <w:b/>
          <w:bCs/>
          <w:sz w:val="20"/>
          <w:szCs w:val="20"/>
        </w:rPr>
        <w:t>noviembre</w:t>
      </w:r>
      <w:r w:rsidR="00D551CA">
        <w:rPr>
          <w:rFonts w:ascii="Verdana" w:hAnsi="Verdana"/>
          <w:b/>
          <w:bCs/>
          <w:sz w:val="20"/>
          <w:szCs w:val="20"/>
        </w:rPr>
        <w:t xml:space="preserve"> </w:t>
      </w:r>
      <w:r w:rsidR="00E852A3">
        <w:rPr>
          <w:rFonts w:ascii="Verdana" w:hAnsi="Verdana"/>
          <w:b/>
          <w:bCs/>
          <w:sz w:val="20"/>
          <w:szCs w:val="20"/>
        </w:rPr>
        <w:t xml:space="preserve"> </w:t>
      </w:r>
      <w:r w:rsidR="00E12B9F">
        <w:rPr>
          <w:rFonts w:ascii="Verdana" w:hAnsi="Verdana"/>
          <w:b/>
          <w:bCs/>
          <w:sz w:val="20"/>
          <w:szCs w:val="20"/>
        </w:rPr>
        <w:t xml:space="preserve">de </w:t>
      </w:r>
      <w:r w:rsidR="002B7419">
        <w:rPr>
          <w:rFonts w:ascii="Verdana" w:hAnsi="Verdana"/>
          <w:b/>
          <w:bCs/>
          <w:sz w:val="20"/>
          <w:szCs w:val="20"/>
        </w:rPr>
        <w:t>202</w:t>
      </w:r>
      <w:r w:rsidR="00CC7960">
        <w:rPr>
          <w:rFonts w:ascii="Verdana" w:hAnsi="Verdana"/>
          <w:b/>
          <w:bCs/>
          <w:sz w:val="20"/>
          <w:szCs w:val="20"/>
        </w:rPr>
        <w:t>4</w:t>
      </w:r>
      <w:r w:rsidR="007532E8" w:rsidRPr="006C57FA">
        <w:rPr>
          <w:rFonts w:ascii="Verdana" w:hAnsi="Verdana"/>
          <w:b/>
          <w:bCs/>
          <w:sz w:val="20"/>
          <w:szCs w:val="20"/>
        </w:rPr>
        <w:t xml:space="preserve"> </w:t>
      </w:r>
      <w:r w:rsidR="008C6913" w:rsidRPr="006C57FA">
        <w:rPr>
          <w:rFonts w:ascii="Verdana" w:hAnsi="Verdana"/>
          <w:b/>
          <w:bCs/>
          <w:sz w:val="20"/>
          <w:szCs w:val="20"/>
        </w:rPr>
        <w:t xml:space="preserve">hasta </w:t>
      </w:r>
      <w:r w:rsidR="00985E16">
        <w:rPr>
          <w:rFonts w:ascii="Verdana" w:hAnsi="Verdana"/>
          <w:b/>
          <w:bCs/>
          <w:sz w:val="20"/>
          <w:szCs w:val="20"/>
        </w:rPr>
        <w:t>13</w:t>
      </w:r>
      <w:r w:rsidR="008C6913" w:rsidRPr="006C57FA">
        <w:rPr>
          <w:rFonts w:ascii="Verdana" w:hAnsi="Verdana"/>
          <w:b/>
          <w:bCs/>
          <w:sz w:val="20"/>
          <w:szCs w:val="20"/>
        </w:rPr>
        <w:t xml:space="preserve"> de </w:t>
      </w:r>
      <w:r w:rsidR="00985E16">
        <w:rPr>
          <w:rFonts w:ascii="Verdana" w:hAnsi="Verdana"/>
          <w:b/>
          <w:bCs/>
          <w:sz w:val="20"/>
          <w:szCs w:val="20"/>
        </w:rPr>
        <w:t>noviembre</w:t>
      </w:r>
      <w:r w:rsidR="00E3425A">
        <w:rPr>
          <w:rFonts w:ascii="Verdana" w:hAnsi="Verdana"/>
          <w:b/>
          <w:bCs/>
          <w:sz w:val="20"/>
          <w:szCs w:val="20"/>
        </w:rPr>
        <w:t xml:space="preserve"> de</w:t>
      </w:r>
      <w:r w:rsidR="008F0261">
        <w:rPr>
          <w:rFonts w:ascii="Verdana" w:hAnsi="Verdana"/>
          <w:b/>
          <w:bCs/>
          <w:sz w:val="20"/>
          <w:szCs w:val="20"/>
        </w:rPr>
        <w:t xml:space="preserve"> </w:t>
      </w:r>
      <w:r w:rsidR="00EC480B">
        <w:rPr>
          <w:rFonts w:ascii="Verdana" w:hAnsi="Verdana"/>
          <w:b/>
          <w:bCs/>
          <w:sz w:val="20"/>
          <w:szCs w:val="20"/>
        </w:rPr>
        <w:t xml:space="preserve"> 202</w:t>
      </w:r>
      <w:r w:rsidR="00CC7960">
        <w:rPr>
          <w:rFonts w:ascii="Verdana" w:hAnsi="Verdana"/>
          <w:b/>
          <w:bCs/>
          <w:sz w:val="20"/>
          <w:szCs w:val="20"/>
        </w:rPr>
        <w:t>8</w:t>
      </w:r>
      <w:r w:rsidRPr="006C57FA">
        <w:rPr>
          <w:rFonts w:ascii="Verdana" w:hAnsi="Verdana"/>
          <w:b/>
          <w:bCs/>
          <w:sz w:val="20"/>
          <w:szCs w:val="20"/>
        </w:rPr>
        <w:t xml:space="preserve">, siendo la fecha de inicio </w:t>
      </w:r>
      <w:r w:rsidR="00241D6B" w:rsidRPr="006C57FA">
        <w:rPr>
          <w:rFonts w:ascii="Verdana" w:hAnsi="Verdana"/>
          <w:b/>
          <w:bCs/>
          <w:sz w:val="20"/>
          <w:szCs w:val="20"/>
        </w:rPr>
        <w:t>de este</w:t>
      </w:r>
      <w:r w:rsidRPr="006C57FA">
        <w:rPr>
          <w:rFonts w:ascii="Verdana" w:hAnsi="Verdana"/>
          <w:b/>
          <w:bCs/>
          <w:sz w:val="20"/>
          <w:szCs w:val="20"/>
        </w:rPr>
        <w:t xml:space="preserve"> </w:t>
      </w:r>
      <w:r w:rsidR="003427EB">
        <w:rPr>
          <w:rFonts w:ascii="Verdana" w:hAnsi="Verdana"/>
          <w:b/>
          <w:bCs/>
          <w:sz w:val="20"/>
          <w:szCs w:val="20"/>
        </w:rPr>
        <w:t xml:space="preserve"> </w:t>
      </w:r>
      <w:r w:rsidR="00E12B9F">
        <w:rPr>
          <w:rFonts w:ascii="Verdana" w:hAnsi="Verdana"/>
          <w:b/>
          <w:bCs/>
          <w:sz w:val="20"/>
          <w:szCs w:val="20"/>
        </w:rPr>
        <w:t>el</w:t>
      </w:r>
      <w:r w:rsidR="00E852A3">
        <w:rPr>
          <w:rFonts w:ascii="Verdana" w:hAnsi="Verdana"/>
          <w:b/>
          <w:bCs/>
          <w:sz w:val="20"/>
          <w:szCs w:val="20"/>
        </w:rPr>
        <w:t xml:space="preserve"> </w:t>
      </w:r>
      <w:r w:rsidR="00985E16">
        <w:rPr>
          <w:rFonts w:ascii="Verdana" w:hAnsi="Verdana"/>
          <w:b/>
          <w:bCs/>
          <w:sz w:val="20"/>
          <w:szCs w:val="20"/>
        </w:rPr>
        <w:t>14</w:t>
      </w:r>
      <w:r w:rsidR="00E3425A">
        <w:rPr>
          <w:rFonts w:ascii="Verdana" w:hAnsi="Verdana"/>
          <w:b/>
          <w:bCs/>
          <w:sz w:val="20"/>
          <w:szCs w:val="20"/>
        </w:rPr>
        <w:t xml:space="preserve"> de </w:t>
      </w:r>
      <w:r w:rsidR="0073118B">
        <w:rPr>
          <w:rFonts w:ascii="Verdana" w:hAnsi="Verdana"/>
          <w:b/>
          <w:bCs/>
          <w:sz w:val="20"/>
          <w:szCs w:val="20"/>
        </w:rPr>
        <w:t>noviembre</w:t>
      </w:r>
      <w:r w:rsidR="00E3425A">
        <w:rPr>
          <w:rFonts w:ascii="Verdana" w:hAnsi="Verdana"/>
          <w:b/>
          <w:bCs/>
          <w:sz w:val="20"/>
          <w:szCs w:val="20"/>
        </w:rPr>
        <w:t xml:space="preserve"> de 2024</w:t>
      </w:r>
      <w:r w:rsidR="00E852A3">
        <w:rPr>
          <w:rFonts w:ascii="Verdana" w:hAnsi="Verdana"/>
          <w:b/>
          <w:bCs/>
          <w:sz w:val="20"/>
          <w:szCs w:val="20"/>
        </w:rPr>
        <w:t xml:space="preserve"> </w:t>
      </w:r>
      <w:r w:rsidR="006C57FA" w:rsidRPr="006C57FA">
        <w:rPr>
          <w:rFonts w:ascii="Verdana" w:hAnsi="Verdana"/>
          <w:b/>
          <w:bCs/>
          <w:sz w:val="20"/>
          <w:szCs w:val="20"/>
        </w:rPr>
        <w:t>tal</w:t>
      </w:r>
      <w:r w:rsidRPr="006C57FA">
        <w:rPr>
          <w:rFonts w:ascii="Verdana" w:hAnsi="Verdana"/>
          <w:b/>
          <w:bCs/>
          <w:sz w:val="20"/>
          <w:szCs w:val="20"/>
        </w:rPr>
        <w:t xml:space="preserve"> como han acordado las partes negociadoras.</w:t>
      </w:r>
    </w:p>
    <w:p w14:paraId="4D360933" w14:textId="5313FBC4" w:rsidR="00B02E8F" w:rsidRPr="00487F37" w:rsidRDefault="00B02E8F" w:rsidP="00213A58">
      <w:pPr>
        <w:jc w:val="both"/>
        <w:rPr>
          <w:rFonts w:ascii="Verdana" w:hAnsi="Verdana"/>
          <w:sz w:val="20"/>
          <w:szCs w:val="20"/>
        </w:rPr>
      </w:pPr>
      <w:r w:rsidRPr="007532E8">
        <w:rPr>
          <w:rFonts w:ascii="Verdana" w:hAnsi="Verdana"/>
          <w:sz w:val="20"/>
          <w:szCs w:val="20"/>
        </w:rPr>
        <w:t xml:space="preserve">Las medidas </w:t>
      </w:r>
      <w:r w:rsidR="008B5882" w:rsidRPr="007532E8">
        <w:rPr>
          <w:rFonts w:ascii="Verdana" w:hAnsi="Verdana"/>
          <w:sz w:val="20"/>
          <w:szCs w:val="20"/>
        </w:rPr>
        <w:t xml:space="preserve">del Plan de Igualdad podrán revisarse en cualquier momento a lo largo de su vigencia con el fin de añadir, reorientar, mejorar, corregir, intensificar, atenuar, o incluso, dejar de aplicar alguna medida que contenga en función de los efectos que vayan apreciándose en relación con la consecución de objetivos </w:t>
      </w:r>
      <w:r w:rsidR="008B5882" w:rsidRPr="00487F37">
        <w:rPr>
          <w:rFonts w:ascii="Verdana" w:hAnsi="Verdana"/>
          <w:sz w:val="20"/>
          <w:szCs w:val="20"/>
        </w:rPr>
        <w:t>(artículo 9.1.4 RD 901/2020)</w:t>
      </w:r>
      <w:r w:rsidR="00F43415" w:rsidRPr="00487F37">
        <w:rPr>
          <w:rFonts w:ascii="Verdana" w:hAnsi="Verdana"/>
          <w:sz w:val="20"/>
          <w:szCs w:val="20"/>
        </w:rPr>
        <w:t>.</w:t>
      </w:r>
    </w:p>
    <w:p w14:paraId="7ACD9EBB" w14:textId="77777777" w:rsidR="00893885" w:rsidRDefault="00893885" w:rsidP="00781C9F">
      <w:pPr>
        <w:jc w:val="both"/>
        <w:rPr>
          <w:rFonts w:ascii="Verdana" w:hAnsi="Verdana"/>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1CCDFDD" w14:textId="0AE7D471" w:rsidR="00781C9F" w:rsidRPr="007532E8" w:rsidRDefault="00781C9F" w:rsidP="00781C9F">
      <w:pPr>
        <w:jc w:val="both"/>
        <w:rPr>
          <w:rFonts w:ascii="Verdana" w:hAnsi="Verdana"/>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32E8">
        <w:rPr>
          <w:rFonts w:ascii="Verdana" w:hAnsi="Verdana"/>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 INFORME DIÁGNOSTICO.</w:t>
      </w:r>
    </w:p>
    <w:p w14:paraId="47824FC0" w14:textId="65E65C4D" w:rsidR="00C7328A" w:rsidRDefault="00D54197" w:rsidP="00D54197">
      <w:pPr>
        <w:jc w:val="both"/>
        <w:rPr>
          <w:rFonts w:ascii="Verdana" w:hAnsi="Verdana"/>
          <w:sz w:val="20"/>
          <w:szCs w:val="20"/>
        </w:rPr>
      </w:pPr>
      <w:r w:rsidRPr="007532E8">
        <w:rPr>
          <w:rFonts w:ascii="Verdana" w:hAnsi="Verdana"/>
          <w:sz w:val="20"/>
          <w:szCs w:val="20"/>
        </w:rPr>
        <w:t xml:space="preserve">Se da traslado de las valoraciones de las partidas analizadas, en la versión </w:t>
      </w:r>
      <w:proofErr w:type="spellStart"/>
      <w:r w:rsidRPr="007532E8">
        <w:rPr>
          <w:rFonts w:ascii="Verdana" w:hAnsi="Verdana"/>
          <w:sz w:val="20"/>
          <w:szCs w:val="20"/>
        </w:rPr>
        <w:t>Regcon</w:t>
      </w:r>
      <w:proofErr w:type="spellEnd"/>
      <w:r w:rsidRPr="007532E8">
        <w:rPr>
          <w:rFonts w:ascii="Verdana" w:hAnsi="Verdana"/>
          <w:sz w:val="20"/>
          <w:szCs w:val="20"/>
        </w:rPr>
        <w:t xml:space="preserve">, no se aporta la totalidad de la información tratada en la Comisión Negociadora, por el carácter sensible y confidencial de la misma, </w:t>
      </w:r>
    </w:p>
    <w:p w14:paraId="69406112" w14:textId="77777777" w:rsidR="00EC480B" w:rsidRDefault="00EC480B" w:rsidP="00D54197">
      <w:pPr>
        <w:jc w:val="both"/>
        <w:rPr>
          <w:rFonts w:ascii="Verdana" w:hAnsi="Verdana"/>
          <w:sz w:val="20"/>
          <w:szCs w:val="20"/>
        </w:rPr>
      </w:pPr>
    </w:p>
    <w:p w14:paraId="40FC0626" w14:textId="45258A71" w:rsidR="00081DDB" w:rsidRPr="003B6051" w:rsidRDefault="00081DDB" w:rsidP="00081DDB">
      <w:pPr>
        <w:spacing w:before="40" w:after="40" w:line="240" w:lineRule="auto"/>
        <w:jc w:val="center"/>
        <w:rPr>
          <w:rFonts w:ascii="Verdana" w:eastAsia="Economica" w:hAnsi="Verdana" w:cs="Calibri"/>
          <w:b/>
          <w:sz w:val="20"/>
          <w:szCs w:val="20"/>
          <w:u w:val="single"/>
          <w:lang w:eastAsia="es-ES"/>
        </w:rPr>
      </w:pPr>
      <w:r w:rsidRPr="003B6051">
        <w:rPr>
          <w:rFonts w:ascii="Verdana" w:eastAsia="Economica" w:hAnsi="Verdana" w:cs="Calibri"/>
          <w:b/>
          <w:sz w:val="20"/>
          <w:szCs w:val="20"/>
          <w:u w:val="single"/>
          <w:lang w:eastAsia="es-ES"/>
        </w:rPr>
        <w:t xml:space="preserve">INFORME DIAGNÓSTICO </w:t>
      </w:r>
      <w:r w:rsidR="00EF4F33">
        <w:rPr>
          <w:rFonts w:ascii="Verdana" w:eastAsia="Economica" w:hAnsi="Verdana" w:cs="Calibri"/>
          <w:b/>
          <w:sz w:val="20"/>
          <w:szCs w:val="20"/>
          <w:u w:val="single"/>
          <w:lang w:eastAsia="es-ES"/>
        </w:rPr>
        <w:t>INVERSIONES PEÑAMELERA SLU</w:t>
      </w:r>
      <w:r w:rsidR="009C0830">
        <w:rPr>
          <w:rFonts w:ascii="Verdana" w:eastAsia="Economica" w:hAnsi="Verdana" w:cs="Calibri"/>
          <w:b/>
          <w:sz w:val="20"/>
          <w:szCs w:val="20"/>
          <w:u w:val="single"/>
          <w:lang w:eastAsia="es-ES"/>
        </w:rPr>
        <w:t xml:space="preserve"> </w:t>
      </w:r>
      <w:r w:rsidR="00EC480B">
        <w:rPr>
          <w:rFonts w:ascii="Verdana" w:eastAsia="Economica" w:hAnsi="Verdana" w:cs="Calibri"/>
          <w:b/>
          <w:sz w:val="20"/>
          <w:szCs w:val="20"/>
          <w:u w:val="single"/>
          <w:lang w:eastAsia="es-ES"/>
        </w:rPr>
        <w:t xml:space="preserve"> </w:t>
      </w:r>
    </w:p>
    <w:p w14:paraId="45485C30" w14:textId="77777777" w:rsidR="003B6051" w:rsidRPr="007532E8" w:rsidRDefault="003B6051" w:rsidP="00081DDB">
      <w:pPr>
        <w:spacing w:before="40" w:after="40" w:line="240" w:lineRule="auto"/>
        <w:jc w:val="center"/>
        <w:rPr>
          <w:rFonts w:ascii="Verdana" w:eastAsia="Economica" w:hAnsi="Verdana" w:cs="Calibri"/>
          <w:b/>
          <w:color w:val="FF0000"/>
          <w:sz w:val="20"/>
          <w:szCs w:val="20"/>
          <w:u w:val="single"/>
          <w:lang w:eastAsia="es-ES"/>
        </w:rPr>
      </w:pPr>
    </w:p>
    <w:p w14:paraId="5385EE45" w14:textId="77777777" w:rsidR="0040333A" w:rsidRPr="0040333A" w:rsidRDefault="0040333A" w:rsidP="0040333A">
      <w:pPr>
        <w:suppressAutoHyphens/>
        <w:spacing w:after="0" w:line="360" w:lineRule="auto"/>
        <w:contextualSpacing/>
        <w:jc w:val="center"/>
        <w:rPr>
          <w:rFonts w:ascii="Verdana" w:eastAsia="Arial" w:hAnsi="Verdana" w:cs="Calibri"/>
          <w:b/>
          <w:bCs/>
          <w:i/>
          <w:iCs/>
          <w:sz w:val="20"/>
          <w:szCs w:val="20"/>
          <w:u w:val="single"/>
          <w:lang w:eastAsia="zh-CN" w:bidi="hi-IN"/>
        </w:rPr>
      </w:pPr>
      <w:r w:rsidRPr="0040333A">
        <w:rPr>
          <w:rFonts w:ascii="Verdana" w:eastAsia="Arial" w:hAnsi="Verdana" w:cs="Calibri"/>
          <w:b/>
          <w:bCs/>
          <w:i/>
          <w:iCs/>
          <w:sz w:val="20"/>
          <w:szCs w:val="20"/>
          <w:u w:val="single"/>
          <w:lang w:eastAsia="zh-CN" w:bidi="hi-IN"/>
        </w:rPr>
        <w:t>INTRODUCCIÓN DIAGNÓSTICO</w:t>
      </w:r>
    </w:p>
    <w:p w14:paraId="568F7618" w14:textId="77777777" w:rsidR="00EC480B" w:rsidRPr="0062005F" w:rsidRDefault="00EC480B" w:rsidP="00EC480B">
      <w:pPr>
        <w:suppressAutoHyphens/>
        <w:spacing w:after="0" w:line="360" w:lineRule="auto"/>
        <w:contextualSpacing/>
        <w:jc w:val="both"/>
        <w:rPr>
          <w:rFonts w:ascii="Verdana" w:eastAsia="Arial" w:hAnsi="Verdana" w:cs="Calibri"/>
          <w:sz w:val="20"/>
          <w:szCs w:val="20"/>
          <w:lang w:eastAsia="zh-CN" w:bidi="hi-IN"/>
        </w:rPr>
      </w:pPr>
      <w:r w:rsidRPr="0062005F">
        <w:rPr>
          <w:rFonts w:ascii="Verdana" w:eastAsia="Arial" w:hAnsi="Verdana" w:cs="Calibri"/>
          <w:sz w:val="20"/>
          <w:szCs w:val="20"/>
          <w:lang w:eastAsia="zh-CN" w:bidi="hi-IN"/>
        </w:rPr>
        <w:t>La realización del diagnóstico es un requisito indispensable para la realización del Plan de Igualdad, de acuerdo con el artículo 46 de la Ley Orgánica 3/2007 de 22 de marzo, para la igualdad efectiva de mujeres y hombres y con el artículo 7 del RD 901/2020 de 13 de octubre, porque el que se regulan los planes de igualdad y su registro.</w:t>
      </w:r>
    </w:p>
    <w:p w14:paraId="58B259B3" w14:textId="77777777" w:rsidR="00EC480B" w:rsidRPr="0062005F" w:rsidRDefault="00EC480B" w:rsidP="00EC480B">
      <w:pPr>
        <w:suppressAutoHyphens/>
        <w:spacing w:after="0" w:line="360" w:lineRule="auto"/>
        <w:contextualSpacing/>
        <w:jc w:val="both"/>
        <w:rPr>
          <w:rFonts w:ascii="Verdana" w:eastAsia="Arial" w:hAnsi="Verdana" w:cs="Calibri"/>
          <w:sz w:val="20"/>
          <w:szCs w:val="20"/>
          <w:lang w:eastAsia="zh-CN" w:bidi="hi-IN"/>
        </w:rPr>
      </w:pPr>
    </w:p>
    <w:p w14:paraId="4D27FFD8" w14:textId="77777777" w:rsidR="00EC480B" w:rsidRPr="0062005F" w:rsidRDefault="00EC480B" w:rsidP="00EC480B">
      <w:pPr>
        <w:suppressAutoHyphens/>
        <w:spacing w:after="0" w:line="360" w:lineRule="auto"/>
        <w:contextualSpacing/>
        <w:jc w:val="both"/>
        <w:rPr>
          <w:rFonts w:ascii="Verdana" w:eastAsia="Arial" w:hAnsi="Verdana" w:cs="Calibri"/>
          <w:sz w:val="20"/>
          <w:szCs w:val="20"/>
          <w:lang w:eastAsia="zh-CN" w:bidi="hi-IN"/>
        </w:rPr>
      </w:pPr>
      <w:r w:rsidRPr="0062005F">
        <w:rPr>
          <w:rFonts w:ascii="Verdana" w:eastAsia="Arial" w:hAnsi="Verdana" w:cs="Calibri"/>
          <w:sz w:val="20"/>
          <w:szCs w:val="20"/>
          <w:lang w:eastAsia="zh-CN" w:bidi="hi-IN"/>
        </w:rPr>
        <w:t>Este informe diagnóstico ha sido elaborado por la comisión negociadora del Plan de Igualdad, atendiendo a los criterios específicos señalados en el anexo del RD 901/2020, de 13 de octubre.</w:t>
      </w:r>
    </w:p>
    <w:p w14:paraId="128ED6D1" w14:textId="77777777" w:rsidR="00EC480B" w:rsidRPr="0062005F" w:rsidRDefault="00EC480B" w:rsidP="00EC480B">
      <w:pPr>
        <w:suppressAutoHyphens/>
        <w:spacing w:after="0" w:line="360" w:lineRule="auto"/>
        <w:jc w:val="both"/>
        <w:rPr>
          <w:rFonts w:ascii="Verdana" w:eastAsia="Arial" w:hAnsi="Verdana" w:cs="Calibri"/>
          <w:sz w:val="20"/>
          <w:szCs w:val="20"/>
          <w:lang w:eastAsia="zh-CN" w:bidi="hi-IN"/>
        </w:rPr>
      </w:pPr>
    </w:p>
    <w:p w14:paraId="0CD3BF22" w14:textId="77777777" w:rsidR="00EC480B" w:rsidRPr="0062005F" w:rsidRDefault="00EC480B" w:rsidP="00EC480B">
      <w:pPr>
        <w:suppressAutoHyphens/>
        <w:spacing w:after="0" w:line="360" w:lineRule="auto"/>
        <w:jc w:val="both"/>
        <w:rPr>
          <w:rFonts w:ascii="Verdana" w:eastAsia="Arial" w:hAnsi="Verdana" w:cs="Calibri"/>
          <w:sz w:val="20"/>
          <w:szCs w:val="20"/>
          <w:lang w:eastAsia="zh-CN" w:bidi="hi-IN"/>
        </w:rPr>
      </w:pPr>
      <w:r w:rsidRPr="0062005F">
        <w:rPr>
          <w:rFonts w:ascii="Verdana" w:eastAsia="Arial" w:hAnsi="Verdana" w:cs="Calibri"/>
          <w:sz w:val="20"/>
          <w:szCs w:val="20"/>
          <w:lang w:eastAsia="zh-CN" w:bidi="hi-IN"/>
        </w:rPr>
        <w:t>Para la elaboración de este, las personas que han integrado la comisión negociadora han tenido acceso a cuanta documentación e información resultaba necesaria.</w:t>
      </w:r>
    </w:p>
    <w:p w14:paraId="32583F76" w14:textId="77777777" w:rsidR="00EC480B" w:rsidRPr="0062005F" w:rsidRDefault="00EC480B" w:rsidP="00EC480B">
      <w:pPr>
        <w:suppressAutoHyphens/>
        <w:spacing w:after="0" w:line="360" w:lineRule="auto"/>
        <w:jc w:val="both"/>
        <w:rPr>
          <w:rFonts w:ascii="Verdana" w:eastAsia="Arial" w:hAnsi="Verdana" w:cs="Calibri"/>
          <w:sz w:val="20"/>
          <w:szCs w:val="20"/>
          <w:lang w:eastAsia="zh-CN" w:bidi="hi-IN"/>
        </w:rPr>
      </w:pPr>
    </w:p>
    <w:p w14:paraId="7E876FF9" w14:textId="77777777" w:rsidR="00EC480B" w:rsidRPr="0062005F" w:rsidRDefault="00EC480B" w:rsidP="00EC480B">
      <w:pPr>
        <w:suppressAutoHyphens/>
        <w:spacing w:after="0" w:line="360" w:lineRule="auto"/>
        <w:jc w:val="both"/>
        <w:rPr>
          <w:rFonts w:ascii="Verdana" w:eastAsia="Arial" w:hAnsi="Verdana" w:cs="Calibri"/>
          <w:sz w:val="20"/>
          <w:szCs w:val="20"/>
          <w:lang w:eastAsia="zh-CN" w:bidi="hi-IN"/>
        </w:rPr>
      </w:pPr>
      <w:r w:rsidRPr="0062005F">
        <w:rPr>
          <w:rFonts w:ascii="Verdana" w:eastAsia="Arial" w:hAnsi="Verdana" w:cs="Calibri"/>
          <w:sz w:val="20"/>
          <w:szCs w:val="20"/>
          <w:lang w:eastAsia="zh-CN" w:bidi="hi-IN"/>
        </w:rPr>
        <w:t>Los objetivos que hemos perseguido con la realización de este diagnóstico son varios:</w:t>
      </w:r>
    </w:p>
    <w:bookmarkEnd w:id="2"/>
    <w:p w14:paraId="2CDFA90E" w14:textId="77777777" w:rsidR="00EC480B" w:rsidRPr="0062005F" w:rsidRDefault="00EC480B" w:rsidP="00EC480B">
      <w:pPr>
        <w:suppressAutoHyphens/>
        <w:spacing w:after="0" w:line="360" w:lineRule="auto"/>
        <w:jc w:val="both"/>
        <w:rPr>
          <w:rFonts w:ascii="Verdana" w:eastAsia="Arial" w:hAnsi="Verdana" w:cs="Calibri"/>
          <w:sz w:val="20"/>
          <w:szCs w:val="20"/>
          <w:lang w:eastAsia="zh-CN" w:bidi="hi-IN"/>
        </w:rPr>
      </w:pPr>
    </w:p>
    <w:p w14:paraId="1B6552D5" w14:textId="77777777" w:rsidR="00EC480B" w:rsidRPr="0062005F" w:rsidRDefault="00EC480B" w:rsidP="00EC480B">
      <w:pPr>
        <w:numPr>
          <w:ilvl w:val="0"/>
          <w:numId w:val="3"/>
        </w:numPr>
        <w:suppressAutoHyphens/>
        <w:spacing w:after="0" w:line="360" w:lineRule="auto"/>
        <w:jc w:val="both"/>
        <w:rPr>
          <w:rFonts w:ascii="Verdana" w:eastAsia="Arial" w:hAnsi="Verdana" w:cs="Calibri"/>
          <w:sz w:val="20"/>
          <w:szCs w:val="20"/>
          <w:lang w:eastAsia="zh-CN" w:bidi="hi-IN"/>
        </w:rPr>
      </w:pPr>
      <w:r w:rsidRPr="0062005F">
        <w:rPr>
          <w:rFonts w:ascii="Verdana" w:eastAsia="Arial" w:hAnsi="Verdana" w:cs="Calibri"/>
          <w:sz w:val="20"/>
          <w:szCs w:val="20"/>
          <w:lang w:eastAsia="zh-CN" w:bidi="hi-IN"/>
        </w:rPr>
        <w:t>Obtener información pormenorizada de las características de la organización y de la composición de la plantilla que la conforma, así como de las prácticas de gestión de los recursos humanos que se llevan a cabo en la misma, y las opiniones y necesidades de las trabajadoras y de los trabajadores sobre la igualdad de oportunidades entre mujeres y hombres.</w:t>
      </w:r>
    </w:p>
    <w:p w14:paraId="19277991" w14:textId="77777777" w:rsidR="00EC480B" w:rsidRPr="0062005F" w:rsidRDefault="00EC480B" w:rsidP="00EC480B">
      <w:pPr>
        <w:suppressAutoHyphens/>
        <w:spacing w:after="0" w:line="360" w:lineRule="auto"/>
        <w:jc w:val="both"/>
        <w:rPr>
          <w:rFonts w:ascii="Verdana" w:eastAsia="Arial" w:hAnsi="Verdana" w:cs="Calibri"/>
          <w:sz w:val="20"/>
          <w:szCs w:val="20"/>
          <w:lang w:eastAsia="zh-CN" w:bidi="hi-IN"/>
        </w:rPr>
      </w:pPr>
    </w:p>
    <w:p w14:paraId="1A6F6E65" w14:textId="77777777" w:rsidR="00EC480B" w:rsidRPr="0062005F" w:rsidRDefault="00EC480B" w:rsidP="00EC480B">
      <w:pPr>
        <w:numPr>
          <w:ilvl w:val="0"/>
          <w:numId w:val="3"/>
        </w:numPr>
        <w:suppressAutoHyphens/>
        <w:spacing w:after="0" w:line="360" w:lineRule="auto"/>
        <w:jc w:val="both"/>
        <w:rPr>
          <w:rFonts w:ascii="Verdana" w:eastAsia="Arial" w:hAnsi="Verdana" w:cs="Calibri"/>
          <w:sz w:val="20"/>
          <w:szCs w:val="20"/>
          <w:lang w:eastAsia="zh-CN" w:bidi="hi-IN"/>
        </w:rPr>
      </w:pPr>
      <w:r w:rsidRPr="0062005F">
        <w:rPr>
          <w:rFonts w:ascii="Verdana" w:eastAsia="Arial" w:hAnsi="Verdana" w:cs="Calibri"/>
          <w:sz w:val="20"/>
          <w:szCs w:val="20"/>
          <w:lang w:eastAsia="zh-CN" w:bidi="hi-IN"/>
        </w:rPr>
        <w:t>Identificar la existencia de posibles desigualdades, desequilibrios o discriminaciones, que dificulten el avance en la consecución de la igualdad de oportunidades dentro de la empresa.</w:t>
      </w:r>
    </w:p>
    <w:p w14:paraId="3FEACD71" w14:textId="77777777" w:rsidR="00EC480B" w:rsidRPr="0062005F" w:rsidRDefault="00EC480B" w:rsidP="00EC480B">
      <w:pPr>
        <w:suppressAutoHyphens/>
        <w:spacing w:after="0" w:line="360" w:lineRule="auto"/>
        <w:jc w:val="both"/>
        <w:rPr>
          <w:rFonts w:ascii="Verdana" w:eastAsia="Arial" w:hAnsi="Verdana" w:cs="Calibri"/>
          <w:sz w:val="20"/>
          <w:szCs w:val="20"/>
          <w:lang w:eastAsia="zh-CN" w:bidi="hi-IN"/>
        </w:rPr>
      </w:pPr>
    </w:p>
    <w:p w14:paraId="2DD83D19" w14:textId="77777777" w:rsidR="00EC480B" w:rsidRPr="0062005F" w:rsidRDefault="00EC480B" w:rsidP="00EC480B">
      <w:pPr>
        <w:numPr>
          <w:ilvl w:val="0"/>
          <w:numId w:val="3"/>
        </w:numPr>
        <w:suppressAutoHyphens/>
        <w:spacing w:after="0" w:line="360" w:lineRule="auto"/>
        <w:jc w:val="both"/>
        <w:rPr>
          <w:rFonts w:ascii="Verdana" w:eastAsia="Arial" w:hAnsi="Verdana" w:cs="Calibri"/>
          <w:sz w:val="20"/>
          <w:szCs w:val="20"/>
          <w:lang w:eastAsia="zh-CN" w:bidi="hi-IN"/>
        </w:rPr>
      </w:pPr>
      <w:r w:rsidRPr="0062005F">
        <w:rPr>
          <w:rFonts w:ascii="Verdana" w:eastAsia="Arial" w:hAnsi="Verdana" w:cs="Calibri"/>
          <w:sz w:val="20"/>
          <w:szCs w:val="20"/>
          <w:lang w:eastAsia="zh-CN" w:bidi="hi-IN"/>
        </w:rPr>
        <w:t>Promover cambios en la gestión que optimicen los recursos humanos y su funcionamiento general bajo el prisma de la igualdad de oportunidades entre mujeres y hombres.</w:t>
      </w:r>
    </w:p>
    <w:p w14:paraId="5BACA1C7" w14:textId="77777777" w:rsidR="00EC480B" w:rsidRPr="0062005F" w:rsidRDefault="00EC480B" w:rsidP="00EC480B">
      <w:pPr>
        <w:suppressAutoHyphens/>
        <w:spacing w:after="0" w:line="360" w:lineRule="auto"/>
        <w:jc w:val="both"/>
        <w:rPr>
          <w:rFonts w:ascii="Verdana" w:eastAsia="Arial" w:hAnsi="Verdana" w:cs="Calibri"/>
          <w:sz w:val="20"/>
          <w:szCs w:val="20"/>
          <w:lang w:eastAsia="zh-CN" w:bidi="hi-IN"/>
        </w:rPr>
      </w:pPr>
    </w:p>
    <w:p w14:paraId="08C723E4" w14:textId="77777777" w:rsidR="00EC480B" w:rsidRPr="0062005F" w:rsidRDefault="00EC480B" w:rsidP="00EC480B">
      <w:pPr>
        <w:numPr>
          <w:ilvl w:val="0"/>
          <w:numId w:val="3"/>
        </w:numPr>
        <w:suppressAutoHyphens/>
        <w:spacing w:after="0" w:line="360" w:lineRule="auto"/>
        <w:jc w:val="both"/>
        <w:rPr>
          <w:rFonts w:ascii="Verdana" w:eastAsia="Arial" w:hAnsi="Verdana" w:cs="Calibri"/>
          <w:sz w:val="20"/>
          <w:szCs w:val="20"/>
          <w:lang w:eastAsia="zh-CN" w:bidi="hi-IN"/>
        </w:rPr>
      </w:pPr>
      <w:r w:rsidRPr="0062005F">
        <w:rPr>
          <w:rFonts w:ascii="Verdana" w:eastAsia="Arial" w:hAnsi="Verdana" w:cs="Calibri"/>
          <w:sz w:val="20"/>
          <w:szCs w:val="20"/>
          <w:lang w:eastAsia="zh-CN" w:bidi="hi-IN"/>
        </w:rPr>
        <w:t>Servir de base para la realización de un Plan de Igualdad.</w:t>
      </w:r>
    </w:p>
    <w:p w14:paraId="5AB89813" w14:textId="77777777" w:rsidR="00EC480B" w:rsidRPr="0062005F" w:rsidRDefault="00EC480B" w:rsidP="00EC480B">
      <w:pPr>
        <w:suppressAutoHyphens/>
        <w:spacing w:after="0" w:line="360" w:lineRule="auto"/>
        <w:jc w:val="both"/>
        <w:rPr>
          <w:rFonts w:ascii="Verdana" w:eastAsia="Arial" w:hAnsi="Verdana" w:cs="Calibri"/>
          <w:sz w:val="20"/>
          <w:szCs w:val="20"/>
          <w:lang w:eastAsia="zh-CN" w:bidi="hi-IN"/>
        </w:rPr>
      </w:pPr>
    </w:p>
    <w:p w14:paraId="76AEFE38" w14:textId="77777777" w:rsidR="00EC480B" w:rsidRPr="0062005F" w:rsidRDefault="00EC480B" w:rsidP="00EC480B">
      <w:pPr>
        <w:suppressAutoHyphens/>
        <w:spacing w:after="0" w:line="360" w:lineRule="auto"/>
        <w:jc w:val="both"/>
        <w:rPr>
          <w:rFonts w:ascii="Verdana" w:eastAsia="Arial" w:hAnsi="Verdana" w:cs="Calibri"/>
          <w:sz w:val="20"/>
          <w:szCs w:val="20"/>
          <w:lang w:eastAsia="zh-CN" w:bidi="hi-IN"/>
        </w:rPr>
      </w:pPr>
      <w:r w:rsidRPr="0062005F">
        <w:rPr>
          <w:rFonts w:ascii="Verdana" w:eastAsia="Arial" w:hAnsi="Verdana" w:cs="Calibri"/>
          <w:sz w:val="20"/>
          <w:szCs w:val="20"/>
          <w:lang w:eastAsia="zh-CN" w:bidi="hi-IN"/>
        </w:rPr>
        <w:t>La información recogida en este informe es fruto del análisis de los siguientes ámbitos:</w:t>
      </w:r>
    </w:p>
    <w:p w14:paraId="325BAB12" w14:textId="77777777" w:rsidR="00EC480B" w:rsidRPr="0062005F" w:rsidRDefault="00EC480B" w:rsidP="00EC480B">
      <w:pPr>
        <w:suppressAutoHyphens/>
        <w:spacing w:after="0" w:line="360" w:lineRule="auto"/>
        <w:jc w:val="both"/>
        <w:rPr>
          <w:rFonts w:ascii="Verdana" w:eastAsia="Arial" w:hAnsi="Verdana" w:cs="Calibri"/>
          <w:sz w:val="20"/>
          <w:szCs w:val="20"/>
          <w:lang w:eastAsia="zh-CN" w:bidi="hi-IN"/>
        </w:rPr>
      </w:pPr>
    </w:p>
    <w:p w14:paraId="01BEADC8" w14:textId="77777777" w:rsidR="00EC480B" w:rsidRPr="0062005F" w:rsidRDefault="00EC480B" w:rsidP="00EC480B">
      <w:pPr>
        <w:numPr>
          <w:ilvl w:val="0"/>
          <w:numId w:val="2"/>
        </w:numPr>
        <w:suppressAutoHyphens/>
        <w:spacing w:after="0" w:line="360" w:lineRule="auto"/>
        <w:jc w:val="both"/>
        <w:rPr>
          <w:rFonts w:ascii="Verdana" w:eastAsia="Arial" w:hAnsi="Verdana" w:cs="Calibri"/>
          <w:sz w:val="20"/>
          <w:szCs w:val="20"/>
          <w:lang w:eastAsia="zh-CN" w:bidi="hi-IN"/>
        </w:rPr>
      </w:pPr>
      <w:r w:rsidRPr="0062005F">
        <w:rPr>
          <w:rFonts w:ascii="Verdana" w:eastAsia="Arial" w:hAnsi="Verdana" w:cs="Calibri"/>
          <w:sz w:val="20"/>
          <w:szCs w:val="20"/>
          <w:lang w:eastAsia="zh-CN" w:bidi="hi-IN"/>
        </w:rPr>
        <w:t>Proceso de selección y contratación.</w:t>
      </w:r>
    </w:p>
    <w:p w14:paraId="0B1D75C6" w14:textId="77777777" w:rsidR="00EC480B" w:rsidRPr="0062005F" w:rsidRDefault="00EC480B" w:rsidP="00EC480B">
      <w:pPr>
        <w:numPr>
          <w:ilvl w:val="0"/>
          <w:numId w:val="2"/>
        </w:numPr>
        <w:suppressAutoHyphens/>
        <w:spacing w:after="0" w:line="360" w:lineRule="auto"/>
        <w:jc w:val="both"/>
        <w:rPr>
          <w:rFonts w:ascii="Verdana" w:eastAsia="Arial" w:hAnsi="Verdana" w:cs="Calibri"/>
          <w:sz w:val="20"/>
          <w:szCs w:val="20"/>
          <w:lang w:eastAsia="zh-CN" w:bidi="hi-IN"/>
        </w:rPr>
      </w:pPr>
      <w:r w:rsidRPr="0062005F">
        <w:rPr>
          <w:rFonts w:ascii="Verdana" w:eastAsia="Arial" w:hAnsi="Verdana" w:cs="Calibri"/>
          <w:sz w:val="20"/>
          <w:szCs w:val="20"/>
          <w:lang w:eastAsia="zh-CN" w:bidi="hi-IN"/>
        </w:rPr>
        <w:t>Clasificación profesional</w:t>
      </w:r>
    </w:p>
    <w:p w14:paraId="043BF58B" w14:textId="77777777" w:rsidR="00EC480B" w:rsidRPr="0062005F" w:rsidRDefault="00EC480B" w:rsidP="00EC480B">
      <w:pPr>
        <w:numPr>
          <w:ilvl w:val="0"/>
          <w:numId w:val="2"/>
        </w:numPr>
        <w:suppressAutoHyphens/>
        <w:spacing w:after="0" w:line="360" w:lineRule="auto"/>
        <w:jc w:val="both"/>
        <w:rPr>
          <w:rFonts w:ascii="Verdana" w:eastAsia="Arial" w:hAnsi="Verdana" w:cs="Calibri"/>
          <w:sz w:val="20"/>
          <w:szCs w:val="20"/>
          <w:lang w:eastAsia="zh-CN" w:bidi="hi-IN"/>
        </w:rPr>
      </w:pPr>
      <w:r w:rsidRPr="0062005F">
        <w:rPr>
          <w:rFonts w:ascii="Verdana" w:eastAsia="Arial" w:hAnsi="Verdana" w:cs="Calibri"/>
          <w:sz w:val="20"/>
          <w:szCs w:val="20"/>
          <w:lang w:eastAsia="zh-CN" w:bidi="hi-IN"/>
        </w:rPr>
        <w:t>Formación</w:t>
      </w:r>
    </w:p>
    <w:p w14:paraId="0B4779FB" w14:textId="77777777" w:rsidR="00EC480B" w:rsidRPr="0062005F" w:rsidRDefault="00EC480B" w:rsidP="00EC480B">
      <w:pPr>
        <w:numPr>
          <w:ilvl w:val="0"/>
          <w:numId w:val="2"/>
        </w:numPr>
        <w:suppressAutoHyphens/>
        <w:spacing w:after="0" w:line="360" w:lineRule="auto"/>
        <w:jc w:val="both"/>
        <w:rPr>
          <w:rFonts w:ascii="Verdana" w:eastAsia="Arial" w:hAnsi="Verdana" w:cs="Calibri"/>
          <w:sz w:val="20"/>
          <w:szCs w:val="20"/>
          <w:lang w:eastAsia="zh-CN" w:bidi="hi-IN"/>
        </w:rPr>
      </w:pPr>
      <w:r w:rsidRPr="0062005F">
        <w:rPr>
          <w:rFonts w:ascii="Verdana" w:eastAsia="Arial" w:hAnsi="Verdana" w:cs="Calibri"/>
          <w:sz w:val="20"/>
          <w:szCs w:val="20"/>
          <w:lang w:eastAsia="zh-CN" w:bidi="hi-IN"/>
        </w:rPr>
        <w:t>Promoción profesional</w:t>
      </w:r>
    </w:p>
    <w:p w14:paraId="501F4802" w14:textId="77777777" w:rsidR="00EC480B" w:rsidRPr="0062005F" w:rsidRDefault="00EC480B" w:rsidP="00EC480B">
      <w:pPr>
        <w:numPr>
          <w:ilvl w:val="0"/>
          <w:numId w:val="2"/>
        </w:numPr>
        <w:suppressAutoHyphens/>
        <w:spacing w:after="0" w:line="360" w:lineRule="auto"/>
        <w:jc w:val="both"/>
        <w:rPr>
          <w:rFonts w:ascii="Verdana" w:eastAsia="Arial" w:hAnsi="Verdana" w:cs="Calibri"/>
          <w:sz w:val="20"/>
          <w:szCs w:val="20"/>
          <w:lang w:eastAsia="zh-CN" w:bidi="hi-IN"/>
        </w:rPr>
      </w:pPr>
      <w:r w:rsidRPr="0062005F">
        <w:rPr>
          <w:rFonts w:ascii="Verdana" w:eastAsia="Arial" w:hAnsi="Verdana" w:cs="Calibri"/>
          <w:sz w:val="20"/>
          <w:szCs w:val="20"/>
          <w:lang w:eastAsia="zh-CN" w:bidi="hi-IN"/>
        </w:rPr>
        <w:t>Condiciones de trabajo</w:t>
      </w:r>
    </w:p>
    <w:p w14:paraId="5B1A6602" w14:textId="77777777" w:rsidR="00EC480B" w:rsidRPr="0062005F" w:rsidRDefault="00EC480B" w:rsidP="00EC480B">
      <w:pPr>
        <w:numPr>
          <w:ilvl w:val="0"/>
          <w:numId w:val="2"/>
        </w:numPr>
        <w:suppressAutoHyphens/>
        <w:spacing w:after="0" w:line="360" w:lineRule="auto"/>
        <w:jc w:val="both"/>
        <w:rPr>
          <w:rFonts w:ascii="Verdana" w:eastAsia="Arial" w:hAnsi="Verdana" w:cs="Calibri"/>
          <w:sz w:val="20"/>
          <w:szCs w:val="20"/>
          <w:lang w:eastAsia="zh-CN" w:bidi="hi-IN"/>
        </w:rPr>
      </w:pPr>
      <w:r w:rsidRPr="0062005F">
        <w:rPr>
          <w:rFonts w:ascii="Verdana" w:eastAsia="Arial" w:hAnsi="Verdana" w:cs="Calibri"/>
          <w:sz w:val="20"/>
          <w:szCs w:val="20"/>
          <w:lang w:eastAsia="zh-CN" w:bidi="hi-IN"/>
        </w:rPr>
        <w:t>Ejercicio corresponsable de los derechos de la vida personal, familiar y laboral.</w:t>
      </w:r>
    </w:p>
    <w:p w14:paraId="1EC83DDC" w14:textId="77777777" w:rsidR="00EC480B" w:rsidRPr="0062005F" w:rsidRDefault="00EC480B" w:rsidP="00EC480B">
      <w:pPr>
        <w:numPr>
          <w:ilvl w:val="0"/>
          <w:numId w:val="2"/>
        </w:numPr>
        <w:suppressAutoHyphens/>
        <w:spacing w:after="0" w:line="360" w:lineRule="auto"/>
        <w:jc w:val="both"/>
        <w:rPr>
          <w:rFonts w:ascii="Verdana" w:eastAsia="Arial" w:hAnsi="Verdana" w:cs="Calibri"/>
          <w:sz w:val="20"/>
          <w:szCs w:val="20"/>
          <w:lang w:eastAsia="zh-CN" w:bidi="hi-IN"/>
        </w:rPr>
      </w:pPr>
      <w:r w:rsidRPr="0062005F">
        <w:rPr>
          <w:rFonts w:ascii="Verdana" w:eastAsia="Arial" w:hAnsi="Verdana" w:cs="Calibri"/>
          <w:sz w:val="20"/>
          <w:szCs w:val="20"/>
          <w:lang w:eastAsia="zh-CN" w:bidi="hi-IN"/>
        </w:rPr>
        <w:t>Retribuciones.</w:t>
      </w:r>
    </w:p>
    <w:p w14:paraId="02F9E051" w14:textId="77777777" w:rsidR="00EC480B" w:rsidRDefault="00EC480B" w:rsidP="00EC480B">
      <w:pPr>
        <w:numPr>
          <w:ilvl w:val="0"/>
          <w:numId w:val="2"/>
        </w:numPr>
        <w:suppressAutoHyphens/>
        <w:spacing w:after="0" w:line="360" w:lineRule="auto"/>
        <w:jc w:val="both"/>
        <w:rPr>
          <w:rFonts w:ascii="Verdana" w:eastAsia="Arial" w:hAnsi="Verdana" w:cs="Calibri"/>
          <w:sz w:val="20"/>
          <w:szCs w:val="20"/>
          <w:lang w:eastAsia="zh-CN" w:bidi="hi-IN"/>
        </w:rPr>
      </w:pPr>
      <w:r w:rsidRPr="0062005F">
        <w:rPr>
          <w:rFonts w:ascii="Verdana" w:eastAsia="Arial" w:hAnsi="Verdana" w:cs="Calibri"/>
          <w:sz w:val="20"/>
          <w:szCs w:val="20"/>
          <w:lang w:eastAsia="zh-CN" w:bidi="hi-IN"/>
        </w:rPr>
        <w:t>Prevención del acoso sexual y por razón de sexo.</w:t>
      </w:r>
    </w:p>
    <w:p w14:paraId="37600EC7" w14:textId="31816304" w:rsidR="00901320" w:rsidRDefault="005923AD" w:rsidP="00EC480B">
      <w:pPr>
        <w:numPr>
          <w:ilvl w:val="0"/>
          <w:numId w:val="2"/>
        </w:numPr>
        <w:suppressAutoHyphens/>
        <w:spacing w:after="0" w:line="360" w:lineRule="auto"/>
        <w:jc w:val="both"/>
        <w:rPr>
          <w:rFonts w:ascii="Verdana" w:eastAsia="Arial" w:hAnsi="Verdana" w:cs="Calibri"/>
          <w:sz w:val="20"/>
          <w:szCs w:val="20"/>
          <w:lang w:eastAsia="zh-CN" w:bidi="hi-IN"/>
        </w:rPr>
      </w:pPr>
      <w:r>
        <w:rPr>
          <w:rFonts w:ascii="Verdana" w:eastAsia="Arial" w:hAnsi="Verdana" w:cs="Calibri"/>
          <w:sz w:val="20"/>
          <w:szCs w:val="20"/>
          <w:lang w:eastAsia="zh-CN" w:bidi="hi-IN"/>
        </w:rPr>
        <w:t>Infrarrepresentación femenina</w:t>
      </w:r>
    </w:p>
    <w:p w14:paraId="5FCAB2B6" w14:textId="285B1149" w:rsidR="005923AD" w:rsidRDefault="00002B3C" w:rsidP="00EC480B">
      <w:pPr>
        <w:numPr>
          <w:ilvl w:val="0"/>
          <w:numId w:val="2"/>
        </w:numPr>
        <w:suppressAutoHyphens/>
        <w:spacing w:after="0" w:line="360" w:lineRule="auto"/>
        <w:jc w:val="both"/>
        <w:rPr>
          <w:rFonts w:ascii="Verdana" w:eastAsia="Arial" w:hAnsi="Verdana" w:cs="Calibri"/>
          <w:sz w:val="20"/>
          <w:szCs w:val="20"/>
          <w:lang w:eastAsia="zh-CN" w:bidi="hi-IN"/>
        </w:rPr>
      </w:pPr>
      <w:r>
        <w:rPr>
          <w:rFonts w:ascii="Verdana" w:eastAsia="Arial" w:hAnsi="Verdana" w:cs="Calibri"/>
          <w:sz w:val="20"/>
          <w:szCs w:val="20"/>
          <w:lang w:eastAsia="zh-CN" w:bidi="hi-IN"/>
        </w:rPr>
        <w:t>Salud Laboral, incluyendo los procedimientos en casos de embarazo y maternidad</w:t>
      </w:r>
    </w:p>
    <w:p w14:paraId="130DAA03" w14:textId="78305E68" w:rsidR="00002B3C" w:rsidRDefault="00002B3C" w:rsidP="00EC480B">
      <w:pPr>
        <w:numPr>
          <w:ilvl w:val="0"/>
          <w:numId w:val="2"/>
        </w:numPr>
        <w:suppressAutoHyphens/>
        <w:spacing w:after="0" w:line="360" w:lineRule="auto"/>
        <w:jc w:val="both"/>
        <w:rPr>
          <w:rFonts w:ascii="Verdana" w:eastAsia="Arial" w:hAnsi="Verdana" w:cs="Calibri"/>
          <w:sz w:val="20"/>
          <w:szCs w:val="20"/>
          <w:lang w:eastAsia="zh-CN" w:bidi="hi-IN"/>
        </w:rPr>
      </w:pPr>
      <w:r>
        <w:rPr>
          <w:rFonts w:ascii="Verdana" w:eastAsia="Arial" w:hAnsi="Verdana" w:cs="Calibri"/>
          <w:sz w:val="20"/>
          <w:szCs w:val="20"/>
          <w:lang w:eastAsia="zh-CN" w:bidi="hi-IN"/>
        </w:rPr>
        <w:t>Violencia de género</w:t>
      </w:r>
    </w:p>
    <w:p w14:paraId="654104AD" w14:textId="12BA2A80" w:rsidR="00002B3C" w:rsidRDefault="00002B3C" w:rsidP="00EC480B">
      <w:pPr>
        <w:numPr>
          <w:ilvl w:val="0"/>
          <w:numId w:val="2"/>
        </w:numPr>
        <w:suppressAutoHyphens/>
        <w:spacing w:after="0" w:line="360" w:lineRule="auto"/>
        <w:jc w:val="both"/>
        <w:rPr>
          <w:rFonts w:ascii="Verdana" w:eastAsia="Arial" w:hAnsi="Verdana" w:cs="Calibri"/>
          <w:sz w:val="20"/>
          <w:szCs w:val="20"/>
          <w:lang w:eastAsia="zh-CN" w:bidi="hi-IN"/>
        </w:rPr>
      </w:pPr>
      <w:r>
        <w:rPr>
          <w:rFonts w:ascii="Verdana" w:eastAsia="Arial" w:hAnsi="Verdana" w:cs="Calibri"/>
          <w:sz w:val="20"/>
          <w:szCs w:val="20"/>
          <w:lang w:eastAsia="zh-CN" w:bidi="hi-IN"/>
        </w:rPr>
        <w:t xml:space="preserve">Comunicación y lenguaje no sexista. </w:t>
      </w:r>
    </w:p>
    <w:p w14:paraId="471F2A2A" w14:textId="77777777" w:rsidR="00EC480B" w:rsidRPr="0062005F" w:rsidRDefault="00EC480B" w:rsidP="00EC480B">
      <w:pPr>
        <w:suppressAutoHyphens/>
        <w:spacing w:after="0" w:line="360" w:lineRule="auto"/>
        <w:jc w:val="both"/>
        <w:rPr>
          <w:rFonts w:ascii="Verdana" w:eastAsia="Arial" w:hAnsi="Verdana" w:cs="Calibri"/>
          <w:sz w:val="20"/>
          <w:szCs w:val="20"/>
          <w:lang w:eastAsia="zh-CN" w:bidi="hi-IN"/>
        </w:rPr>
      </w:pPr>
    </w:p>
    <w:p w14:paraId="11A16395" w14:textId="77777777" w:rsidR="00EC480B" w:rsidRPr="0062005F" w:rsidRDefault="00EC480B" w:rsidP="00EC480B">
      <w:pPr>
        <w:suppressAutoHyphens/>
        <w:spacing w:after="0" w:line="360" w:lineRule="auto"/>
        <w:jc w:val="both"/>
        <w:rPr>
          <w:rFonts w:ascii="Verdana" w:eastAsia="Arial" w:hAnsi="Verdana" w:cs="Calibri"/>
          <w:sz w:val="20"/>
          <w:szCs w:val="20"/>
          <w:lang w:eastAsia="zh-CN" w:bidi="hi-IN"/>
        </w:rPr>
      </w:pPr>
      <w:r w:rsidRPr="0062005F">
        <w:rPr>
          <w:rFonts w:ascii="Verdana" w:eastAsia="Arial" w:hAnsi="Verdana" w:cs="Calibri"/>
          <w:sz w:val="20"/>
          <w:szCs w:val="20"/>
          <w:lang w:eastAsia="zh-CN" w:bidi="hi-IN"/>
        </w:rPr>
        <w:t>La infrarrepresentación femenina se ha analizado de forma tangencial en todos los ámbitos objeto de nuestro estudio.</w:t>
      </w:r>
    </w:p>
    <w:p w14:paraId="7775F8D5" w14:textId="77777777" w:rsidR="00EC480B" w:rsidRPr="0062005F" w:rsidRDefault="00EC480B" w:rsidP="00EC480B">
      <w:pPr>
        <w:suppressAutoHyphens/>
        <w:spacing w:after="0" w:line="360" w:lineRule="auto"/>
        <w:jc w:val="both"/>
        <w:rPr>
          <w:rFonts w:ascii="Verdana" w:eastAsia="Arial" w:hAnsi="Verdana" w:cs="Calibri"/>
          <w:sz w:val="20"/>
          <w:szCs w:val="20"/>
          <w:lang w:eastAsia="zh-CN" w:bidi="hi-IN"/>
        </w:rPr>
      </w:pPr>
    </w:p>
    <w:p w14:paraId="03D7FBF1" w14:textId="77777777" w:rsidR="00EC480B" w:rsidRDefault="00EC480B" w:rsidP="00EC480B">
      <w:pPr>
        <w:suppressAutoHyphens/>
        <w:spacing w:after="0" w:line="360" w:lineRule="auto"/>
        <w:jc w:val="both"/>
        <w:rPr>
          <w:rFonts w:ascii="Verdana" w:eastAsia="Arial" w:hAnsi="Verdana" w:cs="Calibri"/>
          <w:sz w:val="20"/>
          <w:szCs w:val="20"/>
          <w:lang w:eastAsia="zh-CN" w:bidi="hi-IN"/>
        </w:rPr>
      </w:pPr>
      <w:r w:rsidRPr="0062005F">
        <w:rPr>
          <w:rFonts w:ascii="Verdana" w:eastAsia="Arial" w:hAnsi="Verdana" w:cs="Calibri"/>
          <w:sz w:val="20"/>
          <w:szCs w:val="20"/>
          <w:lang w:eastAsia="zh-CN" w:bidi="hi-IN"/>
        </w:rPr>
        <w:lastRenderedPageBreak/>
        <w:t>En definitiva, la realización del diagnóstico nos ha proporcionado un mejor conocimiento interno y significa un paso más en el compromiso con la igualdad de oportunidades en la organización. Además, nos permite prepararnos para futuros cambios, dar respuesta a las necesidades del personal y de modernización de la empresa y es el punto de partida necesario para la integración de la igualdad y la confección del Plan de Igualdad.</w:t>
      </w:r>
    </w:p>
    <w:p w14:paraId="0FE90A12" w14:textId="77777777" w:rsidR="00EC480B" w:rsidRDefault="00EC480B" w:rsidP="00EC480B">
      <w:pPr>
        <w:suppressAutoHyphens/>
        <w:spacing w:after="0" w:line="360" w:lineRule="auto"/>
        <w:jc w:val="both"/>
        <w:rPr>
          <w:rFonts w:ascii="Verdana" w:eastAsia="Arial" w:hAnsi="Verdana" w:cs="Calibri"/>
          <w:sz w:val="20"/>
          <w:szCs w:val="20"/>
          <w:lang w:eastAsia="zh-CN" w:bidi="hi-IN"/>
        </w:rPr>
      </w:pPr>
    </w:p>
    <w:p w14:paraId="7A340CE2" w14:textId="3E9E1551" w:rsidR="00EC480B" w:rsidRPr="0062005F" w:rsidRDefault="00EC480B" w:rsidP="00EC480B">
      <w:pPr>
        <w:suppressAutoHyphens/>
        <w:spacing w:after="0" w:line="360" w:lineRule="auto"/>
        <w:jc w:val="both"/>
        <w:rPr>
          <w:rFonts w:ascii="Verdana" w:eastAsia="Arial" w:hAnsi="Verdana" w:cs="Calibri"/>
          <w:sz w:val="20"/>
          <w:szCs w:val="20"/>
          <w:lang w:eastAsia="zh-CN" w:bidi="hi-IN"/>
        </w:rPr>
      </w:pPr>
      <w:r>
        <w:rPr>
          <w:rFonts w:ascii="Verdana" w:eastAsia="Arial" w:hAnsi="Verdana" w:cs="Calibri"/>
          <w:sz w:val="20"/>
          <w:szCs w:val="20"/>
          <w:lang w:eastAsia="zh-CN" w:bidi="hi-IN"/>
        </w:rPr>
        <w:t xml:space="preserve">La empresa, aborda este diagnóstico para llevar a cabo su I Plan de Igualdad. </w:t>
      </w:r>
    </w:p>
    <w:p w14:paraId="39DF2AB8" w14:textId="77777777" w:rsidR="00EC480B" w:rsidRPr="0062005F" w:rsidRDefault="00EC480B" w:rsidP="00EC480B">
      <w:pPr>
        <w:suppressAutoHyphens/>
        <w:spacing w:after="0" w:line="360" w:lineRule="auto"/>
        <w:jc w:val="center"/>
        <w:rPr>
          <w:rFonts w:ascii="Verdana" w:eastAsia="Arial" w:hAnsi="Verdana" w:cs="Calibri"/>
          <w:b/>
          <w:bCs/>
          <w:sz w:val="20"/>
          <w:szCs w:val="20"/>
          <w:u w:val="single"/>
          <w:lang w:eastAsia="zh-CN" w:bidi="hi-IN"/>
        </w:rPr>
      </w:pPr>
    </w:p>
    <w:p w14:paraId="4176AEFC" w14:textId="77777777" w:rsidR="00EC480B" w:rsidRPr="0062005F" w:rsidRDefault="00EC480B" w:rsidP="00EC480B">
      <w:pPr>
        <w:suppressAutoHyphens/>
        <w:spacing w:after="0" w:line="360" w:lineRule="auto"/>
        <w:jc w:val="center"/>
        <w:rPr>
          <w:rFonts w:ascii="Verdana" w:eastAsia="Arial" w:hAnsi="Verdana" w:cs="Calibri"/>
          <w:b/>
          <w:bCs/>
          <w:sz w:val="20"/>
          <w:szCs w:val="20"/>
          <w:u w:val="single"/>
          <w:lang w:eastAsia="zh-CN" w:bidi="hi-IN"/>
        </w:rPr>
      </w:pPr>
    </w:p>
    <w:p w14:paraId="0123C0BC" w14:textId="77777777" w:rsidR="00EC480B" w:rsidRPr="0062005F" w:rsidRDefault="00EC480B" w:rsidP="00EC480B">
      <w:pPr>
        <w:suppressAutoHyphens/>
        <w:spacing w:after="0" w:line="360" w:lineRule="auto"/>
        <w:jc w:val="center"/>
        <w:rPr>
          <w:rFonts w:ascii="Verdana" w:eastAsia="Arial" w:hAnsi="Verdana" w:cs="Calibri"/>
          <w:b/>
          <w:bCs/>
          <w:sz w:val="20"/>
          <w:szCs w:val="20"/>
          <w:u w:val="single"/>
          <w:lang w:eastAsia="zh-CN" w:bidi="hi-IN"/>
        </w:rPr>
      </w:pPr>
      <w:r w:rsidRPr="0062005F">
        <w:rPr>
          <w:rFonts w:ascii="Verdana" w:eastAsia="Arial" w:hAnsi="Verdana" w:cs="Calibri"/>
          <w:b/>
          <w:bCs/>
          <w:sz w:val="20"/>
          <w:szCs w:val="20"/>
          <w:u w:val="single"/>
          <w:lang w:eastAsia="zh-CN" w:bidi="hi-IN"/>
        </w:rPr>
        <w:t>METODOLOGÍA</w:t>
      </w:r>
    </w:p>
    <w:p w14:paraId="53A58ED7" w14:textId="77777777" w:rsidR="00EC480B" w:rsidRPr="0062005F" w:rsidRDefault="00EC480B" w:rsidP="00EC480B">
      <w:pPr>
        <w:suppressAutoHyphens/>
        <w:spacing w:after="0" w:line="360" w:lineRule="auto"/>
        <w:jc w:val="center"/>
        <w:rPr>
          <w:rFonts w:ascii="Verdana" w:eastAsia="Arial" w:hAnsi="Verdana" w:cs="Calibri"/>
          <w:b/>
          <w:bCs/>
          <w:sz w:val="20"/>
          <w:szCs w:val="20"/>
          <w:u w:val="single"/>
          <w:lang w:eastAsia="zh-CN" w:bidi="hi-IN"/>
        </w:rPr>
      </w:pPr>
    </w:p>
    <w:p w14:paraId="11659DD5" w14:textId="77777777" w:rsidR="00EC480B" w:rsidRPr="0062005F" w:rsidRDefault="00EC480B" w:rsidP="00EC480B">
      <w:pPr>
        <w:suppressAutoHyphens/>
        <w:spacing w:after="0" w:line="360" w:lineRule="auto"/>
        <w:jc w:val="both"/>
        <w:rPr>
          <w:rFonts w:ascii="Verdana" w:eastAsia="Arial" w:hAnsi="Verdana" w:cs="Calibri"/>
          <w:sz w:val="20"/>
          <w:szCs w:val="20"/>
          <w:lang w:eastAsia="zh-CN" w:bidi="hi-IN"/>
        </w:rPr>
      </w:pPr>
      <w:r w:rsidRPr="0062005F">
        <w:rPr>
          <w:rFonts w:ascii="Verdana" w:eastAsia="Arial" w:hAnsi="Verdana" w:cs="Calibri"/>
          <w:sz w:val="20"/>
          <w:szCs w:val="20"/>
          <w:lang w:eastAsia="zh-CN" w:bidi="hi-IN"/>
        </w:rPr>
        <w:t>La metodología utilizada para llevar a cabo el diagnóstico se ha desarrollado con perspectiva de género en la recogida y el análisis de los resultados.</w:t>
      </w:r>
    </w:p>
    <w:p w14:paraId="0264BD83" w14:textId="77777777" w:rsidR="00EC480B" w:rsidRPr="0062005F" w:rsidRDefault="00EC480B" w:rsidP="00EC480B">
      <w:pPr>
        <w:suppressAutoHyphens/>
        <w:spacing w:after="0" w:line="360" w:lineRule="auto"/>
        <w:jc w:val="both"/>
        <w:rPr>
          <w:rFonts w:ascii="Verdana" w:eastAsia="Arial" w:hAnsi="Verdana" w:cs="Calibri"/>
          <w:sz w:val="20"/>
          <w:szCs w:val="20"/>
          <w:lang w:eastAsia="zh-CN" w:bidi="hi-IN"/>
        </w:rPr>
      </w:pPr>
    </w:p>
    <w:p w14:paraId="6DC708DA" w14:textId="77777777" w:rsidR="00EC480B" w:rsidRPr="0062005F" w:rsidRDefault="00EC480B" w:rsidP="00EC480B">
      <w:pPr>
        <w:suppressAutoHyphens/>
        <w:spacing w:after="0" w:line="360" w:lineRule="auto"/>
        <w:jc w:val="both"/>
        <w:rPr>
          <w:rFonts w:ascii="Verdana" w:eastAsia="Arial" w:hAnsi="Verdana" w:cs="Calibri"/>
          <w:sz w:val="20"/>
          <w:szCs w:val="20"/>
          <w:lang w:eastAsia="zh-CN" w:bidi="hi-IN"/>
        </w:rPr>
      </w:pPr>
      <w:r w:rsidRPr="0062005F">
        <w:rPr>
          <w:rFonts w:ascii="Verdana" w:eastAsia="Arial" w:hAnsi="Verdana" w:cs="Calibri"/>
          <w:sz w:val="20"/>
          <w:szCs w:val="20"/>
          <w:lang w:eastAsia="zh-CN" w:bidi="hi-IN"/>
        </w:rPr>
        <w:t>El proceso hacia el Plan de Igualdad se ha comenzado con la firma del compromiso de la entidad con la igualdad y trasladando este compromiso a la parte social, firmando el Acta de creación de la Comisión Negociadora y el reglamento de funcionamiento de estas.</w:t>
      </w:r>
    </w:p>
    <w:p w14:paraId="07AB913B" w14:textId="77777777" w:rsidR="00EC480B" w:rsidRPr="0062005F" w:rsidRDefault="00EC480B" w:rsidP="00EC480B">
      <w:pPr>
        <w:suppressAutoHyphens/>
        <w:spacing w:after="0" w:line="360" w:lineRule="auto"/>
        <w:jc w:val="both"/>
        <w:rPr>
          <w:rFonts w:ascii="Verdana" w:eastAsia="Arial" w:hAnsi="Verdana" w:cs="Calibri"/>
          <w:sz w:val="20"/>
          <w:szCs w:val="20"/>
          <w:lang w:eastAsia="zh-CN" w:bidi="hi-IN"/>
        </w:rPr>
      </w:pPr>
    </w:p>
    <w:p w14:paraId="5BEF3C8E" w14:textId="77777777" w:rsidR="00EC480B" w:rsidRPr="0062005F" w:rsidRDefault="00EC480B" w:rsidP="00EC480B">
      <w:pPr>
        <w:suppressAutoHyphens/>
        <w:spacing w:after="0" w:line="360" w:lineRule="auto"/>
        <w:jc w:val="both"/>
        <w:rPr>
          <w:rFonts w:ascii="Verdana" w:eastAsia="Arial" w:hAnsi="Verdana" w:cs="Calibri"/>
          <w:sz w:val="20"/>
          <w:szCs w:val="20"/>
          <w:lang w:eastAsia="zh-CN" w:bidi="hi-IN"/>
        </w:rPr>
      </w:pPr>
      <w:r w:rsidRPr="0062005F">
        <w:rPr>
          <w:rFonts w:ascii="Verdana" w:eastAsia="Arial" w:hAnsi="Verdana" w:cs="Calibri"/>
          <w:sz w:val="20"/>
          <w:szCs w:val="20"/>
          <w:lang w:eastAsia="zh-CN" w:bidi="hi-IN"/>
        </w:rPr>
        <w:t>Para llevar a cabo el análisis se ha extraído la información necesaria en base a cuestionarios en el entorno de los centros de trabajo, y se han recogido los datos de informes de la empresa, todos ellos distribuidos por sexo con el fin de hacer visibles las posibles desigualdades entre hombres y mujeres en la empresa.</w:t>
      </w:r>
    </w:p>
    <w:p w14:paraId="03F2EF4D" w14:textId="77777777" w:rsidR="00EC480B" w:rsidRPr="0062005F" w:rsidRDefault="00EC480B" w:rsidP="00EC480B">
      <w:pPr>
        <w:suppressAutoHyphens/>
        <w:spacing w:after="0" w:line="360" w:lineRule="auto"/>
        <w:jc w:val="both"/>
        <w:rPr>
          <w:rFonts w:ascii="Verdana" w:eastAsia="Arial" w:hAnsi="Verdana" w:cs="Calibri"/>
          <w:sz w:val="20"/>
          <w:szCs w:val="20"/>
          <w:lang w:eastAsia="zh-CN" w:bidi="hi-IN"/>
        </w:rPr>
      </w:pPr>
    </w:p>
    <w:p w14:paraId="19D31D0A" w14:textId="77777777" w:rsidR="00EC480B" w:rsidRPr="0062005F" w:rsidRDefault="00EC480B" w:rsidP="00EC480B">
      <w:pPr>
        <w:suppressAutoHyphens/>
        <w:spacing w:after="0" w:line="360" w:lineRule="auto"/>
        <w:jc w:val="both"/>
        <w:rPr>
          <w:rFonts w:ascii="Verdana" w:eastAsia="Arial" w:hAnsi="Verdana" w:cs="Calibri"/>
          <w:sz w:val="20"/>
          <w:szCs w:val="20"/>
          <w:lang w:eastAsia="zh-CN" w:bidi="hi-IN"/>
        </w:rPr>
      </w:pPr>
      <w:r w:rsidRPr="0062005F">
        <w:rPr>
          <w:rFonts w:ascii="Verdana" w:eastAsia="Arial" w:hAnsi="Verdana" w:cs="Calibri"/>
          <w:sz w:val="20"/>
          <w:szCs w:val="20"/>
          <w:lang w:eastAsia="zh-CN" w:bidi="hi-IN"/>
        </w:rPr>
        <w:t>En el análisis de la información se ha tenido presente los siguientes criterios:</w:t>
      </w:r>
    </w:p>
    <w:p w14:paraId="530DC7B9" w14:textId="77777777" w:rsidR="00EC480B" w:rsidRPr="0062005F" w:rsidRDefault="00EC480B" w:rsidP="00EC480B">
      <w:pPr>
        <w:suppressAutoHyphens/>
        <w:spacing w:after="0" w:line="360" w:lineRule="auto"/>
        <w:jc w:val="both"/>
        <w:rPr>
          <w:rFonts w:ascii="Verdana" w:eastAsia="Arial" w:hAnsi="Verdana" w:cs="Calibri"/>
          <w:sz w:val="20"/>
          <w:szCs w:val="20"/>
          <w:lang w:eastAsia="zh-CN" w:bidi="hi-IN"/>
        </w:rPr>
      </w:pPr>
    </w:p>
    <w:p w14:paraId="52B3DBCC" w14:textId="77777777" w:rsidR="00EC480B" w:rsidRPr="0062005F" w:rsidRDefault="00EC480B" w:rsidP="00EC480B">
      <w:pPr>
        <w:numPr>
          <w:ilvl w:val="0"/>
          <w:numId w:val="3"/>
        </w:numPr>
        <w:suppressAutoHyphens/>
        <w:spacing w:after="0" w:line="360" w:lineRule="auto"/>
        <w:jc w:val="both"/>
        <w:rPr>
          <w:rFonts w:ascii="Verdana" w:eastAsia="Arial" w:hAnsi="Verdana" w:cs="Calibri"/>
          <w:sz w:val="20"/>
          <w:szCs w:val="20"/>
          <w:lang w:eastAsia="zh-CN" w:bidi="hi-IN"/>
        </w:rPr>
      </w:pPr>
      <w:r w:rsidRPr="00487F37">
        <w:rPr>
          <w:rFonts w:ascii="Verdana" w:eastAsia="Arial" w:hAnsi="Verdana" w:cs="Calibri"/>
          <w:sz w:val="20"/>
          <w:szCs w:val="20"/>
          <w:lang w:eastAsia="zh-CN" w:bidi="hi-IN"/>
        </w:rPr>
        <w:t>Instrumentalidad</w:t>
      </w:r>
      <w:r w:rsidRPr="0062005F">
        <w:rPr>
          <w:rFonts w:ascii="Verdana" w:eastAsia="Arial" w:hAnsi="Verdana" w:cs="Calibri"/>
          <w:b/>
          <w:bCs/>
          <w:sz w:val="20"/>
          <w:szCs w:val="20"/>
          <w:lang w:eastAsia="zh-CN" w:bidi="hi-IN"/>
        </w:rPr>
        <w:t xml:space="preserve">: </w:t>
      </w:r>
      <w:r w:rsidRPr="0062005F">
        <w:rPr>
          <w:rFonts w:ascii="Verdana" w:eastAsia="Arial" w:hAnsi="Verdana" w:cs="Calibri"/>
          <w:sz w:val="20"/>
          <w:szCs w:val="20"/>
          <w:lang w:eastAsia="zh-CN" w:bidi="hi-IN"/>
        </w:rPr>
        <w:t>se realiza con el fin de identificar ámbitos específicos de actuación y orientado a la toma de decisiones.</w:t>
      </w:r>
    </w:p>
    <w:p w14:paraId="590407E9" w14:textId="77777777" w:rsidR="00EC480B" w:rsidRPr="0062005F" w:rsidRDefault="00EC480B" w:rsidP="00EC480B">
      <w:pPr>
        <w:suppressAutoHyphens/>
        <w:spacing w:after="0" w:line="360" w:lineRule="auto"/>
        <w:ind w:left="720"/>
        <w:jc w:val="both"/>
        <w:rPr>
          <w:rFonts w:ascii="Verdana" w:eastAsia="Arial" w:hAnsi="Verdana" w:cs="Calibri"/>
          <w:sz w:val="20"/>
          <w:szCs w:val="20"/>
          <w:lang w:eastAsia="zh-CN" w:bidi="hi-IN"/>
        </w:rPr>
      </w:pPr>
    </w:p>
    <w:p w14:paraId="0AB05794" w14:textId="77777777" w:rsidR="00EC480B" w:rsidRPr="0062005F" w:rsidRDefault="00EC480B" w:rsidP="00EC480B">
      <w:pPr>
        <w:numPr>
          <w:ilvl w:val="0"/>
          <w:numId w:val="3"/>
        </w:numPr>
        <w:suppressAutoHyphens/>
        <w:spacing w:after="0" w:line="360" w:lineRule="auto"/>
        <w:jc w:val="both"/>
        <w:rPr>
          <w:rFonts w:ascii="Verdana" w:eastAsia="Arial" w:hAnsi="Verdana" w:cs="Calibri"/>
          <w:sz w:val="20"/>
          <w:szCs w:val="20"/>
          <w:lang w:eastAsia="zh-CN" w:bidi="hi-IN"/>
        </w:rPr>
      </w:pPr>
      <w:r w:rsidRPr="00487F37">
        <w:rPr>
          <w:rFonts w:ascii="Verdana" w:eastAsia="Arial" w:hAnsi="Verdana" w:cs="Calibri"/>
          <w:sz w:val="20"/>
          <w:szCs w:val="20"/>
          <w:lang w:eastAsia="zh-CN" w:bidi="hi-IN"/>
        </w:rPr>
        <w:t>Flexibilidad</w:t>
      </w:r>
      <w:r w:rsidRPr="0062005F">
        <w:rPr>
          <w:rFonts w:ascii="Verdana" w:eastAsia="Arial" w:hAnsi="Verdana" w:cs="Calibri"/>
          <w:b/>
          <w:bCs/>
          <w:sz w:val="20"/>
          <w:szCs w:val="20"/>
          <w:lang w:eastAsia="zh-CN" w:bidi="hi-IN"/>
        </w:rPr>
        <w:t>:</w:t>
      </w:r>
      <w:r w:rsidRPr="0062005F">
        <w:rPr>
          <w:rFonts w:ascii="Verdana" w:eastAsia="Arial" w:hAnsi="Verdana" w:cs="Calibri"/>
          <w:sz w:val="20"/>
          <w:szCs w:val="20"/>
          <w:lang w:eastAsia="zh-CN" w:bidi="hi-IN"/>
        </w:rPr>
        <w:t xml:space="preserve"> Los datos recogidos son los que responden a las necesidades concretas que tiene la empresa, identificadas en la negociación.</w:t>
      </w:r>
    </w:p>
    <w:p w14:paraId="2A1C8BC1" w14:textId="77777777" w:rsidR="00EC480B" w:rsidRPr="0062005F" w:rsidRDefault="00EC480B" w:rsidP="00EC480B">
      <w:pPr>
        <w:suppressAutoHyphens/>
        <w:spacing w:after="0" w:line="360" w:lineRule="auto"/>
        <w:ind w:left="720"/>
        <w:jc w:val="both"/>
        <w:rPr>
          <w:rFonts w:ascii="Verdana" w:eastAsia="Arial" w:hAnsi="Verdana" w:cs="Calibri"/>
          <w:sz w:val="20"/>
          <w:szCs w:val="20"/>
          <w:lang w:eastAsia="zh-CN" w:bidi="hi-IN"/>
        </w:rPr>
      </w:pPr>
    </w:p>
    <w:p w14:paraId="242A2D6D" w14:textId="77777777" w:rsidR="00EC480B" w:rsidRPr="0062005F" w:rsidRDefault="00EC480B" w:rsidP="00EC480B">
      <w:pPr>
        <w:numPr>
          <w:ilvl w:val="0"/>
          <w:numId w:val="3"/>
        </w:numPr>
        <w:suppressAutoHyphens/>
        <w:spacing w:after="0" w:line="360" w:lineRule="auto"/>
        <w:jc w:val="both"/>
        <w:rPr>
          <w:rFonts w:ascii="Verdana" w:eastAsia="Arial" w:hAnsi="Verdana" w:cs="Calibri"/>
          <w:sz w:val="20"/>
          <w:szCs w:val="20"/>
          <w:lang w:eastAsia="zh-CN" w:bidi="hi-IN"/>
        </w:rPr>
      </w:pPr>
      <w:r w:rsidRPr="00487F37">
        <w:rPr>
          <w:rFonts w:ascii="Verdana" w:eastAsia="Arial" w:hAnsi="Verdana" w:cs="Calibri"/>
          <w:sz w:val="20"/>
          <w:szCs w:val="20"/>
          <w:lang w:eastAsia="zh-CN" w:bidi="hi-IN"/>
        </w:rPr>
        <w:t>Dinamismo</w:t>
      </w:r>
      <w:r w:rsidRPr="0062005F">
        <w:rPr>
          <w:rFonts w:ascii="Verdana" w:eastAsia="Arial" w:hAnsi="Verdana" w:cs="Calibri"/>
          <w:b/>
          <w:bCs/>
          <w:sz w:val="20"/>
          <w:szCs w:val="20"/>
          <w:lang w:eastAsia="zh-CN" w:bidi="hi-IN"/>
        </w:rPr>
        <w:t>:</w:t>
      </w:r>
      <w:r w:rsidRPr="0062005F">
        <w:rPr>
          <w:rFonts w:ascii="Verdana" w:eastAsia="Arial" w:hAnsi="Verdana" w:cs="Calibri"/>
          <w:sz w:val="20"/>
          <w:szCs w:val="20"/>
          <w:lang w:eastAsia="zh-CN" w:bidi="hi-IN"/>
        </w:rPr>
        <w:t xml:space="preserve"> Análisis adaptado a la entidad.</w:t>
      </w:r>
    </w:p>
    <w:p w14:paraId="011D7EED" w14:textId="77777777" w:rsidR="00EC480B" w:rsidRPr="0062005F" w:rsidRDefault="00EC480B" w:rsidP="00EC480B">
      <w:pPr>
        <w:suppressAutoHyphens/>
        <w:spacing w:after="0" w:line="360" w:lineRule="auto"/>
        <w:jc w:val="both"/>
        <w:rPr>
          <w:rFonts w:ascii="Verdana" w:eastAsia="Arial" w:hAnsi="Verdana" w:cs="Calibri"/>
          <w:sz w:val="20"/>
          <w:szCs w:val="20"/>
          <w:lang w:eastAsia="zh-CN" w:bidi="hi-IN"/>
        </w:rPr>
      </w:pPr>
    </w:p>
    <w:p w14:paraId="639AF2C8" w14:textId="77777777" w:rsidR="00EC480B" w:rsidRPr="0062005F" w:rsidRDefault="00EC480B" w:rsidP="00EC480B">
      <w:pPr>
        <w:suppressAutoHyphens/>
        <w:spacing w:after="0" w:line="360" w:lineRule="auto"/>
        <w:jc w:val="both"/>
        <w:rPr>
          <w:rFonts w:ascii="Verdana" w:eastAsia="Arial" w:hAnsi="Verdana" w:cs="Calibri"/>
          <w:sz w:val="20"/>
          <w:szCs w:val="20"/>
          <w:lang w:eastAsia="zh-CN" w:bidi="hi-IN"/>
        </w:rPr>
      </w:pPr>
      <w:r w:rsidRPr="0062005F">
        <w:rPr>
          <w:rFonts w:ascii="Verdana" w:eastAsia="Arial" w:hAnsi="Verdana" w:cs="Calibri"/>
          <w:sz w:val="20"/>
          <w:szCs w:val="20"/>
          <w:lang w:eastAsia="zh-CN" w:bidi="hi-IN"/>
        </w:rPr>
        <w:lastRenderedPageBreak/>
        <w:t xml:space="preserve">En la elaboración del diagnóstico han intervenido tanto la Comisión Negociadora, formada por empresa y parte social de la empresa y se ha consultado a la plantilla de la entidad, mediante el traslado de cuestionarios. </w:t>
      </w:r>
    </w:p>
    <w:p w14:paraId="4A60D4B3" w14:textId="77777777" w:rsidR="00EC480B" w:rsidRPr="0062005F" w:rsidRDefault="00EC480B" w:rsidP="00EC480B">
      <w:pPr>
        <w:suppressAutoHyphens/>
        <w:spacing w:after="0" w:line="360" w:lineRule="auto"/>
        <w:jc w:val="both"/>
        <w:rPr>
          <w:rFonts w:ascii="Verdana" w:eastAsia="Arial" w:hAnsi="Verdana" w:cs="Calibri"/>
          <w:sz w:val="20"/>
          <w:szCs w:val="20"/>
          <w:lang w:eastAsia="zh-CN" w:bidi="hi-IN"/>
        </w:rPr>
      </w:pPr>
    </w:p>
    <w:p w14:paraId="7FCCA77F" w14:textId="77777777" w:rsidR="00EC480B" w:rsidRPr="0062005F" w:rsidRDefault="00EC480B" w:rsidP="00EC480B">
      <w:pPr>
        <w:suppressAutoHyphens/>
        <w:spacing w:after="0" w:line="360" w:lineRule="auto"/>
        <w:jc w:val="both"/>
        <w:rPr>
          <w:rFonts w:ascii="Verdana" w:eastAsia="Arial" w:hAnsi="Verdana" w:cs="Calibri"/>
          <w:sz w:val="20"/>
          <w:szCs w:val="20"/>
          <w:lang w:eastAsia="zh-CN" w:bidi="hi-IN"/>
        </w:rPr>
      </w:pPr>
      <w:r w:rsidRPr="0062005F">
        <w:rPr>
          <w:rFonts w:ascii="Verdana" w:eastAsia="Arial" w:hAnsi="Verdana" w:cs="Calibri"/>
          <w:sz w:val="20"/>
          <w:szCs w:val="20"/>
          <w:lang w:eastAsia="zh-CN" w:bidi="hi-IN"/>
        </w:rPr>
        <w:t>Las acciones del proceso de diagnóstico se resumen en este diagrama.</w:t>
      </w:r>
    </w:p>
    <w:p w14:paraId="6942B67C" w14:textId="77777777" w:rsidR="00EC480B" w:rsidRPr="0062005F" w:rsidRDefault="00EC480B" w:rsidP="00EC480B">
      <w:pPr>
        <w:suppressAutoHyphens/>
        <w:spacing w:after="0" w:line="360" w:lineRule="auto"/>
        <w:jc w:val="both"/>
        <w:rPr>
          <w:rFonts w:ascii="Verdana" w:eastAsia="Arial" w:hAnsi="Verdana" w:cs="Calibri"/>
          <w:sz w:val="20"/>
          <w:szCs w:val="20"/>
          <w:lang w:eastAsia="zh-CN" w:bidi="hi-IN"/>
        </w:rPr>
      </w:pPr>
    </w:p>
    <w:p w14:paraId="3F5F9CEC" w14:textId="77777777" w:rsidR="00EC480B" w:rsidRPr="0062005F" w:rsidRDefault="00EC480B" w:rsidP="00EC480B">
      <w:pPr>
        <w:suppressAutoHyphens/>
        <w:spacing w:after="0" w:line="360" w:lineRule="auto"/>
        <w:jc w:val="center"/>
        <w:rPr>
          <w:rFonts w:ascii="Verdana" w:eastAsia="Arial" w:hAnsi="Verdana" w:cs="Calibri"/>
          <w:noProof/>
          <w:sz w:val="20"/>
          <w:szCs w:val="20"/>
          <w:lang w:eastAsia="zh-CN" w:bidi="hi-IN"/>
        </w:rPr>
      </w:pPr>
      <w:r w:rsidRPr="0062005F">
        <w:rPr>
          <w:rFonts w:ascii="Verdana" w:eastAsia="Arial" w:hAnsi="Verdana" w:cs="Calibri"/>
          <w:noProof/>
          <w:sz w:val="20"/>
          <w:szCs w:val="20"/>
          <w:lang w:eastAsia="zh-CN" w:bidi="hi-IN"/>
        </w:rPr>
        <w:drawing>
          <wp:inline distT="0" distB="0" distL="0" distR="0" wp14:anchorId="3E5A6E8D" wp14:editId="2E4FF9FB">
            <wp:extent cx="1162050" cy="2362200"/>
            <wp:effectExtent l="0" t="0" r="0" b="0"/>
            <wp:docPr id="30" name="Imagen 30" descr="Diagrama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n 30" descr="Diagrama  Descripción generada automáticament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62050" cy="2362200"/>
                    </a:xfrm>
                    <a:prstGeom prst="rect">
                      <a:avLst/>
                    </a:prstGeom>
                    <a:noFill/>
                    <a:ln>
                      <a:noFill/>
                    </a:ln>
                  </pic:spPr>
                </pic:pic>
              </a:graphicData>
            </a:graphic>
          </wp:inline>
        </w:drawing>
      </w:r>
    </w:p>
    <w:p w14:paraId="5213D676" w14:textId="77777777" w:rsidR="00EC480B" w:rsidRPr="0062005F" w:rsidRDefault="00EC480B" w:rsidP="00EC480B">
      <w:pPr>
        <w:suppressAutoHyphens/>
        <w:spacing w:after="0" w:line="360" w:lineRule="auto"/>
        <w:jc w:val="both"/>
        <w:rPr>
          <w:rFonts w:ascii="Verdana" w:eastAsia="Arial" w:hAnsi="Verdana" w:cs="Calibri"/>
          <w:b/>
          <w:bCs/>
          <w:noProof/>
          <w:sz w:val="20"/>
          <w:szCs w:val="20"/>
          <w:lang w:eastAsia="zh-CN" w:bidi="hi-IN"/>
        </w:rPr>
      </w:pPr>
    </w:p>
    <w:p w14:paraId="5E1746B4" w14:textId="77777777" w:rsidR="00EC480B" w:rsidRPr="0062005F" w:rsidRDefault="00EC480B" w:rsidP="00EC480B">
      <w:pPr>
        <w:suppressAutoHyphens/>
        <w:spacing w:after="0" w:line="360" w:lineRule="auto"/>
        <w:jc w:val="both"/>
        <w:rPr>
          <w:rFonts w:ascii="Verdana" w:eastAsia="Arial" w:hAnsi="Verdana" w:cs="Calibri"/>
          <w:b/>
          <w:bCs/>
          <w:noProof/>
          <w:sz w:val="20"/>
          <w:szCs w:val="20"/>
          <w:lang w:eastAsia="zh-CN" w:bidi="hi-IN"/>
        </w:rPr>
      </w:pPr>
      <w:r w:rsidRPr="0062005F">
        <w:rPr>
          <w:rFonts w:ascii="Verdana" w:eastAsia="Arial" w:hAnsi="Verdana" w:cs="Calibri"/>
          <w:b/>
          <w:bCs/>
          <w:noProof/>
          <w:sz w:val="20"/>
          <w:szCs w:val="20"/>
          <w:lang w:eastAsia="zh-CN" w:bidi="hi-IN"/>
        </w:rPr>
        <w:t>Periodo  de referencia de los datos analizados</w:t>
      </w:r>
    </w:p>
    <w:p w14:paraId="3E005F6D" w14:textId="77777777" w:rsidR="00EC480B" w:rsidRPr="0062005F" w:rsidRDefault="00EC480B" w:rsidP="00EC480B">
      <w:pPr>
        <w:suppressAutoHyphens/>
        <w:spacing w:after="0" w:line="360" w:lineRule="auto"/>
        <w:jc w:val="both"/>
        <w:rPr>
          <w:rFonts w:ascii="Verdana" w:eastAsia="Arial" w:hAnsi="Verdana" w:cs="Calibri"/>
          <w:noProof/>
          <w:sz w:val="20"/>
          <w:szCs w:val="20"/>
          <w:lang w:eastAsia="zh-CN" w:bidi="hi-IN"/>
        </w:rPr>
      </w:pPr>
    </w:p>
    <w:p w14:paraId="2F59B1FD" w14:textId="77777777" w:rsidR="00EC480B" w:rsidRPr="0062005F" w:rsidRDefault="00EC480B" w:rsidP="00EC480B">
      <w:pPr>
        <w:suppressAutoHyphens/>
        <w:spacing w:after="0" w:line="360" w:lineRule="auto"/>
        <w:jc w:val="both"/>
        <w:rPr>
          <w:rFonts w:ascii="Verdana" w:eastAsia="Arial" w:hAnsi="Verdana" w:cs="Calibri"/>
          <w:noProof/>
          <w:sz w:val="20"/>
          <w:szCs w:val="20"/>
          <w:lang w:eastAsia="zh-CN" w:bidi="hi-IN"/>
        </w:rPr>
      </w:pPr>
      <w:r w:rsidRPr="0062005F">
        <w:rPr>
          <w:rFonts w:ascii="Verdana" w:eastAsia="Arial" w:hAnsi="Verdana" w:cs="Calibri"/>
          <w:noProof/>
          <w:sz w:val="20"/>
          <w:szCs w:val="20"/>
          <w:lang w:eastAsia="zh-CN" w:bidi="hi-IN"/>
        </w:rPr>
        <w:t xml:space="preserve">Los datos recabados </w:t>
      </w:r>
      <w:r>
        <w:rPr>
          <w:rFonts w:ascii="Verdana" w:eastAsia="Arial" w:hAnsi="Verdana" w:cs="Calibri"/>
          <w:noProof/>
          <w:sz w:val="20"/>
          <w:szCs w:val="20"/>
          <w:lang w:eastAsia="zh-CN" w:bidi="hi-IN"/>
        </w:rPr>
        <w:t xml:space="preserve">son los referidos al ejercicio 2022 en el área retributiva y 2023 en la parte de análisis cuantitativo del diagnóstico y de las materias que se señalan en el RD 901/2020. </w:t>
      </w:r>
    </w:p>
    <w:p w14:paraId="1F0E0523" w14:textId="77777777" w:rsidR="00EC480B" w:rsidRDefault="00EC480B" w:rsidP="00EC480B">
      <w:pPr>
        <w:suppressAutoHyphens/>
        <w:spacing w:after="0" w:line="276" w:lineRule="auto"/>
        <w:jc w:val="both"/>
        <w:rPr>
          <w:rFonts w:ascii="Verdana" w:eastAsia="Arial" w:hAnsi="Verdana" w:cs="Calibri"/>
          <w:noProof/>
          <w:sz w:val="20"/>
          <w:szCs w:val="20"/>
          <w:lang w:eastAsia="zh-CN" w:bidi="hi-IN"/>
        </w:rPr>
      </w:pPr>
    </w:p>
    <w:p w14:paraId="61CEBFAE" w14:textId="77777777" w:rsidR="0040333A" w:rsidRDefault="0040333A" w:rsidP="0040333A">
      <w:pPr>
        <w:suppressAutoHyphens/>
        <w:spacing w:after="0" w:line="276" w:lineRule="auto"/>
        <w:jc w:val="both"/>
        <w:rPr>
          <w:rFonts w:ascii="Verdana" w:eastAsia="Arial" w:hAnsi="Verdana" w:cs="Calibri"/>
          <w:b/>
          <w:bCs/>
          <w:noProof/>
          <w:sz w:val="20"/>
          <w:szCs w:val="20"/>
          <w:lang w:eastAsia="zh-CN" w:bidi="hi-IN"/>
        </w:rPr>
      </w:pPr>
    </w:p>
    <w:p w14:paraId="109E203A" w14:textId="77777777" w:rsidR="00EC480B" w:rsidRPr="0062005F" w:rsidRDefault="00EC480B" w:rsidP="00EC480B">
      <w:pPr>
        <w:suppressAutoHyphens/>
        <w:spacing w:after="0" w:line="276" w:lineRule="auto"/>
        <w:jc w:val="both"/>
        <w:rPr>
          <w:rFonts w:ascii="Verdana" w:eastAsia="Arial" w:hAnsi="Verdana" w:cs="Calibri"/>
          <w:b/>
          <w:bCs/>
          <w:noProof/>
          <w:sz w:val="20"/>
          <w:szCs w:val="20"/>
          <w:lang w:eastAsia="zh-CN" w:bidi="hi-IN"/>
        </w:rPr>
      </w:pPr>
      <w:r w:rsidRPr="0062005F">
        <w:rPr>
          <w:rFonts w:ascii="Verdana" w:eastAsia="Arial" w:hAnsi="Verdana" w:cs="Calibri"/>
          <w:b/>
          <w:bCs/>
          <w:noProof/>
          <w:sz w:val="20"/>
          <w:szCs w:val="20"/>
          <w:lang w:eastAsia="zh-CN" w:bidi="hi-IN"/>
        </w:rPr>
        <w:t>Personas físicas o jurídica que han intervenido en su elaboración</w:t>
      </w:r>
    </w:p>
    <w:p w14:paraId="1D471BDA" w14:textId="77777777" w:rsidR="00EC480B" w:rsidRPr="0062005F" w:rsidRDefault="00EC480B" w:rsidP="00EC480B">
      <w:pPr>
        <w:suppressAutoHyphens/>
        <w:spacing w:after="0" w:line="276" w:lineRule="auto"/>
        <w:jc w:val="both"/>
        <w:rPr>
          <w:rFonts w:ascii="Verdana" w:eastAsia="Arial" w:hAnsi="Verdana" w:cs="Calibri"/>
          <w:b/>
          <w:bCs/>
          <w:noProof/>
          <w:sz w:val="20"/>
          <w:szCs w:val="20"/>
          <w:lang w:eastAsia="zh-CN" w:bidi="hi-IN"/>
        </w:rPr>
      </w:pPr>
    </w:p>
    <w:p w14:paraId="4419FDD6" w14:textId="77777777" w:rsidR="0040333A" w:rsidRPr="0040333A" w:rsidRDefault="0040333A" w:rsidP="0040333A">
      <w:pPr>
        <w:suppressAutoHyphens/>
        <w:spacing w:after="0" w:line="276" w:lineRule="auto"/>
        <w:jc w:val="both"/>
        <w:rPr>
          <w:rFonts w:ascii="Verdana" w:eastAsia="Arial" w:hAnsi="Verdana" w:cs="Calibri"/>
          <w:b/>
          <w:bCs/>
          <w:noProof/>
          <w:sz w:val="20"/>
          <w:szCs w:val="20"/>
          <w:lang w:eastAsia="zh-CN" w:bidi="hi-IN"/>
        </w:rPr>
      </w:pPr>
    </w:p>
    <w:tbl>
      <w:tblPr>
        <w:tblStyle w:val="Tablaconcuadrcula1clara-nfasis1"/>
        <w:tblW w:w="4874" w:type="pct"/>
        <w:tblLook w:val="04A0" w:firstRow="1" w:lastRow="0" w:firstColumn="1" w:lastColumn="0" w:noHBand="0" w:noVBand="1"/>
      </w:tblPr>
      <w:tblGrid>
        <w:gridCol w:w="4246"/>
        <w:gridCol w:w="4034"/>
      </w:tblGrid>
      <w:tr w:rsidR="00BE6E4C" w:rsidRPr="0062005F" w14:paraId="55690AE1" w14:textId="77777777" w:rsidTr="009A32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4" w:type="pct"/>
          </w:tcPr>
          <w:p w14:paraId="2FB83864" w14:textId="77777777" w:rsidR="00BE6E4C" w:rsidRPr="0062005F" w:rsidRDefault="00BE6E4C" w:rsidP="009A32F9">
            <w:pPr>
              <w:suppressAutoHyphens/>
              <w:spacing w:line="276" w:lineRule="auto"/>
              <w:jc w:val="both"/>
              <w:rPr>
                <w:rFonts w:ascii="Verdana" w:eastAsia="Arial" w:hAnsi="Verdana" w:cs="Calibri"/>
                <w:b w:val="0"/>
                <w:bCs w:val="0"/>
                <w:sz w:val="20"/>
                <w:szCs w:val="20"/>
                <w:lang w:eastAsia="zh-CN" w:bidi="hi-IN"/>
              </w:rPr>
            </w:pPr>
            <w:r w:rsidRPr="0062005F">
              <w:rPr>
                <w:rFonts w:ascii="Verdana" w:eastAsia="Arial" w:hAnsi="Verdana" w:cs="Calibri"/>
                <w:sz w:val="20"/>
                <w:szCs w:val="20"/>
                <w:lang w:eastAsia="zh-CN" w:bidi="hi-IN"/>
              </w:rPr>
              <w:t>PERSONA</w:t>
            </w:r>
          </w:p>
        </w:tc>
        <w:tc>
          <w:tcPr>
            <w:tcW w:w="2436" w:type="pct"/>
          </w:tcPr>
          <w:p w14:paraId="495823FA" w14:textId="77777777" w:rsidR="00BE6E4C" w:rsidRPr="0062005F" w:rsidRDefault="00BE6E4C" w:rsidP="009A32F9">
            <w:pPr>
              <w:suppressAutoHyphens/>
              <w:spacing w:line="276" w:lineRule="auto"/>
              <w:jc w:val="both"/>
              <w:cnfStyle w:val="100000000000" w:firstRow="1" w:lastRow="0" w:firstColumn="0" w:lastColumn="0" w:oddVBand="0" w:evenVBand="0" w:oddHBand="0" w:evenHBand="0" w:firstRowFirstColumn="0" w:firstRowLastColumn="0" w:lastRowFirstColumn="0" w:lastRowLastColumn="0"/>
              <w:rPr>
                <w:rFonts w:ascii="Verdana" w:eastAsia="Arial" w:hAnsi="Verdana" w:cs="Calibri"/>
                <w:b w:val="0"/>
                <w:bCs w:val="0"/>
                <w:sz w:val="20"/>
                <w:szCs w:val="20"/>
                <w:lang w:eastAsia="zh-CN" w:bidi="hi-IN"/>
              </w:rPr>
            </w:pPr>
            <w:r w:rsidRPr="0062005F">
              <w:rPr>
                <w:rFonts w:ascii="Verdana" w:eastAsia="Arial" w:hAnsi="Verdana" w:cs="Calibri"/>
                <w:sz w:val="20"/>
                <w:szCs w:val="20"/>
                <w:lang w:eastAsia="zh-CN" w:bidi="hi-IN"/>
              </w:rPr>
              <w:t>CARGO</w:t>
            </w:r>
          </w:p>
        </w:tc>
      </w:tr>
      <w:tr w:rsidR="00BE6E4C" w:rsidRPr="0062005F" w14:paraId="5952E29E" w14:textId="77777777" w:rsidTr="009A32F9">
        <w:tc>
          <w:tcPr>
            <w:cnfStyle w:val="001000000000" w:firstRow="0" w:lastRow="0" w:firstColumn="1" w:lastColumn="0" w:oddVBand="0" w:evenVBand="0" w:oddHBand="0" w:evenHBand="0" w:firstRowFirstColumn="0" w:firstRowLastColumn="0" w:lastRowFirstColumn="0" w:lastRowLastColumn="0"/>
            <w:tcW w:w="2564" w:type="pct"/>
          </w:tcPr>
          <w:p w14:paraId="39D34A82" w14:textId="77777777" w:rsidR="00BE6E4C" w:rsidRPr="0062005F" w:rsidRDefault="00BE6E4C" w:rsidP="009A32F9">
            <w:pPr>
              <w:suppressAutoHyphens/>
              <w:spacing w:line="276" w:lineRule="auto"/>
              <w:jc w:val="both"/>
              <w:rPr>
                <w:rFonts w:ascii="Verdana" w:eastAsia="Arial" w:hAnsi="Verdana" w:cs="Calibri"/>
                <w:sz w:val="20"/>
                <w:szCs w:val="20"/>
                <w:lang w:eastAsia="zh-CN" w:bidi="hi-IN"/>
              </w:rPr>
            </w:pPr>
            <w:r>
              <w:rPr>
                <w:rFonts w:ascii="Verdana" w:eastAsia="Arial" w:hAnsi="Verdana" w:cs="Calibri"/>
                <w:sz w:val="20"/>
                <w:szCs w:val="20"/>
                <w:lang w:eastAsia="zh-CN" w:bidi="hi-IN"/>
              </w:rPr>
              <w:t>Beatriz Antoñanzas Aldama</w:t>
            </w:r>
          </w:p>
        </w:tc>
        <w:tc>
          <w:tcPr>
            <w:tcW w:w="2436" w:type="pct"/>
          </w:tcPr>
          <w:p w14:paraId="79DE1EDC" w14:textId="77777777" w:rsidR="00BE6E4C" w:rsidRPr="0062005F" w:rsidRDefault="00BE6E4C" w:rsidP="009A32F9">
            <w:pPr>
              <w:suppressAutoHyphens/>
              <w:spacing w:line="276" w:lineRule="auto"/>
              <w:jc w:val="both"/>
              <w:cnfStyle w:val="000000000000" w:firstRow="0" w:lastRow="0" w:firstColumn="0" w:lastColumn="0" w:oddVBand="0" w:evenVBand="0" w:oddHBand="0" w:evenHBand="0" w:firstRowFirstColumn="0" w:firstRowLastColumn="0" w:lastRowFirstColumn="0" w:lastRowLastColumn="0"/>
              <w:rPr>
                <w:rFonts w:ascii="Verdana" w:eastAsia="Arial" w:hAnsi="Verdana" w:cs="Calibri"/>
                <w:sz w:val="20"/>
                <w:szCs w:val="20"/>
                <w:lang w:eastAsia="zh-CN" w:bidi="hi-IN"/>
              </w:rPr>
            </w:pPr>
            <w:r>
              <w:rPr>
                <w:rFonts w:ascii="Verdana" w:eastAsia="Arial" w:hAnsi="Verdana" w:cs="Calibri"/>
                <w:sz w:val="20"/>
                <w:szCs w:val="20"/>
                <w:lang w:eastAsia="zh-CN" w:bidi="hi-IN"/>
              </w:rPr>
              <w:t>Responsable Área Contable</w:t>
            </w:r>
          </w:p>
        </w:tc>
      </w:tr>
      <w:tr w:rsidR="00BE6E4C" w:rsidRPr="0062005F" w14:paraId="1ADDC849" w14:textId="77777777" w:rsidTr="009A32F9">
        <w:tc>
          <w:tcPr>
            <w:cnfStyle w:val="001000000000" w:firstRow="0" w:lastRow="0" w:firstColumn="1" w:lastColumn="0" w:oddVBand="0" w:evenVBand="0" w:oddHBand="0" w:evenHBand="0" w:firstRowFirstColumn="0" w:firstRowLastColumn="0" w:lastRowFirstColumn="0" w:lastRowLastColumn="0"/>
            <w:tcW w:w="2564" w:type="pct"/>
          </w:tcPr>
          <w:p w14:paraId="5BCCBB9C" w14:textId="77777777" w:rsidR="00BE6E4C" w:rsidRPr="0062005F" w:rsidRDefault="00BE6E4C" w:rsidP="009A32F9">
            <w:pPr>
              <w:suppressAutoHyphens/>
              <w:spacing w:line="276" w:lineRule="auto"/>
              <w:jc w:val="both"/>
              <w:rPr>
                <w:rFonts w:ascii="Verdana" w:eastAsia="Arial" w:hAnsi="Verdana" w:cs="Calibri"/>
                <w:sz w:val="20"/>
                <w:szCs w:val="20"/>
                <w:lang w:eastAsia="zh-CN" w:bidi="hi-IN"/>
              </w:rPr>
            </w:pPr>
            <w:r>
              <w:rPr>
                <w:rFonts w:ascii="Verdana" w:eastAsia="Arial" w:hAnsi="Verdana" w:cs="Calibri"/>
                <w:sz w:val="20"/>
                <w:szCs w:val="20"/>
                <w:lang w:eastAsia="zh-CN" w:bidi="hi-IN"/>
              </w:rPr>
              <w:t xml:space="preserve">Carmen Garrido Rodriguez </w:t>
            </w:r>
          </w:p>
        </w:tc>
        <w:tc>
          <w:tcPr>
            <w:tcW w:w="2436" w:type="pct"/>
          </w:tcPr>
          <w:p w14:paraId="5846454F" w14:textId="77777777" w:rsidR="00BE6E4C" w:rsidRPr="0062005F" w:rsidRDefault="00BE6E4C" w:rsidP="009A32F9">
            <w:pPr>
              <w:suppressAutoHyphens/>
              <w:spacing w:line="276" w:lineRule="auto"/>
              <w:jc w:val="both"/>
              <w:cnfStyle w:val="000000000000" w:firstRow="0" w:lastRow="0" w:firstColumn="0" w:lastColumn="0" w:oddVBand="0" w:evenVBand="0" w:oddHBand="0" w:evenHBand="0" w:firstRowFirstColumn="0" w:firstRowLastColumn="0" w:lastRowFirstColumn="0" w:lastRowLastColumn="0"/>
              <w:rPr>
                <w:rFonts w:ascii="Verdana" w:eastAsia="Arial" w:hAnsi="Verdana" w:cs="Calibri"/>
                <w:sz w:val="20"/>
                <w:szCs w:val="20"/>
                <w:lang w:eastAsia="zh-CN" w:bidi="hi-IN"/>
              </w:rPr>
            </w:pPr>
            <w:r>
              <w:rPr>
                <w:rFonts w:ascii="Verdana" w:eastAsia="Arial" w:hAnsi="Verdana" w:cs="Calibri"/>
                <w:sz w:val="20"/>
                <w:szCs w:val="20"/>
                <w:lang w:eastAsia="zh-CN" w:bidi="hi-IN"/>
              </w:rPr>
              <w:t>Asesora CCOO</w:t>
            </w:r>
          </w:p>
        </w:tc>
      </w:tr>
      <w:tr w:rsidR="00BE6E4C" w:rsidRPr="0062005F" w14:paraId="4148058B" w14:textId="77777777" w:rsidTr="00E44F7F">
        <w:tc>
          <w:tcPr>
            <w:cnfStyle w:val="001000000000" w:firstRow="0" w:lastRow="0" w:firstColumn="1" w:lastColumn="0" w:oddVBand="0" w:evenVBand="0" w:oddHBand="0" w:evenHBand="0" w:firstRowFirstColumn="0" w:firstRowLastColumn="0" w:lastRowFirstColumn="0" w:lastRowLastColumn="0"/>
            <w:tcW w:w="2564" w:type="pct"/>
            <w:vAlign w:val="center"/>
          </w:tcPr>
          <w:p w14:paraId="4959512A" w14:textId="77777777" w:rsidR="00BE6E4C" w:rsidRPr="0062005F" w:rsidRDefault="00BE6E4C" w:rsidP="00E44F7F">
            <w:pPr>
              <w:suppressAutoHyphens/>
              <w:spacing w:line="276" w:lineRule="auto"/>
              <w:rPr>
                <w:rFonts w:ascii="Verdana" w:eastAsia="Arial" w:hAnsi="Verdana" w:cs="Calibri"/>
                <w:sz w:val="20"/>
                <w:szCs w:val="20"/>
                <w:lang w:eastAsia="zh-CN" w:bidi="hi-IN"/>
              </w:rPr>
            </w:pPr>
            <w:r>
              <w:rPr>
                <w:rFonts w:ascii="Verdana" w:eastAsia="Arial" w:hAnsi="Verdana" w:cs="Calibri"/>
                <w:sz w:val="20"/>
                <w:szCs w:val="20"/>
                <w:lang w:eastAsia="zh-CN" w:bidi="hi-IN"/>
              </w:rPr>
              <w:t>Estibaliz Garcia Martín</w:t>
            </w:r>
          </w:p>
        </w:tc>
        <w:tc>
          <w:tcPr>
            <w:tcW w:w="2436" w:type="pct"/>
          </w:tcPr>
          <w:p w14:paraId="028B9E64" w14:textId="69BD5F74" w:rsidR="00BE6E4C" w:rsidRPr="00861085" w:rsidRDefault="00E44F7F" w:rsidP="009A32F9">
            <w:pPr>
              <w:suppressAutoHyphens/>
              <w:spacing w:line="276" w:lineRule="auto"/>
              <w:jc w:val="both"/>
              <w:cnfStyle w:val="000000000000" w:firstRow="0" w:lastRow="0" w:firstColumn="0" w:lastColumn="0" w:oddVBand="0" w:evenVBand="0" w:oddHBand="0" w:evenHBand="0" w:firstRowFirstColumn="0" w:firstRowLastColumn="0" w:lastRowFirstColumn="0" w:lastRowLastColumn="0"/>
              <w:rPr>
                <w:rFonts w:ascii="Verdana" w:eastAsia="Arial" w:hAnsi="Verdana" w:cs="Calibri"/>
                <w:sz w:val="20"/>
                <w:szCs w:val="20"/>
                <w:lang w:eastAsia="zh-CN" w:bidi="hi-IN"/>
              </w:rPr>
            </w:pPr>
            <w:r w:rsidRPr="00861085">
              <w:rPr>
                <w:rFonts w:ascii="Verdana" w:eastAsia="Arial" w:hAnsi="Verdana" w:cs="Calibri"/>
                <w:sz w:val="20"/>
                <w:szCs w:val="20"/>
                <w:lang w:eastAsia="zh-CN" w:bidi="hi-IN"/>
              </w:rPr>
              <w:t>Federación de Servicios CCOO La Rioja</w:t>
            </w:r>
          </w:p>
        </w:tc>
      </w:tr>
      <w:tr w:rsidR="00BE6E4C" w:rsidRPr="0062005F" w14:paraId="462B14EC" w14:textId="77777777" w:rsidTr="009A32F9">
        <w:tc>
          <w:tcPr>
            <w:cnfStyle w:val="001000000000" w:firstRow="0" w:lastRow="0" w:firstColumn="1" w:lastColumn="0" w:oddVBand="0" w:evenVBand="0" w:oddHBand="0" w:evenHBand="0" w:firstRowFirstColumn="0" w:firstRowLastColumn="0" w:lastRowFirstColumn="0" w:lastRowLastColumn="0"/>
            <w:tcW w:w="2564" w:type="pct"/>
          </w:tcPr>
          <w:p w14:paraId="03098D94" w14:textId="77777777" w:rsidR="00BE6E4C" w:rsidRPr="0062005F" w:rsidRDefault="00BE6E4C" w:rsidP="009A32F9">
            <w:pPr>
              <w:suppressAutoHyphens/>
              <w:spacing w:line="276" w:lineRule="auto"/>
              <w:jc w:val="both"/>
              <w:rPr>
                <w:rFonts w:ascii="Verdana" w:eastAsia="Arial" w:hAnsi="Verdana" w:cs="Calibri"/>
                <w:sz w:val="20"/>
                <w:szCs w:val="20"/>
                <w:lang w:eastAsia="zh-CN" w:bidi="hi-IN"/>
              </w:rPr>
            </w:pPr>
            <w:r>
              <w:rPr>
                <w:rFonts w:ascii="Verdana" w:eastAsia="Arial" w:hAnsi="Verdana" w:cs="Calibri"/>
                <w:sz w:val="20"/>
                <w:szCs w:val="20"/>
                <w:lang w:eastAsia="zh-CN" w:bidi="hi-IN"/>
              </w:rPr>
              <w:t>Jesús Maria Garcia Herreros</w:t>
            </w:r>
          </w:p>
        </w:tc>
        <w:tc>
          <w:tcPr>
            <w:tcW w:w="2436" w:type="pct"/>
          </w:tcPr>
          <w:p w14:paraId="20891659" w14:textId="77777777" w:rsidR="00BE6E4C" w:rsidRPr="0062005F" w:rsidRDefault="00BE6E4C" w:rsidP="009A32F9">
            <w:pPr>
              <w:suppressAutoHyphens/>
              <w:spacing w:line="276" w:lineRule="auto"/>
              <w:jc w:val="both"/>
              <w:cnfStyle w:val="000000000000" w:firstRow="0" w:lastRow="0" w:firstColumn="0" w:lastColumn="0" w:oddVBand="0" w:evenVBand="0" w:oddHBand="0" w:evenHBand="0" w:firstRowFirstColumn="0" w:firstRowLastColumn="0" w:lastRowFirstColumn="0" w:lastRowLastColumn="0"/>
              <w:rPr>
                <w:rFonts w:ascii="Verdana" w:eastAsia="Arial" w:hAnsi="Verdana" w:cs="Calibri"/>
                <w:sz w:val="20"/>
                <w:szCs w:val="20"/>
                <w:lang w:eastAsia="zh-CN" w:bidi="hi-IN"/>
              </w:rPr>
            </w:pPr>
            <w:r>
              <w:rPr>
                <w:rFonts w:ascii="Verdana" w:eastAsia="Arial" w:hAnsi="Verdana" w:cs="Calibri"/>
                <w:sz w:val="20"/>
                <w:szCs w:val="20"/>
                <w:lang w:eastAsia="zh-CN" w:bidi="hi-IN"/>
              </w:rPr>
              <w:t xml:space="preserve">Asesor Despachos BK ETL </w:t>
            </w:r>
          </w:p>
        </w:tc>
      </w:tr>
    </w:tbl>
    <w:p w14:paraId="3B36803B" w14:textId="470FF5B0" w:rsidR="0040333A" w:rsidRPr="0040333A" w:rsidRDefault="0040333A" w:rsidP="002B7419">
      <w:pPr>
        <w:tabs>
          <w:tab w:val="left" w:pos="2861"/>
        </w:tabs>
        <w:suppressAutoHyphens/>
        <w:spacing w:after="0" w:line="276" w:lineRule="auto"/>
        <w:jc w:val="center"/>
        <w:rPr>
          <w:rFonts w:ascii="Verdana" w:eastAsia="Economica" w:hAnsi="Verdana" w:cs="Calibri"/>
          <w:b/>
          <w:sz w:val="20"/>
          <w:szCs w:val="20"/>
          <w:u w:val="single"/>
          <w:lang w:eastAsia="zh-CN" w:bidi="hi-IN"/>
        </w:rPr>
      </w:pPr>
      <w:r w:rsidRPr="0040333A">
        <w:rPr>
          <w:rFonts w:ascii="Verdana" w:eastAsia="Arial" w:hAnsi="Verdana" w:cs="Calibri"/>
          <w:b/>
          <w:bCs/>
          <w:sz w:val="20"/>
          <w:szCs w:val="20"/>
          <w:u w:val="single"/>
          <w:lang w:eastAsia="zh-CN" w:bidi="hi-IN"/>
        </w:rPr>
        <w:br w:type="page"/>
      </w:r>
    </w:p>
    <w:p w14:paraId="1C044A68" w14:textId="77777777" w:rsidR="0040333A" w:rsidRPr="0040333A" w:rsidRDefault="0040333A" w:rsidP="0040333A">
      <w:pPr>
        <w:suppressAutoHyphens/>
        <w:spacing w:after="0" w:line="276" w:lineRule="auto"/>
        <w:jc w:val="center"/>
        <w:rPr>
          <w:rFonts w:ascii="Verdana" w:eastAsia="Economica" w:hAnsi="Verdana" w:cs="Calibri"/>
          <w:b/>
          <w:sz w:val="20"/>
          <w:szCs w:val="20"/>
          <w:u w:val="single"/>
          <w:lang w:eastAsia="zh-CN" w:bidi="hi-IN"/>
        </w:rPr>
      </w:pPr>
    </w:p>
    <w:p w14:paraId="70772DA0" w14:textId="77777777" w:rsidR="0040333A" w:rsidRPr="0040333A" w:rsidRDefault="0040333A" w:rsidP="0040333A">
      <w:pPr>
        <w:suppressAutoHyphens/>
        <w:spacing w:after="0" w:line="276" w:lineRule="auto"/>
        <w:jc w:val="center"/>
        <w:rPr>
          <w:rFonts w:ascii="Verdana" w:eastAsia="Economica" w:hAnsi="Verdana" w:cs="Calibri"/>
          <w:b/>
          <w:sz w:val="20"/>
          <w:szCs w:val="20"/>
          <w:u w:val="single"/>
          <w:lang w:eastAsia="zh-CN" w:bidi="hi-IN"/>
        </w:rPr>
      </w:pPr>
    </w:p>
    <w:p w14:paraId="271E47DD" w14:textId="5598F692" w:rsidR="0040333A" w:rsidRPr="002B7419" w:rsidRDefault="0040333A" w:rsidP="0040333A">
      <w:pPr>
        <w:suppressAutoHyphens/>
        <w:spacing w:after="0" w:line="276" w:lineRule="auto"/>
        <w:jc w:val="center"/>
        <w:rPr>
          <w:rFonts w:ascii="Verdana" w:eastAsia="Economica" w:hAnsi="Verdana" w:cs="Calibri"/>
          <w:b/>
          <w:color w:val="FF0000"/>
          <w:sz w:val="20"/>
          <w:szCs w:val="20"/>
          <w:u w:val="single"/>
          <w:lang w:eastAsia="zh-CN" w:bidi="hi-IN"/>
        </w:rPr>
      </w:pPr>
      <w:r w:rsidRPr="0040333A">
        <w:rPr>
          <w:rFonts w:ascii="Verdana" w:eastAsia="Economica" w:hAnsi="Verdana" w:cs="Calibri"/>
          <w:b/>
          <w:sz w:val="20"/>
          <w:szCs w:val="20"/>
          <w:u w:val="single"/>
          <w:lang w:eastAsia="zh-CN" w:bidi="hi-IN"/>
        </w:rPr>
        <w:t>ORGANIGRAMA</w:t>
      </w:r>
      <w:r w:rsidR="002B7419">
        <w:rPr>
          <w:rFonts w:ascii="Verdana" w:eastAsia="Economica" w:hAnsi="Verdana" w:cs="Calibri"/>
          <w:b/>
          <w:sz w:val="20"/>
          <w:szCs w:val="20"/>
          <w:u w:val="single"/>
          <w:lang w:eastAsia="zh-CN" w:bidi="hi-IN"/>
        </w:rPr>
        <w:t xml:space="preserve"> </w:t>
      </w:r>
      <w:r w:rsidR="00487F37">
        <w:rPr>
          <w:rFonts w:ascii="Verdana" w:eastAsia="Economica" w:hAnsi="Verdana" w:cs="Calibri"/>
          <w:b/>
          <w:sz w:val="20"/>
          <w:szCs w:val="20"/>
          <w:u w:val="single"/>
          <w:lang w:eastAsia="zh-CN" w:bidi="hi-IN"/>
        </w:rPr>
        <w:t xml:space="preserve"> </w:t>
      </w:r>
    </w:p>
    <w:p w14:paraId="4FB7C320" w14:textId="77777777" w:rsidR="0040333A" w:rsidRPr="0040333A" w:rsidRDefault="0040333A" w:rsidP="0040333A">
      <w:pPr>
        <w:suppressAutoHyphens/>
        <w:spacing w:after="0" w:line="276" w:lineRule="auto"/>
        <w:jc w:val="both"/>
        <w:rPr>
          <w:rFonts w:ascii="Verdana" w:eastAsia="Economica" w:hAnsi="Verdana" w:cs="Calibri"/>
          <w:b/>
          <w:sz w:val="20"/>
          <w:szCs w:val="20"/>
          <w:u w:val="single"/>
          <w:lang w:eastAsia="zh-CN" w:bidi="hi-IN"/>
        </w:rPr>
      </w:pPr>
    </w:p>
    <w:p w14:paraId="57C5744C" w14:textId="288E837F" w:rsidR="0040333A" w:rsidRPr="0040333A" w:rsidRDefault="0040333A" w:rsidP="0040333A">
      <w:pPr>
        <w:suppressAutoHyphens/>
        <w:spacing w:after="0" w:line="276" w:lineRule="auto"/>
        <w:jc w:val="both"/>
        <w:rPr>
          <w:rFonts w:ascii="Verdana" w:eastAsia="Economica" w:hAnsi="Verdana" w:cs="Calibri"/>
          <w:b/>
          <w:color w:val="FF0000"/>
          <w:sz w:val="20"/>
          <w:szCs w:val="20"/>
          <w:u w:val="single"/>
          <w:lang w:eastAsia="zh-CN" w:bidi="hi-IN"/>
        </w:rPr>
      </w:pPr>
    </w:p>
    <w:p w14:paraId="77D46720" w14:textId="65376564" w:rsidR="00364426" w:rsidRPr="00364426" w:rsidRDefault="00452223" w:rsidP="00364426">
      <w:pPr>
        <w:suppressAutoHyphens/>
        <w:spacing w:after="0" w:line="276" w:lineRule="auto"/>
        <w:jc w:val="both"/>
        <w:rPr>
          <w:rFonts w:ascii="Verdana" w:eastAsia="Economica" w:hAnsi="Verdana" w:cs="Calibri"/>
          <w:b/>
          <w:sz w:val="20"/>
          <w:szCs w:val="20"/>
          <w:u w:val="single"/>
          <w:lang w:eastAsia="zh-CN" w:bidi="hi-IN"/>
        </w:rPr>
      </w:pPr>
      <w:r>
        <w:rPr>
          <w:rFonts w:ascii="Verdana" w:eastAsia="Economica" w:hAnsi="Verdana" w:cs="Calibri"/>
          <w:b/>
          <w:noProof/>
          <w:sz w:val="20"/>
          <w:szCs w:val="20"/>
          <w:u w:val="single"/>
          <w:lang w:eastAsia="zh-CN" w:bidi="hi-IN"/>
        </w:rPr>
        <w:drawing>
          <wp:inline distT="0" distB="0" distL="0" distR="0" wp14:anchorId="1939AD29" wp14:editId="0EA86DD6">
            <wp:extent cx="5018366" cy="2985884"/>
            <wp:effectExtent l="0" t="38100" r="0" b="62230"/>
            <wp:docPr id="1130556837" name="Diagrama 1130556837"/>
            <wp:cNvGraphicFramePr/>
            <a:graphic xmlns:a="http://schemas.openxmlformats.org/drawingml/2006/main">
              <a:graphicData uri="http://schemas.openxmlformats.org/drawingml/2006/diagram">
                <dgm:relIds xmlns:dgm="http://schemas.openxmlformats.org/drawingml/2006/diagram" r:dm="rId15" r:lo="rId16" r:qs="rId17" r:cs="rId18"/>
              </a:graphicData>
            </a:graphic>
          </wp:inline>
        </w:drawing>
      </w:r>
    </w:p>
    <w:p w14:paraId="2A8523F2" w14:textId="77777777" w:rsidR="00364426" w:rsidRPr="00364426" w:rsidRDefault="00364426" w:rsidP="00364426">
      <w:pPr>
        <w:suppressAutoHyphens/>
        <w:spacing w:after="0" w:line="276" w:lineRule="auto"/>
        <w:jc w:val="both"/>
        <w:rPr>
          <w:rFonts w:ascii="Verdana" w:eastAsia="Economica" w:hAnsi="Verdana" w:cs="Calibri"/>
          <w:b/>
          <w:sz w:val="20"/>
          <w:szCs w:val="20"/>
          <w:u w:val="single"/>
          <w:lang w:eastAsia="zh-CN" w:bidi="hi-IN"/>
        </w:rPr>
      </w:pPr>
    </w:p>
    <w:p w14:paraId="10C5C0C1" w14:textId="22046643" w:rsidR="00364426" w:rsidRPr="00364426" w:rsidRDefault="00364426" w:rsidP="00364426">
      <w:pPr>
        <w:suppressAutoHyphens/>
        <w:spacing w:after="0" w:line="276" w:lineRule="auto"/>
        <w:jc w:val="both"/>
        <w:rPr>
          <w:rFonts w:ascii="Verdana" w:eastAsia="Economica" w:hAnsi="Verdana" w:cs="Calibri"/>
          <w:b/>
          <w:sz w:val="20"/>
          <w:szCs w:val="20"/>
          <w:lang w:eastAsia="zh-CN" w:bidi="hi-IN"/>
        </w:rPr>
      </w:pPr>
      <w:r w:rsidRPr="00364426">
        <w:rPr>
          <w:rFonts w:ascii="Verdana" w:eastAsia="Economica" w:hAnsi="Verdana" w:cs="Calibri"/>
          <w:b/>
          <w:sz w:val="160"/>
          <w:szCs w:val="160"/>
          <w:lang w:eastAsia="zh-CN" w:bidi="hi-IN"/>
        </w:rPr>
        <w:t xml:space="preserve">   </w:t>
      </w:r>
    </w:p>
    <w:p w14:paraId="0D80648A" w14:textId="77777777" w:rsidR="00364426" w:rsidRPr="00364426" w:rsidRDefault="00364426" w:rsidP="00364426">
      <w:pPr>
        <w:suppressAutoHyphens/>
        <w:spacing w:after="0" w:line="276" w:lineRule="auto"/>
        <w:jc w:val="both"/>
        <w:rPr>
          <w:rFonts w:ascii="Verdana" w:eastAsia="Economica" w:hAnsi="Verdana" w:cs="Calibri"/>
          <w:b/>
          <w:sz w:val="20"/>
          <w:szCs w:val="20"/>
          <w:lang w:eastAsia="zh-CN" w:bidi="hi-IN"/>
        </w:rPr>
      </w:pPr>
    </w:p>
    <w:p w14:paraId="119DACFF" w14:textId="77777777" w:rsidR="00364426" w:rsidRPr="00364426" w:rsidRDefault="00364426" w:rsidP="00364426">
      <w:pPr>
        <w:widowControl w:val="0"/>
        <w:numPr>
          <w:ilvl w:val="0"/>
          <w:numId w:val="19"/>
        </w:numPr>
        <w:suppressAutoHyphens/>
        <w:autoSpaceDE w:val="0"/>
        <w:autoSpaceDN w:val="0"/>
        <w:spacing w:before="44" w:after="0" w:line="276" w:lineRule="auto"/>
        <w:jc w:val="both"/>
        <w:rPr>
          <w:rFonts w:ascii="Verdana" w:eastAsia="Economica" w:hAnsi="Verdana" w:cs="Calibri"/>
          <w:b/>
          <w:sz w:val="20"/>
          <w:szCs w:val="20"/>
          <w:lang w:eastAsia="zh-CN" w:bidi="hi-IN"/>
        </w:rPr>
      </w:pPr>
      <w:r w:rsidRPr="00364426">
        <w:rPr>
          <w:rFonts w:ascii="Verdana" w:eastAsia="Economica" w:hAnsi="Verdana" w:cs="Calibri"/>
          <w:b/>
          <w:sz w:val="20"/>
          <w:szCs w:val="20"/>
          <w:lang w:eastAsia="zh-CN" w:bidi="hi-IN"/>
        </w:rPr>
        <w:t>Número de personas que forman la plantilla distribuida por sexo</w:t>
      </w:r>
    </w:p>
    <w:p w14:paraId="69026237" w14:textId="77777777" w:rsidR="00364426" w:rsidRPr="00364426" w:rsidRDefault="00364426" w:rsidP="00364426">
      <w:pPr>
        <w:suppressAutoHyphens/>
        <w:spacing w:after="0" w:line="276" w:lineRule="auto"/>
        <w:jc w:val="both"/>
        <w:rPr>
          <w:rFonts w:ascii="Verdana" w:eastAsia="Economica" w:hAnsi="Verdana" w:cs="Calibri"/>
          <w:b/>
          <w:sz w:val="20"/>
          <w:szCs w:val="20"/>
          <w:lang w:eastAsia="zh-CN" w:bidi="hi-IN"/>
        </w:rPr>
      </w:pPr>
    </w:p>
    <w:tbl>
      <w:tblPr>
        <w:tblStyle w:val="Tablaconcuadrcula"/>
        <w:tblW w:w="0" w:type="auto"/>
        <w:jc w:val="right"/>
        <w:tblLook w:val="04A0" w:firstRow="1" w:lastRow="0" w:firstColumn="1" w:lastColumn="0" w:noHBand="0" w:noVBand="1"/>
      </w:tblPr>
      <w:tblGrid>
        <w:gridCol w:w="1012"/>
        <w:gridCol w:w="785"/>
        <w:gridCol w:w="715"/>
        <w:gridCol w:w="1409"/>
        <w:gridCol w:w="1093"/>
        <w:gridCol w:w="2763"/>
      </w:tblGrid>
      <w:tr w:rsidR="000F745B" w:rsidRPr="00484BB1" w14:paraId="545B33CC" w14:textId="77777777" w:rsidTr="009A32F9">
        <w:trPr>
          <w:jc w:val="right"/>
        </w:trPr>
        <w:tc>
          <w:tcPr>
            <w:tcW w:w="0" w:type="auto"/>
            <w:gridSpan w:val="3"/>
            <w:shd w:val="clear" w:color="auto" w:fill="2F5496" w:themeFill="accent1" w:themeFillShade="BF"/>
            <w:vAlign w:val="center"/>
          </w:tcPr>
          <w:p w14:paraId="2EA0423A" w14:textId="77777777" w:rsidR="000F745B" w:rsidRPr="00484BB1" w:rsidRDefault="000F745B" w:rsidP="009A32F9">
            <w:pPr>
              <w:suppressAutoHyphens/>
              <w:spacing w:line="276" w:lineRule="auto"/>
              <w:jc w:val="center"/>
              <w:rPr>
                <w:rFonts w:ascii="Verdana" w:eastAsia="Economica" w:hAnsi="Verdana" w:cs="Calibri"/>
                <w:b/>
                <w:bCs/>
                <w:color w:val="FFFFFF" w:themeColor="background1"/>
                <w:lang w:eastAsia="zh-CN" w:bidi="hi-IN"/>
              </w:rPr>
            </w:pPr>
            <w:r w:rsidRPr="00484BB1">
              <w:rPr>
                <w:rFonts w:ascii="Verdana" w:eastAsia="Economica" w:hAnsi="Verdana" w:cs="Calibri"/>
                <w:b/>
                <w:bCs/>
                <w:color w:val="FFFFFF" w:themeColor="background1"/>
                <w:lang w:eastAsia="zh-CN" w:bidi="hi-IN"/>
              </w:rPr>
              <w:t>Plantilla</w:t>
            </w:r>
          </w:p>
        </w:tc>
        <w:tc>
          <w:tcPr>
            <w:tcW w:w="0" w:type="auto"/>
            <w:gridSpan w:val="2"/>
            <w:shd w:val="clear" w:color="auto" w:fill="2F5496" w:themeFill="accent1" w:themeFillShade="BF"/>
            <w:vAlign w:val="center"/>
          </w:tcPr>
          <w:p w14:paraId="5519843C" w14:textId="77777777" w:rsidR="000F745B" w:rsidRPr="00484BB1" w:rsidRDefault="000F745B" w:rsidP="009A32F9">
            <w:pPr>
              <w:suppressAutoHyphens/>
              <w:spacing w:line="276" w:lineRule="auto"/>
              <w:jc w:val="both"/>
              <w:rPr>
                <w:rFonts w:ascii="Verdana" w:eastAsia="Economica" w:hAnsi="Verdana" w:cs="Calibri"/>
                <w:b/>
                <w:bCs/>
                <w:color w:val="FFFFFF" w:themeColor="background1"/>
                <w:lang w:eastAsia="zh-CN" w:bidi="hi-IN"/>
              </w:rPr>
            </w:pPr>
            <w:r w:rsidRPr="00484BB1">
              <w:rPr>
                <w:rFonts w:ascii="Verdana" w:eastAsia="Economica" w:hAnsi="Verdana" w:cs="Calibri"/>
                <w:b/>
                <w:bCs/>
                <w:color w:val="FFFFFF" w:themeColor="background1"/>
                <w:lang w:eastAsia="zh-CN" w:bidi="hi-IN"/>
              </w:rPr>
              <w:t>Índice de dispersión</w:t>
            </w:r>
          </w:p>
        </w:tc>
        <w:tc>
          <w:tcPr>
            <w:tcW w:w="0" w:type="auto"/>
            <w:shd w:val="clear" w:color="auto" w:fill="2F5496" w:themeFill="accent1" w:themeFillShade="BF"/>
            <w:vAlign w:val="center"/>
          </w:tcPr>
          <w:p w14:paraId="4EF2D17B" w14:textId="77777777" w:rsidR="000F745B" w:rsidRPr="00484BB1" w:rsidRDefault="000F745B" w:rsidP="009A32F9">
            <w:pPr>
              <w:suppressAutoHyphens/>
              <w:spacing w:line="276" w:lineRule="auto"/>
              <w:jc w:val="both"/>
              <w:rPr>
                <w:rFonts w:ascii="Verdana" w:eastAsia="Economica" w:hAnsi="Verdana" w:cs="Calibri"/>
                <w:b/>
                <w:bCs/>
                <w:color w:val="FFFFFF" w:themeColor="background1"/>
                <w:lang w:eastAsia="zh-CN" w:bidi="hi-IN"/>
              </w:rPr>
            </w:pPr>
            <w:r w:rsidRPr="00484BB1">
              <w:rPr>
                <w:rFonts w:ascii="Verdana" w:eastAsia="Economica" w:hAnsi="Verdana" w:cs="Calibri"/>
                <w:b/>
                <w:bCs/>
                <w:color w:val="FFFFFF" w:themeColor="background1"/>
                <w:lang w:eastAsia="zh-CN" w:bidi="hi-IN"/>
              </w:rPr>
              <w:t>Índice de feminización</w:t>
            </w:r>
          </w:p>
        </w:tc>
      </w:tr>
      <w:tr w:rsidR="000F745B" w:rsidRPr="00484BB1" w14:paraId="6587622A" w14:textId="77777777" w:rsidTr="009A32F9">
        <w:trPr>
          <w:jc w:val="right"/>
        </w:trPr>
        <w:tc>
          <w:tcPr>
            <w:tcW w:w="0" w:type="auto"/>
            <w:vAlign w:val="center"/>
          </w:tcPr>
          <w:p w14:paraId="49DF0A53" w14:textId="77777777" w:rsidR="000F745B" w:rsidRPr="00484BB1" w:rsidRDefault="000F745B" w:rsidP="009A32F9">
            <w:pPr>
              <w:suppressAutoHyphens/>
              <w:spacing w:line="276" w:lineRule="auto"/>
              <w:jc w:val="center"/>
              <w:rPr>
                <w:rFonts w:ascii="Verdana" w:eastAsia="Economica" w:hAnsi="Verdana" w:cs="Calibri"/>
                <w:bCs/>
                <w:i/>
                <w:iCs/>
                <w:lang w:eastAsia="zh-CN" w:bidi="hi-IN"/>
              </w:rPr>
            </w:pPr>
            <w:r w:rsidRPr="00484BB1">
              <w:rPr>
                <w:rFonts w:ascii="Verdana" w:eastAsia="Economica" w:hAnsi="Verdana" w:cs="Calibri"/>
                <w:bCs/>
                <w:i/>
                <w:iCs/>
                <w:lang w:eastAsia="zh-CN" w:bidi="hi-IN"/>
              </w:rPr>
              <w:t>Hombre</w:t>
            </w:r>
          </w:p>
        </w:tc>
        <w:tc>
          <w:tcPr>
            <w:tcW w:w="0" w:type="auto"/>
            <w:vAlign w:val="center"/>
          </w:tcPr>
          <w:p w14:paraId="0C9BFD9A" w14:textId="77777777" w:rsidR="000F745B" w:rsidRPr="00484BB1" w:rsidRDefault="000F745B" w:rsidP="009A32F9">
            <w:pPr>
              <w:suppressAutoHyphens/>
              <w:spacing w:line="276" w:lineRule="auto"/>
              <w:jc w:val="center"/>
              <w:rPr>
                <w:rFonts w:ascii="Verdana" w:eastAsia="Economica" w:hAnsi="Verdana" w:cs="Calibri"/>
                <w:bCs/>
                <w:i/>
                <w:iCs/>
                <w:lang w:eastAsia="zh-CN" w:bidi="hi-IN"/>
              </w:rPr>
            </w:pPr>
            <w:r w:rsidRPr="00484BB1">
              <w:rPr>
                <w:rFonts w:ascii="Verdana" w:eastAsia="Economica" w:hAnsi="Verdana" w:cs="Calibri"/>
                <w:bCs/>
                <w:i/>
                <w:iCs/>
                <w:lang w:eastAsia="zh-CN" w:bidi="hi-IN"/>
              </w:rPr>
              <w:t>Mujer</w:t>
            </w:r>
          </w:p>
        </w:tc>
        <w:tc>
          <w:tcPr>
            <w:tcW w:w="0" w:type="auto"/>
            <w:vAlign w:val="center"/>
          </w:tcPr>
          <w:p w14:paraId="575CC28D" w14:textId="77777777" w:rsidR="000F745B" w:rsidRPr="00484BB1" w:rsidRDefault="000F745B" w:rsidP="009A32F9">
            <w:pPr>
              <w:suppressAutoHyphens/>
              <w:spacing w:line="276" w:lineRule="auto"/>
              <w:jc w:val="center"/>
              <w:rPr>
                <w:rFonts w:ascii="Verdana" w:eastAsia="Economica" w:hAnsi="Verdana" w:cs="Calibri"/>
                <w:bCs/>
                <w:i/>
                <w:iCs/>
                <w:lang w:eastAsia="zh-CN" w:bidi="hi-IN"/>
              </w:rPr>
            </w:pPr>
            <w:r w:rsidRPr="00484BB1">
              <w:rPr>
                <w:rFonts w:ascii="Verdana" w:eastAsia="Economica" w:hAnsi="Verdana" w:cs="Calibri"/>
                <w:bCs/>
                <w:i/>
                <w:iCs/>
                <w:lang w:eastAsia="zh-CN" w:bidi="hi-IN"/>
              </w:rPr>
              <w:t>Total</w:t>
            </w:r>
          </w:p>
        </w:tc>
        <w:tc>
          <w:tcPr>
            <w:tcW w:w="0" w:type="auto"/>
            <w:vAlign w:val="center"/>
          </w:tcPr>
          <w:p w14:paraId="1CA0919D" w14:textId="77777777" w:rsidR="000F745B" w:rsidRPr="00484BB1" w:rsidRDefault="000F745B" w:rsidP="009A32F9">
            <w:pPr>
              <w:suppressAutoHyphens/>
              <w:spacing w:line="276" w:lineRule="auto"/>
              <w:jc w:val="center"/>
              <w:rPr>
                <w:rFonts w:ascii="Verdana" w:eastAsia="Economica" w:hAnsi="Verdana" w:cs="Calibri"/>
                <w:bCs/>
                <w:i/>
                <w:iCs/>
                <w:lang w:eastAsia="zh-CN" w:bidi="hi-IN"/>
              </w:rPr>
            </w:pPr>
            <w:r w:rsidRPr="00484BB1">
              <w:rPr>
                <w:rFonts w:ascii="Verdana" w:eastAsia="Economica" w:hAnsi="Verdana" w:cs="Calibri"/>
                <w:bCs/>
                <w:i/>
                <w:iCs/>
                <w:lang w:eastAsia="zh-CN" w:bidi="hi-IN"/>
              </w:rPr>
              <w:t>Hombre</w:t>
            </w:r>
          </w:p>
        </w:tc>
        <w:tc>
          <w:tcPr>
            <w:tcW w:w="0" w:type="auto"/>
            <w:vAlign w:val="center"/>
          </w:tcPr>
          <w:p w14:paraId="56FEE736" w14:textId="77777777" w:rsidR="000F745B" w:rsidRPr="00484BB1" w:rsidRDefault="000F745B" w:rsidP="009A32F9">
            <w:pPr>
              <w:suppressAutoHyphens/>
              <w:spacing w:line="276" w:lineRule="auto"/>
              <w:jc w:val="center"/>
              <w:rPr>
                <w:rFonts w:ascii="Verdana" w:eastAsia="Economica" w:hAnsi="Verdana" w:cs="Calibri"/>
                <w:bCs/>
                <w:i/>
                <w:iCs/>
                <w:lang w:eastAsia="zh-CN" w:bidi="hi-IN"/>
              </w:rPr>
            </w:pPr>
            <w:r w:rsidRPr="00484BB1">
              <w:rPr>
                <w:rFonts w:ascii="Verdana" w:eastAsia="Economica" w:hAnsi="Verdana" w:cs="Calibri"/>
                <w:bCs/>
                <w:i/>
                <w:iCs/>
                <w:lang w:eastAsia="zh-CN" w:bidi="hi-IN"/>
              </w:rPr>
              <w:t>Mujer</w:t>
            </w:r>
          </w:p>
        </w:tc>
        <w:tc>
          <w:tcPr>
            <w:tcW w:w="0" w:type="auto"/>
            <w:vMerge w:val="restart"/>
            <w:vAlign w:val="center"/>
          </w:tcPr>
          <w:p w14:paraId="0BF8DEC8" w14:textId="77777777" w:rsidR="000F745B" w:rsidRPr="00484BB1" w:rsidRDefault="000F745B" w:rsidP="009A32F9">
            <w:pPr>
              <w:suppressAutoHyphens/>
              <w:spacing w:line="276" w:lineRule="auto"/>
              <w:jc w:val="center"/>
              <w:rPr>
                <w:rFonts w:ascii="Verdana" w:eastAsia="Economica" w:hAnsi="Verdana" w:cs="Calibri"/>
                <w:bCs/>
                <w:lang w:eastAsia="zh-CN" w:bidi="hi-IN"/>
              </w:rPr>
            </w:pPr>
            <w:r w:rsidRPr="00484BB1">
              <w:rPr>
                <w:rFonts w:ascii="Verdana" w:eastAsia="Economica" w:hAnsi="Verdana" w:cs="Calibri"/>
                <w:bCs/>
                <w:lang w:eastAsia="zh-CN" w:bidi="hi-IN"/>
              </w:rPr>
              <w:t>0.67</w:t>
            </w:r>
          </w:p>
        </w:tc>
      </w:tr>
      <w:tr w:rsidR="000F745B" w:rsidRPr="00484BB1" w14:paraId="327CF5BD" w14:textId="77777777" w:rsidTr="009A32F9">
        <w:trPr>
          <w:jc w:val="right"/>
        </w:trPr>
        <w:tc>
          <w:tcPr>
            <w:tcW w:w="0" w:type="auto"/>
            <w:vAlign w:val="center"/>
          </w:tcPr>
          <w:p w14:paraId="15CDD85A" w14:textId="77777777" w:rsidR="000F745B" w:rsidRPr="00484BB1" w:rsidRDefault="000F745B" w:rsidP="009A32F9">
            <w:pPr>
              <w:suppressAutoHyphens/>
              <w:spacing w:line="276" w:lineRule="auto"/>
              <w:jc w:val="center"/>
              <w:rPr>
                <w:rFonts w:ascii="Verdana" w:eastAsia="Economica" w:hAnsi="Verdana" w:cs="Calibri"/>
                <w:bCs/>
                <w:lang w:eastAsia="zh-CN" w:bidi="hi-IN"/>
              </w:rPr>
            </w:pPr>
            <w:r w:rsidRPr="00484BB1">
              <w:rPr>
                <w:rFonts w:ascii="Verdana" w:eastAsia="Economica" w:hAnsi="Verdana" w:cs="Calibri"/>
                <w:bCs/>
                <w:lang w:eastAsia="zh-CN" w:bidi="hi-IN"/>
              </w:rPr>
              <w:t>33</w:t>
            </w:r>
          </w:p>
        </w:tc>
        <w:tc>
          <w:tcPr>
            <w:tcW w:w="0" w:type="auto"/>
            <w:vAlign w:val="center"/>
          </w:tcPr>
          <w:p w14:paraId="14F1A82D" w14:textId="77777777" w:rsidR="000F745B" w:rsidRPr="00484BB1" w:rsidRDefault="000F745B" w:rsidP="009A32F9">
            <w:pPr>
              <w:suppressAutoHyphens/>
              <w:spacing w:line="276" w:lineRule="auto"/>
              <w:jc w:val="center"/>
              <w:rPr>
                <w:rFonts w:ascii="Verdana" w:eastAsia="Economica" w:hAnsi="Verdana" w:cs="Calibri"/>
                <w:bCs/>
                <w:lang w:eastAsia="zh-CN" w:bidi="hi-IN"/>
              </w:rPr>
            </w:pPr>
            <w:r w:rsidRPr="00484BB1">
              <w:rPr>
                <w:rFonts w:ascii="Verdana" w:eastAsia="Economica" w:hAnsi="Verdana" w:cs="Calibri"/>
                <w:bCs/>
                <w:lang w:eastAsia="zh-CN" w:bidi="hi-IN"/>
              </w:rPr>
              <w:t>22</w:t>
            </w:r>
          </w:p>
        </w:tc>
        <w:tc>
          <w:tcPr>
            <w:tcW w:w="0" w:type="auto"/>
            <w:vAlign w:val="center"/>
          </w:tcPr>
          <w:p w14:paraId="15CD71A9" w14:textId="77777777" w:rsidR="000F745B" w:rsidRPr="00484BB1" w:rsidRDefault="000F745B" w:rsidP="009A32F9">
            <w:pPr>
              <w:suppressAutoHyphens/>
              <w:spacing w:line="276" w:lineRule="auto"/>
              <w:jc w:val="center"/>
              <w:rPr>
                <w:rFonts w:ascii="Verdana" w:eastAsia="Economica" w:hAnsi="Verdana" w:cs="Calibri"/>
                <w:bCs/>
                <w:lang w:eastAsia="zh-CN" w:bidi="hi-IN"/>
              </w:rPr>
            </w:pPr>
            <w:r w:rsidRPr="00484BB1">
              <w:rPr>
                <w:rFonts w:ascii="Verdana" w:eastAsia="Economica" w:hAnsi="Verdana" w:cs="Calibri"/>
                <w:bCs/>
                <w:lang w:eastAsia="zh-CN" w:bidi="hi-IN"/>
              </w:rPr>
              <w:t>55</w:t>
            </w:r>
          </w:p>
        </w:tc>
        <w:tc>
          <w:tcPr>
            <w:tcW w:w="0" w:type="auto"/>
            <w:vAlign w:val="center"/>
          </w:tcPr>
          <w:p w14:paraId="058E136D" w14:textId="77777777" w:rsidR="000F745B" w:rsidRPr="00484BB1" w:rsidRDefault="000F745B" w:rsidP="009A32F9">
            <w:pPr>
              <w:suppressAutoHyphens/>
              <w:spacing w:line="276" w:lineRule="auto"/>
              <w:jc w:val="center"/>
              <w:rPr>
                <w:rFonts w:ascii="Verdana" w:eastAsia="Economica" w:hAnsi="Verdana" w:cs="Calibri"/>
                <w:bCs/>
                <w:lang w:eastAsia="zh-CN" w:bidi="hi-IN"/>
              </w:rPr>
            </w:pPr>
            <w:r w:rsidRPr="00484BB1">
              <w:rPr>
                <w:rFonts w:ascii="Verdana" w:eastAsia="Economica" w:hAnsi="Verdana" w:cs="Calibri"/>
                <w:bCs/>
                <w:lang w:eastAsia="zh-CN" w:bidi="hi-IN"/>
              </w:rPr>
              <w:t>60</w:t>
            </w:r>
          </w:p>
        </w:tc>
        <w:tc>
          <w:tcPr>
            <w:tcW w:w="0" w:type="auto"/>
            <w:vAlign w:val="center"/>
          </w:tcPr>
          <w:p w14:paraId="368BE476" w14:textId="77777777" w:rsidR="000F745B" w:rsidRPr="00484BB1" w:rsidRDefault="000F745B" w:rsidP="009A32F9">
            <w:pPr>
              <w:suppressAutoHyphens/>
              <w:spacing w:line="276" w:lineRule="auto"/>
              <w:jc w:val="center"/>
              <w:rPr>
                <w:rFonts w:ascii="Verdana" w:eastAsia="Economica" w:hAnsi="Verdana" w:cs="Calibri"/>
                <w:bCs/>
                <w:lang w:eastAsia="zh-CN" w:bidi="hi-IN"/>
              </w:rPr>
            </w:pPr>
            <w:r w:rsidRPr="00484BB1">
              <w:rPr>
                <w:rFonts w:ascii="Verdana" w:eastAsia="Economica" w:hAnsi="Verdana" w:cs="Calibri"/>
                <w:bCs/>
                <w:lang w:eastAsia="zh-CN" w:bidi="hi-IN"/>
              </w:rPr>
              <w:t>40</w:t>
            </w:r>
          </w:p>
        </w:tc>
        <w:tc>
          <w:tcPr>
            <w:tcW w:w="0" w:type="auto"/>
            <w:vMerge/>
            <w:vAlign w:val="center"/>
          </w:tcPr>
          <w:p w14:paraId="2FC84E9F" w14:textId="77777777" w:rsidR="000F745B" w:rsidRPr="00484BB1" w:rsidRDefault="000F745B" w:rsidP="009A32F9">
            <w:pPr>
              <w:suppressAutoHyphens/>
              <w:spacing w:line="276" w:lineRule="auto"/>
              <w:jc w:val="both"/>
              <w:rPr>
                <w:rFonts w:ascii="Verdana" w:eastAsia="Economica" w:hAnsi="Verdana" w:cs="Calibri"/>
                <w:bCs/>
                <w:lang w:eastAsia="zh-CN" w:bidi="hi-IN"/>
              </w:rPr>
            </w:pPr>
          </w:p>
        </w:tc>
      </w:tr>
    </w:tbl>
    <w:p w14:paraId="64379AC1" w14:textId="77777777" w:rsidR="00364426" w:rsidRPr="00364426" w:rsidRDefault="00364426" w:rsidP="00364426">
      <w:pPr>
        <w:suppressAutoHyphens/>
        <w:spacing w:after="0" w:line="276" w:lineRule="auto"/>
        <w:jc w:val="both"/>
        <w:rPr>
          <w:rFonts w:ascii="Verdana" w:eastAsia="Economica" w:hAnsi="Verdana" w:cs="Calibri"/>
          <w:bCs/>
          <w:sz w:val="20"/>
          <w:szCs w:val="20"/>
          <w:lang w:eastAsia="zh-CN" w:bidi="hi-IN"/>
        </w:rPr>
      </w:pPr>
    </w:p>
    <w:p w14:paraId="4438D147" w14:textId="77777777" w:rsidR="00364426" w:rsidRPr="00364426" w:rsidRDefault="00364426" w:rsidP="00364426">
      <w:pPr>
        <w:suppressAutoHyphens/>
        <w:spacing w:after="0" w:line="276" w:lineRule="auto"/>
        <w:jc w:val="both"/>
        <w:rPr>
          <w:rFonts w:ascii="Verdana" w:eastAsia="Economica" w:hAnsi="Verdana" w:cs="Calibri"/>
          <w:bCs/>
          <w:sz w:val="20"/>
          <w:szCs w:val="20"/>
          <w:lang w:eastAsia="zh-CN" w:bidi="hi-IN"/>
        </w:rPr>
      </w:pPr>
    </w:p>
    <w:p w14:paraId="52C17199" w14:textId="30D5C05F" w:rsidR="00364426" w:rsidRPr="00364426" w:rsidRDefault="00364426" w:rsidP="00364426">
      <w:pPr>
        <w:suppressAutoHyphens/>
        <w:spacing w:after="0" w:line="276" w:lineRule="auto"/>
        <w:jc w:val="center"/>
        <w:rPr>
          <w:rFonts w:ascii="Verdana" w:eastAsia="Economica" w:hAnsi="Verdana" w:cs="Calibri"/>
          <w:bCs/>
          <w:sz w:val="20"/>
          <w:szCs w:val="20"/>
          <w:lang w:eastAsia="zh-CN" w:bidi="hi-IN"/>
        </w:rPr>
      </w:pPr>
    </w:p>
    <w:p w14:paraId="622FEE7F" w14:textId="5B6C92BE" w:rsidR="00364426" w:rsidRPr="00364426" w:rsidRDefault="00FA10C4" w:rsidP="00FA10C4">
      <w:pPr>
        <w:suppressAutoHyphens/>
        <w:spacing w:after="0" w:line="276" w:lineRule="auto"/>
        <w:jc w:val="center"/>
        <w:rPr>
          <w:rFonts w:ascii="Verdana" w:eastAsia="Economica" w:hAnsi="Verdana" w:cs="Calibri"/>
          <w:bCs/>
          <w:sz w:val="20"/>
          <w:szCs w:val="20"/>
          <w:lang w:eastAsia="zh-CN" w:bidi="hi-IN"/>
        </w:rPr>
      </w:pPr>
      <w:r>
        <w:rPr>
          <w:rFonts w:ascii="Verdana" w:eastAsia="Economica" w:hAnsi="Verdana" w:cs="Calibri"/>
          <w:bCs/>
          <w:noProof/>
          <w:sz w:val="20"/>
          <w:szCs w:val="20"/>
          <w:lang w:eastAsia="zh-CN" w:bidi="hi-IN"/>
        </w:rPr>
        <w:drawing>
          <wp:inline distT="0" distB="0" distL="0" distR="0" wp14:anchorId="3496250C" wp14:editId="75B26F81">
            <wp:extent cx="2907030" cy="1985576"/>
            <wp:effectExtent l="0" t="0" r="7620" b="0"/>
            <wp:docPr id="146270257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12295" cy="1989172"/>
                    </a:xfrm>
                    <a:prstGeom prst="rect">
                      <a:avLst/>
                    </a:prstGeom>
                    <a:noFill/>
                  </pic:spPr>
                </pic:pic>
              </a:graphicData>
            </a:graphic>
          </wp:inline>
        </w:drawing>
      </w:r>
    </w:p>
    <w:p w14:paraId="63DD57E6" w14:textId="77777777" w:rsidR="00364426" w:rsidRPr="00364426" w:rsidRDefault="00364426" w:rsidP="00364426">
      <w:pPr>
        <w:suppressAutoHyphens/>
        <w:spacing w:after="0" w:line="276" w:lineRule="auto"/>
        <w:jc w:val="both"/>
        <w:rPr>
          <w:rFonts w:ascii="Verdana" w:eastAsia="Economica" w:hAnsi="Verdana" w:cs="Calibri"/>
          <w:b/>
          <w:sz w:val="20"/>
          <w:szCs w:val="20"/>
          <w:lang w:eastAsia="zh-CN" w:bidi="hi-IN"/>
        </w:rPr>
      </w:pPr>
    </w:p>
    <w:p w14:paraId="3D82039F" w14:textId="49BB89C2" w:rsidR="00364426" w:rsidRPr="00364426" w:rsidRDefault="00364426" w:rsidP="007404B3">
      <w:pPr>
        <w:suppressAutoHyphens/>
        <w:spacing w:after="0" w:line="276" w:lineRule="auto"/>
        <w:jc w:val="center"/>
        <w:rPr>
          <w:rFonts w:ascii="Verdana" w:eastAsia="Economica" w:hAnsi="Verdana" w:cs="Calibri"/>
          <w:b/>
          <w:sz w:val="20"/>
          <w:szCs w:val="20"/>
          <w:lang w:eastAsia="zh-CN" w:bidi="hi-IN"/>
        </w:rPr>
      </w:pPr>
    </w:p>
    <w:p w14:paraId="3FD1C846" w14:textId="77777777" w:rsidR="00364426" w:rsidRPr="00364426" w:rsidRDefault="00364426" w:rsidP="00364426">
      <w:pPr>
        <w:suppressAutoHyphens/>
        <w:spacing w:after="0" w:line="276" w:lineRule="auto"/>
        <w:jc w:val="both"/>
        <w:rPr>
          <w:rFonts w:ascii="Verdana" w:eastAsia="Economica" w:hAnsi="Verdana" w:cs="Calibri"/>
          <w:b/>
          <w:sz w:val="20"/>
          <w:szCs w:val="20"/>
          <w:lang w:eastAsia="zh-CN" w:bidi="hi-IN"/>
        </w:rPr>
      </w:pPr>
    </w:p>
    <w:p w14:paraId="6DFCF347" w14:textId="77777777" w:rsidR="00364426" w:rsidRPr="00364426" w:rsidRDefault="00364426" w:rsidP="00364426">
      <w:pPr>
        <w:suppressAutoHyphens/>
        <w:spacing w:after="0" w:line="276" w:lineRule="auto"/>
        <w:jc w:val="both"/>
        <w:rPr>
          <w:rFonts w:ascii="Verdana" w:eastAsia="Economica" w:hAnsi="Verdana" w:cs="Calibri"/>
          <w:b/>
          <w:sz w:val="20"/>
          <w:szCs w:val="20"/>
          <w:lang w:eastAsia="zh-CN" w:bidi="hi-IN"/>
        </w:rPr>
      </w:pPr>
    </w:p>
    <w:p w14:paraId="632F1E04" w14:textId="5A53FAED" w:rsidR="00364426" w:rsidRPr="00C35AF3" w:rsidRDefault="00E44F7F" w:rsidP="00E44F7F">
      <w:pPr>
        <w:suppressAutoHyphens/>
        <w:spacing w:after="0" w:line="276" w:lineRule="auto"/>
        <w:jc w:val="both"/>
        <w:rPr>
          <w:rFonts w:ascii="Verdana" w:eastAsia="Economica" w:hAnsi="Verdana" w:cs="Calibri"/>
          <w:bCs/>
          <w:sz w:val="20"/>
          <w:szCs w:val="20"/>
          <w:lang w:eastAsia="zh-CN" w:bidi="hi-IN"/>
        </w:rPr>
      </w:pPr>
      <w:r w:rsidRPr="00C35AF3">
        <w:rPr>
          <w:rFonts w:ascii="Verdana" w:eastAsia="Economica" w:hAnsi="Verdana" w:cs="Calibri"/>
          <w:bCs/>
          <w:sz w:val="20"/>
          <w:szCs w:val="20"/>
          <w:lang w:eastAsia="zh-CN" w:bidi="hi-IN"/>
        </w:rPr>
        <w:t>Si tomamos como referencia la definición contenida en la Ley 3/2007, de 22 de marzo (DA 1ª), podemos decir que nos encontramos ante una plantilla equilibrada, ya que está compuesta por un 60% de hombres y un 40% de mujeres. Si bien, atendiendo al índice de feminización, la empresa cuenta con un mayor número de hombres que de mujeres, ten</w:t>
      </w:r>
      <w:r w:rsidR="00C35AF3" w:rsidRPr="00C35AF3">
        <w:rPr>
          <w:rFonts w:ascii="Verdana" w:eastAsia="Economica" w:hAnsi="Verdana" w:cs="Calibri"/>
          <w:bCs/>
          <w:sz w:val="20"/>
          <w:szCs w:val="20"/>
          <w:lang w:eastAsia="zh-CN" w:bidi="hi-IN"/>
        </w:rPr>
        <w:t>d</w:t>
      </w:r>
      <w:r w:rsidRPr="00C35AF3">
        <w:rPr>
          <w:rFonts w:ascii="Verdana" w:eastAsia="Economica" w:hAnsi="Verdana" w:cs="Calibri"/>
          <w:bCs/>
          <w:sz w:val="20"/>
          <w:szCs w:val="20"/>
          <w:lang w:eastAsia="zh-CN" w:bidi="hi-IN"/>
        </w:rPr>
        <w:t xml:space="preserve">iendo al equilibrio, pero estando todavía masculinizada por las características del sector.  </w:t>
      </w:r>
    </w:p>
    <w:p w14:paraId="6C9FA337" w14:textId="77777777" w:rsidR="00E44F7F" w:rsidRPr="00E44F7F" w:rsidRDefault="00E44F7F" w:rsidP="00E44F7F">
      <w:pPr>
        <w:suppressAutoHyphens/>
        <w:spacing w:after="0" w:line="276" w:lineRule="auto"/>
        <w:jc w:val="both"/>
        <w:rPr>
          <w:rFonts w:ascii="Verdana" w:eastAsia="Economica" w:hAnsi="Verdana" w:cs="Calibri"/>
          <w:b/>
          <w:sz w:val="20"/>
          <w:szCs w:val="20"/>
          <w:lang w:eastAsia="zh-CN" w:bidi="hi-IN"/>
        </w:rPr>
      </w:pPr>
    </w:p>
    <w:p w14:paraId="36FB0D75" w14:textId="2F3057A8" w:rsidR="00364426" w:rsidRDefault="002E2D0F" w:rsidP="002E2D0F">
      <w:pPr>
        <w:pStyle w:val="Prrafodelista"/>
        <w:numPr>
          <w:ilvl w:val="0"/>
          <w:numId w:val="19"/>
        </w:numPr>
        <w:suppressAutoHyphens/>
        <w:spacing w:after="0" w:line="276" w:lineRule="auto"/>
        <w:jc w:val="both"/>
        <w:rPr>
          <w:rFonts w:ascii="Verdana" w:eastAsia="Economica" w:hAnsi="Verdana" w:cs="Calibri"/>
          <w:b/>
          <w:sz w:val="20"/>
          <w:szCs w:val="20"/>
          <w:lang w:eastAsia="zh-CN" w:bidi="hi-IN"/>
        </w:rPr>
      </w:pPr>
      <w:r>
        <w:rPr>
          <w:rFonts w:ascii="Verdana" w:eastAsia="Economica" w:hAnsi="Verdana" w:cs="Calibri"/>
          <w:b/>
          <w:sz w:val="20"/>
          <w:szCs w:val="20"/>
          <w:lang w:eastAsia="zh-CN" w:bidi="hi-IN"/>
        </w:rPr>
        <w:t>Análisis de personas, por puestos y sexo</w:t>
      </w:r>
    </w:p>
    <w:p w14:paraId="41840445" w14:textId="77777777" w:rsidR="00E75118" w:rsidRDefault="00E75118" w:rsidP="00E75118">
      <w:pPr>
        <w:suppressAutoHyphens/>
        <w:spacing w:after="0" w:line="276" w:lineRule="auto"/>
        <w:jc w:val="both"/>
        <w:rPr>
          <w:rFonts w:ascii="Verdana" w:eastAsia="Economica" w:hAnsi="Verdana" w:cs="Calibri"/>
          <w:b/>
          <w:sz w:val="20"/>
          <w:szCs w:val="20"/>
          <w:lang w:eastAsia="zh-CN" w:bidi="hi-IN"/>
        </w:rPr>
      </w:pPr>
    </w:p>
    <w:p w14:paraId="60FDB481" w14:textId="77777777" w:rsidR="00E75118" w:rsidRPr="00E75118" w:rsidRDefault="00E75118" w:rsidP="00E75118">
      <w:pPr>
        <w:suppressAutoHyphens/>
        <w:spacing w:after="0" w:line="276" w:lineRule="auto"/>
        <w:jc w:val="both"/>
        <w:rPr>
          <w:rFonts w:ascii="Verdana" w:eastAsia="Economica" w:hAnsi="Verdana" w:cs="Calibri"/>
          <w:b/>
          <w:sz w:val="20"/>
          <w:szCs w:val="20"/>
          <w:lang w:eastAsia="zh-CN" w:bidi="hi-IN"/>
        </w:rPr>
      </w:pPr>
    </w:p>
    <w:tbl>
      <w:tblPr>
        <w:tblStyle w:val="Tablaconcuadrcula2-nfasis1"/>
        <w:tblW w:w="0" w:type="auto"/>
        <w:tblLook w:val="04A0" w:firstRow="1" w:lastRow="0" w:firstColumn="1" w:lastColumn="0" w:noHBand="0" w:noVBand="1"/>
      </w:tblPr>
      <w:tblGrid>
        <w:gridCol w:w="1200"/>
        <w:gridCol w:w="990"/>
        <w:gridCol w:w="762"/>
        <w:gridCol w:w="682"/>
        <w:gridCol w:w="990"/>
        <w:gridCol w:w="763"/>
        <w:gridCol w:w="682"/>
        <w:gridCol w:w="990"/>
        <w:gridCol w:w="763"/>
        <w:gridCol w:w="682"/>
      </w:tblGrid>
      <w:tr w:rsidR="004F2AD2" w:rsidRPr="005A4576" w14:paraId="5787EF69" w14:textId="77777777" w:rsidTr="00731F4F">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200" w:type="dxa"/>
            <w:vMerge w:val="restart"/>
          </w:tcPr>
          <w:p w14:paraId="701A5152" w14:textId="77FBE9AC" w:rsidR="004F2AD2" w:rsidRPr="005A4576" w:rsidRDefault="004F2AD2" w:rsidP="00626CEF">
            <w:pPr>
              <w:jc w:val="center"/>
              <w:rPr>
                <w:rFonts w:asciiTheme="minorHAnsi" w:hAnsiTheme="minorHAnsi" w:cstheme="minorHAnsi"/>
                <w:sz w:val="18"/>
                <w:szCs w:val="18"/>
              </w:rPr>
            </w:pPr>
            <w:r w:rsidRPr="005A4576">
              <w:rPr>
                <w:rFonts w:asciiTheme="minorHAnsi" w:hAnsiTheme="minorHAnsi" w:cstheme="minorHAnsi"/>
                <w:sz w:val="18"/>
                <w:szCs w:val="18"/>
              </w:rPr>
              <w:t>PUESTO</w:t>
            </w:r>
          </w:p>
        </w:tc>
        <w:tc>
          <w:tcPr>
            <w:tcW w:w="2434" w:type="dxa"/>
            <w:gridSpan w:val="3"/>
          </w:tcPr>
          <w:p w14:paraId="3CAE9859" w14:textId="77777777" w:rsidR="004F2AD2" w:rsidRPr="005A4576" w:rsidRDefault="004F2AD2" w:rsidP="00626CE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4576">
              <w:rPr>
                <w:rFonts w:asciiTheme="minorHAnsi" w:hAnsiTheme="minorHAnsi" w:cstheme="minorHAnsi"/>
                <w:sz w:val="18"/>
                <w:szCs w:val="18"/>
              </w:rPr>
              <w:t>DATOS PLANTILLA</w:t>
            </w:r>
          </w:p>
        </w:tc>
        <w:tc>
          <w:tcPr>
            <w:tcW w:w="2435" w:type="dxa"/>
            <w:gridSpan w:val="3"/>
          </w:tcPr>
          <w:p w14:paraId="111754FE" w14:textId="77777777" w:rsidR="004F2AD2" w:rsidRPr="005A4576" w:rsidRDefault="004F2AD2" w:rsidP="00626CE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4576">
              <w:rPr>
                <w:rFonts w:asciiTheme="minorHAnsi" w:hAnsiTheme="minorHAnsi" w:cstheme="minorHAnsi"/>
                <w:sz w:val="18"/>
                <w:szCs w:val="18"/>
              </w:rPr>
              <w:t>ÍNDICE DE DISTRIBUCIÓN (%)</w:t>
            </w:r>
          </w:p>
        </w:tc>
        <w:tc>
          <w:tcPr>
            <w:tcW w:w="2435" w:type="dxa"/>
            <w:gridSpan w:val="3"/>
          </w:tcPr>
          <w:p w14:paraId="472452C3" w14:textId="77777777" w:rsidR="004F2AD2" w:rsidRPr="005A4576" w:rsidRDefault="004F2AD2" w:rsidP="00626CE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4576">
              <w:rPr>
                <w:rFonts w:asciiTheme="minorHAnsi" w:hAnsiTheme="minorHAnsi" w:cstheme="minorHAnsi"/>
                <w:sz w:val="18"/>
                <w:szCs w:val="18"/>
              </w:rPr>
              <w:t>ÍNDICE DE CONCENTRACIÓN (%)</w:t>
            </w:r>
          </w:p>
        </w:tc>
      </w:tr>
      <w:tr w:rsidR="004F2AD2" w:rsidRPr="005A4576" w14:paraId="768AAEE0" w14:textId="77777777" w:rsidTr="00731F4F">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200" w:type="dxa"/>
            <w:vMerge/>
          </w:tcPr>
          <w:p w14:paraId="14F8708E" w14:textId="77777777" w:rsidR="004F2AD2" w:rsidRPr="005A4576" w:rsidRDefault="004F2AD2" w:rsidP="00626CEF">
            <w:pPr>
              <w:jc w:val="center"/>
              <w:rPr>
                <w:rFonts w:asciiTheme="minorHAnsi" w:hAnsiTheme="minorHAnsi" w:cstheme="minorHAnsi"/>
                <w:sz w:val="18"/>
                <w:szCs w:val="18"/>
              </w:rPr>
            </w:pPr>
          </w:p>
        </w:tc>
        <w:tc>
          <w:tcPr>
            <w:tcW w:w="990" w:type="dxa"/>
          </w:tcPr>
          <w:p w14:paraId="1A02B029" w14:textId="77777777" w:rsidR="004F2AD2" w:rsidRPr="005A4576" w:rsidRDefault="004F2AD2" w:rsidP="00626CE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18"/>
                <w:szCs w:val="18"/>
              </w:rPr>
            </w:pPr>
            <w:r w:rsidRPr="005A4576">
              <w:rPr>
                <w:rFonts w:asciiTheme="minorHAnsi" w:hAnsiTheme="minorHAnsi" w:cstheme="minorHAnsi"/>
                <w:i/>
                <w:iCs/>
                <w:sz w:val="18"/>
                <w:szCs w:val="18"/>
              </w:rPr>
              <w:t>Hombre</w:t>
            </w:r>
          </w:p>
        </w:tc>
        <w:tc>
          <w:tcPr>
            <w:tcW w:w="762" w:type="dxa"/>
          </w:tcPr>
          <w:p w14:paraId="742CCDB0" w14:textId="77777777" w:rsidR="004F2AD2" w:rsidRPr="005A4576" w:rsidRDefault="004F2AD2" w:rsidP="00626CE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18"/>
                <w:szCs w:val="18"/>
              </w:rPr>
            </w:pPr>
            <w:r w:rsidRPr="005A4576">
              <w:rPr>
                <w:rFonts w:asciiTheme="minorHAnsi" w:hAnsiTheme="minorHAnsi" w:cstheme="minorHAnsi"/>
                <w:i/>
                <w:iCs/>
                <w:sz w:val="18"/>
                <w:szCs w:val="18"/>
              </w:rPr>
              <w:t>Mujer</w:t>
            </w:r>
          </w:p>
        </w:tc>
        <w:tc>
          <w:tcPr>
            <w:tcW w:w="682" w:type="dxa"/>
          </w:tcPr>
          <w:p w14:paraId="75DBCD00" w14:textId="77777777" w:rsidR="004F2AD2" w:rsidRPr="005A4576" w:rsidRDefault="004F2AD2" w:rsidP="00626CE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18"/>
                <w:szCs w:val="18"/>
              </w:rPr>
            </w:pPr>
            <w:r w:rsidRPr="005A4576">
              <w:rPr>
                <w:rFonts w:asciiTheme="minorHAnsi" w:hAnsiTheme="minorHAnsi" w:cstheme="minorHAnsi"/>
                <w:i/>
                <w:iCs/>
                <w:sz w:val="18"/>
                <w:szCs w:val="18"/>
              </w:rPr>
              <w:t>Total</w:t>
            </w:r>
          </w:p>
        </w:tc>
        <w:tc>
          <w:tcPr>
            <w:tcW w:w="990" w:type="dxa"/>
          </w:tcPr>
          <w:p w14:paraId="0C5460C7" w14:textId="77777777" w:rsidR="004F2AD2" w:rsidRPr="005A4576" w:rsidRDefault="004F2AD2" w:rsidP="00626CE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18"/>
                <w:szCs w:val="18"/>
              </w:rPr>
            </w:pPr>
            <w:r w:rsidRPr="005A4576">
              <w:rPr>
                <w:rFonts w:asciiTheme="minorHAnsi" w:hAnsiTheme="minorHAnsi" w:cstheme="minorHAnsi"/>
                <w:i/>
                <w:iCs/>
                <w:sz w:val="18"/>
                <w:szCs w:val="18"/>
              </w:rPr>
              <w:t>Hombre</w:t>
            </w:r>
          </w:p>
        </w:tc>
        <w:tc>
          <w:tcPr>
            <w:tcW w:w="763" w:type="dxa"/>
          </w:tcPr>
          <w:p w14:paraId="1C117BCD" w14:textId="77777777" w:rsidR="004F2AD2" w:rsidRPr="005A4576" w:rsidRDefault="004F2AD2" w:rsidP="00626CE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18"/>
                <w:szCs w:val="18"/>
              </w:rPr>
            </w:pPr>
            <w:r w:rsidRPr="005A4576">
              <w:rPr>
                <w:rFonts w:asciiTheme="minorHAnsi" w:hAnsiTheme="minorHAnsi" w:cstheme="minorHAnsi"/>
                <w:i/>
                <w:iCs/>
                <w:sz w:val="18"/>
                <w:szCs w:val="18"/>
              </w:rPr>
              <w:t>Mujer</w:t>
            </w:r>
          </w:p>
        </w:tc>
        <w:tc>
          <w:tcPr>
            <w:tcW w:w="682" w:type="dxa"/>
          </w:tcPr>
          <w:p w14:paraId="65C72237" w14:textId="77777777" w:rsidR="004F2AD2" w:rsidRPr="005A4576" w:rsidRDefault="004F2AD2" w:rsidP="00626CE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18"/>
                <w:szCs w:val="18"/>
              </w:rPr>
            </w:pPr>
            <w:r w:rsidRPr="005A4576">
              <w:rPr>
                <w:rFonts w:asciiTheme="minorHAnsi" w:hAnsiTheme="minorHAnsi" w:cstheme="minorHAnsi"/>
                <w:i/>
                <w:iCs/>
                <w:sz w:val="18"/>
                <w:szCs w:val="18"/>
              </w:rPr>
              <w:t>Total</w:t>
            </w:r>
          </w:p>
        </w:tc>
        <w:tc>
          <w:tcPr>
            <w:tcW w:w="990" w:type="dxa"/>
          </w:tcPr>
          <w:p w14:paraId="23788168" w14:textId="77777777" w:rsidR="004F2AD2" w:rsidRPr="005A4576" w:rsidRDefault="004F2AD2" w:rsidP="00626CE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18"/>
                <w:szCs w:val="18"/>
              </w:rPr>
            </w:pPr>
            <w:r w:rsidRPr="005A4576">
              <w:rPr>
                <w:rFonts w:asciiTheme="minorHAnsi" w:hAnsiTheme="minorHAnsi" w:cstheme="minorHAnsi"/>
                <w:i/>
                <w:iCs/>
                <w:sz w:val="18"/>
                <w:szCs w:val="18"/>
              </w:rPr>
              <w:t>Hombre</w:t>
            </w:r>
          </w:p>
        </w:tc>
        <w:tc>
          <w:tcPr>
            <w:tcW w:w="763" w:type="dxa"/>
          </w:tcPr>
          <w:p w14:paraId="61093C0F" w14:textId="77777777" w:rsidR="004F2AD2" w:rsidRPr="005A4576" w:rsidRDefault="004F2AD2" w:rsidP="00626CE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18"/>
                <w:szCs w:val="18"/>
              </w:rPr>
            </w:pPr>
            <w:r w:rsidRPr="005A4576">
              <w:rPr>
                <w:rFonts w:asciiTheme="minorHAnsi" w:hAnsiTheme="minorHAnsi" w:cstheme="minorHAnsi"/>
                <w:i/>
                <w:iCs/>
                <w:sz w:val="18"/>
                <w:szCs w:val="18"/>
              </w:rPr>
              <w:t>Mujer</w:t>
            </w:r>
          </w:p>
        </w:tc>
        <w:tc>
          <w:tcPr>
            <w:tcW w:w="682" w:type="dxa"/>
          </w:tcPr>
          <w:p w14:paraId="3A51FE04" w14:textId="77777777" w:rsidR="004F2AD2" w:rsidRPr="005A4576" w:rsidRDefault="004F2AD2" w:rsidP="00626CE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18"/>
                <w:szCs w:val="18"/>
              </w:rPr>
            </w:pPr>
            <w:r w:rsidRPr="005A4576">
              <w:rPr>
                <w:rFonts w:asciiTheme="minorHAnsi" w:hAnsiTheme="minorHAnsi" w:cstheme="minorHAnsi"/>
                <w:i/>
                <w:iCs/>
                <w:sz w:val="18"/>
                <w:szCs w:val="18"/>
              </w:rPr>
              <w:t>Total</w:t>
            </w:r>
          </w:p>
        </w:tc>
      </w:tr>
      <w:tr w:rsidR="004F2AD2" w:rsidRPr="005A4576" w14:paraId="2EA408E4" w14:textId="77777777" w:rsidTr="00731F4F">
        <w:trPr>
          <w:trHeight w:val="113"/>
        </w:trPr>
        <w:tc>
          <w:tcPr>
            <w:cnfStyle w:val="001000000000" w:firstRow="0" w:lastRow="0" w:firstColumn="1" w:lastColumn="0" w:oddVBand="0" w:evenVBand="0" w:oddHBand="0" w:evenHBand="0" w:firstRowFirstColumn="0" w:firstRowLastColumn="0" w:lastRowFirstColumn="0" w:lastRowLastColumn="0"/>
            <w:tcW w:w="1200" w:type="dxa"/>
          </w:tcPr>
          <w:p w14:paraId="4163B5E5" w14:textId="77777777" w:rsidR="004F2AD2" w:rsidRPr="005A4576" w:rsidRDefault="004F2AD2" w:rsidP="00626CEF">
            <w:pPr>
              <w:rPr>
                <w:rFonts w:asciiTheme="minorHAnsi" w:hAnsiTheme="minorHAnsi" w:cstheme="minorHAnsi"/>
                <w:i/>
                <w:iCs/>
                <w:sz w:val="18"/>
                <w:szCs w:val="18"/>
              </w:rPr>
            </w:pPr>
            <w:proofErr w:type="spellStart"/>
            <w:r w:rsidRPr="005A4576">
              <w:rPr>
                <w:rFonts w:asciiTheme="minorHAnsi" w:hAnsiTheme="minorHAnsi" w:cstheme="minorHAnsi"/>
                <w:i/>
                <w:iCs/>
                <w:sz w:val="18"/>
                <w:szCs w:val="18"/>
              </w:rPr>
              <w:t>Admon</w:t>
            </w:r>
            <w:proofErr w:type="spellEnd"/>
          </w:p>
        </w:tc>
        <w:tc>
          <w:tcPr>
            <w:tcW w:w="990" w:type="dxa"/>
          </w:tcPr>
          <w:p w14:paraId="2945E909" w14:textId="77777777" w:rsidR="004F2AD2" w:rsidRPr="005A4576" w:rsidRDefault="004F2AD2" w:rsidP="00626CE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4576">
              <w:rPr>
                <w:rFonts w:asciiTheme="minorHAnsi" w:hAnsiTheme="minorHAnsi" w:cstheme="minorHAnsi"/>
                <w:sz w:val="18"/>
                <w:szCs w:val="18"/>
              </w:rPr>
              <w:t>1</w:t>
            </w:r>
          </w:p>
        </w:tc>
        <w:tc>
          <w:tcPr>
            <w:tcW w:w="762" w:type="dxa"/>
          </w:tcPr>
          <w:p w14:paraId="7A09C5BF" w14:textId="77777777" w:rsidR="004F2AD2" w:rsidRPr="005A4576" w:rsidRDefault="004F2AD2" w:rsidP="00626CE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4576">
              <w:rPr>
                <w:rFonts w:asciiTheme="minorHAnsi" w:hAnsiTheme="minorHAnsi" w:cstheme="minorHAnsi"/>
                <w:sz w:val="18"/>
                <w:szCs w:val="18"/>
              </w:rPr>
              <w:t>2</w:t>
            </w:r>
          </w:p>
        </w:tc>
        <w:tc>
          <w:tcPr>
            <w:tcW w:w="682" w:type="dxa"/>
          </w:tcPr>
          <w:p w14:paraId="63F43B87" w14:textId="77777777" w:rsidR="004F2AD2" w:rsidRPr="005A4576" w:rsidRDefault="004F2AD2" w:rsidP="00626CE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4576">
              <w:rPr>
                <w:rFonts w:asciiTheme="minorHAnsi" w:hAnsiTheme="minorHAnsi" w:cstheme="minorHAnsi"/>
                <w:sz w:val="18"/>
                <w:szCs w:val="18"/>
              </w:rPr>
              <w:t>3</w:t>
            </w:r>
          </w:p>
        </w:tc>
        <w:tc>
          <w:tcPr>
            <w:tcW w:w="990" w:type="dxa"/>
          </w:tcPr>
          <w:p w14:paraId="2B9C8FB9" w14:textId="77777777" w:rsidR="004F2AD2" w:rsidRPr="005A4576" w:rsidRDefault="004F2AD2" w:rsidP="00626CE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4576">
              <w:rPr>
                <w:rFonts w:asciiTheme="minorHAnsi" w:hAnsiTheme="minorHAnsi" w:cstheme="minorHAnsi"/>
                <w:sz w:val="18"/>
                <w:szCs w:val="18"/>
              </w:rPr>
              <w:t>33</w:t>
            </w:r>
          </w:p>
        </w:tc>
        <w:tc>
          <w:tcPr>
            <w:tcW w:w="763" w:type="dxa"/>
          </w:tcPr>
          <w:p w14:paraId="30427257" w14:textId="77777777" w:rsidR="004F2AD2" w:rsidRPr="005A4576" w:rsidRDefault="004F2AD2" w:rsidP="00626CE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4576">
              <w:rPr>
                <w:rFonts w:asciiTheme="minorHAnsi" w:hAnsiTheme="minorHAnsi" w:cstheme="minorHAnsi"/>
                <w:sz w:val="18"/>
                <w:szCs w:val="18"/>
              </w:rPr>
              <w:t>67</w:t>
            </w:r>
          </w:p>
        </w:tc>
        <w:tc>
          <w:tcPr>
            <w:tcW w:w="682" w:type="dxa"/>
          </w:tcPr>
          <w:p w14:paraId="00294E0C" w14:textId="77777777" w:rsidR="004F2AD2" w:rsidRPr="005A4576" w:rsidRDefault="004F2AD2" w:rsidP="00626CE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4576">
              <w:rPr>
                <w:rFonts w:asciiTheme="minorHAnsi" w:hAnsiTheme="minorHAnsi" w:cstheme="minorHAnsi"/>
                <w:sz w:val="18"/>
                <w:szCs w:val="18"/>
              </w:rPr>
              <w:t>100</w:t>
            </w:r>
          </w:p>
        </w:tc>
        <w:tc>
          <w:tcPr>
            <w:tcW w:w="990" w:type="dxa"/>
          </w:tcPr>
          <w:p w14:paraId="4BA3DF0D" w14:textId="77777777" w:rsidR="004F2AD2" w:rsidRPr="005A4576" w:rsidRDefault="004F2AD2" w:rsidP="00626CE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4576">
              <w:rPr>
                <w:rFonts w:asciiTheme="minorHAnsi" w:hAnsiTheme="minorHAnsi" w:cstheme="minorHAnsi"/>
                <w:sz w:val="18"/>
                <w:szCs w:val="18"/>
              </w:rPr>
              <w:t>3</w:t>
            </w:r>
          </w:p>
        </w:tc>
        <w:tc>
          <w:tcPr>
            <w:tcW w:w="763" w:type="dxa"/>
          </w:tcPr>
          <w:p w14:paraId="68B0D482" w14:textId="77777777" w:rsidR="004F2AD2" w:rsidRPr="005A4576" w:rsidRDefault="004F2AD2" w:rsidP="00626CE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4576">
              <w:rPr>
                <w:rFonts w:asciiTheme="minorHAnsi" w:hAnsiTheme="minorHAnsi" w:cstheme="minorHAnsi"/>
                <w:sz w:val="18"/>
                <w:szCs w:val="18"/>
              </w:rPr>
              <w:t>9</w:t>
            </w:r>
          </w:p>
        </w:tc>
        <w:tc>
          <w:tcPr>
            <w:tcW w:w="682" w:type="dxa"/>
          </w:tcPr>
          <w:p w14:paraId="62D55ED5" w14:textId="77777777" w:rsidR="004F2AD2" w:rsidRPr="005A4576" w:rsidRDefault="004F2AD2" w:rsidP="00626CE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4576">
              <w:rPr>
                <w:rFonts w:asciiTheme="minorHAnsi" w:hAnsiTheme="minorHAnsi" w:cstheme="minorHAnsi"/>
                <w:sz w:val="18"/>
                <w:szCs w:val="18"/>
              </w:rPr>
              <w:t>5</w:t>
            </w:r>
          </w:p>
        </w:tc>
      </w:tr>
      <w:tr w:rsidR="004F2AD2" w:rsidRPr="005A4576" w14:paraId="7DAB461C" w14:textId="77777777" w:rsidTr="00731F4F">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200" w:type="dxa"/>
          </w:tcPr>
          <w:p w14:paraId="65F5E1CD" w14:textId="77777777" w:rsidR="004F2AD2" w:rsidRPr="005A4576" w:rsidRDefault="004F2AD2" w:rsidP="00626CEF">
            <w:pPr>
              <w:rPr>
                <w:rFonts w:asciiTheme="minorHAnsi" w:hAnsiTheme="minorHAnsi" w:cstheme="minorHAnsi"/>
                <w:i/>
                <w:iCs/>
                <w:sz w:val="18"/>
                <w:szCs w:val="18"/>
              </w:rPr>
            </w:pPr>
            <w:r>
              <w:rPr>
                <w:rFonts w:asciiTheme="minorHAnsi" w:hAnsiTheme="minorHAnsi" w:cstheme="minorHAnsi"/>
                <w:i/>
                <w:iCs/>
                <w:sz w:val="18"/>
                <w:szCs w:val="18"/>
              </w:rPr>
              <w:t xml:space="preserve">Titulada Grado Superior </w:t>
            </w:r>
          </w:p>
        </w:tc>
        <w:tc>
          <w:tcPr>
            <w:tcW w:w="990" w:type="dxa"/>
          </w:tcPr>
          <w:p w14:paraId="24E4608C" w14:textId="77777777" w:rsidR="004F2AD2" w:rsidRPr="005A4576" w:rsidRDefault="004F2AD2" w:rsidP="00626CE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4576">
              <w:rPr>
                <w:rFonts w:asciiTheme="minorHAnsi" w:hAnsiTheme="minorHAnsi" w:cstheme="minorHAnsi"/>
                <w:sz w:val="18"/>
                <w:szCs w:val="18"/>
              </w:rPr>
              <w:t>0</w:t>
            </w:r>
          </w:p>
        </w:tc>
        <w:tc>
          <w:tcPr>
            <w:tcW w:w="762" w:type="dxa"/>
          </w:tcPr>
          <w:p w14:paraId="6858A3FD" w14:textId="77777777" w:rsidR="004F2AD2" w:rsidRPr="005A4576" w:rsidRDefault="004F2AD2" w:rsidP="00626CE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4576">
              <w:rPr>
                <w:rFonts w:asciiTheme="minorHAnsi" w:hAnsiTheme="minorHAnsi" w:cstheme="minorHAnsi"/>
                <w:sz w:val="18"/>
                <w:szCs w:val="18"/>
              </w:rPr>
              <w:t>1</w:t>
            </w:r>
          </w:p>
        </w:tc>
        <w:tc>
          <w:tcPr>
            <w:tcW w:w="682" w:type="dxa"/>
          </w:tcPr>
          <w:p w14:paraId="2B98058A" w14:textId="77777777" w:rsidR="004F2AD2" w:rsidRPr="005A4576" w:rsidRDefault="004F2AD2" w:rsidP="00626CE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4576">
              <w:rPr>
                <w:rFonts w:asciiTheme="minorHAnsi" w:hAnsiTheme="minorHAnsi" w:cstheme="minorHAnsi"/>
                <w:sz w:val="18"/>
                <w:szCs w:val="18"/>
              </w:rPr>
              <w:t>1</w:t>
            </w:r>
          </w:p>
        </w:tc>
        <w:tc>
          <w:tcPr>
            <w:tcW w:w="990" w:type="dxa"/>
          </w:tcPr>
          <w:p w14:paraId="021956CE" w14:textId="77777777" w:rsidR="004F2AD2" w:rsidRPr="005A4576" w:rsidRDefault="004F2AD2" w:rsidP="00626CE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4576">
              <w:rPr>
                <w:rFonts w:asciiTheme="minorHAnsi" w:hAnsiTheme="minorHAnsi" w:cstheme="minorHAnsi"/>
                <w:sz w:val="18"/>
                <w:szCs w:val="18"/>
              </w:rPr>
              <w:t>0</w:t>
            </w:r>
          </w:p>
        </w:tc>
        <w:tc>
          <w:tcPr>
            <w:tcW w:w="763" w:type="dxa"/>
          </w:tcPr>
          <w:p w14:paraId="2123BDE2" w14:textId="77777777" w:rsidR="004F2AD2" w:rsidRPr="005A4576" w:rsidRDefault="004F2AD2" w:rsidP="00626CE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4576">
              <w:rPr>
                <w:rFonts w:asciiTheme="minorHAnsi" w:hAnsiTheme="minorHAnsi" w:cstheme="minorHAnsi"/>
                <w:sz w:val="18"/>
                <w:szCs w:val="18"/>
              </w:rPr>
              <w:t>100</w:t>
            </w:r>
          </w:p>
        </w:tc>
        <w:tc>
          <w:tcPr>
            <w:tcW w:w="682" w:type="dxa"/>
          </w:tcPr>
          <w:p w14:paraId="73383E8C" w14:textId="77777777" w:rsidR="004F2AD2" w:rsidRPr="005A4576" w:rsidRDefault="004F2AD2" w:rsidP="00626CE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4576">
              <w:rPr>
                <w:rFonts w:asciiTheme="minorHAnsi" w:hAnsiTheme="minorHAnsi" w:cstheme="minorHAnsi"/>
                <w:sz w:val="18"/>
                <w:szCs w:val="18"/>
              </w:rPr>
              <w:t>100</w:t>
            </w:r>
          </w:p>
        </w:tc>
        <w:tc>
          <w:tcPr>
            <w:tcW w:w="990" w:type="dxa"/>
          </w:tcPr>
          <w:p w14:paraId="4FC48196" w14:textId="77777777" w:rsidR="004F2AD2" w:rsidRPr="005A4576" w:rsidRDefault="004F2AD2" w:rsidP="00626CE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4576">
              <w:rPr>
                <w:rFonts w:asciiTheme="minorHAnsi" w:hAnsiTheme="minorHAnsi" w:cstheme="minorHAnsi"/>
                <w:sz w:val="18"/>
                <w:szCs w:val="18"/>
              </w:rPr>
              <w:t>0</w:t>
            </w:r>
          </w:p>
        </w:tc>
        <w:tc>
          <w:tcPr>
            <w:tcW w:w="763" w:type="dxa"/>
          </w:tcPr>
          <w:p w14:paraId="40AC33BB" w14:textId="77777777" w:rsidR="004F2AD2" w:rsidRPr="005A4576" w:rsidRDefault="004F2AD2" w:rsidP="00626CE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4576">
              <w:rPr>
                <w:rFonts w:asciiTheme="minorHAnsi" w:hAnsiTheme="minorHAnsi" w:cstheme="minorHAnsi"/>
                <w:sz w:val="18"/>
                <w:szCs w:val="18"/>
              </w:rPr>
              <w:t>5</w:t>
            </w:r>
          </w:p>
        </w:tc>
        <w:tc>
          <w:tcPr>
            <w:tcW w:w="682" w:type="dxa"/>
          </w:tcPr>
          <w:p w14:paraId="2949576A" w14:textId="77777777" w:rsidR="004F2AD2" w:rsidRPr="005A4576" w:rsidRDefault="004F2AD2" w:rsidP="00626CE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4576">
              <w:rPr>
                <w:rFonts w:asciiTheme="minorHAnsi" w:hAnsiTheme="minorHAnsi" w:cstheme="minorHAnsi"/>
                <w:sz w:val="18"/>
                <w:szCs w:val="18"/>
              </w:rPr>
              <w:t>2</w:t>
            </w:r>
          </w:p>
        </w:tc>
      </w:tr>
      <w:tr w:rsidR="004F2AD2" w:rsidRPr="005A4576" w14:paraId="74B6C69C" w14:textId="77777777" w:rsidTr="00731F4F">
        <w:trPr>
          <w:trHeight w:val="113"/>
        </w:trPr>
        <w:tc>
          <w:tcPr>
            <w:cnfStyle w:val="001000000000" w:firstRow="0" w:lastRow="0" w:firstColumn="1" w:lastColumn="0" w:oddVBand="0" w:evenVBand="0" w:oddHBand="0" w:evenHBand="0" w:firstRowFirstColumn="0" w:firstRowLastColumn="0" w:lastRowFirstColumn="0" w:lastRowLastColumn="0"/>
            <w:tcW w:w="1200" w:type="dxa"/>
          </w:tcPr>
          <w:p w14:paraId="2EADA0C0" w14:textId="77777777" w:rsidR="004F2AD2" w:rsidRPr="005A4576" w:rsidRDefault="004F2AD2" w:rsidP="00626CEF">
            <w:pPr>
              <w:rPr>
                <w:rFonts w:asciiTheme="minorHAnsi" w:hAnsiTheme="minorHAnsi" w:cstheme="minorHAnsi"/>
                <w:i/>
                <w:iCs/>
                <w:sz w:val="18"/>
                <w:szCs w:val="18"/>
              </w:rPr>
            </w:pPr>
            <w:proofErr w:type="spellStart"/>
            <w:r w:rsidRPr="005A4576">
              <w:rPr>
                <w:rFonts w:asciiTheme="minorHAnsi" w:hAnsiTheme="minorHAnsi" w:cstheme="minorHAnsi"/>
                <w:i/>
                <w:iCs/>
                <w:sz w:val="18"/>
                <w:szCs w:val="18"/>
              </w:rPr>
              <w:t>Of</w:t>
            </w:r>
            <w:proofErr w:type="spellEnd"/>
            <w:r w:rsidRPr="005A4576">
              <w:rPr>
                <w:rFonts w:asciiTheme="minorHAnsi" w:hAnsiTheme="minorHAnsi" w:cstheme="minorHAnsi"/>
                <w:i/>
                <w:iCs/>
                <w:sz w:val="18"/>
                <w:szCs w:val="18"/>
              </w:rPr>
              <w:t>. Ad</w:t>
            </w:r>
          </w:p>
        </w:tc>
        <w:tc>
          <w:tcPr>
            <w:tcW w:w="990" w:type="dxa"/>
          </w:tcPr>
          <w:p w14:paraId="55FCB3E6" w14:textId="77777777" w:rsidR="004F2AD2" w:rsidRPr="005A4576" w:rsidRDefault="004F2AD2" w:rsidP="00626CE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4576">
              <w:rPr>
                <w:rFonts w:asciiTheme="minorHAnsi" w:hAnsiTheme="minorHAnsi" w:cstheme="minorHAnsi"/>
                <w:sz w:val="18"/>
                <w:szCs w:val="18"/>
              </w:rPr>
              <w:t>1</w:t>
            </w:r>
          </w:p>
        </w:tc>
        <w:tc>
          <w:tcPr>
            <w:tcW w:w="762" w:type="dxa"/>
          </w:tcPr>
          <w:p w14:paraId="5A8E69B3" w14:textId="77777777" w:rsidR="004F2AD2" w:rsidRPr="005A4576" w:rsidRDefault="004F2AD2" w:rsidP="00626CE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4576">
              <w:rPr>
                <w:rFonts w:asciiTheme="minorHAnsi" w:hAnsiTheme="minorHAnsi" w:cstheme="minorHAnsi"/>
                <w:sz w:val="18"/>
                <w:szCs w:val="18"/>
              </w:rPr>
              <w:t>0</w:t>
            </w:r>
          </w:p>
        </w:tc>
        <w:tc>
          <w:tcPr>
            <w:tcW w:w="682" w:type="dxa"/>
          </w:tcPr>
          <w:p w14:paraId="2479EE7E" w14:textId="77777777" w:rsidR="004F2AD2" w:rsidRPr="005A4576" w:rsidRDefault="004F2AD2" w:rsidP="00626CE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4576">
              <w:rPr>
                <w:rFonts w:asciiTheme="minorHAnsi" w:hAnsiTheme="minorHAnsi" w:cstheme="minorHAnsi"/>
                <w:sz w:val="18"/>
                <w:szCs w:val="18"/>
              </w:rPr>
              <w:t>1</w:t>
            </w:r>
          </w:p>
        </w:tc>
        <w:tc>
          <w:tcPr>
            <w:tcW w:w="990" w:type="dxa"/>
          </w:tcPr>
          <w:p w14:paraId="74BF11EA" w14:textId="77777777" w:rsidR="004F2AD2" w:rsidRPr="005A4576" w:rsidRDefault="004F2AD2" w:rsidP="00626CE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4576">
              <w:rPr>
                <w:rFonts w:asciiTheme="minorHAnsi" w:hAnsiTheme="minorHAnsi" w:cstheme="minorHAnsi"/>
                <w:sz w:val="18"/>
                <w:szCs w:val="18"/>
              </w:rPr>
              <w:t>100</w:t>
            </w:r>
          </w:p>
        </w:tc>
        <w:tc>
          <w:tcPr>
            <w:tcW w:w="763" w:type="dxa"/>
          </w:tcPr>
          <w:p w14:paraId="611F3C69" w14:textId="77777777" w:rsidR="004F2AD2" w:rsidRPr="005A4576" w:rsidRDefault="004F2AD2" w:rsidP="00626CE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4576">
              <w:rPr>
                <w:rFonts w:asciiTheme="minorHAnsi" w:hAnsiTheme="minorHAnsi" w:cstheme="minorHAnsi"/>
                <w:sz w:val="18"/>
                <w:szCs w:val="18"/>
              </w:rPr>
              <w:t>0</w:t>
            </w:r>
          </w:p>
        </w:tc>
        <w:tc>
          <w:tcPr>
            <w:tcW w:w="682" w:type="dxa"/>
          </w:tcPr>
          <w:p w14:paraId="065D7279" w14:textId="77777777" w:rsidR="004F2AD2" w:rsidRPr="005A4576" w:rsidRDefault="004F2AD2" w:rsidP="00626CE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4576">
              <w:rPr>
                <w:rFonts w:asciiTheme="minorHAnsi" w:hAnsiTheme="minorHAnsi" w:cstheme="minorHAnsi"/>
                <w:sz w:val="18"/>
                <w:szCs w:val="18"/>
              </w:rPr>
              <w:t>100</w:t>
            </w:r>
          </w:p>
        </w:tc>
        <w:tc>
          <w:tcPr>
            <w:tcW w:w="990" w:type="dxa"/>
          </w:tcPr>
          <w:p w14:paraId="49FD35C4" w14:textId="77777777" w:rsidR="004F2AD2" w:rsidRPr="005A4576" w:rsidRDefault="004F2AD2" w:rsidP="00626CE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4576">
              <w:rPr>
                <w:rFonts w:asciiTheme="minorHAnsi" w:hAnsiTheme="minorHAnsi" w:cstheme="minorHAnsi"/>
                <w:sz w:val="18"/>
                <w:szCs w:val="18"/>
              </w:rPr>
              <w:t>3</w:t>
            </w:r>
          </w:p>
        </w:tc>
        <w:tc>
          <w:tcPr>
            <w:tcW w:w="763" w:type="dxa"/>
          </w:tcPr>
          <w:p w14:paraId="120487AF" w14:textId="77777777" w:rsidR="004F2AD2" w:rsidRPr="005A4576" w:rsidRDefault="004F2AD2" w:rsidP="00626CE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4576">
              <w:rPr>
                <w:rFonts w:asciiTheme="minorHAnsi" w:hAnsiTheme="minorHAnsi" w:cstheme="minorHAnsi"/>
                <w:sz w:val="18"/>
                <w:szCs w:val="18"/>
              </w:rPr>
              <w:t>0</w:t>
            </w:r>
          </w:p>
        </w:tc>
        <w:tc>
          <w:tcPr>
            <w:tcW w:w="682" w:type="dxa"/>
          </w:tcPr>
          <w:p w14:paraId="52D5F221" w14:textId="77777777" w:rsidR="004F2AD2" w:rsidRPr="005A4576" w:rsidRDefault="004F2AD2" w:rsidP="00626CE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4576">
              <w:rPr>
                <w:rFonts w:asciiTheme="minorHAnsi" w:hAnsiTheme="minorHAnsi" w:cstheme="minorHAnsi"/>
                <w:sz w:val="18"/>
                <w:szCs w:val="18"/>
              </w:rPr>
              <w:t>2</w:t>
            </w:r>
          </w:p>
        </w:tc>
      </w:tr>
      <w:tr w:rsidR="004F2AD2" w:rsidRPr="005A4576" w14:paraId="5F49C0E7" w14:textId="77777777" w:rsidTr="00731F4F">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200" w:type="dxa"/>
          </w:tcPr>
          <w:p w14:paraId="22EE3AB8" w14:textId="77777777" w:rsidR="004F2AD2" w:rsidRPr="005A4576" w:rsidRDefault="004F2AD2" w:rsidP="00626CEF">
            <w:pPr>
              <w:rPr>
                <w:rFonts w:asciiTheme="minorHAnsi" w:hAnsiTheme="minorHAnsi" w:cstheme="minorHAnsi"/>
                <w:i/>
                <w:iCs/>
                <w:sz w:val="18"/>
                <w:szCs w:val="18"/>
              </w:rPr>
            </w:pPr>
            <w:r w:rsidRPr="005A4576">
              <w:rPr>
                <w:rFonts w:asciiTheme="minorHAnsi" w:hAnsiTheme="minorHAnsi" w:cstheme="minorHAnsi"/>
                <w:i/>
                <w:iCs/>
                <w:sz w:val="18"/>
                <w:szCs w:val="18"/>
              </w:rPr>
              <w:t>Aux. Ad</w:t>
            </w:r>
          </w:p>
        </w:tc>
        <w:tc>
          <w:tcPr>
            <w:tcW w:w="990" w:type="dxa"/>
          </w:tcPr>
          <w:p w14:paraId="284F7BFD" w14:textId="77777777" w:rsidR="004F2AD2" w:rsidRPr="005A4576" w:rsidRDefault="004F2AD2" w:rsidP="00626CE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4576">
              <w:rPr>
                <w:rFonts w:asciiTheme="minorHAnsi" w:hAnsiTheme="minorHAnsi" w:cstheme="minorHAnsi"/>
                <w:sz w:val="18"/>
                <w:szCs w:val="18"/>
              </w:rPr>
              <w:t>0</w:t>
            </w:r>
          </w:p>
        </w:tc>
        <w:tc>
          <w:tcPr>
            <w:tcW w:w="762" w:type="dxa"/>
          </w:tcPr>
          <w:p w14:paraId="0C5455E8" w14:textId="77777777" w:rsidR="004F2AD2" w:rsidRPr="005A4576" w:rsidRDefault="004F2AD2" w:rsidP="00626CE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4576">
              <w:rPr>
                <w:rFonts w:asciiTheme="minorHAnsi" w:hAnsiTheme="minorHAnsi" w:cstheme="minorHAnsi"/>
                <w:sz w:val="18"/>
                <w:szCs w:val="18"/>
              </w:rPr>
              <w:t>1</w:t>
            </w:r>
          </w:p>
        </w:tc>
        <w:tc>
          <w:tcPr>
            <w:tcW w:w="682" w:type="dxa"/>
          </w:tcPr>
          <w:p w14:paraId="1A705337" w14:textId="77777777" w:rsidR="004F2AD2" w:rsidRPr="005A4576" w:rsidRDefault="004F2AD2" w:rsidP="00626CE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4576">
              <w:rPr>
                <w:rFonts w:asciiTheme="minorHAnsi" w:hAnsiTheme="minorHAnsi" w:cstheme="minorHAnsi"/>
                <w:sz w:val="18"/>
                <w:szCs w:val="18"/>
              </w:rPr>
              <w:t>1</w:t>
            </w:r>
          </w:p>
        </w:tc>
        <w:tc>
          <w:tcPr>
            <w:tcW w:w="990" w:type="dxa"/>
          </w:tcPr>
          <w:p w14:paraId="623525B7" w14:textId="77777777" w:rsidR="004F2AD2" w:rsidRPr="005A4576" w:rsidRDefault="004F2AD2" w:rsidP="00626CE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4576">
              <w:rPr>
                <w:rFonts w:asciiTheme="minorHAnsi" w:hAnsiTheme="minorHAnsi" w:cstheme="minorHAnsi"/>
                <w:sz w:val="18"/>
                <w:szCs w:val="18"/>
              </w:rPr>
              <w:t>0</w:t>
            </w:r>
          </w:p>
        </w:tc>
        <w:tc>
          <w:tcPr>
            <w:tcW w:w="763" w:type="dxa"/>
          </w:tcPr>
          <w:p w14:paraId="2BF4DB49" w14:textId="77777777" w:rsidR="004F2AD2" w:rsidRPr="005A4576" w:rsidRDefault="004F2AD2" w:rsidP="00626CE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4576">
              <w:rPr>
                <w:rFonts w:asciiTheme="minorHAnsi" w:hAnsiTheme="minorHAnsi" w:cstheme="minorHAnsi"/>
                <w:sz w:val="18"/>
                <w:szCs w:val="18"/>
              </w:rPr>
              <w:t>100</w:t>
            </w:r>
          </w:p>
        </w:tc>
        <w:tc>
          <w:tcPr>
            <w:tcW w:w="682" w:type="dxa"/>
          </w:tcPr>
          <w:p w14:paraId="6B8D5862" w14:textId="77777777" w:rsidR="004F2AD2" w:rsidRPr="005A4576" w:rsidRDefault="004F2AD2" w:rsidP="00626CE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4576">
              <w:rPr>
                <w:rFonts w:asciiTheme="minorHAnsi" w:hAnsiTheme="minorHAnsi" w:cstheme="minorHAnsi"/>
                <w:sz w:val="18"/>
                <w:szCs w:val="18"/>
              </w:rPr>
              <w:t>100</w:t>
            </w:r>
          </w:p>
        </w:tc>
        <w:tc>
          <w:tcPr>
            <w:tcW w:w="990" w:type="dxa"/>
          </w:tcPr>
          <w:p w14:paraId="288491C7" w14:textId="77777777" w:rsidR="004F2AD2" w:rsidRPr="005A4576" w:rsidRDefault="004F2AD2" w:rsidP="00626CE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4576">
              <w:rPr>
                <w:rFonts w:asciiTheme="minorHAnsi" w:hAnsiTheme="minorHAnsi" w:cstheme="minorHAnsi"/>
                <w:sz w:val="18"/>
                <w:szCs w:val="18"/>
              </w:rPr>
              <w:t>0</w:t>
            </w:r>
          </w:p>
        </w:tc>
        <w:tc>
          <w:tcPr>
            <w:tcW w:w="763" w:type="dxa"/>
          </w:tcPr>
          <w:p w14:paraId="00D9419C" w14:textId="77777777" w:rsidR="004F2AD2" w:rsidRPr="005A4576" w:rsidRDefault="004F2AD2" w:rsidP="00626CE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4576">
              <w:rPr>
                <w:rFonts w:asciiTheme="minorHAnsi" w:hAnsiTheme="minorHAnsi" w:cstheme="minorHAnsi"/>
                <w:sz w:val="18"/>
                <w:szCs w:val="18"/>
              </w:rPr>
              <w:t>5</w:t>
            </w:r>
          </w:p>
        </w:tc>
        <w:tc>
          <w:tcPr>
            <w:tcW w:w="682" w:type="dxa"/>
          </w:tcPr>
          <w:p w14:paraId="29B6A7A2" w14:textId="77777777" w:rsidR="004F2AD2" w:rsidRPr="005A4576" w:rsidRDefault="004F2AD2" w:rsidP="00626CE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4576">
              <w:rPr>
                <w:rFonts w:asciiTheme="minorHAnsi" w:hAnsiTheme="minorHAnsi" w:cstheme="minorHAnsi"/>
                <w:sz w:val="18"/>
                <w:szCs w:val="18"/>
              </w:rPr>
              <w:t>2</w:t>
            </w:r>
          </w:p>
        </w:tc>
      </w:tr>
      <w:tr w:rsidR="004F2AD2" w:rsidRPr="005A4576" w14:paraId="3FA0E1BB" w14:textId="77777777" w:rsidTr="00731F4F">
        <w:trPr>
          <w:trHeight w:val="113"/>
        </w:trPr>
        <w:tc>
          <w:tcPr>
            <w:cnfStyle w:val="001000000000" w:firstRow="0" w:lastRow="0" w:firstColumn="1" w:lastColumn="0" w:oddVBand="0" w:evenVBand="0" w:oddHBand="0" w:evenHBand="0" w:firstRowFirstColumn="0" w:firstRowLastColumn="0" w:lastRowFirstColumn="0" w:lastRowLastColumn="0"/>
            <w:tcW w:w="1200" w:type="dxa"/>
          </w:tcPr>
          <w:p w14:paraId="2B7A3519" w14:textId="77777777" w:rsidR="004F2AD2" w:rsidRPr="005A4576" w:rsidRDefault="004F2AD2" w:rsidP="00626CEF">
            <w:pPr>
              <w:rPr>
                <w:rFonts w:asciiTheme="minorHAnsi" w:hAnsiTheme="minorHAnsi" w:cstheme="minorHAnsi"/>
                <w:i/>
                <w:iCs/>
                <w:sz w:val="18"/>
                <w:szCs w:val="18"/>
              </w:rPr>
            </w:pPr>
            <w:proofErr w:type="spellStart"/>
            <w:r w:rsidRPr="005A4576">
              <w:rPr>
                <w:rFonts w:asciiTheme="minorHAnsi" w:hAnsiTheme="minorHAnsi" w:cstheme="minorHAnsi"/>
                <w:i/>
                <w:iCs/>
                <w:sz w:val="18"/>
                <w:szCs w:val="18"/>
              </w:rPr>
              <w:t>Prod</w:t>
            </w:r>
            <w:proofErr w:type="spellEnd"/>
          </w:p>
        </w:tc>
        <w:tc>
          <w:tcPr>
            <w:tcW w:w="990" w:type="dxa"/>
          </w:tcPr>
          <w:p w14:paraId="0A53D3B5" w14:textId="77777777" w:rsidR="004F2AD2" w:rsidRPr="005A4576" w:rsidRDefault="004F2AD2" w:rsidP="00626CE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4576">
              <w:rPr>
                <w:rFonts w:asciiTheme="minorHAnsi" w:hAnsiTheme="minorHAnsi" w:cstheme="minorHAnsi"/>
                <w:sz w:val="18"/>
                <w:szCs w:val="18"/>
              </w:rPr>
              <w:t>31</w:t>
            </w:r>
          </w:p>
        </w:tc>
        <w:tc>
          <w:tcPr>
            <w:tcW w:w="762" w:type="dxa"/>
          </w:tcPr>
          <w:p w14:paraId="4CED6F24" w14:textId="77777777" w:rsidR="004F2AD2" w:rsidRPr="005A4576" w:rsidRDefault="004F2AD2" w:rsidP="00626CE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4576">
              <w:rPr>
                <w:rFonts w:asciiTheme="minorHAnsi" w:hAnsiTheme="minorHAnsi" w:cstheme="minorHAnsi"/>
                <w:sz w:val="18"/>
                <w:szCs w:val="18"/>
              </w:rPr>
              <w:t>20</w:t>
            </w:r>
          </w:p>
        </w:tc>
        <w:tc>
          <w:tcPr>
            <w:tcW w:w="682" w:type="dxa"/>
          </w:tcPr>
          <w:p w14:paraId="4BCD8E3F" w14:textId="77777777" w:rsidR="004F2AD2" w:rsidRPr="005A4576" w:rsidRDefault="004F2AD2" w:rsidP="00626CE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4576">
              <w:rPr>
                <w:rFonts w:asciiTheme="minorHAnsi" w:hAnsiTheme="minorHAnsi" w:cstheme="minorHAnsi"/>
                <w:sz w:val="18"/>
                <w:szCs w:val="18"/>
              </w:rPr>
              <w:t>51</w:t>
            </w:r>
          </w:p>
        </w:tc>
        <w:tc>
          <w:tcPr>
            <w:tcW w:w="990" w:type="dxa"/>
          </w:tcPr>
          <w:p w14:paraId="27D6DC62" w14:textId="77777777" w:rsidR="004F2AD2" w:rsidRPr="005A4576" w:rsidRDefault="004F2AD2" w:rsidP="00626CE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4576">
              <w:rPr>
                <w:rFonts w:asciiTheme="minorHAnsi" w:hAnsiTheme="minorHAnsi" w:cstheme="minorHAnsi"/>
                <w:sz w:val="18"/>
                <w:szCs w:val="18"/>
              </w:rPr>
              <w:t>61</w:t>
            </w:r>
          </w:p>
        </w:tc>
        <w:tc>
          <w:tcPr>
            <w:tcW w:w="763" w:type="dxa"/>
          </w:tcPr>
          <w:p w14:paraId="78D158BD" w14:textId="77777777" w:rsidR="004F2AD2" w:rsidRPr="005A4576" w:rsidRDefault="004F2AD2" w:rsidP="00626CE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4576">
              <w:rPr>
                <w:rFonts w:asciiTheme="minorHAnsi" w:hAnsiTheme="minorHAnsi" w:cstheme="minorHAnsi"/>
                <w:sz w:val="18"/>
                <w:szCs w:val="18"/>
              </w:rPr>
              <w:t>39</w:t>
            </w:r>
          </w:p>
        </w:tc>
        <w:tc>
          <w:tcPr>
            <w:tcW w:w="682" w:type="dxa"/>
          </w:tcPr>
          <w:p w14:paraId="12465342" w14:textId="77777777" w:rsidR="004F2AD2" w:rsidRPr="005A4576" w:rsidRDefault="004F2AD2" w:rsidP="00626CE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4576">
              <w:rPr>
                <w:rFonts w:asciiTheme="minorHAnsi" w:hAnsiTheme="minorHAnsi" w:cstheme="minorHAnsi"/>
                <w:sz w:val="18"/>
                <w:szCs w:val="18"/>
              </w:rPr>
              <w:t>100</w:t>
            </w:r>
          </w:p>
        </w:tc>
        <w:tc>
          <w:tcPr>
            <w:tcW w:w="990" w:type="dxa"/>
          </w:tcPr>
          <w:p w14:paraId="2EF4C38C" w14:textId="77777777" w:rsidR="004F2AD2" w:rsidRPr="005A4576" w:rsidRDefault="004F2AD2" w:rsidP="00626CE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4576">
              <w:rPr>
                <w:rFonts w:asciiTheme="minorHAnsi" w:hAnsiTheme="minorHAnsi" w:cstheme="minorHAnsi"/>
                <w:sz w:val="18"/>
                <w:szCs w:val="18"/>
              </w:rPr>
              <w:t>94</w:t>
            </w:r>
          </w:p>
        </w:tc>
        <w:tc>
          <w:tcPr>
            <w:tcW w:w="763" w:type="dxa"/>
          </w:tcPr>
          <w:p w14:paraId="7EFEB104" w14:textId="77777777" w:rsidR="004F2AD2" w:rsidRPr="005A4576" w:rsidRDefault="004F2AD2" w:rsidP="00626CE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4576">
              <w:rPr>
                <w:rFonts w:asciiTheme="minorHAnsi" w:hAnsiTheme="minorHAnsi" w:cstheme="minorHAnsi"/>
                <w:sz w:val="18"/>
                <w:szCs w:val="18"/>
              </w:rPr>
              <w:t>91</w:t>
            </w:r>
          </w:p>
        </w:tc>
        <w:tc>
          <w:tcPr>
            <w:tcW w:w="682" w:type="dxa"/>
          </w:tcPr>
          <w:p w14:paraId="0BD9DA85" w14:textId="77777777" w:rsidR="004F2AD2" w:rsidRPr="005A4576" w:rsidRDefault="004F2AD2" w:rsidP="00626CE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4576">
              <w:rPr>
                <w:rFonts w:asciiTheme="minorHAnsi" w:hAnsiTheme="minorHAnsi" w:cstheme="minorHAnsi"/>
                <w:sz w:val="18"/>
                <w:szCs w:val="18"/>
              </w:rPr>
              <w:t>93</w:t>
            </w:r>
          </w:p>
        </w:tc>
      </w:tr>
      <w:tr w:rsidR="004F2AD2" w:rsidRPr="005A4576" w14:paraId="38F73D12" w14:textId="77777777" w:rsidTr="00731F4F">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200" w:type="dxa"/>
          </w:tcPr>
          <w:p w14:paraId="1A008C5E" w14:textId="77777777" w:rsidR="004F2AD2" w:rsidRPr="005A4576" w:rsidRDefault="004F2AD2" w:rsidP="00626CEF">
            <w:pPr>
              <w:rPr>
                <w:rFonts w:asciiTheme="minorHAnsi" w:hAnsiTheme="minorHAnsi" w:cstheme="minorHAnsi"/>
                <w:i/>
                <w:iCs/>
                <w:sz w:val="18"/>
                <w:szCs w:val="18"/>
              </w:rPr>
            </w:pPr>
            <w:r w:rsidRPr="005A4576">
              <w:rPr>
                <w:rFonts w:asciiTheme="minorHAnsi" w:hAnsiTheme="minorHAnsi" w:cstheme="minorHAnsi"/>
                <w:i/>
                <w:iCs/>
                <w:sz w:val="18"/>
                <w:szCs w:val="18"/>
              </w:rPr>
              <w:t>Mozo/a</w:t>
            </w:r>
          </w:p>
        </w:tc>
        <w:tc>
          <w:tcPr>
            <w:tcW w:w="990" w:type="dxa"/>
          </w:tcPr>
          <w:p w14:paraId="2215A5ED" w14:textId="77777777" w:rsidR="004F2AD2" w:rsidRPr="005A4576" w:rsidRDefault="004F2AD2" w:rsidP="00626CE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4576">
              <w:rPr>
                <w:rFonts w:asciiTheme="minorHAnsi" w:hAnsiTheme="minorHAnsi" w:cstheme="minorHAnsi"/>
                <w:sz w:val="18"/>
                <w:szCs w:val="18"/>
              </w:rPr>
              <w:t>18</w:t>
            </w:r>
          </w:p>
        </w:tc>
        <w:tc>
          <w:tcPr>
            <w:tcW w:w="762" w:type="dxa"/>
          </w:tcPr>
          <w:p w14:paraId="338B3C48" w14:textId="77777777" w:rsidR="004F2AD2" w:rsidRPr="005A4576" w:rsidRDefault="004F2AD2" w:rsidP="00626CE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4576">
              <w:rPr>
                <w:rFonts w:asciiTheme="minorHAnsi" w:hAnsiTheme="minorHAnsi" w:cstheme="minorHAnsi"/>
                <w:sz w:val="18"/>
                <w:szCs w:val="18"/>
              </w:rPr>
              <w:t>0</w:t>
            </w:r>
          </w:p>
        </w:tc>
        <w:tc>
          <w:tcPr>
            <w:tcW w:w="682" w:type="dxa"/>
          </w:tcPr>
          <w:p w14:paraId="7F945F0F" w14:textId="77777777" w:rsidR="004F2AD2" w:rsidRPr="005A4576" w:rsidRDefault="004F2AD2" w:rsidP="00626CE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4576">
              <w:rPr>
                <w:rFonts w:asciiTheme="minorHAnsi" w:hAnsiTheme="minorHAnsi" w:cstheme="minorHAnsi"/>
                <w:sz w:val="18"/>
                <w:szCs w:val="18"/>
              </w:rPr>
              <w:t>18</w:t>
            </w:r>
          </w:p>
        </w:tc>
        <w:tc>
          <w:tcPr>
            <w:tcW w:w="990" w:type="dxa"/>
          </w:tcPr>
          <w:p w14:paraId="7A0FB888" w14:textId="77777777" w:rsidR="004F2AD2" w:rsidRPr="005A4576" w:rsidRDefault="004F2AD2" w:rsidP="00626CE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4576">
              <w:rPr>
                <w:rFonts w:asciiTheme="minorHAnsi" w:hAnsiTheme="minorHAnsi" w:cstheme="minorHAnsi"/>
                <w:sz w:val="18"/>
                <w:szCs w:val="18"/>
              </w:rPr>
              <w:t>100</w:t>
            </w:r>
          </w:p>
        </w:tc>
        <w:tc>
          <w:tcPr>
            <w:tcW w:w="763" w:type="dxa"/>
          </w:tcPr>
          <w:p w14:paraId="482743CC" w14:textId="77777777" w:rsidR="004F2AD2" w:rsidRPr="005A4576" w:rsidRDefault="004F2AD2" w:rsidP="00626CE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4576">
              <w:rPr>
                <w:rFonts w:asciiTheme="minorHAnsi" w:hAnsiTheme="minorHAnsi" w:cstheme="minorHAnsi"/>
                <w:sz w:val="18"/>
                <w:szCs w:val="18"/>
              </w:rPr>
              <w:t>0</w:t>
            </w:r>
          </w:p>
        </w:tc>
        <w:tc>
          <w:tcPr>
            <w:tcW w:w="682" w:type="dxa"/>
          </w:tcPr>
          <w:p w14:paraId="2560D5D5" w14:textId="77777777" w:rsidR="004F2AD2" w:rsidRPr="005A4576" w:rsidRDefault="004F2AD2" w:rsidP="00626CE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4576">
              <w:rPr>
                <w:rFonts w:asciiTheme="minorHAnsi" w:hAnsiTheme="minorHAnsi" w:cstheme="minorHAnsi"/>
                <w:sz w:val="18"/>
                <w:szCs w:val="18"/>
              </w:rPr>
              <w:t>100</w:t>
            </w:r>
          </w:p>
        </w:tc>
        <w:tc>
          <w:tcPr>
            <w:tcW w:w="990" w:type="dxa"/>
          </w:tcPr>
          <w:p w14:paraId="0EF8155D" w14:textId="77777777" w:rsidR="004F2AD2" w:rsidRPr="005A4576" w:rsidRDefault="004F2AD2" w:rsidP="00626CE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4576">
              <w:rPr>
                <w:rFonts w:asciiTheme="minorHAnsi" w:hAnsiTheme="minorHAnsi" w:cstheme="minorHAnsi"/>
                <w:sz w:val="18"/>
                <w:szCs w:val="18"/>
              </w:rPr>
              <w:t>55</w:t>
            </w:r>
          </w:p>
        </w:tc>
        <w:tc>
          <w:tcPr>
            <w:tcW w:w="763" w:type="dxa"/>
          </w:tcPr>
          <w:p w14:paraId="5E58411D" w14:textId="77777777" w:rsidR="004F2AD2" w:rsidRPr="005A4576" w:rsidRDefault="004F2AD2" w:rsidP="00626CE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4576">
              <w:rPr>
                <w:rFonts w:asciiTheme="minorHAnsi" w:hAnsiTheme="minorHAnsi" w:cstheme="minorHAnsi"/>
                <w:sz w:val="18"/>
                <w:szCs w:val="18"/>
              </w:rPr>
              <w:t>0</w:t>
            </w:r>
          </w:p>
        </w:tc>
        <w:tc>
          <w:tcPr>
            <w:tcW w:w="682" w:type="dxa"/>
          </w:tcPr>
          <w:p w14:paraId="7AC6D571" w14:textId="77777777" w:rsidR="004F2AD2" w:rsidRPr="005A4576" w:rsidRDefault="004F2AD2" w:rsidP="00626CE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4576">
              <w:rPr>
                <w:rFonts w:asciiTheme="minorHAnsi" w:hAnsiTheme="minorHAnsi" w:cstheme="minorHAnsi"/>
                <w:sz w:val="18"/>
                <w:szCs w:val="18"/>
              </w:rPr>
              <w:t>33</w:t>
            </w:r>
          </w:p>
        </w:tc>
      </w:tr>
      <w:tr w:rsidR="004F2AD2" w:rsidRPr="005A4576" w14:paraId="44E1836F" w14:textId="77777777" w:rsidTr="00731F4F">
        <w:trPr>
          <w:trHeight w:val="113"/>
        </w:trPr>
        <w:tc>
          <w:tcPr>
            <w:cnfStyle w:val="001000000000" w:firstRow="0" w:lastRow="0" w:firstColumn="1" w:lastColumn="0" w:oddVBand="0" w:evenVBand="0" w:oddHBand="0" w:evenHBand="0" w:firstRowFirstColumn="0" w:firstRowLastColumn="0" w:lastRowFirstColumn="0" w:lastRowLastColumn="0"/>
            <w:tcW w:w="1200" w:type="dxa"/>
          </w:tcPr>
          <w:p w14:paraId="7FEEC077" w14:textId="77777777" w:rsidR="004F2AD2" w:rsidRPr="005A4576" w:rsidRDefault="004F2AD2" w:rsidP="00626CEF">
            <w:pPr>
              <w:rPr>
                <w:rFonts w:asciiTheme="minorHAnsi" w:hAnsiTheme="minorHAnsi" w:cstheme="minorHAnsi"/>
                <w:i/>
                <w:iCs/>
                <w:sz w:val="18"/>
                <w:szCs w:val="18"/>
              </w:rPr>
            </w:pPr>
            <w:proofErr w:type="spellStart"/>
            <w:r w:rsidRPr="005A4576">
              <w:rPr>
                <w:rFonts w:asciiTheme="minorHAnsi" w:hAnsiTheme="minorHAnsi" w:cstheme="minorHAnsi"/>
                <w:i/>
                <w:iCs/>
                <w:sz w:val="18"/>
                <w:szCs w:val="18"/>
              </w:rPr>
              <w:t>Emp</w:t>
            </w:r>
            <w:proofErr w:type="spellEnd"/>
          </w:p>
        </w:tc>
        <w:tc>
          <w:tcPr>
            <w:tcW w:w="990" w:type="dxa"/>
          </w:tcPr>
          <w:p w14:paraId="055A88C6" w14:textId="77777777" w:rsidR="004F2AD2" w:rsidRPr="005A4576" w:rsidRDefault="004F2AD2" w:rsidP="00626CE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4576">
              <w:rPr>
                <w:rFonts w:asciiTheme="minorHAnsi" w:hAnsiTheme="minorHAnsi" w:cstheme="minorHAnsi"/>
                <w:sz w:val="18"/>
                <w:szCs w:val="18"/>
              </w:rPr>
              <w:t>0</w:t>
            </w:r>
          </w:p>
        </w:tc>
        <w:tc>
          <w:tcPr>
            <w:tcW w:w="762" w:type="dxa"/>
          </w:tcPr>
          <w:p w14:paraId="7D3DCB00" w14:textId="77777777" w:rsidR="004F2AD2" w:rsidRPr="005A4576" w:rsidRDefault="004F2AD2" w:rsidP="00626CE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4576">
              <w:rPr>
                <w:rFonts w:asciiTheme="minorHAnsi" w:hAnsiTheme="minorHAnsi" w:cstheme="minorHAnsi"/>
                <w:sz w:val="18"/>
                <w:szCs w:val="18"/>
              </w:rPr>
              <w:t>20</w:t>
            </w:r>
          </w:p>
        </w:tc>
        <w:tc>
          <w:tcPr>
            <w:tcW w:w="682" w:type="dxa"/>
          </w:tcPr>
          <w:p w14:paraId="46A1AC3F" w14:textId="77777777" w:rsidR="004F2AD2" w:rsidRPr="005A4576" w:rsidRDefault="004F2AD2" w:rsidP="00626CE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4576">
              <w:rPr>
                <w:rFonts w:asciiTheme="minorHAnsi" w:hAnsiTheme="minorHAnsi" w:cstheme="minorHAnsi"/>
                <w:sz w:val="18"/>
                <w:szCs w:val="18"/>
              </w:rPr>
              <w:t>20</w:t>
            </w:r>
          </w:p>
        </w:tc>
        <w:tc>
          <w:tcPr>
            <w:tcW w:w="990" w:type="dxa"/>
          </w:tcPr>
          <w:p w14:paraId="4359C06F" w14:textId="77777777" w:rsidR="004F2AD2" w:rsidRPr="005A4576" w:rsidRDefault="004F2AD2" w:rsidP="00626CE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4576">
              <w:rPr>
                <w:rFonts w:asciiTheme="minorHAnsi" w:hAnsiTheme="minorHAnsi" w:cstheme="minorHAnsi"/>
                <w:sz w:val="18"/>
                <w:szCs w:val="18"/>
              </w:rPr>
              <w:t>0</w:t>
            </w:r>
          </w:p>
        </w:tc>
        <w:tc>
          <w:tcPr>
            <w:tcW w:w="763" w:type="dxa"/>
          </w:tcPr>
          <w:p w14:paraId="65382A1B" w14:textId="77777777" w:rsidR="004F2AD2" w:rsidRPr="005A4576" w:rsidRDefault="004F2AD2" w:rsidP="00626CE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4576">
              <w:rPr>
                <w:rFonts w:asciiTheme="minorHAnsi" w:hAnsiTheme="minorHAnsi" w:cstheme="minorHAnsi"/>
                <w:sz w:val="18"/>
                <w:szCs w:val="18"/>
              </w:rPr>
              <w:t>100</w:t>
            </w:r>
          </w:p>
        </w:tc>
        <w:tc>
          <w:tcPr>
            <w:tcW w:w="682" w:type="dxa"/>
          </w:tcPr>
          <w:p w14:paraId="36B42819" w14:textId="77777777" w:rsidR="004F2AD2" w:rsidRPr="005A4576" w:rsidRDefault="004F2AD2" w:rsidP="00626CE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4576">
              <w:rPr>
                <w:rFonts w:asciiTheme="minorHAnsi" w:hAnsiTheme="minorHAnsi" w:cstheme="minorHAnsi"/>
                <w:sz w:val="18"/>
                <w:szCs w:val="18"/>
              </w:rPr>
              <w:t>100</w:t>
            </w:r>
          </w:p>
        </w:tc>
        <w:tc>
          <w:tcPr>
            <w:tcW w:w="990" w:type="dxa"/>
          </w:tcPr>
          <w:p w14:paraId="38731C34" w14:textId="77777777" w:rsidR="004F2AD2" w:rsidRPr="005A4576" w:rsidRDefault="004F2AD2" w:rsidP="00626CE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4576">
              <w:rPr>
                <w:rFonts w:asciiTheme="minorHAnsi" w:hAnsiTheme="minorHAnsi" w:cstheme="minorHAnsi"/>
                <w:sz w:val="18"/>
                <w:szCs w:val="18"/>
              </w:rPr>
              <w:t>0</w:t>
            </w:r>
          </w:p>
        </w:tc>
        <w:tc>
          <w:tcPr>
            <w:tcW w:w="763" w:type="dxa"/>
          </w:tcPr>
          <w:p w14:paraId="330DB78E" w14:textId="77777777" w:rsidR="004F2AD2" w:rsidRPr="005A4576" w:rsidRDefault="004F2AD2" w:rsidP="00626CE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4576">
              <w:rPr>
                <w:rFonts w:asciiTheme="minorHAnsi" w:hAnsiTheme="minorHAnsi" w:cstheme="minorHAnsi"/>
                <w:sz w:val="18"/>
                <w:szCs w:val="18"/>
              </w:rPr>
              <w:t>91</w:t>
            </w:r>
          </w:p>
        </w:tc>
        <w:tc>
          <w:tcPr>
            <w:tcW w:w="682" w:type="dxa"/>
          </w:tcPr>
          <w:p w14:paraId="3047930F" w14:textId="77777777" w:rsidR="004F2AD2" w:rsidRPr="005A4576" w:rsidRDefault="004F2AD2" w:rsidP="00626CE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4576">
              <w:rPr>
                <w:rFonts w:asciiTheme="minorHAnsi" w:hAnsiTheme="minorHAnsi" w:cstheme="minorHAnsi"/>
                <w:sz w:val="18"/>
                <w:szCs w:val="18"/>
              </w:rPr>
              <w:t>36</w:t>
            </w:r>
          </w:p>
        </w:tc>
      </w:tr>
      <w:tr w:rsidR="004F2AD2" w:rsidRPr="005A4576" w14:paraId="0AF9B3C8" w14:textId="77777777" w:rsidTr="00731F4F">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200" w:type="dxa"/>
          </w:tcPr>
          <w:p w14:paraId="1A7C2320" w14:textId="77777777" w:rsidR="004F2AD2" w:rsidRPr="005A4576" w:rsidRDefault="004F2AD2" w:rsidP="00626CEF">
            <w:pPr>
              <w:rPr>
                <w:rFonts w:asciiTheme="minorHAnsi" w:hAnsiTheme="minorHAnsi" w:cstheme="minorHAnsi"/>
                <w:i/>
                <w:iCs/>
                <w:sz w:val="18"/>
                <w:szCs w:val="18"/>
              </w:rPr>
            </w:pPr>
            <w:proofErr w:type="spellStart"/>
            <w:r w:rsidRPr="005A4576">
              <w:rPr>
                <w:rFonts w:asciiTheme="minorHAnsi" w:hAnsiTheme="minorHAnsi" w:cstheme="minorHAnsi"/>
                <w:i/>
                <w:iCs/>
                <w:sz w:val="18"/>
                <w:szCs w:val="18"/>
              </w:rPr>
              <w:t>Carret</w:t>
            </w:r>
            <w:proofErr w:type="spellEnd"/>
          </w:p>
        </w:tc>
        <w:tc>
          <w:tcPr>
            <w:tcW w:w="990" w:type="dxa"/>
          </w:tcPr>
          <w:p w14:paraId="275C4863" w14:textId="77777777" w:rsidR="004F2AD2" w:rsidRPr="005A4576" w:rsidRDefault="004F2AD2" w:rsidP="00626CE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4576">
              <w:rPr>
                <w:rFonts w:asciiTheme="minorHAnsi" w:hAnsiTheme="minorHAnsi" w:cstheme="minorHAnsi"/>
                <w:sz w:val="18"/>
                <w:szCs w:val="18"/>
              </w:rPr>
              <w:t>12</w:t>
            </w:r>
          </w:p>
        </w:tc>
        <w:tc>
          <w:tcPr>
            <w:tcW w:w="762" w:type="dxa"/>
          </w:tcPr>
          <w:p w14:paraId="1A51B590" w14:textId="77777777" w:rsidR="004F2AD2" w:rsidRPr="005A4576" w:rsidRDefault="004F2AD2" w:rsidP="00626CE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4576">
              <w:rPr>
                <w:rFonts w:asciiTheme="minorHAnsi" w:hAnsiTheme="minorHAnsi" w:cstheme="minorHAnsi"/>
                <w:sz w:val="18"/>
                <w:szCs w:val="18"/>
              </w:rPr>
              <w:t>0</w:t>
            </w:r>
          </w:p>
        </w:tc>
        <w:tc>
          <w:tcPr>
            <w:tcW w:w="682" w:type="dxa"/>
          </w:tcPr>
          <w:p w14:paraId="4BAF269C" w14:textId="77777777" w:rsidR="004F2AD2" w:rsidRPr="005A4576" w:rsidRDefault="004F2AD2" w:rsidP="00626CE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4576">
              <w:rPr>
                <w:rFonts w:asciiTheme="minorHAnsi" w:hAnsiTheme="minorHAnsi" w:cstheme="minorHAnsi"/>
                <w:sz w:val="18"/>
                <w:szCs w:val="18"/>
              </w:rPr>
              <w:t>12</w:t>
            </w:r>
          </w:p>
        </w:tc>
        <w:tc>
          <w:tcPr>
            <w:tcW w:w="990" w:type="dxa"/>
          </w:tcPr>
          <w:p w14:paraId="19690B96" w14:textId="77777777" w:rsidR="004F2AD2" w:rsidRPr="005A4576" w:rsidRDefault="004F2AD2" w:rsidP="00626CE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4576">
              <w:rPr>
                <w:rFonts w:asciiTheme="minorHAnsi" w:hAnsiTheme="minorHAnsi" w:cstheme="minorHAnsi"/>
                <w:sz w:val="18"/>
                <w:szCs w:val="18"/>
              </w:rPr>
              <w:t>100</w:t>
            </w:r>
          </w:p>
        </w:tc>
        <w:tc>
          <w:tcPr>
            <w:tcW w:w="763" w:type="dxa"/>
          </w:tcPr>
          <w:p w14:paraId="6DEE35F5" w14:textId="77777777" w:rsidR="004F2AD2" w:rsidRPr="005A4576" w:rsidRDefault="004F2AD2" w:rsidP="00626CE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4576">
              <w:rPr>
                <w:rFonts w:asciiTheme="minorHAnsi" w:hAnsiTheme="minorHAnsi" w:cstheme="minorHAnsi"/>
                <w:sz w:val="18"/>
                <w:szCs w:val="18"/>
              </w:rPr>
              <w:t>0</w:t>
            </w:r>
          </w:p>
        </w:tc>
        <w:tc>
          <w:tcPr>
            <w:tcW w:w="682" w:type="dxa"/>
          </w:tcPr>
          <w:p w14:paraId="6698E83F" w14:textId="77777777" w:rsidR="004F2AD2" w:rsidRPr="005A4576" w:rsidRDefault="004F2AD2" w:rsidP="00626CE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4576">
              <w:rPr>
                <w:rFonts w:asciiTheme="minorHAnsi" w:hAnsiTheme="minorHAnsi" w:cstheme="minorHAnsi"/>
                <w:sz w:val="18"/>
                <w:szCs w:val="18"/>
              </w:rPr>
              <w:t>100</w:t>
            </w:r>
          </w:p>
        </w:tc>
        <w:tc>
          <w:tcPr>
            <w:tcW w:w="990" w:type="dxa"/>
          </w:tcPr>
          <w:p w14:paraId="131296A0" w14:textId="77777777" w:rsidR="004F2AD2" w:rsidRPr="005A4576" w:rsidRDefault="004F2AD2" w:rsidP="00626CE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4576">
              <w:rPr>
                <w:rFonts w:asciiTheme="minorHAnsi" w:hAnsiTheme="minorHAnsi" w:cstheme="minorHAnsi"/>
                <w:sz w:val="18"/>
                <w:szCs w:val="18"/>
              </w:rPr>
              <w:t>36</w:t>
            </w:r>
          </w:p>
        </w:tc>
        <w:tc>
          <w:tcPr>
            <w:tcW w:w="763" w:type="dxa"/>
          </w:tcPr>
          <w:p w14:paraId="4B293484" w14:textId="77777777" w:rsidR="004F2AD2" w:rsidRPr="005A4576" w:rsidRDefault="004F2AD2" w:rsidP="00626CE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4576">
              <w:rPr>
                <w:rFonts w:asciiTheme="minorHAnsi" w:hAnsiTheme="minorHAnsi" w:cstheme="minorHAnsi"/>
                <w:sz w:val="18"/>
                <w:szCs w:val="18"/>
              </w:rPr>
              <w:t>0</w:t>
            </w:r>
          </w:p>
        </w:tc>
        <w:tc>
          <w:tcPr>
            <w:tcW w:w="682" w:type="dxa"/>
          </w:tcPr>
          <w:p w14:paraId="06D0953B" w14:textId="77777777" w:rsidR="004F2AD2" w:rsidRPr="005A4576" w:rsidRDefault="004F2AD2" w:rsidP="00626CE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4576">
              <w:rPr>
                <w:rFonts w:asciiTheme="minorHAnsi" w:hAnsiTheme="minorHAnsi" w:cstheme="minorHAnsi"/>
                <w:sz w:val="18"/>
                <w:szCs w:val="18"/>
              </w:rPr>
              <w:t>22</w:t>
            </w:r>
          </w:p>
        </w:tc>
      </w:tr>
      <w:tr w:rsidR="004F2AD2" w:rsidRPr="005A4576" w14:paraId="7779E135" w14:textId="77777777" w:rsidTr="00731F4F">
        <w:trPr>
          <w:trHeight w:val="113"/>
        </w:trPr>
        <w:tc>
          <w:tcPr>
            <w:cnfStyle w:val="001000000000" w:firstRow="0" w:lastRow="0" w:firstColumn="1" w:lastColumn="0" w:oddVBand="0" w:evenVBand="0" w:oddHBand="0" w:evenHBand="0" w:firstRowFirstColumn="0" w:firstRowLastColumn="0" w:lastRowFirstColumn="0" w:lastRowLastColumn="0"/>
            <w:tcW w:w="1200" w:type="dxa"/>
          </w:tcPr>
          <w:p w14:paraId="2872ADBD" w14:textId="77777777" w:rsidR="004F2AD2" w:rsidRPr="005A4576" w:rsidRDefault="004F2AD2" w:rsidP="00626CEF">
            <w:pPr>
              <w:rPr>
                <w:rFonts w:asciiTheme="minorHAnsi" w:hAnsiTheme="minorHAnsi" w:cstheme="minorHAnsi"/>
                <w:i/>
                <w:iCs/>
                <w:sz w:val="18"/>
                <w:szCs w:val="18"/>
              </w:rPr>
            </w:pPr>
            <w:r w:rsidRPr="005A4576">
              <w:rPr>
                <w:rFonts w:asciiTheme="minorHAnsi" w:hAnsiTheme="minorHAnsi" w:cstheme="minorHAnsi"/>
                <w:i/>
                <w:iCs/>
                <w:sz w:val="18"/>
                <w:szCs w:val="18"/>
              </w:rPr>
              <w:t>Jefatura</w:t>
            </w:r>
          </w:p>
        </w:tc>
        <w:tc>
          <w:tcPr>
            <w:tcW w:w="990" w:type="dxa"/>
          </w:tcPr>
          <w:p w14:paraId="527FFA56" w14:textId="77777777" w:rsidR="004F2AD2" w:rsidRPr="005A4576" w:rsidRDefault="004F2AD2" w:rsidP="00626CE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4576">
              <w:rPr>
                <w:rFonts w:asciiTheme="minorHAnsi" w:hAnsiTheme="minorHAnsi" w:cstheme="minorHAnsi"/>
                <w:sz w:val="18"/>
                <w:szCs w:val="18"/>
              </w:rPr>
              <w:t>1</w:t>
            </w:r>
          </w:p>
        </w:tc>
        <w:tc>
          <w:tcPr>
            <w:tcW w:w="762" w:type="dxa"/>
          </w:tcPr>
          <w:p w14:paraId="12B38472" w14:textId="77777777" w:rsidR="004F2AD2" w:rsidRPr="005A4576" w:rsidRDefault="004F2AD2" w:rsidP="00626CE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4576">
              <w:rPr>
                <w:rFonts w:asciiTheme="minorHAnsi" w:hAnsiTheme="minorHAnsi" w:cstheme="minorHAnsi"/>
                <w:sz w:val="18"/>
                <w:szCs w:val="18"/>
              </w:rPr>
              <w:t>0</w:t>
            </w:r>
          </w:p>
        </w:tc>
        <w:tc>
          <w:tcPr>
            <w:tcW w:w="682" w:type="dxa"/>
          </w:tcPr>
          <w:p w14:paraId="0BECBCAB" w14:textId="77777777" w:rsidR="004F2AD2" w:rsidRPr="005A4576" w:rsidRDefault="004F2AD2" w:rsidP="00626CE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4576">
              <w:rPr>
                <w:rFonts w:asciiTheme="minorHAnsi" w:hAnsiTheme="minorHAnsi" w:cstheme="minorHAnsi"/>
                <w:sz w:val="18"/>
                <w:szCs w:val="18"/>
              </w:rPr>
              <w:t>1</w:t>
            </w:r>
          </w:p>
        </w:tc>
        <w:tc>
          <w:tcPr>
            <w:tcW w:w="990" w:type="dxa"/>
          </w:tcPr>
          <w:p w14:paraId="140EA8E4" w14:textId="77777777" w:rsidR="004F2AD2" w:rsidRPr="005A4576" w:rsidRDefault="004F2AD2" w:rsidP="00626CE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4576">
              <w:rPr>
                <w:rFonts w:asciiTheme="minorHAnsi" w:hAnsiTheme="minorHAnsi" w:cstheme="minorHAnsi"/>
                <w:sz w:val="18"/>
                <w:szCs w:val="18"/>
              </w:rPr>
              <w:t>100</w:t>
            </w:r>
          </w:p>
        </w:tc>
        <w:tc>
          <w:tcPr>
            <w:tcW w:w="763" w:type="dxa"/>
          </w:tcPr>
          <w:p w14:paraId="1171F238" w14:textId="77777777" w:rsidR="004F2AD2" w:rsidRPr="005A4576" w:rsidRDefault="004F2AD2" w:rsidP="00626CE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4576">
              <w:rPr>
                <w:rFonts w:asciiTheme="minorHAnsi" w:hAnsiTheme="minorHAnsi" w:cstheme="minorHAnsi"/>
                <w:sz w:val="18"/>
                <w:szCs w:val="18"/>
              </w:rPr>
              <w:t>0</w:t>
            </w:r>
          </w:p>
        </w:tc>
        <w:tc>
          <w:tcPr>
            <w:tcW w:w="682" w:type="dxa"/>
          </w:tcPr>
          <w:p w14:paraId="5B661B72" w14:textId="77777777" w:rsidR="004F2AD2" w:rsidRPr="005A4576" w:rsidRDefault="004F2AD2" w:rsidP="00626CE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4576">
              <w:rPr>
                <w:rFonts w:asciiTheme="minorHAnsi" w:hAnsiTheme="minorHAnsi" w:cstheme="minorHAnsi"/>
                <w:sz w:val="18"/>
                <w:szCs w:val="18"/>
              </w:rPr>
              <w:t>100</w:t>
            </w:r>
          </w:p>
        </w:tc>
        <w:tc>
          <w:tcPr>
            <w:tcW w:w="990" w:type="dxa"/>
          </w:tcPr>
          <w:p w14:paraId="7737BABA" w14:textId="77777777" w:rsidR="004F2AD2" w:rsidRPr="005A4576" w:rsidRDefault="004F2AD2" w:rsidP="00626CE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4576">
              <w:rPr>
                <w:rFonts w:asciiTheme="minorHAnsi" w:hAnsiTheme="minorHAnsi" w:cstheme="minorHAnsi"/>
                <w:sz w:val="18"/>
                <w:szCs w:val="18"/>
              </w:rPr>
              <w:t>3</w:t>
            </w:r>
          </w:p>
        </w:tc>
        <w:tc>
          <w:tcPr>
            <w:tcW w:w="763" w:type="dxa"/>
          </w:tcPr>
          <w:p w14:paraId="30037B5D" w14:textId="77777777" w:rsidR="004F2AD2" w:rsidRPr="005A4576" w:rsidRDefault="004F2AD2" w:rsidP="00626CE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4576">
              <w:rPr>
                <w:rFonts w:asciiTheme="minorHAnsi" w:hAnsiTheme="minorHAnsi" w:cstheme="minorHAnsi"/>
                <w:sz w:val="18"/>
                <w:szCs w:val="18"/>
              </w:rPr>
              <w:t>0</w:t>
            </w:r>
          </w:p>
        </w:tc>
        <w:tc>
          <w:tcPr>
            <w:tcW w:w="682" w:type="dxa"/>
          </w:tcPr>
          <w:p w14:paraId="10A07A20" w14:textId="77777777" w:rsidR="004F2AD2" w:rsidRPr="005A4576" w:rsidRDefault="004F2AD2" w:rsidP="00626CE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4576">
              <w:rPr>
                <w:rFonts w:asciiTheme="minorHAnsi" w:hAnsiTheme="minorHAnsi" w:cstheme="minorHAnsi"/>
                <w:sz w:val="18"/>
                <w:szCs w:val="18"/>
              </w:rPr>
              <w:t>2</w:t>
            </w:r>
          </w:p>
        </w:tc>
      </w:tr>
      <w:tr w:rsidR="004F2AD2" w:rsidRPr="005A4576" w14:paraId="1A2F092B" w14:textId="77777777" w:rsidTr="00731F4F">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200" w:type="dxa"/>
          </w:tcPr>
          <w:p w14:paraId="19C1A851" w14:textId="77777777" w:rsidR="004F2AD2" w:rsidRPr="005A4576" w:rsidRDefault="004F2AD2" w:rsidP="00626CEF">
            <w:pPr>
              <w:rPr>
                <w:rFonts w:asciiTheme="minorHAnsi" w:hAnsiTheme="minorHAnsi" w:cstheme="minorHAnsi"/>
                <w:i/>
                <w:iCs/>
                <w:sz w:val="18"/>
                <w:szCs w:val="18"/>
              </w:rPr>
            </w:pPr>
            <w:r>
              <w:rPr>
                <w:rFonts w:asciiTheme="minorHAnsi" w:hAnsiTheme="minorHAnsi" w:cstheme="minorHAnsi"/>
                <w:i/>
                <w:iCs/>
                <w:sz w:val="18"/>
                <w:szCs w:val="18"/>
              </w:rPr>
              <w:t xml:space="preserve">Coordinación </w:t>
            </w:r>
          </w:p>
        </w:tc>
        <w:tc>
          <w:tcPr>
            <w:tcW w:w="990" w:type="dxa"/>
          </w:tcPr>
          <w:p w14:paraId="3562DADB" w14:textId="77777777" w:rsidR="004F2AD2" w:rsidRPr="005A4576" w:rsidRDefault="004F2AD2" w:rsidP="00626CE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4576">
              <w:rPr>
                <w:rFonts w:asciiTheme="minorHAnsi" w:hAnsiTheme="minorHAnsi" w:cstheme="minorHAnsi"/>
                <w:sz w:val="18"/>
                <w:szCs w:val="18"/>
              </w:rPr>
              <w:t>1</w:t>
            </w:r>
          </w:p>
        </w:tc>
        <w:tc>
          <w:tcPr>
            <w:tcW w:w="762" w:type="dxa"/>
          </w:tcPr>
          <w:p w14:paraId="2C72DC93" w14:textId="77777777" w:rsidR="004F2AD2" w:rsidRPr="005A4576" w:rsidRDefault="004F2AD2" w:rsidP="00626CE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4576">
              <w:rPr>
                <w:rFonts w:asciiTheme="minorHAnsi" w:hAnsiTheme="minorHAnsi" w:cstheme="minorHAnsi"/>
                <w:sz w:val="18"/>
                <w:szCs w:val="18"/>
              </w:rPr>
              <w:t>0</w:t>
            </w:r>
          </w:p>
        </w:tc>
        <w:tc>
          <w:tcPr>
            <w:tcW w:w="682" w:type="dxa"/>
          </w:tcPr>
          <w:p w14:paraId="4D84C526" w14:textId="77777777" w:rsidR="004F2AD2" w:rsidRPr="005A4576" w:rsidRDefault="004F2AD2" w:rsidP="00626CE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4576">
              <w:rPr>
                <w:rFonts w:asciiTheme="minorHAnsi" w:hAnsiTheme="minorHAnsi" w:cstheme="minorHAnsi"/>
                <w:sz w:val="18"/>
                <w:szCs w:val="18"/>
              </w:rPr>
              <w:t>1</w:t>
            </w:r>
          </w:p>
        </w:tc>
        <w:tc>
          <w:tcPr>
            <w:tcW w:w="990" w:type="dxa"/>
          </w:tcPr>
          <w:p w14:paraId="798C2329" w14:textId="77777777" w:rsidR="004F2AD2" w:rsidRPr="005A4576" w:rsidRDefault="004F2AD2" w:rsidP="00626CE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4576">
              <w:rPr>
                <w:rFonts w:asciiTheme="minorHAnsi" w:hAnsiTheme="minorHAnsi" w:cstheme="minorHAnsi"/>
                <w:sz w:val="18"/>
                <w:szCs w:val="18"/>
              </w:rPr>
              <w:t>100</w:t>
            </w:r>
          </w:p>
        </w:tc>
        <w:tc>
          <w:tcPr>
            <w:tcW w:w="763" w:type="dxa"/>
          </w:tcPr>
          <w:p w14:paraId="102DCC5D" w14:textId="77777777" w:rsidR="004F2AD2" w:rsidRPr="005A4576" w:rsidRDefault="004F2AD2" w:rsidP="00626CE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4576">
              <w:rPr>
                <w:rFonts w:asciiTheme="minorHAnsi" w:hAnsiTheme="minorHAnsi" w:cstheme="minorHAnsi"/>
                <w:sz w:val="18"/>
                <w:szCs w:val="18"/>
              </w:rPr>
              <w:t>0</w:t>
            </w:r>
          </w:p>
        </w:tc>
        <w:tc>
          <w:tcPr>
            <w:tcW w:w="682" w:type="dxa"/>
          </w:tcPr>
          <w:p w14:paraId="4805D7FD" w14:textId="77777777" w:rsidR="004F2AD2" w:rsidRPr="005A4576" w:rsidRDefault="004F2AD2" w:rsidP="00626CE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4576">
              <w:rPr>
                <w:rFonts w:asciiTheme="minorHAnsi" w:hAnsiTheme="minorHAnsi" w:cstheme="minorHAnsi"/>
                <w:sz w:val="18"/>
                <w:szCs w:val="18"/>
              </w:rPr>
              <w:t>100</w:t>
            </w:r>
          </w:p>
        </w:tc>
        <w:tc>
          <w:tcPr>
            <w:tcW w:w="990" w:type="dxa"/>
          </w:tcPr>
          <w:p w14:paraId="233BD456" w14:textId="77777777" w:rsidR="004F2AD2" w:rsidRPr="005A4576" w:rsidRDefault="004F2AD2" w:rsidP="00626CE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4576">
              <w:rPr>
                <w:rFonts w:asciiTheme="minorHAnsi" w:hAnsiTheme="minorHAnsi" w:cstheme="minorHAnsi"/>
                <w:sz w:val="18"/>
                <w:szCs w:val="18"/>
              </w:rPr>
              <w:t>3</w:t>
            </w:r>
          </w:p>
        </w:tc>
        <w:tc>
          <w:tcPr>
            <w:tcW w:w="763" w:type="dxa"/>
          </w:tcPr>
          <w:p w14:paraId="494DAF66" w14:textId="77777777" w:rsidR="004F2AD2" w:rsidRPr="005A4576" w:rsidRDefault="004F2AD2" w:rsidP="00626CE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4576">
              <w:rPr>
                <w:rFonts w:asciiTheme="minorHAnsi" w:hAnsiTheme="minorHAnsi" w:cstheme="minorHAnsi"/>
                <w:sz w:val="18"/>
                <w:szCs w:val="18"/>
              </w:rPr>
              <w:t>0</w:t>
            </w:r>
          </w:p>
        </w:tc>
        <w:tc>
          <w:tcPr>
            <w:tcW w:w="682" w:type="dxa"/>
          </w:tcPr>
          <w:p w14:paraId="444EB2D2" w14:textId="77777777" w:rsidR="004F2AD2" w:rsidRPr="005A4576" w:rsidRDefault="004F2AD2" w:rsidP="00626CE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4576">
              <w:rPr>
                <w:rFonts w:asciiTheme="minorHAnsi" w:hAnsiTheme="minorHAnsi" w:cstheme="minorHAnsi"/>
                <w:sz w:val="18"/>
                <w:szCs w:val="18"/>
              </w:rPr>
              <w:t>2</w:t>
            </w:r>
          </w:p>
        </w:tc>
      </w:tr>
      <w:tr w:rsidR="004F2AD2" w:rsidRPr="005A4576" w14:paraId="68C46C53" w14:textId="77777777" w:rsidTr="00731F4F">
        <w:trPr>
          <w:trHeight w:val="113"/>
        </w:trPr>
        <w:tc>
          <w:tcPr>
            <w:cnfStyle w:val="001000000000" w:firstRow="0" w:lastRow="0" w:firstColumn="1" w:lastColumn="0" w:oddVBand="0" w:evenVBand="0" w:oddHBand="0" w:evenHBand="0" w:firstRowFirstColumn="0" w:firstRowLastColumn="0" w:lastRowFirstColumn="0" w:lastRowLastColumn="0"/>
            <w:tcW w:w="1200" w:type="dxa"/>
          </w:tcPr>
          <w:p w14:paraId="197F7929" w14:textId="77777777" w:rsidR="004F2AD2" w:rsidRPr="005A4576" w:rsidRDefault="004F2AD2" w:rsidP="00626CEF">
            <w:pPr>
              <w:rPr>
                <w:rFonts w:asciiTheme="minorHAnsi" w:hAnsiTheme="minorHAnsi" w:cstheme="minorHAnsi"/>
                <w:i/>
                <w:iCs/>
                <w:sz w:val="18"/>
                <w:szCs w:val="18"/>
              </w:rPr>
            </w:pPr>
            <w:proofErr w:type="spellStart"/>
            <w:r w:rsidRPr="005A4576">
              <w:rPr>
                <w:rFonts w:asciiTheme="minorHAnsi" w:hAnsiTheme="minorHAnsi" w:cstheme="minorHAnsi"/>
                <w:i/>
                <w:iCs/>
                <w:sz w:val="18"/>
                <w:szCs w:val="18"/>
              </w:rPr>
              <w:t>Encarg</w:t>
            </w:r>
            <w:proofErr w:type="spellEnd"/>
          </w:p>
        </w:tc>
        <w:tc>
          <w:tcPr>
            <w:tcW w:w="990" w:type="dxa"/>
          </w:tcPr>
          <w:p w14:paraId="4A57D8C2" w14:textId="77777777" w:rsidR="004F2AD2" w:rsidRPr="005A4576" w:rsidRDefault="004F2AD2" w:rsidP="00626CE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4576">
              <w:rPr>
                <w:rFonts w:asciiTheme="minorHAnsi" w:hAnsiTheme="minorHAnsi" w:cstheme="minorHAnsi"/>
                <w:sz w:val="18"/>
                <w:szCs w:val="18"/>
              </w:rPr>
              <w:t>1</w:t>
            </w:r>
          </w:p>
        </w:tc>
        <w:tc>
          <w:tcPr>
            <w:tcW w:w="762" w:type="dxa"/>
          </w:tcPr>
          <w:p w14:paraId="27237387" w14:textId="77777777" w:rsidR="004F2AD2" w:rsidRPr="005A4576" w:rsidRDefault="004F2AD2" w:rsidP="00626CE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4576">
              <w:rPr>
                <w:rFonts w:asciiTheme="minorHAnsi" w:hAnsiTheme="minorHAnsi" w:cstheme="minorHAnsi"/>
                <w:sz w:val="18"/>
                <w:szCs w:val="18"/>
              </w:rPr>
              <w:t>0</w:t>
            </w:r>
          </w:p>
        </w:tc>
        <w:tc>
          <w:tcPr>
            <w:tcW w:w="682" w:type="dxa"/>
          </w:tcPr>
          <w:p w14:paraId="1613CED9" w14:textId="77777777" w:rsidR="004F2AD2" w:rsidRPr="005A4576" w:rsidRDefault="004F2AD2" w:rsidP="00626CE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4576">
              <w:rPr>
                <w:rFonts w:asciiTheme="minorHAnsi" w:hAnsiTheme="minorHAnsi" w:cstheme="minorHAnsi"/>
                <w:sz w:val="18"/>
                <w:szCs w:val="18"/>
              </w:rPr>
              <w:t>1</w:t>
            </w:r>
          </w:p>
        </w:tc>
        <w:tc>
          <w:tcPr>
            <w:tcW w:w="990" w:type="dxa"/>
          </w:tcPr>
          <w:p w14:paraId="10F31548" w14:textId="77777777" w:rsidR="004F2AD2" w:rsidRPr="005A4576" w:rsidRDefault="004F2AD2" w:rsidP="00626CE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4576">
              <w:rPr>
                <w:rFonts w:asciiTheme="minorHAnsi" w:hAnsiTheme="minorHAnsi" w:cstheme="minorHAnsi"/>
                <w:sz w:val="18"/>
                <w:szCs w:val="18"/>
              </w:rPr>
              <w:t>100</w:t>
            </w:r>
          </w:p>
        </w:tc>
        <w:tc>
          <w:tcPr>
            <w:tcW w:w="763" w:type="dxa"/>
          </w:tcPr>
          <w:p w14:paraId="58841258" w14:textId="77777777" w:rsidR="004F2AD2" w:rsidRPr="005A4576" w:rsidRDefault="004F2AD2" w:rsidP="00626CE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4576">
              <w:rPr>
                <w:rFonts w:asciiTheme="minorHAnsi" w:hAnsiTheme="minorHAnsi" w:cstheme="minorHAnsi"/>
                <w:sz w:val="18"/>
                <w:szCs w:val="18"/>
              </w:rPr>
              <w:t>0</w:t>
            </w:r>
          </w:p>
        </w:tc>
        <w:tc>
          <w:tcPr>
            <w:tcW w:w="682" w:type="dxa"/>
          </w:tcPr>
          <w:p w14:paraId="5DC093BB" w14:textId="77777777" w:rsidR="004F2AD2" w:rsidRPr="005A4576" w:rsidRDefault="004F2AD2" w:rsidP="00626CE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4576">
              <w:rPr>
                <w:rFonts w:asciiTheme="minorHAnsi" w:hAnsiTheme="minorHAnsi" w:cstheme="minorHAnsi"/>
                <w:sz w:val="18"/>
                <w:szCs w:val="18"/>
              </w:rPr>
              <w:t>100</w:t>
            </w:r>
          </w:p>
        </w:tc>
        <w:tc>
          <w:tcPr>
            <w:tcW w:w="990" w:type="dxa"/>
          </w:tcPr>
          <w:p w14:paraId="3FF05E00" w14:textId="77777777" w:rsidR="004F2AD2" w:rsidRPr="005A4576" w:rsidRDefault="004F2AD2" w:rsidP="00626CE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4576">
              <w:rPr>
                <w:rFonts w:asciiTheme="minorHAnsi" w:hAnsiTheme="minorHAnsi" w:cstheme="minorHAnsi"/>
                <w:sz w:val="18"/>
                <w:szCs w:val="18"/>
              </w:rPr>
              <w:t>3</w:t>
            </w:r>
          </w:p>
        </w:tc>
        <w:tc>
          <w:tcPr>
            <w:tcW w:w="763" w:type="dxa"/>
          </w:tcPr>
          <w:p w14:paraId="03530384" w14:textId="77777777" w:rsidR="004F2AD2" w:rsidRPr="005A4576" w:rsidRDefault="004F2AD2" w:rsidP="00626CE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4576">
              <w:rPr>
                <w:rFonts w:asciiTheme="minorHAnsi" w:hAnsiTheme="minorHAnsi" w:cstheme="minorHAnsi"/>
                <w:sz w:val="18"/>
                <w:szCs w:val="18"/>
              </w:rPr>
              <w:t>0</w:t>
            </w:r>
          </w:p>
        </w:tc>
        <w:tc>
          <w:tcPr>
            <w:tcW w:w="682" w:type="dxa"/>
          </w:tcPr>
          <w:p w14:paraId="22BA8671" w14:textId="77777777" w:rsidR="004F2AD2" w:rsidRPr="005A4576" w:rsidRDefault="004F2AD2" w:rsidP="00626CE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5A4576">
              <w:rPr>
                <w:rFonts w:asciiTheme="minorHAnsi" w:hAnsiTheme="minorHAnsi" w:cstheme="minorHAnsi"/>
                <w:sz w:val="18"/>
                <w:szCs w:val="18"/>
              </w:rPr>
              <w:t>2</w:t>
            </w:r>
          </w:p>
        </w:tc>
      </w:tr>
      <w:tr w:rsidR="004F2AD2" w:rsidRPr="005A4576" w14:paraId="4B6C219C" w14:textId="77777777" w:rsidTr="00731F4F">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200" w:type="dxa"/>
          </w:tcPr>
          <w:p w14:paraId="527CA3BD" w14:textId="77777777" w:rsidR="004F2AD2" w:rsidRPr="005A4576" w:rsidRDefault="004F2AD2" w:rsidP="00626CEF">
            <w:pPr>
              <w:rPr>
                <w:rFonts w:asciiTheme="minorHAnsi" w:hAnsiTheme="minorHAnsi" w:cstheme="minorHAnsi"/>
                <w:sz w:val="18"/>
                <w:szCs w:val="18"/>
              </w:rPr>
            </w:pPr>
            <w:r w:rsidRPr="005A4576">
              <w:rPr>
                <w:rFonts w:asciiTheme="minorHAnsi" w:hAnsiTheme="minorHAnsi" w:cstheme="minorHAnsi"/>
                <w:sz w:val="18"/>
                <w:szCs w:val="18"/>
              </w:rPr>
              <w:t>TOTAL</w:t>
            </w:r>
          </w:p>
        </w:tc>
        <w:tc>
          <w:tcPr>
            <w:tcW w:w="990" w:type="dxa"/>
          </w:tcPr>
          <w:p w14:paraId="12A25F9B" w14:textId="77777777" w:rsidR="004F2AD2" w:rsidRPr="005A4576" w:rsidRDefault="004F2AD2" w:rsidP="00626CE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4576">
              <w:rPr>
                <w:rFonts w:asciiTheme="minorHAnsi" w:hAnsiTheme="minorHAnsi" w:cstheme="minorHAnsi"/>
                <w:sz w:val="18"/>
                <w:szCs w:val="18"/>
              </w:rPr>
              <w:t>33</w:t>
            </w:r>
          </w:p>
        </w:tc>
        <w:tc>
          <w:tcPr>
            <w:tcW w:w="762" w:type="dxa"/>
          </w:tcPr>
          <w:p w14:paraId="7A3A7DE5" w14:textId="77777777" w:rsidR="004F2AD2" w:rsidRPr="005A4576" w:rsidRDefault="004F2AD2" w:rsidP="00626CE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4576">
              <w:rPr>
                <w:rFonts w:asciiTheme="minorHAnsi" w:hAnsiTheme="minorHAnsi" w:cstheme="minorHAnsi"/>
                <w:sz w:val="18"/>
                <w:szCs w:val="18"/>
              </w:rPr>
              <w:t>22</w:t>
            </w:r>
          </w:p>
        </w:tc>
        <w:tc>
          <w:tcPr>
            <w:tcW w:w="682" w:type="dxa"/>
          </w:tcPr>
          <w:p w14:paraId="30FCAA10" w14:textId="77777777" w:rsidR="004F2AD2" w:rsidRPr="005A4576" w:rsidRDefault="004F2AD2" w:rsidP="00626CE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4576">
              <w:rPr>
                <w:rFonts w:asciiTheme="minorHAnsi" w:hAnsiTheme="minorHAnsi" w:cstheme="minorHAnsi"/>
                <w:sz w:val="18"/>
                <w:szCs w:val="18"/>
              </w:rPr>
              <w:t>55</w:t>
            </w:r>
          </w:p>
        </w:tc>
        <w:tc>
          <w:tcPr>
            <w:tcW w:w="990" w:type="dxa"/>
          </w:tcPr>
          <w:p w14:paraId="6814E2A1" w14:textId="77777777" w:rsidR="004F2AD2" w:rsidRPr="005A4576" w:rsidRDefault="004F2AD2" w:rsidP="00626CE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4576">
              <w:rPr>
                <w:rFonts w:asciiTheme="minorHAnsi" w:hAnsiTheme="minorHAnsi" w:cstheme="minorHAnsi"/>
                <w:sz w:val="18"/>
                <w:szCs w:val="18"/>
              </w:rPr>
              <w:t>60</w:t>
            </w:r>
          </w:p>
        </w:tc>
        <w:tc>
          <w:tcPr>
            <w:tcW w:w="763" w:type="dxa"/>
          </w:tcPr>
          <w:p w14:paraId="04472AE2" w14:textId="77777777" w:rsidR="004F2AD2" w:rsidRPr="005A4576" w:rsidRDefault="004F2AD2" w:rsidP="00626CE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4576">
              <w:rPr>
                <w:rFonts w:asciiTheme="minorHAnsi" w:hAnsiTheme="minorHAnsi" w:cstheme="minorHAnsi"/>
                <w:sz w:val="18"/>
                <w:szCs w:val="18"/>
              </w:rPr>
              <w:t>40</w:t>
            </w:r>
          </w:p>
        </w:tc>
        <w:tc>
          <w:tcPr>
            <w:tcW w:w="682" w:type="dxa"/>
          </w:tcPr>
          <w:p w14:paraId="3944E543" w14:textId="77777777" w:rsidR="004F2AD2" w:rsidRPr="005A4576" w:rsidRDefault="004F2AD2" w:rsidP="00626CE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4576">
              <w:rPr>
                <w:rFonts w:asciiTheme="minorHAnsi" w:hAnsiTheme="minorHAnsi" w:cstheme="minorHAnsi"/>
                <w:sz w:val="18"/>
                <w:szCs w:val="18"/>
              </w:rPr>
              <w:t>100</w:t>
            </w:r>
          </w:p>
        </w:tc>
        <w:tc>
          <w:tcPr>
            <w:tcW w:w="990" w:type="dxa"/>
          </w:tcPr>
          <w:p w14:paraId="231C07EB" w14:textId="77777777" w:rsidR="004F2AD2" w:rsidRPr="005A4576" w:rsidRDefault="004F2AD2" w:rsidP="00626CE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4576">
              <w:rPr>
                <w:rFonts w:asciiTheme="minorHAnsi" w:hAnsiTheme="minorHAnsi" w:cstheme="minorHAnsi"/>
                <w:sz w:val="18"/>
                <w:szCs w:val="18"/>
              </w:rPr>
              <w:t>100</w:t>
            </w:r>
          </w:p>
        </w:tc>
        <w:tc>
          <w:tcPr>
            <w:tcW w:w="763" w:type="dxa"/>
          </w:tcPr>
          <w:p w14:paraId="05688E47" w14:textId="77777777" w:rsidR="004F2AD2" w:rsidRPr="005A4576" w:rsidRDefault="004F2AD2" w:rsidP="00626CE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4576">
              <w:rPr>
                <w:rFonts w:asciiTheme="minorHAnsi" w:hAnsiTheme="minorHAnsi" w:cstheme="minorHAnsi"/>
                <w:sz w:val="18"/>
                <w:szCs w:val="18"/>
              </w:rPr>
              <w:t>100</w:t>
            </w:r>
          </w:p>
        </w:tc>
        <w:tc>
          <w:tcPr>
            <w:tcW w:w="682" w:type="dxa"/>
          </w:tcPr>
          <w:p w14:paraId="1726ED59" w14:textId="77777777" w:rsidR="004F2AD2" w:rsidRPr="005A4576" w:rsidRDefault="004F2AD2" w:rsidP="00626CE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A4576">
              <w:rPr>
                <w:rFonts w:asciiTheme="minorHAnsi" w:hAnsiTheme="minorHAnsi" w:cstheme="minorHAnsi"/>
                <w:sz w:val="18"/>
                <w:szCs w:val="18"/>
              </w:rPr>
              <w:t>100</w:t>
            </w:r>
          </w:p>
        </w:tc>
      </w:tr>
    </w:tbl>
    <w:p w14:paraId="0E5232F2" w14:textId="77777777" w:rsidR="004F2AD2" w:rsidRPr="0062005F" w:rsidRDefault="004F2AD2" w:rsidP="004F2AD2">
      <w:pPr>
        <w:suppressAutoHyphens/>
        <w:spacing w:after="0" w:line="276" w:lineRule="auto"/>
        <w:jc w:val="both"/>
        <w:rPr>
          <w:rFonts w:ascii="Verdana" w:eastAsia="Economica" w:hAnsi="Verdana" w:cs="Calibri"/>
          <w:b/>
          <w:sz w:val="20"/>
          <w:szCs w:val="20"/>
          <w:lang w:eastAsia="zh-CN" w:bidi="hi-IN"/>
        </w:rPr>
      </w:pPr>
    </w:p>
    <w:p w14:paraId="02791628" w14:textId="77777777" w:rsidR="004F2AD2" w:rsidRPr="0072237B" w:rsidRDefault="004F2AD2" w:rsidP="004F2AD2">
      <w:pPr>
        <w:jc w:val="both"/>
        <w:rPr>
          <w:lang w:eastAsia="zh-CN" w:bidi="hi-IN"/>
        </w:rPr>
      </w:pPr>
      <w:r w:rsidRPr="0072237B">
        <w:rPr>
          <w:lang w:eastAsia="zh-CN" w:bidi="hi-IN"/>
        </w:rPr>
        <w:t>A pesar de ser una plantilla equilibrada, observamos cómo la distribución de mujeres y hombres en los distintos departamentos no es homogénea. Analizando la distribución por departamentos nos encontramos con los siguientes datos:</w:t>
      </w:r>
    </w:p>
    <w:p w14:paraId="7A539E65" w14:textId="77777777" w:rsidR="004F2AD2" w:rsidRPr="0072237B" w:rsidRDefault="004F2AD2" w:rsidP="004F2AD2">
      <w:pPr>
        <w:pStyle w:val="Prrafodelista"/>
        <w:widowControl w:val="0"/>
        <w:numPr>
          <w:ilvl w:val="0"/>
          <w:numId w:val="25"/>
        </w:numPr>
        <w:autoSpaceDE w:val="0"/>
        <w:autoSpaceDN w:val="0"/>
        <w:spacing w:before="44" w:after="0" w:line="240" w:lineRule="auto"/>
        <w:contextualSpacing w:val="0"/>
        <w:jc w:val="both"/>
        <w:rPr>
          <w:lang w:eastAsia="zh-CN" w:bidi="hi-IN"/>
        </w:rPr>
      </w:pPr>
      <w:r w:rsidRPr="0072237B">
        <w:rPr>
          <w:lang w:eastAsia="zh-CN" w:bidi="hi-IN"/>
        </w:rPr>
        <w:t>Administración es un área feminizada con un 67% de mujeres y un 33% de hombres, si bien está cerca del equilibrio, la presencia femenina es mayor por la división sexual del trabajo existente en nuestra sociedad.</w:t>
      </w:r>
    </w:p>
    <w:p w14:paraId="74F08CCA" w14:textId="77777777" w:rsidR="004F2AD2" w:rsidRPr="0072237B" w:rsidRDefault="004F2AD2" w:rsidP="004F2AD2">
      <w:pPr>
        <w:pStyle w:val="Prrafodelista"/>
        <w:widowControl w:val="0"/>
        <w:numPr>
          <w:ilvl w:val="0"/>
          <w:numId w:val="25"/>
        </w:numPr>
        <w:autoSpaceDE w:val="0"/>
        <w:autoSpaceDN w:val="0"/>
        <w:spacing w:before="44" w:after="0" w:line="240" w:lineRule="auto"/>
        <w:contextualSpacing w:val="0"/>
        <w:jc w:val="both"/>
        <w:rPr>
          <w:lang w:eastAsia="zh-CN" w:bidi="hi-IN"/>
        </w:rPr>
      </w:pPr>
      <w:r w:rsidRPr="0072237B">
        <w:rPr>
          <w:lang w:eastAsia="zh-CN" w:bidi="hi-IN"/>
        </w:rPr>
        <w:t>Producción, por su parte, cuenta con mayor presencia masculina con un 61% de hombres y un 39% de mujeres, perpetuando, de nuevo, los roles y estereotipos de género.</w:t>
      </w:r>
    </w:p>
    <w:p w14:paraId="4B561B24" w14:textId="77777777" w:rsidR="004F2AD2" w:rsidRPr="0072237B" w:rsidRDefault="004F2AD2" w:rsidP="004F2AD2">
      <w:pPr>
        <w:pStyle w:val="Prrafodelista"/>
        <w:widowControl w:val="0"/>
        <w:numPr>
          <w:ilvl w:val="0"/>
          <w:numId w:val="25"/>
        </w:numPr>
        <w:autoSpaceDE w:val="0"/>
        <w:autoSpaceDN w:val="0"/>
        <w:spacing w:before="44" w:after="0" w:line="240" w:lineRule="auto"/>
        <w:contextualSpacing w:val="0"/>
        <w:jc w:val="both"/>
        <w:rPr>
          <w:lang w:eastAsia="zh-CN" w:bidi="hi-IN"/>
        </w:rPr>
      </w:pPr>
      <w:r w:rsidRPr="0072237B">
        <w:rPr>
          <w:lang w:eastAsia="zh-CN" w:bidi="hi-IN"/>
        </w:rPr>
        <w:t>Esta división se acentúa si analizamos el departamento de dirección Coordinación  ocupado únicamente por un hombre, demostrando que existe segregación vertical en la empresa.</w:t>
      </w:r>
    </w:p>
    <w:p w14:paraId="415C145C" w14:textId="77777777" w:rsidR="004F2AD2" w:rsidRPr="0072237B" w:rsidRDefault="004F2AD2" w:rsidP="004F2AD2">
      <w:pPr>
        <w:pStyle w:val="Prrafodelista"/>
        <w:widowControl w:val="0"/>
        <w:numPr>
          <w:ilvl w:val="0"/>
          <w:numId w:val="25"/>
        </w:numPr>
        <w:autoSpaceDE w:val="0"/>
        <w:autoSpaceDN w:val="0"/>
        <w:spacing w:before="44" w:after="0" w:line="240" w:lineRule="auto"/>
        <w:contextualSpacing w:val="0"/>
        <w:jc w:val="both"/>
        <w:rPr>
          <w:lang w:eastAsia="zh-CN" w:bidi="hi-IN"/>
        </w:rPr>
      </w:pPr>
      <w:r w:rsidRPr="0072237B">
        <w:rPr>
          <w:lang w:eastAsia="zh-CN" w:bidi="hi-IN"/>
        </w:rPr>
        <w:t xml:space="preserve">La figura de Titulada Superior está representada por una mujer, que lleva el control administrativo contable y de proveedores y es la que mantiene la relación con las personas de plantilla a nivel administrativo. </w:t>
      </w:r>
    </w:p>
    <w:p w14:paraId="0485F6ED" w14:textId="641CA67D" w:rsidR="004F2AD2" w:rsidRPr="00A54623" w:rsidRDefault="004F2AD2" w:rsidP="004F2AD2">
      <w:pPr>
        <w:spacing w:before="240"/>
        <w:jc w:val="both"/>
        <w:rPr>
          <w:lang w:eastAsia="zh-CN" w:bidi="hi-IN"/>
        </w:rPr>
      </w:pPr>
      <w:r w:rsidRPr="0072237B">
        <w:rPr>
          <w:lang w:eastAsia="zh-CN" w:bidi="hi-IN"/>
        </w:rPr>
        <w:t xml:space="preserve">Atendiendo a la distribución </w:t>
      </w:r>
      <w:proofErr w:type="spellStart"/>
      <w:r w:rsidRPr="0072237B">
        <w:rPr>
          <w:lang w:eastAsia="zh-CN" w:bidi="hi-IN"/>
        </w:rPr>
        <w:t>inter-sexo</w:t>
      </w:r>
      <w:proofErr w:type="spellEnd"/>
      <w:r w:rsidRPr="0072237B">
        <w:rPr>
          <w:lang w:eastAsia="zh-CN" w:bidi="hi-IN"/>
        </w:rPr>
        <w:t xml:space="preserve"> (índice de concentración), observamos cómo el grueso de la plantilla, siendo los datos similares, se encuentra en producción (donde se sitúan el 94% de los hombres y el 91% de las mujeres). El resto de las mujeres (el 9%) se concentra en administración, no existiendo presencia femenina en dirección. </w:t>
      </w:r>
      <w:r w:rsidR="00E44F7F" w:rsidRPr="0072237B">
        <w:rPr>
          <w:lang w:eastAsia="zh-CN" w:bidi="hi-IN"/>
        </w:rPr>
        <w:t>Coordinación como</w:t>
      </w:r>
      <w:r w:rsidRPr="0072237B">
        <w:rPr>
          <w:lang w:eastAsia="zh-CN" w:bidi="hi-IN"/>
        </w:rPr>
        <w:t xml:space="preserve"> ya ha sido mencionado</w:t>
      </w:r>
      <w:r w:rsidR="00E44F7F" w:rsidRPr="00A54623">
        <w:rPr>
          <w:lang w:eastAsia="zh-CN" w:bidi="hi-IN"/>
        </w:rPr>
        <w:t>, cuenta únicamente con presencia masculina</w:t>
      </w:r>
      <w:r w:rsidRPr="00A54623">
        <w:rPr>
          <w:lang w:eastAsia="zh-CN" w:bidi="hi-IN"/>
        </w:rPr>
        <w:t>.</w:t>
      </w:r>
    </w:p>
    <w:p w14:paraId="4A5D6088" w14:textId="6DE94C93" w:rsidR="00031B26" w:rsidRDefault="00031B26" w:rsidP="004F2AD2">
      <w:pPr>
        <w:suppressAutoHyphens/>
        <w:spacing w:after="0" w:line="276" w:lineRule="auto"/>
        <w:jc w:val="both"/>
        <w:rPr>
          <w:rFonts w:ascii="Verdana" w:eastAsia="Economica" w:hAnsi="Verdana" w:cs="Calibri"/>
          <w:b/>
          <w:sz w:val="20"/>
          <w:szCs w:val="20"/>
          <w:lang w:eastAsia="zh-CN" w:bidi="hi-IN"/>
        </w:rPr>
      </w:pPr>
    </w:p>
    <w:p w14:paraId="225E8BFC" w14:textId="37F4EE0E" w:rsidR="004F2AD2" w:rsidRDefault="004F2AD2" w:rsidP="004F2AD2">
      <w:pPr>
        <w:suppressAutoHyphens/>
        <w:spacing w:after="0" w:line="276" w:lineRule="auto"/>
        <w:jc w:val="both"/>
        <w:rPr>
          <w:rFonts w:ascii="Verdana" w:eastAsia="Economica" w:hAnsi="Verdana" w:cs="Calibri"/>
          <w:b/>
          <w:sz w:val="20"/>
          <w:szCs w:val="20"/>
          <w:lang w:eastAsia="zh-CN" w:bidi="hi-IN"/>
        </w:rPr>
      </w:pPr>
      <w:r w:rsidRPr="0062005F">
        <w:rPr>
          <w:rFonts w:ascii="Verdana" w:eastAsia="Economica" w:hAnsi="Verdana" w:cs="Calibri"/>
          <w:b/>
          <w:sz w:val="20"/>
          <w:szCs w:val="20"/>
          <w:lang w:eastAsia="zh-CN" w:bidi="hi-IN"/>
        </w:rPr>
        <w:t>Distribución de los puestos de trabajo en % por sexo.</w:t>
      </w:r>
    </w:p>
    <w:p w14:paraId="202D0AA1" w14:textId="77777777" w:rsidR="004F2AD2" w:rsidRDefault="004F2AD2" w:rsidP="004F2AD2">
      <w:pPr>
        <w:suppressAutoHyphens/>
        <w:spacing w:after="0" w:line="276" w:lineRule="auto"/>
        <w:jc w:val="both"/>
        <w:rPr>
          <w:rFonts w:ascii="Verdana" w:eastAsia="Arial" w:hAnsi="Verdana" w:cs="Calibri"/>
          <w:noProof/>
          <w:sz w:val="20"/>
          <w:szCs w:val="20"/>
          <w:lang w:eastAsia="zh-CN" w:bidi="hi-IN"/>
        </w:rPr>
      </w:pPr>
      <w:r w:rsidRPr="0062005F">
        <w:rPr>
          <w:rFonts w:ascii="Verdana" w:eastAsia="Economica" w:hAnsi="Verdana" w:cs="Calibri"/>
          <w:bCs/>
          <w:sz w:val="20"/>
          <w:szCs w:val="20"/>
          <w:lang w:eastAsia="zh-CN" w:bidi="hi-IN"/>
        </w:rPr>
        <w:t xml:space="preserve"> </w:t>
      </w:r>
    </w:p>
    <w:tbl>
      <w:tblPr>
        <w:tblW w:w="8400" w:type="dxa"/>
        <w:tblCellMar>
          <w:left w:w="70" w:type="dxa"/>
          <w:right w:w="70" w:type="dxa"/>
        </w:tblCellMar>
        <w:tblLook w:val="04A0" w:firstRow="1" w:lastRow="0" w:firstColumn="1" w:lastColumn="0" w:noHBand="0" w:noVBand="1"/>
      </w:tblPr>
      <w:tblGrid>
        <w:gridCol w:w="2240"/>
        <w:gridCol w:w="1400"/>
        <w:gridCol w:w="1400"/>
        <w:gridCol w:w="1480"/>
        <w:gridCol w:w="1880"/>
      </w:tblGrid>
      <w:tr w:rsidR="004F2AD2" w:rsidRPr="00031B26" w14:paraId="6E8CEE24" w14:textId="77777777" w:rsidTr="00626CEF">
        <w:trPr>
          <w:trHeight w:val="600"/>
        </w:trPr>
        <w:tc>
          <w:tcPr>
            <w:tcW w:w="5040" w:type="dxa"/>
            <w:gridSpan w:val="3"/>
            <w:tcBorders>
              <w:top w:val="nil"/>
              <w:left w:val="nil"/>
              <w:bottom w:val="nil"/>
              <w:right w:val="nil"/>
            </w:tcBorders>
            <w:shd w:val="clear" w:color="DDEBF7" w:fill="DDEBF7"/>
            <w:vAlign w:val="center"/>
            <w:hideMark/>
          </w:tcPr>
          <w:p w14:paraId="7AFD9249" w14:textId="77777777" w:rsidR="004F2AD2" w:rsidRPr="00031B26" w:rsidRDefault="004F2AD2" w:rsidP="00626CEF">
            <w:pPr>
              <w:spacing w:after="0" w:line="240" w:lineRule="auto"/>
              <w:jc w:val="center"/>
              <w:rPr>
                <w:rFonts w:ascii="Times New Roman" w:eastAsia="Times New Roman" w:hAnsi="Times New Roman" w:cs="Times New Roman"/>
                <w:sz w:val="20"/>
                <w:szCs w:val="20"/>
                <w:lang w:eastAsia="es-ES"/>
              </w:rPr>
            </w:pPr>
            <w:r w:rsidRPr="00031B26">
              <w:rPr>
                <w:rFonts w:ascii="Calibri" w:eastAsia="Times New Roman" w:hAnsi="Calibri" w:cs="Calibri"/>
                <w:b/>
                <w:bCs/>
                <w:color w:val="000000"/>
                <w:sz w:val="20"/>
                <w:szCs w:val="20"/>
                <w:lang w:eastAsia="es-ES"/>
              </w:rPr>
              <w:t>% por Puesto, según sexo</w:t>
            </w:r>
          </w:p>
        </w:tc>
        <w:tc>
          <w:tcPr>
            <w:tcW w:w="1480" w:type="dxa"/>
            <w:tcBorders>
              <w:top w:val="nil"/>
              <w:left w:val="nil"/>
              <w:bottom w:val="nil"/>
              <w:right w:val="nil"/>
            </w:tcBorders>
            <w:shd w:val="clear" w:color="auto" w:fill="auto"/>
            <w:noWrap/>
            <w:vAlign w:val="bottom"/>
            <w:hideMark/>
          </w:tcPr>
          <w:p w14:paraId="6CE1E584" w14:textId="77777777" w:rsidR="004F2AD2" w:rsidRPr="00031B26" w:rsidRDefault="004F2AD2" w:rsidP="00626CEF">
            <w:pPr>
              <w:spacing w:after="0" w:line="240" w:lineRule="auto"/>
              <w:jc w:val="center"/>
              <w:rPr>
                <w:rFonts w:ascii="Times New Roman" w:eastAsia="Times New Roman" w:hAnsi="Times New Roman" w:cs="Times New Roman"/>
                <w:sz w:val="20"/>
                <w:szCs w:val="20"/>
                <w:lang w:eastAsia="es-ES"/>
              </w:rPr>
            </w:pPr>
          </w:p>
        </w:tc>
        <w:tc>
          <w:tcPr>
            <w:tcW w:w="1880" w:type="dxa"/>
            <w:vMerge w:val="restart"/>
            <w:tcBorders>
              <w:top w:val="nil"/>
              <w:left w:val="nil"/>
              <w:bottom w:val="single" w:sz="4" w:space="0" w:color="9BC2E6"/>
              <w:right w:val="nil"/>
            </w:tcBorders>
            <w:shd w:val="clear" w:color="DDEBF7" w:fill="DDEBF7"/>
            <w:vAlign w:val="bottom"/>
            <w:hideMark/>
          </w:tcPr>
          <w:p w14:paraId="312EE17B" w14:textId="77777777" w:rsidR="004F2AD2" w:rsidRPr="00031B26" w:rsidRDefault="004F2AD2" w:rsidP="00626CEF">
            <w:pPr>
              <w:spacing w:after="0" w:line="240" w:lineRule="auto"/>
              <w:jc w:val="center"/>
              <w:rPr>
                <w:rFonts w:ascii="Calibri" w:eastAsia="Times New Roman" w:hAnsi="Calibri" w:cs="Calibri"/>
                <w:b/>
                <w:bCs/>
                <w:color w:val="000000"/>
                <w:sz w:val="20"/>
                <w:szCs w:val="20"/>
                <w:lang w:eastAsia="es-ES"/>
              </w:rPr>
            </w:pPr>
            <w:r w:rsidRPr="00031B26">
              <w:rPr>
                <w:rFonts w:ascii="Calibri" w:eastAsia="Times New Roman" w:hAnsi="Calibri" w:cs="Calibri"/>
                <w:b/>
                <w:bCs/>
                <w:color w:val="000000"/>
                <w:sz w:val="20"/>
                <w:szCs w:val="20"/>
                <w:lang w:eastAsia="es-ES"/>
              </w:rPr>
              <w:t>ANÁLISIS DE SEGREGACIÓN POR PUESTO</w:t>
            </w:r>
          </w:p>
        </w:tc>
      </w:tr>
      <w:tr w:rsidR="004F2AD2" w:rsidRPr="00031B26" w14:paraId="3EADD0D3" w14:textId="77777777" w:rsidTr="00626CEF">
        <w:trPr>
          <w:trHeight w:val="300"/>
        </w:trPr>
        <w:tc>
          <w:tcPr>
            <w:tcW w:w="2240" w:type="dxa"/>
            <w:tcBorders>
              <w:top w:val="nil"/>
              <w:left w:val="nil"/>
              <w:bottom w:val="single" w:sz="4" w:space="0" w:color="9BC2E6"/>
              <w:right w:val="nil"/>
            </w:tcBorders>
            <w:shd w:val="clear" w:color="DDEBF7" w:fill="DDEBF7"/>
            <w:noWrap/>
            <w:vAlign w:val="bottom"/>
            <w:hideMark/>
          </w:tcPr>
          <w:p w14:paraId="2F98DFB4" w14:textId="77777777" w:rsidR="004F2AD2" w:rsidRPr="00031B26" w:rsidRDefault="004F2AD2" w:rsidP="00626CEF">
            <w:pPr>
              <w:spacing w:after="0" w:line="240" w:lineRule="auto"/>
              <w:jc w:val="center"/>
              <w:rPr>
                <w:rFonts w:ascii="Calibri" w:eastAsia="Times New Roman" w:hAnsi="Calibri" w:cs="Calibri"/>
                <w:b/>
                <w:bCs/>
                <w:color w:val="000000"/>
                <w:sz w:val="20"/>
                <w:szCs w:val="20"/>
                <w:lang w:eastAsia="es-ES"/>
              </w:rPr>
            </w:pPr>
          </w:p>
        </w:tc>
        <w:tc>
          <w:tcPr>
            <w:tcW w:w="1400" w:type="dxa"/>
            <w:tcBorders>
              <w:top w:val="nil"/>
              <w:left w:val="nil"/>
              <w:bottom w:val="single" w:sz="4" w:space="0" w:color="9BC2E6"/>
              <w:right w:val="nil"/>
            </w:tcBorders>
            <w:shd w:val="clear" w:color="DDEBF7" w:fill="DDEBF7"/>
            <w:noWrap/>
            <w:vAlign w:val="bottom"/>
            <w:hideMark/>
          </w:tcPr>
          <w:p w14:paraId="16CAC35A" w14:textId="77777777" w:rsidR="004F2AD2" w:rsidRPr="00031B26" w:rsidRDefault="004F2AD2" w:rsidP="00626CEF">
            <w:pPr>
              <w:spacing w:after="0" w:line="240" w:lineRule="auto"/>
              <w:jc w:val="center"/>
              <w:rPr>
                <w:rFonts w:ascii="Calibri" w:eastAsia="Times New Roman" w:hAnsi="Calibri" w:cs="Calibri"/>
                <w:b/>
                <w:bCs/>
                <w:color w:val="000000"/>
                <w:sz w:val="20"/>
                <w:szCs w:val="20"/>
                <w:lang w:eastAsia="es-ES"/>
              </w:rPr>
            </w:pPr>
            <w:r w:rsidRPr="00031B26">
              <w:rPr>
                <w:rFonts w:ascii="Calibri" w:eastAsia="Times New Roman" w:hAnsi="Calibri" w:cs="Calibri"/>
                <w:b/>
                <w:bCs/>
                <w:color w:val="000000"/>
                <w:sz w:val="20"/>
                <w:szCs w:val="20"/>
                <w:lang w:eastAsia="es-ES"/>
              </w:rPr>
              <w:t>Hombre</w:t>
            </w:r>
          </w:p>
        </w:tc>
        <w:tc>
          <w:tcPr>
            <w:tcW w:w="1400" w:type="dxa"/>
            <w:tcBorders>
              <w:top w:val="nil"/>
              <w:left w:val="nil"/>
              <w:bottom w:val="single" w:sz="4" w:space="0" w:color="9BC2E6"/>
              <w:right w:val="nil"/>
            </w:tcBorders>
            <w:shd w:val="clear" w:color="DDEBF7" w:fill="DDEBF7"/>
            <w:noWrap/>
            <w:vAlign w:val="bottom"/>
            <w:hideMark/>
          </w:tcPr>
          <w:p w14:paraId="7BB507B1" w14:textId="77777777" w:rsidR="004F2AD2" w:rsidRPr="00031B26" w:rsidRDefault="004F2AD2" w:rsidP="00626CEF">
            <w:pPr>
              <w:spacing w:after="0" w:line="240" w:lineRule="auto"/>
              <w:jc w:val="center"/>
              <w:rPr>
                <w:rFonts w:ascii="Calibri" w:eastAsia="Times New Roman" w:hAnsi="Calibri" w:cs="Calibri"/>
                <w:b/>
                <w:bCs/>
                <w:color w:val="000000"/>
                <w:sz w:val="20"/>
                <w:szCs w:val="20"/>
                <w:lang w:eastAsia="es-ES"/>
              </w:rPr>
            </w:pPr>
            <w:r w:rsidRPr="00031B26">
              <w:rPr>
                <w:rFonts w:ascii="Calibri" w:eastAsia="Times New Roman" w:hAnsi="Calibri" w:cs="Calibri"/>
                <w:b/>
                <w:bCs/>
                <w:color w:val="000000"/>
                <w:sz w:val="20"/>
                <w:szCs w:val="20"/>
                <w:lang w:eastAsia="es-ES"/>
              </w:rPr>
              <w:t>Mujer</w:t>
            </w:r>
          </w:p>
        </w:tc>
        <w:tc>
          <w:tcPr>
            <w:tcW w:w="1480" w:type="dxa"/>
            <w:tcBorders>
              <w:top w:val="nil"/>
              <w:left w:val="nil"/>
              <w:bottom w:val="nil"/>
              <w:right w:val="nil"/>
            </w:tcBorders>
            <w:shd w:val="clear" w:color="auto" w:fill="auto"/>
            <w:noWrap/>
            <w:vAlign w:val="bottom"/>
            <w:hideMark/>
          </w:tcPr>
          <w:p w14:paraId="6AF513C0" w14:textId="77777777" w:rsidR="004F2AD2" w:rsidRPr="00031B26" w:rsidRDefault="004F2AD2" w:rsidP="00626CEF">
            <w:pPr>
              <w:spacing w:after="0" w:line="240" w:lineRule="auto"/>
              <w:jc w:val="center"/>
              <w:rPr>
                <w:rFonts w:ascii="Calibri" w:eastAsia="Times New Roman" w:hAnsi="Calibri" w:cs="Calibri"/>
                <w:b/>
                <w:bCs/>
                <w:color w:val="000000"/>
                <w:sz w:val="20"/>
                <w:szCs w:val="20"/>
                <w:lang w:eastAsia="es-ES"/>
              </w:rPr>
            </w:pPr>
          </w:p>
        </w:tc>
        <w:tc>
          <w:tcPr>
            <w:tcW w:w="1880" w:type="dxa"/>
            <w:vMerge/>
            <w:tcBorders>
              <w:top w:val="nil"/>
              <w:left w:val="nil"/>
              <w:bottom w:val="single" w:sz="4" w:space="0" w:color="9BC2E6"/>
              <w:right w:val="nil"/>
            </w:tcBorders>
            <w:vAlign w:val="center"/>
            <w:hideMark/>
          </w:tcPr>
          <w:p w14:paraId="57038FBB" w14:textId="77777777" w:rsidR="004F2AD2" w:rsidRPr="00031B26" w:rsidRDefault="004F2AD2" w:rsidP="00626CEF">
            <w:pPr>
              <w:spacing w:after="0" w:line="240" w:lineRule="auto"/>
              <w:rPr>
                <w:rFonts w:ascii="Calibri" w:eastAsia="Times New Roman" w:hAnsi="Calibri" w:cs="Calibri"/>
                <w:b/>
                <w:bCs/>
                <w:color w:val="000000"/>
                <w:sz w:val="20"/>
                <w:szCs w:val="20"/>
                <w:lang w:eastAsia="es-ES"/>
              </w:rPr>
            </w:pPr>
          </w:p>
        </w:tc>
      </w:tr>
      <w:tr w:rsidR="004F2AD2" w:rsidRPr="00031B26" w14:paraId="4ECFF991" w14:textId="77777777" w:rsidTr="00626CEF">
        <w:trPr>
          <w:trHeight w:val="300"/>
        </w:trPr>
        <w:tc>
          <w:tcPr>
            <w:tcW w:w="2240" w:type="dxa"/>
            <w:tcBorders>
              <w:top w:val="nil"/>
              <w:left w:val="nil"/>
              <w:bottom w:val="nil"/>
              <w:right w:val="nil"/>
            </w:tcBorders>
            <w:shd w:val="clear" w:color="auto" w:fill="auto"/>
            <w:noWrap/>
            <w:vAlign w:val="bottom"/>
            <w:hideMark/>
          </w:tcPr>
          <w:p w14:paraId="2D310AF7" w14:textId="77777777" w:rsidR="004F2AD2" w:rsidRPr="00031B26" w:rsidRDefault="004F2AD2" w:rsidP="00626CEF">
            <w:pPr>
              <w:spacing w:after="0" w:line="240" w:lineRule="auto"/>
              <w:rPr>
                <w:rFonts w:ascii="Calibri" w:eastAsia="Times New Roman" w:hAnsi="Calibri" w:cs="Calibri"/>
                <w:color w:val="000000"/>
                <w:sz w:val="20"/>
                <w:szCs w:val="20"/>
                <w:lang w:eastAsia="es-ES"/>
              </w:rPr>
            </w:pPr>
            <w:r w:rsidRPr="00031B26">
              <w:rPr>
                <w:rFonts w:ascii="Calibri" w:eastAsia="Times New Roman" w:hAnsi="Calibri" w:cs="Calibri"/>
                <w:color w:val="000000"/>
                <w:sz w:val="20"/>
                <w:szCs w:val="20"/>
                <w:lang w:eastAsia="es-ES"/>
              </w:rPr>
              <w:t>ENCARG</w:t>
            </w:r>
          </w:p>
        </w:tc>
        <w:tc>
          <w:tcPr>
            <w:tcW w:w="1400" w:type="dxa"/>
            <w:tcBorders>
              <w:top w:val="nil"/>
              <w:left w:val="nil"/>
              <w:bottom w:val="nil"/>
              <w:right w:val="nil"/>
            </w:tcBorders>
            <w:shd w:val="clear" w:color="auto" w:fill="auto"/>
            <w:noWrap/>
            <w:vAlign w:val="bottom"/>
            <w:hideMark/>
          </w:tcPr>
          <w:p w14:paraId="4D7E772D" w14:textId="77777777" w:rsidR="004F2AD2" w:rsidRPr="00031B26" w:rsidRDefault="004F2AD2" w:rsidP="00626CEF">
            <w:pPr>
              <w:spacing w:after="0" w:line="240" w:lineRule="auto"/>
              <w:jc w:val="center"/>
              <w:rPr>
                <w:rFonts w:ascii="Calibri" w:eastAsia="Times New Roman" w:hAnsi="Calibri" w:cs="Calibri"/>
                <w:color w:val="000000"/>
                <w:sz w:val="20"/>
                <w:szCs w:val="20"/>
                <w:lang w:eastAsia="es-ES"/>
              </w:rPr>
            </w:pPr>
            <w:r w:rsidRPr="00031B26">
              <w:rPr>
                <w:rFonts w:ascii="Calibri" w:eastAsia="Times New Roman" w:hAnsi="Calibri" w:cs="Calibri"/>
                <w:color w:val="000000"/>
                <w:sz w:val="20"/>
                <w:szCs w:val="20"/>
                <w:lang w:eastAsia="es-ES"/>
              </w:rPr>
              <w:t>100%</w:t>
            </w:r>
          </w:p>
        </w:tc>
        <w:tc>
          <w:tcPr>
            <w:tcW w:w="1400" w:type="dxa"/>
            <w:tcBorders>
              <w:top w:val="nil"/>
              <w:left w:val="nil"/>
              <w:bottom w:val="nil"/>
              <w:right w:val="nil"/>
            </w:tcBorders>
            <w:shd w:val="clear" w:color="auto" w:fill="auto"/>
            <w:noWrap/>
            <w:vAlign w:val="bottom"/>
            <w:hideMark/>
          </w:tcPr>
          <w:p w14:paraId="07AEE433" w14:textId="77777777" w:rsidR="004F2AD2" w:rsidRPr="00031B26" w:rsidRDefault="004F2AD2" w:rsidP="00626CEF">
            <w:pPr>
              <w:spacing w:after="0" w:line="240" w:lineRule="auto"/>
              <w:jc w:val="center"/>
              <w:rPr>
                <w:rFonts w:ascii="Calibri" w:eastAsia="Times New Roman" w:hAnsi="Calibri" w:cs="Calibri"/>
                <w:color w:val="000000"/>
                <w:sz w:val="20"/>
                <w:szCs w:val="20"/>
                <w:lang w:eastAsia="es-ES"/>
              </w:rPr>
            </w:pPr>
            <w:r w:rsidRPr="00031B26">
              <w:rPr>
                <w:rFonts w:ascii="Calibri" w:eastAsia="Times New Roman" w:hAnsi="Calibri" w:cs="Calibri"/>
                <w:color w:val="000000"/>
                <w:sz w:val="20"/>
                <w:szCs w:val="20"/>
                <w:lang w:eastAsia="es-ES"/>
              </w:rPr>
              <w:t>0%</w:t>
            </w:r>
          </w:p>
        </w:tc>
        <w:tc>
          <w:tcPr>
            <w:tcW w:w="1480" w:type="dxa"/>
            <w:tcBorders>
              <w:top w:val="nil"/>
              <w:left w:val="nil"/>
              <w:bottom w:val="nil"/>
              <w:right w:val="nil"/>
            </w:tcBorders>
            <w:shd w:val="clear" w:color="auto" w:fill="auto"/>
            <w:noWrap/>
            <w:vAlign w:val="bottom"/>
            <w:hideMark/>
          </w:tcPr>
          <w:p w14:paraId="5B752CC0" w14:textId="77777777" w:rsidR="004F2AD2" w:rsidRPr="00031B26" w:rsidRDefault="004F2AD2" w:rsidP="00626CEF">
            <w:pPr>
              <w:spacing w:after="0" w:line="240" w:lineRule="auto"/>
              <w:jc w:val="center"/>
              <w:rPr>
                <w:rFonts w:ascii="Calibri" w:eastAsia="Times New Roman" w:hAnsi="Calibri" w:cs="Calibri"/>
                <w:color w:val="000000"/>
                <w:sz w:val="20"/>
                <w:szCs w:val="20"/>
                <w:lang w:eastAsia="es-ES"/>
              </w:rPr>
            </w:pPr>
          </w:p>
        </w:tc>
        <w:tc>
          <w:tcPr>
            <w:tcW w:w="1880" w:type="dxa"/>
            <w:tcBorders>
              <w:top w:val="nil"/>
              <w:left w:val="nil"/>
              <w:bottom w:val="nil"/>
              <w:right w:val="nil"/>
            </w:tcBorders>
            <w:shd w:val="clear" w:color="auto" w:fill="auto"/>
            <w:noWrap/>
            <w:vAlign w:val="bottom"/>
            <w:hideMark/>
          </w:tcPr>
          <w:p w14:paraId="3942B2BE" w14:textId="77777777" w:rsidR="004F2AD2" w:rsidRPr="00031B26" w:rsidRDefault="004F2AD2" w:rsidP="00626CEF">
            <w:pPr>
              <w:spacing w:after="0" w:line="240" w:lineRule="auto"/>
              <w:jc w:val="center"/>
              <w:rPr>
                <w:rFonts w:ascii="Calibri" w:eastAsia="Times New Roman" w:hAnsi="Calibri" w:cs="Calibri"/>
                <w:color w:val="000000"/>
                <w:sz w:val="20"/>
                <w:szCs w:val="20"/>
                <w:lang w:eastAsia="es-ES"/>
              </w:rPr>
            </w:pPr>
            <w:r w:rsidRPr="00031B26">
              <w:rPr>
                <w:rFonts w:ascii="Calibri" w:eastAsia="Times New Roman" w:hAnsi="Calibri" w:cs="Calibri"/>
                <w:color w:val="000000"/>
                <w:sz w:val="20"/>
                <w:szCs w:val="20"/>
                <w:lang w:eastAsia="es-ES"/>
              </w:rPr>
              <w:t>MASCULINIZADO</w:t>
            </w:r>
          </w:p>
        </w:tc>
      </w:tr>
      <w:tr w:rsidR="004F2AD2" w:rsidRPr="00031B26" w14:paraId="2ED64308" w14:textId="77777777" w:rsidTr="00626CEF">
        <w:trPr>
          <w:trHeight w:val="300"/>
        </w:trPr>
        <w:tc>
          <w:tcPr>
            <w:tcW w:w="2240" w:type="dxa"/>
            <w:tcBorders>
              <w:top w:val="nil"/>
              <w:left w:val="nil"/>
              <w:bottom w:val="nil"/>
              <w:right w:val="nil"/>
            </w:tcBorders>
            <w:shd w:val="clear" w:color="auto" w:fill="auto"/>
            <w:noWrap/>
            <w:vAlign w:val="bottom"/>
            <w:hideMark/>
          </w:tcPr>
          <w:p w14:paraId="1BA601A6" w14:textId="77777777" w:rsidR="004F2AD2" w:rsidRPr="00031B26" w:rsidRDefault="004F2AD2" w:rsidP="00626CEF">
            <w:pPr>
              <w:spacing w:after="0" w:line="240" w:lineRule="auto"/>
              <w:rPr>
                <w:rFonts w:ascii="Calibri" w:eastAsia="Times New Roman" w:hAnsi="Calibri" w:cs="Calibri"/>
                <w:color w:val="000000"/>
                <w:sz w:val="20"/>
                <w:szCs w:val="20"/>
                <w:lang w:eastAsia="es-ES"/>
              </w:rPr>
            </w:pPr>
            <w:r w:rsidRPr="00031B26">
              <w:rPr>
                <w:rFonts w:ascii="Calibri" w:eastAsia="Times New Roman" w:hAnsi="Calibri" w:cs="Calibri"/>
                <w:color w:val="000000"/>
                <w:sz w:val="20"/>
                <w:szCs w:val="20"/>
                <w:lang w:eastAsia="es-ES"/>
              </w:rPr>
              <w:t>TITULADA SUPER</w:t>
            </w:r>
          </w:p>
        </w:tc>
        <w:tc>
          <w:tcPr>
            <w:tcW w:w="1400" w:type="dxa"/>
            <w:tcBorders>
              <w:top w:val="nil"/>
              <w:left w:val="nil"/>
              <w:bottom w:val="nil"/>
              <w:right w:val="nil"/>
            </w:tcBorders>
            <w:shd w:val="clear" w:color="auto" w:fill="auto"/>
            <w:noWrap/>
            <w:vAlign w:val="bottom"/>
            <w:hideMark/>
          </w:tcPr>
          <w:p w14:paraId="4A9A0C34" w14:textId="77777777" w:rsidR="004F2AD2" w:rsidRPr="00031B26" w:rsidRDefault="004F2AD2" w:rsidP="00626CEF">
            <w:pPr>
              <w:spacing w:after="0" w:line="240" w:lineRule="auto"/>
              <w:jc w:val="center"/>
              <w:rPr>
                <w:rFonts w:ascii="Calibri" w:eastAsia="Times New Roman" w:hAnsi="Calibri" w:cs="Calibri"/>
                <w:color w:val="000000"/>
                <w:sz w:val="20"/>
                <w:szCs w:val="20"/>
                <w:lang w:eastAsia="es-ES"/>
              </w:rPr>
            </w:pPr>
            <w:r w:rsidRPr="00031B26">
              <w:rPr>
                <w:rFonts w:ascii="Calibri" w:eastAsia="Times New Roman" w:hAnsi="Calibri" w:cs="Calibri"/>
                <w:color w:val="000000"/>
                <w:sz w:val="20"/>
                <w:szCs w:val="20"/>
                <w:lang w:eastAsia="es-ES"/>
              </w:rPr>
              <w:t>0%</w:t>
            </w:r>
          </w:p>
        </w:tc>
        <w:tc>
          <w:tcPr>
            <w:tcW w:w="1400" w:type="dxa"/>
            <w:tcBorders>
              <w:top w:val="nil"/>
              <w:left w:val="nil"/>
              <w:bottom w:val="nil"/>
              <w:right w:val="nil"/>
            </w:tcBorders>
            <w:shd w:val="clear" w:color="auto" w:fill="auto"/>
            <w:noWrap/>
            <w:vAlign w:val="bottom"/>
            <w:hideMark/>
          </w:tcPr>
          <w:p w14:paraId="12D30AFF" w14:textId="77777777" w:rsidR="004F2AD2" w:rsidRPr="00031B26" w:rsidRDefault="004F2AD2" w:rsidP="00626CEF">
            <w:pPr>
              <w:spacing w:after="0" w:line="240" w:lineRule="auto"/>
              <w:jc w:val="center"/>
              <w:rPr>
                <w:rFonts w:ascii="Calibri" w:eastAsia="Times New Roman" w:hAnsi="Calibri" w:cs="Calibri"/>
                <w:color w:val="000000"/>
                <w:sz w:val="20"/>
                <w:szCs w:val="20"/>
                <w:lang w:eastAsia="es-ES"/>
              </w:rPr>
            </w:pPr>
            <w:r w:rsidRPr="00031B26">
              <w:rPr>
                <w:rFonts w:ascii="Calibri" w:eastAsia="Times New Roman" w:hAnsi="Calibri" w:cs="Calibri"/>
                <w:color w:val="000000"/>
                <w:sz w:val="20"/>
                <w:szCs w:val="20"/>
                <w:lang w:eastAsia="es-ES"/>
              </w:rPr>
              <w:t>100%</w:t>
            </w:r>
          </w:p>
        </w:tc>
        <w:tc>
          <w:tcPr>
            <w:tcW w:w="1480" w:type="dxa"/>
            <w:tcBorders>
              <w:top w:val="nil"/>
              <w:left w:val="nil"/>
              <w:bottom w:val="nil"/>
              <w:right w:val="nil"/>
            </w:tcBorders>
            <w:shd w:val="clear" w:color="auto" w:fill="auto"/>
            <w:noWrap/>
            <w:vAlign w:val="bottom"/>
            <w:hideMark/>
          </w:tcPr>
          <w:p w14:paraId="4559A5E3" w14:textId="77777777" w:rsidR="004F2AD2" w:rsidRPr="00031B26" w:rsidRDefault="004F2AD2" w:rsidP="00626CEF">
            <w:pPr>
              <w:spacing w:after="0" w:line="240" w:lineRule="auto"/>
              <w:jc w:val="center"/>
              <w:rPr>
                <w:rFonts w:ascii="Calibri" w:eastAsia="Times New Roman" w:hAnsi="Calibri" w:cs="Calibri"/>
                <w:color w:val="000000"/>
                <w:sz w:val="20"/>
                <w:szCs w:val="20"/>
                <w:lang w:eastAsia="es-ES"/>
              </w:rPr>
            </w:pPr>
          </w:p>
        </w:tc>
        <w:tc>
          <w:tcPr>
            <w:tcW w:w="1880" w:type="dxa"/>
            <w:tcBorders>
              <w:top w:val="nil"/>
              <w:left w:val="nil"/>
              <w:bottom w:val="nil"/>
              <w:right w:val="nil"/>
            </w:tcBorders>
            <w:shd w:val="clear" w:color="auto" w:fill="auto"/>
            <w:noWrap/>
            <w:vAlign w:val="bottom"/>
            <w:hideMark/>
          </w:tcPr>
          <w:p w14:paraId="1B3DD9B9" w14:textId="77777777" w:rsidR="004F2AD2" w:rsidRPr="00031B26" w:rsidRDefault="004F2AD2" w:rsidP="00626CEF">
            <w:pPr>
              <w:spacing w:after="0" w:line="240" w:lineRule="auto"/>
              <w:jc w:val="center"/>
              <w:rPr>
                <w:rFonts w:ascii="Calibri" w:eastAsia="Times New Roman" w:hAnsi="Calibri" w:cs="Calibri"/>
                <w:color w:val="000000"/>
                <w:sz w:val="20"/>
                <w:szCs w:val="20"/>
                <w:lang w:eastAsia="es-ES"/>
              </w:rPr>
            </w:pPr>
            <w:r w:rsidRPr="00031B26">
              <w:rPr>
                <w:rFonts w:ascii="Calibri" w:eastAsia="Times New Roman" w:hAnsi="Calibri" w:cs="Calibri"/>
                <w:color w:val="000000"/>
                <w:sz w:val="20"/>
                <w:szCs w:val="20"/>
                <w:lang w:eastAsia="es-ES"/>
              </w:rPr>
              <w:t>FEMINIZADO</w:t>
            </w:r>
          </w:p>
        </w:tc>
      </w:tr>
      <w:tr w:rsidR="004F2AD2" w:rsidRPr="00031B26" w14:paraId="0110DF5D" w14:textId="77777777" w:rsidTr="00626CEF">
        <w:trPr>
          <w:trHeight w:val="300"/>
        </w:trPr>
        <w:tc>
          <w:tcPr>
            <w:tcW w:w="2240" w:type="dxa"/>
            <w:tcBorders>
              <w:top w:val="nil"/>
              <w:left w:val="nil"/>
              <w:bottom w:val="nil"/>
              <w:right w:val="nil"/>
            </w:tcBorders>
            <w:shd w:val="clear" w:color="auto" w:fill="auto"/>
            <w:noWrap/>
            <w:vAlign w:val="bottom"/>
            <w:hideMark/>
          </w:tcPr>
          <w:p w14:paraId="6CD665EA" w14:textId="7892D7DF" w:rsidR="004F2AD2" w:rsidRPr="00031B26" w:rsidRDefault="004F2AD2" w:rsidP="00626CEF">
            <w:pPr>
              <w:spacing w:after="0" w:line="240" w:lineRule="auto"/>
              <w:rPr>
                <w:rFonts w:ascii="Calibri" w:eastAsia="Times New Roman" w:hAnsi="Calibri" w:cs="Calibri"/>
                <w:color w:val="000000"/>
                <w:sz w:val="20"/>
                <w:szCs w:val="20"/>
                <w:lang w:eastAsia="es-ES"/>
              </w:rPr>
            </w:pPr>
            <w:r w:rsidRPr="00031B26">
              <w:rPr>
                <w:rFonts w:ascii="Calibri" w:eastAsia="Times New Roman" w:hAnsi="Calibri" w:cs="Calibri"/>
                <w:color w:val="000000"/>
                <w:sz w:val="20"/>
                <w:szCs w:val="20"/>
                <w:lang w:eastAsia="es-ES"/>
              </w:rPr>
              <w:t>OF AD</w:t>
            </w:r>
            <w:r w:rsidR="009B2DE8">
              <w:rPr>
                <w:rFonts w:ascii="Calibri" w:eastAsia="Times New Roman" w:hAnsi="Calibri" w:cs="Calibri"/>
                <w:color w:val="000000"/>
                <w:sz w:val="20"/>
                <w:szCs w:val="20"/>
                <w:lang w:eastAsia="es-ES"/>
              </w:rPr>
              <w:t>MON</w:t>
            </w:r>
          </w:p>
        </w:tc>
        <w:tc>
          <w:tcPr>
            <w:tcW w:w="1400" w:type="dxa"/>
            <w:tcBorders>
              <w:top w:val="nil"/>
              <w:left w:val="nil"/>
              <w:bottom w:val="nil"/>
              <w:right w:val="nil"/>
            </w:tcBorders>
            <w:shd w:val="clear" w:color="auto" w:fill="auto"/>
            <w:noWrap/>
            <w:vAlign w:val="bottom"/>
            <w:hideMark/>
          </w:tcPr>
          <w:p w14:paraId="7810C44E" w14:textId="77777777" w:rsidR="004F2AD2" w:rsidRPr="00031B26" w:rsidRDefault="004F2AD2" w:rsidP="00626CEF">
            <w:pPr>
              <w:spacing w:after="0" w:line="240" w:lineRule="auto"/>
              <w:jc w:val="center"/>
              <w:rPr>
                <w:rFonts w:ascii="Calibri" w:eastAsia="Times New Roman" w:hAnsi="Calibri" w:cs="Calibri"/>
                <w:color w:val="000000"/>
                <w:sz w:val="20"/>
                <w:szCs w:val="20"/>
                <w:lang w:eastAsia="es-ES"/>
              </w:rPr>
            </w:pPr>
            <w:r w:rsidRPr="00031B26">
              <w:rPr>
                <w:rFonts w:ascii="Calibri" w:eastAsia="Times New Roman" w:hAnsi="Calibri" w:cs="Calibri"/>
                <w:color w:val="000000"/>
                <w:sz w:val="20"/>
                <w:szCs w:val="20"/>
                <w:lang w:eastAsia="es-ES"/>
              </w:rPr>
              <w:t>100%</w:t>
            </w:r>
          </w:p>
        </w:tc>
        <w:tc>
          <w:tcPr>
            <w:tcW w:w="1400" w:type="dxa"/>
            <w:tcBorders>
              <w:top w:val="nil"/>
              <w:left w:val="nil"/>
              <w:bottom w:val="nil"/>
              <w:right w:val="nil"/>
            </w:tcBorders>
            <w:shd w:val="clear" w:color="auto" w:fill="auto"/>
            <w:noWrap/>
            <w:vAlign w:val="bottom"/>
            <w:hideMark/>
          </w:tcPr>
          <w:p w14:paraId="3647DFBE" w14:textId="77777777" w:rsidR="004F2AD2" w:rsidRPr="00031B26" w:rsidRDefault="004F2AD2" w:rsidP="00626CEF">
            <w:pPr>
              <w:spacing w:after="0" w:line="240" w:lineRule="auto"/>
              <w:jc w:val="center"/>
              <w:rPr>
                <w:rFonts w:ascii="Calibri" w:eastAsia="Times New Roman" w:hAnsi="Calibri" w:cs="Calibri"/>
                <w:color w:val="000000"/>
                <w:sz w:val="20"/>
                <w:szCs w:val="20"/>
                <w:lang w:eastAsia="es-ES"/>
              </w:rPr>
            </w:pPr>
            <w:r w:rsidRPr="00031B26">
              <w:rPr>
                <w:rFonts w:ascii="Calibri" w:eastAsia="Times New Roman" w:hAnsi="Calibri" w:cs="Calibri"/>
                <w:color w:val="000000"/>
                <w:sz w:val="20"/>
                <w:szCs w:val="20"/>
                <w:lang w:eastAsia="es-ES"/>
              </w:rPr>
              <w:t>0%</w:t>
            </w:r>
          </w:p>
        </w:tc>
        <w:tc>
          <w:tcPr>
            <w:tcW w:w="1480" w:type="dxa"/>
            <w:tcBorders>
              <w:top w:val="nil"/>
              <w:left w:val="nil"/>
              <w:bottom w:val="nil"/>
              <w:right w:val="nil"/>
            </w:tcBorders>
            <w:shd w:val="clear" w:color="auto" w:fill="auto"/>
            <w:noWrap/>
            <w:vAlign w:val="bottom"/>
            <w:hideMark/>
          </w:tcPr>
          <w:p w14:paraId="7E5F5C27" w14:textId="77777777" w:rsidR="004F2AD2" w:rsidRPr="00031B26" w:rsidRDefault="004F2AD2" w:rsidP="00626CEF">
            <w:pPr>
              <w:spacing w:after="0" w:line="240" w:lineRule="auto"/>
              <w:jc w:val="center"/>
              <w:rPr>
                <w:rFonts w:ascii="Calibri" w:eastAsia="Times New Roman" w:hAnsi="Calibri" w:cs="Calibri"/>
                <w:color w:val="000000"/>
                <w:sz w:val="20"/>
                <w:szCs w:val="20"/>
                <w:lang w:eastAsia="es-ES"/>
              </w:rPr>
            </w:pPr>
          </w:p>
        </w:tc>
        <w:tc>
          <w:tcPr>
            <w:tcW w:w="1880" w:type="dxa"/>
            <w:tcBorders>
              <w:top w:val="nil"/>
              <w:left w:val="nil"/>
              <w:bottom w:val="nil"/>
              <w:right w:val="nil"/>
            </w:tcBorders>
            <w:shd w:val="clear" w:color="auto" w:fill="auto"/>
            <w:noWrap/>
            <w:vAlign w:val="bottom"/>
            <w:hideMark/>
          </w:tcPr>
          <w:p w14:paraId="2B5F4618" w14:textId="77777777" w:rsidR="004F2AD2" w:rsidRPr="00031B26" w:rsidRDefault="004F2AD2" w:rsidP="00626CEF">
            <w:pPr>
              <w:spacing w:after="0" w:line="240" w:lineRule="auto"/>
              <w:jc w:val="center"/>
              <w:rPr>
                <w:rFonts w:ascii="Calibri" w:eastAsia="Times New Roman" w:hAnsi="Calibri" w:cs="Calibri"/>
                <w:color w:val="000000"/>
                <w:sz w:val="20"/>
                <w:szCs w:val="20"/>
                <w:lang w:eastAsia="es-ES"/>
              </w:rPr>
            </w:pPr>
            <w:r w:rsidRPr="00031B26">
              <w:rPr>
                <w:rFonts w:ascii="Calibri" w:eastAsia="Times New Roman" w:hAnsi="Calibri" w:cs="Calibri"/>
                <w:color w:val="000000"/>
                <w:sz w:val="20"/>
                <w:szCs w:val="20"/>
                <w:lang w:eastAsia="es-ES"/>
              </w:rPr>
              <w:t>MASCULINIZADO</w:t>
            </w:r>
          </w:p>
        </w:tc>
      </w:tr>
      <w:tr w:rsidR="004F2AD2" w:rsidRPr="00031B26" w14:paraId="6920B32A" w14:textId="77777777" w:rsidTr="00626CEF">
        <w:trPr>
          <w:trHeight w:val="300"/>
        </w:trPr>
        <w:tc>
          <w:tcPr>
            <w:tcW w:w="2240" w:type="dxa"/>
            <w:tcBorders>
              <w:top w:val="nil"/>
              <w:left w:val="nil"/>
              <w:bottom w:val="nil"/>
              <w:right w:val="nil"/>
            </w:tcBorders>
            <w:shd w:val="clear" w:color="auto" w:fill="auto"/>
            <w:noWrap/>
            <w:vAlign w:val="bottom"/>
            <w:hideMark/>
          </w:tcPr>
          <w:p w14:paraId="7F55A1B0" w14:textId="57DD4B90" w:rsidR="004F2AD2" w:rsidRPr="00031B26" w:rsidRDefault="004F2AD2" w:rsidP="00626CEF">
            <w:pPr>
              <w:spacing w:after="0" w:line="240" w:lineRule="auto"/>
              <w:rPr>
                <w:rFonts w:ascii="Calibri" w:eastAsia="Times New Roman" w:hAnsi="Calibri" w:cs="Calibri"/>
                <w:color w:val="000000"/>
                <w:sz w:val="20"/>
                <w:szCs w:val="20"/>
                <w:lang w:eastAsia="es-ES"/>
              </w:rPr>
            </w:pPr>
            <w:r w:rsidRPr="00031B26">
              <w:rPr>
                <w:rFonts w:ascii="Calibri" w:eastAsia="Times New Roman" w:hAnsi="Calibri" w:cs="Calibri"/>
                <w:color w:val="000000"/>
                <w:sz w:val="20"/>
                <w:szCs w:val="20"/>
                <w:lang w:eastAsia="es-ES"/>
              </w:rPr>
              <w:t>MOZO</w:t>
            </w:r>
            <w:r w:rsidR="009B2DE8">
              <w:rPr>
                <w:rFonts w:ascii="Calibri" w:eastAsia="Times New Roman" w:hAnsi="Calibri" w:cs="Calibri"/>
                <w:color w:val="000000"/>
                <w:sz w:val="20"/>
                <w:szCs w:val="20"/>
                <w:lang w:eastAsia="es-ES"/>
              </w:rPr>
              <w:t>/A</w:t>
            </w:r>
            <w:r w:rsidRPr="00031B26">
              <w:rPr>
                <w:rFonts w:ascii="Calibri" w:eastAsia="Times New Roman" w:hAnsi="Calibri" w:cs="Calibri"/>
                <w:color w:val="000000"/>
                <w:sz w:val="20"/>
                <w:szCs w:val="20"/>
                <w:lang w:eastAsia="es-ES"/>
              </w:rPr>
              <w:t xml:space="preserve"> ESP</w:t>
            </w:r>
          </w:p>
        </w:tc>
        <w:tc>
          <w:tcPr>
            <w:tcW w:w="1400" w:type="dxa"/>
            <w:tcBorders>
              <w:top w:val="nil"/>
              <w:left w:val="nil"/>
              <w:bottom w:val="nil"/>
              <w:right w:val="nil"/>
            </w:tcBorders>
            <w:shd w:val="clear" w:color="auto" w:fill="auto"/>
            <w:noWrap/>
            <w:vAlign w:val="bottom"/>
            <w:hideMark/>
          </w:tcPr>
          <w:p w14:paraId="1328D1E8" w14:textId="77777777" w:rsidR="004F2AD2" w:rsidRPr="00031B26" w:rsidRDefault="004F2AD2" w:rsidP="00626CEF">
            <w:pPr>
              <w:spacing w:after="0" w:line="240" w:lineRule="auto"/>
              <w:jc w:val="center"/>
              <w:rPr>
                <w:rFonts w:ascii="Calibri" w:eastAsia="Times New Roman" w:hAnsi="Calibri" w:cs="Calibri"/>
                <w:color w:val="000000"/>
                <w:sz w:val="20"/>
                <w:szCs w:val="20"/>
                <w:lang w:eastAsia="es-ES"/>
              </w:rPr>
            </w:pPr>
            <w:r w:rsidRPr="00031B26">
              <w:rPr>
                <w:rFonts w:ascii="Calibri" w:eastAsia="Times New Roman" w:hAnsi="Calibri" w:cs="Calibri"/>
                <w:color w:val="000000"/>
                <w:sz w:val="20"/>
                <w:szCs w:val="20"/>
                <w:lang w:eastAsia="es-ES"/>
              </w:rPr>
              <w:t>100%</w:t>
            </w:r>
          </w:p>
        </w:tc>
        <w:tc>
          <w:tcPr>
            <w:tcW w:w="1400" w:type="dxa"/>
            <w:tcBorders>
              <w:top w:val="nil"/>
              <w:left w:val="nil"/>
              <w:bottom w:val="nil"/>
              <w:right w:val="nil"/>
            </w:tcBorders>
            <w:shd w:val="clear" w:color="auto" w:fill="auto"/>
            <w:noWrap/>
            <w:vAlign w:val="bottom"/>
            <w:hideMark/>
          </w:tcPr>
          <w:p w14:paraId="20095EC4" w14:textId="77777777" w:rsidR="004F2AD2" w:rsidRPr="00031B26" w:rsidRDefault="004F2AD2" w:rsidP="00626CEF">
            <w:pPr>
              <w:spacing w:after="0" w:line="240" w:lineRule="auto"/>
              <w:jc w:val="center"/>
              <w:rPr>
                <w:rFonts w:ascii="Calibri" w:eastAsia="Times New Roman" w:hAnsi="Calibri" w:cs="Calibri"/>
                <w:color w:val="000000"/>
                <w:sz w:val="20"/>
                <w:szCs w:val="20"/>
                <w:lang w:eastAsia="es-ES"/>
              </w:rPr>
            </w:pPr>
            <w:r w:rsidRPr="00031B26">
              <w:rPr>
                <w:rFonts w:ascii="Calibri" w:eastAsia="Times New Roman" w:hAnsi="Calibri" w:cs="Calibri"/>
                <w:color w:val="000000"/>
                <w:sz w:val="20"/>
                <w:szCs w:val="20"/>
                <w:lang w:eastAsia="es-ES"/>
              </w:rPr>
              <w:t>0%</w:t>
            </w:r>
          </w:p>
        </w:tc>
        <w:tc>
          <w:tcPr>
            <w:tcW w:w="1480" w:type="dxa"/>
            <w:tcBorders>
              <w:top w:val="nil"/>
              <w:left w:val="nil"/>
              <w:bottom w:val="nil"/>
              <w:right w:val="nil"/>
            </w:tcBorders>
            <w:shd w:val="clear" w:color="auto" w:fill="auto"/>
            <w:noWrap/>
            <w:vAlign w:val="bottom"/>
            <w:hideMark/>
          </w:tcPr>
          <w:p w14:paraId="2285427F" w14:textId="77777777" w:rsidR="004F2AD2" w:rsidRPr="00031B26" w:rsidRDefault="004F2AD2" w:rsidP="00626CEF">
            <w:pPr>
              <w:spacing w:after="0" w:line="240" w:lineRule="auto"/>
              <w:jc w:val="center"/>
              <w:rPr>
                <w:rFonts w:ascii="Calibri" w:eastAsia="Times New Roman" w:hAnsi="Calibri" w:cs="Calibri"/>
                <w:color w:val="000000"/>
                <w:sz w:val="20"/>
                <w:szCs w:val="20"/>
                <w:lang w:eastAsia="es-ES"/>
              </w:rPr>
            </w:pPr>
          </w:p>
        </w:tc>
        <w:tc>
          <w:tcPr>
            <w:tcW w:w="1880" w:type="dxa"/>
            <w:tcBorders>
              <w:top w:val="nil"/>
              <w:left w:val="nil"/>
              <w:bottom w:val="nil"/>
              <w:right w:val="nil"/>
            </w:tcBorders>
            <w:shd w:val="clear" w:color="auto" w:fill="auto"/>
            <w:noWrap/>
            <w:vAlign w:val="bottom"/>
            <w:hideMark/>
          </w:tcPr>
          <w:p w14:paraId="6D54CBF0" w14:textId="77777777" w:rsidR="004F2AD2" w:rsidRPr="00031B26" w:rsidRDefault="004F2AD2" w:rsidP="00626CEF">
            <w:pPr>
              <w:spacing w:after="0" w:line="240" w:lineRule="auto"/>
              <w:jc w:val="center"/>
              <w:rPr>
                <w:rFonts w:ascii="Calibri" w:eastAsia="Times New Roman" w:hAnsi="Calibri" w:cs="Calibri"/>
                <w:color w:val="000000"/>
                <w:sz w:val="20"/>
                <w:szCs w:val="20"/>
                <w:lang w:eastAsia="es-ES"/>
              </w:rPr>
            </w:pPr>
            <w:r w:rsidRPr="00031B26">
              <w:rPr>
                <w:rFonts w:ascii="Calibri" w:eastAsia="Times New Roman" w:hAnsi="Calibri" w:cs="Calibri"/>
                <w:color w:val="000000"/>
                <w:sz w:val="20"/>
                <w:szCs w:val="20"/>
                <w:lang w:eastAsia="es-ES"/>
              </w:rPr>
              <w:t>MASCULINIZADO</w:t>
            </w:r>
          </w:p>
        </w:tc>
      </w:tr>
      <w:tr w:rsidR="004F2AD2" w:rsidRPr="00031B26" w14:paraId="49ADD15F" w14:textId="77777777" w:rsidTr="00626CEF">
        <w:trPr>
          <w:trHeight w:val="300"/>
        </w:trPr>
        <w:tc>
          <w:tcPr>
            <w:tcW w:w="2240" w:type="dxa"/>
            <w:tcBorders>
              <w:top w:val="nil"/>
              <w:left w:val="nil"/>
              <w:bottom w:val="nil"/>
              <w:right w:val="nil"/>
            </w:tcBorders>
            <w:shd w:val="clear" w:color="auto" w:fill="auto"/>
            <w:noWrap/>
            <w:vAlign w:val="bottom"/>
            <w:hideMark/>
          </w:tcPr>
          <w:p w14:paraId="26865190" w14:textId="77777777" w:rsidR="004F2AD2" w:rsidRPr="00031B26" w:rsidRDefault="004F2AD2" w:rsidP="00626CEF">
            <w:pPr>
              <w:spacing w:after="0" w:line="240" w:lineRule="auto"/>
              <w:rPr>
                <w:rFonts w:ascii="Calibri" w:eastAsia="Times New Roman" w:hAnsi="Calibri" w:cs="Calibri"/>
                <w:color w:val="000000"/>
                <w:sz w:val="20"/>
                <w:szCs w:val="20"/>
                <w:lang w:eastAsia="es-ES"/>
              </w:rPr>
            </w:pPr>
            <w:r w:rsidRPr="00031B26">
              <w:rPr>
                <w:rFonts w:ascii="Calibri" w:eastAsia="Times New Roman" w:hAnsi="Calibri" w:cs="Calibri"/>
                <w:color w:val="000000"/>
                <w:sz w:val="20"/>
                <w:szCs w:val="20"/>
                <w:lang w:eastAsia="es-ES"/>
              </w:rPr>
              <w:t>EMPAQUET</w:t>
            </w:r>
          </w:p>
        </w:tc>
        <w:tc>
          <w:tcPr>
            <w:tcW w:w="1400" w:type="dxa"/>
            <w:tcBorders>
              <w:top w:val="nil"/>
              <w:left w:val="nil"/>
              <w:bottom w:val="nil"/>
              <w:right w:val="nil"/>
            </w:tcBorders>
            <w:shd w:val="clear" w:color="auto" w:fill="auto"/>
            <w:noWrap/>
            <w:vAlign w:val="bottom"/>
            <w:hideMark/>
          </w:tcPr>
          <w:p w14:paraId="09F3CC18" w14:textId="77777777" w:rsidR="004F2AD2" w:rsidRPr="00031B26" w:rsidRDefault="004F2AD2" w:rsidP="00626CEF">
            <w:pPr>
              <w:spacing w:after="0" w:line="240" w:lineRule="auto"/>
              <w:jc w:val="center"/>
              <w:rPr>
                <w:rFonts w:ascii="Calibri" w:eastAsia="Times New Roman" w:hAnsi="Calibri" w:cs="Calibri"/>
                <w:color w:val="000000"/>
                <w:sz w:val="20"/>
                <w:szCs w:val="20"/>
                <w:lang w:eastAsia="es-ES"/>
              </w:rPr>
            </w:pPr>
            <w:r w:rsidRPr="00031B26">
              <w:rPr>
                <w:rFonts w:ascii="Calibri" w:eastAsia="Times New Roman" w:hAnsi="Calibri" w:cs="Calibri"/>
                <w:color w:val="000000"/>
                <w:sz w:val="20"/>
                <w:szCs w:val="20"/>
                <w:lang w:eastAsia="es-ES"/>
              </w:rPr>
              <w:t>0%</w:t>
            </w:r>
          </w:p>
        </w:tc>
        <w:tc>
          <w:tcPr>
            <w:tcW w:w="1400" w:type="dxa"/>
            <w:tcBorders>
              <w:top w:val="nil"/>
              <w:left w:val="nil"/>
              <w:bottom w:val="nil"/>
              <w:right w:val="nil"/>
            </w:tcBorders>
            <w:shd w:val="clear" w:color="auto" w:fill="auto"/>
            <w:noWrap/>
            <w:vAlign w:val="bottom"/>
            <w:hideMark/>
          </w:tcPr>
          <w:p w14:paraId="68E972D5" w14:textId="77777777" w:rsidR="004F2AD2" w:rsidRPr="00031B26" w:rsidRDefault="004F2AD2" w:rsidP="00626CEF">
            <w:pPr>
              <w:spacing w:after="0" w:line="240" w:lineRule="auto"/>
              <w:jc w:val="center"/>
              <w:rPr>
                <w:rFonts w:ascii="Calibri" w:eastAsia="Times New Roman" w:hAnsi="Calibri" w:cs="Calibri"/>
                <w:color w:val="000000"/>
                <w:sz w:val="20"/>
                <w:szCs w:val="20"/>
                <w:lang w:eastAsia="es-ES"/>
              </w:rPr>
            </w:pPr>
            <w:r w:rsidRPr="00031B26">
              <w:rPr>
                <w:rFonts w:ascii="Calibri" w:eastAsia="Times New Roman" w:hAnsi="Calibri" w:cs="Calibri"/>
                <w:color w:val="000000"/>
                <w:sz w:val="20"/>
                <w:szCs w:val="20"/>
                <w:lang w:eastAsia="es-ES"/>
              </w:rPr>
              <w:t>100%</w:t>
            </w:r>
          </w:p>
        </w:tc>
        <w:tc>
          <w:tcPr>
            <w:tcW w:w="1480" w:type="dxa"/>
            <w:tcBorders>
              <w:top w:val="nil"/>
              <w:left w:val="nil"/>
              <w:bottom w:val="nil"/>
              <w:right w:val="nil"/>
            </w:tcBorders>
            <w:shd w:val="clear" w:color="auto" w:fill="auto"/>
            <w:noWrap/>
            <w:vAlign w:val="bottom"/>
            <w:hideMark/>
          </w:tcPr>
          <w:p w14:paraId="5EE74578" w14:textId="77777777" w:rsidR="004F2AD2" w:rsidRPr="00031B26" w:rsidRDefault="004F2AD2" w:rsidP="00626CEF">
            <w:pPr>
              <w:spacing w:after="0" w:line="240" w:lineRule="auto"/>
              <w:jc w:val="center"/>
              <w:rPr>
                <w:rFonts w:ascii="Calibri" w:eastAsia="Times New Roman" w:hAnsi="Calibri" w:cs="Calibri"/>
                <w:color w:val="000000"/>
                <w:sz w:val="20"/>
                <w:szCs w:val="20"/>
                <w:lang w:eastAsia="es-ES"/>
              </w:rPr>
            </w:pPr>
          </w:p>
        </w:tc>
        <w:tc>
          <w:tcPr>
            <w:tcW w:w="1880" w:type="dxa"/>
            <w:tcBorders>
              <w:top w:val="nil"/>
              <w:left w:val="nil"/>
              <w:bottom w:val="nil"/>
              <w:right w:val="nil"/>
            </w:tcBorders>
            <w:shd w:val="clear" w:color="auto" w:fill="auto"/>
            <w:noWrap/>
            <w:vAlign w:val="bottom"/>
            <w:hideMark/>
          </w:tcPr>
          <w:p w14:paraId="6961029B" w14:textId="77777777" w:rsidR="004F2AD2" w:rsidRPr="00031B26" w:rsidRDefault="004F2AD2" w:rsidP="00626CEF">
            <w:pPr>
              <w:spacing w:after="0" w:line="240" w:lineRule="auto"/>
              <w:jc w:val="center"/>
              <w:rPr>
                <w:rFonts w:ascii="Calibri" w:eastAsia="Times New Roman" w:hAnsi="Calibri" w:cs="Calibri"/>
                <w:color w:val="000000"/>
                <w:sz w:val="20"/>
                <w:szCs w:val="20"/>
                <w:lang w:eastAsia="es-ES"/>
              </w:rPr>
            </w:pPr>
            <w:r w:rsidRPr="00031B26">
              <w:rPr>
                <w:rFonts w:ascii="Calibri" w:eastAsia="Times New Roman" w:hAnsi="Calibri" w:cs="Calibri"/>
                <w:color w:val="000000"/>
                <w:sz w:val="20"/>
                <w:szCs w:val="20"/>
                <w:lang w:eastAsia="es-ES"/>
              </w:rPr>
              <w:t>FEMINIZADO</w:t>
            </w:r>
          </w:p>
        </w:tc>
      </w:tr>
      <w:tr w:rsidR="004F2AD2" w:rsidRPr="00031B26" w14:paraId="2385509A" w14:textId="77777777" w:rsidTr="00626CEF">
        <w:trPr>
          <w:trHeight w:val="300"/>
        </w:trPr>
        <w:tc>
          <w:tcPr>
            <w:tcW w:w="2240" w:type="dxa"/>
            <w:tcBorders>
              <w:top w:val="nil"/>
              <w:left w:val="nil"/>
              <w:bottom w:val="nil"/>
              <w:right w:val="nil"/>
            </w:tcBorders>
            <w:shd w:val="clear" w:color="auto" w:fill="auto"/>
            <w:noWrap/>
            <w:vAlign w:val="bottom"/>
            <w:hideMark/>
          </w:tcPr>
          <w:p w14:paraId="2C45F3EB" w14:textId="77777777" w:rsidR="004F2AD2" w:rsidRPr="00031B26" w:rsidRDefault="004F2AD2" w:rsidP="00626CEF">
            <w:pPr>
              <w:spacing w:after="0" w:line="240" w:lineRule="auto"/>
              <w:rPr>
                <w:rFonts w:ascii="Calibri" w:eastAsia="Times New Roman" w:hAnsi="Calibri" w:cs="Calibri"/>
                <w:color w:val="000000"/>
                <w:sz w:val="20"/>
                <w:szCs w:val="20"/>
                <w:lang w:eastAsia="es-ES"/>
              </w:rPr>
            </w:pPr>
            <w:r w:rsidRPr="00031B26">
              <w:rPr>
                <w:rFonts w:ascii="Calibri" w:eastAsia="Times New Roman" w:hAnsi="Calibri" w:cs="Calibri"/>
                <w:color w:val="000000"/>
                <w:sz w:val="20"/>
                <w:szCs w:val="20"/>
                <w:lang w:eastAsia="es-ES"/>
              </w:rPr>
              <w:t>CARRET</w:t>
            </w:r>
          </w:p>
        </w:tc>
        <w:tc>
          <w:tcPr>
            <w:tcW w:w="1400" w:type="dxa"/>
            <w:tcBorders>
              <w:top w:val="nil"/>
              <w:left w:val="nil"/>
              <w:bottom w:val="nil"/>
              <w:right w:val="nil"/>
            </w:tcBorders>
            <w:shd w:val="clear" w:color="auto" w:fill="auto"/>
            <w:noWrap/>
            <w:vAlign w:val="bottom"/>
            <w:hideMark/>
          </w:tcPr>
          <w:p w14:paraId="12AB4003" w14:textId="77777777" w:rsidR="004F2AD2" w:rsidRPr="00031B26" w:rsidRDefault="004F2AD2" w:rsidP="00626CEF">
            <w:pPr>
              <w:spacing w:after="0" w:line="240" w:lineRule="auto"/>
              <w:jc w:val="center"/>
              <w:rPr>
                <w:rFonts w:ascii="Calibri" w:eastAsia="Times New Roman" w:hAnsi="Calibri" w:cs="Calibri"/>
                <w:color w:val="000000"/>
                <w:sz w:val="20"/>
                <w:szCs w:val="20"/>
                <w:lang w:eastAsia="es-ES"/>
              </w:rPr>
            </w:pPr>
            <w:r w:rsidRPr="00031B26">
              <w:rPr>
                <w:rFonts w:ascii="Calibri" w:eastAsia="Times New Roman" w:hAnsi="Calibri" w:cs="Calibri"/>
                <w:color w:val="000000"/>
                <w:sz w:val="20"/>
                <w:szCs w:val="20"/>
                <w:lang w:eastAsia="es-ES"/>
              </w:rPr>
              <w:t>100%</w:t>
            </w:r>
          </w:p>
        </w:tc>
        <w:tc>
          <w:tcPr>
            <w:tcW w:w="1400" w:type="dxa"/>
            <w:tcBorders>
              <w:top w:val="nil"/>
              <w:left w:val="nil"/>
              <w:bottom w:val="nil"/>
              <w:right w:val="nil"/>
            </w:tcBorders>
            <w:shd w:val="clear" w:color="auto" w:fill="auto"/>
            <w:noWrap/>
            <w:vAlign w:val="bottom"/>
            <w:hideMark/>
          </w:tcPr>
          <w:p w14:paraId="4EC36B10" w14:textId="77777777" w:rsidR="004F2AD2" w:rsidRPr="00031B26" w:rsidRDefault="004F2AD2" w:rsidP="00626CEF">
            <w:pPr>
              <w:spacing w:after="0" w:line="240" w:lineRule="auto"/>
              <w:jc w:val="center"/>
              <w:rPr>
                <w:rFonts w:ascii="Calibri" w:eastAsia="Times New Roman" w:hAnsi="Calibri" w:cs="Calibri"/>
                <w:color w:val="000000"/>
                <w:sz w:val="20"/>
                <w:szCs w:val="20"/>
                <w:lang w:eastAsia="es-ES"/>
              </w:rPr>
            </w:pPr>
            <w:r w:rsidRPr="00031B26">
              <w:rPr>
                <w:rFonts w:ascii="Calibri" w:eastAsia="Times New Roman" w:hAnsi="Calibri" w:cs="Calibri"/>
                <w:color w:val="000000"/>
                <w:sz w:val="20"/>
                <w:szCs w:val="20"/>
                <w:lang w:eastAsia="es-ES"/>
              </w:rPr>
              <w:t>0%</w:t>
            </w:r>
          </w:p>
        </w:tc>
        <w:tc>
          <w:tcPr>
            <w:tcW w:w="1480" w:type="dxa"/>
            <w:tcBorders>
              <w:top w:val="nil"/>
              <w:left w:val="nil"/>
              <w:bottom w:val="nil"/>
              <w:right w:val="nil"/>
            </w:tcBorders>
            <w:shd w:val="clear" w:color="auto" w:fill="auto"/>
            <w:noWrap/>
            <w:vAlign w:val="bottom"/>
            <w:hideMark/>
          </w:tcPr>
          <w:p w14:paraId="39EF1297" w14:textId="77777777" w:rsidR="004F2AD2" w:rsidRPr="00031B26" w:rsidRDefault="004F2AD2" w:rsidP="00626CEF">
            <w:pPr>
              <w:spacing w:after="0" w:line="240" w:lineRule="auto"/>
              <w:jc w:val="center"/>
              <w:rPr>
                <w:rFonts w:ascii="Calibri" w:eastAsia="Times New Roman" w:hAnsi="Calibri" w:cs="Calibri"/>
                <w:color w:val="000000"/>
                <w:sz w:val="20"/>
                <w:szCs w:val="20"/>
                <w:lang w:eastAsia="es-ES"/>
              </w:rPr>
            </w:pPr>
          </w:p>
        </w:tc>
        <w:tc>
          <w:tcPr>
            <w:tcW w:w="1880" w:type="dxa"/>
            <w:tcBorders>
              <w:top w:val="nil"/>
              <w:left w:val="nil"/>
              <w:bottom w:val="nil"/>
              <w:right w:val="nil"/>
            </w:tcBorders>
            <w:shd w:val="clear" w:color="auto" w:fill="auto"/>
            <w:noWrap/>
            <w:vAlign w:val="bottom"/>
            <w:hideMark/>
          </w:tcPr>
          <w:p w14:paraId="23A8F32A" w14:textId="77777777" w:rsidR="004F2AD2" w:rsidRPr="00031B26" w:rsidRDefault="004F2AD2" w:rsidP="00626CEF">
            <w:pPr>
              <w:spacing w:after="0" w:line="240" w:lineRule="auto"/>
              <w:jc w:val="center"/>
              <w:rPr>
                <w:rFonts w:ascii="Calibri" w:eastAsia="Times New Roman" w:hAnsi="Calibri" w:cs="Calibri"/>
                <w:color w:val="000000"/>
                <w:sz w:val="20"/>
                <w:szCs w:val="20"/>
                <w:lang w:eastAsia="es-ES"/>
              </w:rPr>
            </w:pPr>
            <w:r w:rsidRPr="00031B26">
              <w:rPr>
                <w:rFonts w:ascii="Calibri" w:eastAsia="Times New Roman" w:hAnsi="Calibri" w:cs="Calibri"/>
                <w:color w:val="000000"/>
                <w:sz w:val="20"/>
                <w:szCs w:val="20"/>
                <w:lang w:eastAsia="es-ES"/>
              </w:rPr>
              <w:t>MASCULINIZADO</w:t>
            </w:r>
          </w:p>
        </w:tc>
      </w:tr>
      <w:tr w:rsidR="004F2AD2" w:rsidRPr="00031B26" w14:paraId="2DEC6E01" w14:textId="77777777" w:rsidTr="00626CEF">
        <w:trPr>
          <w:trHeight w:val="300"/>
        </w:trPr>
        <w:tc>
          <w:tcPr>
            <w:tcW w:w="2240" w:type="dxa"/>
            <w:tcBorders>
              <w:top w:val="nil"/>
              <w:left w:val="nil"/>
              <w:bottom w:val="nil"/>
              <w:right w:val="nil"/>
            </w:tcBorders>
            <w:shd w:val="clear" w:color="auto" w:fill="auto"/>
            <w:noWrap/>
            <w:vAlign w:val="bottom"/>
            <w:hideMark/>
          </w:tcPr>
          <w:p w14:paraId="4C71DC37" w14:textId="0F875A9C" w:rsidR="004F2AD2" w:rsidRPr="00031B26" w:rsidRDefault="004F2AD2" w:rsidP="00626CEF">
            <w:pPr>
              <w:spacing w:after="0" w:line="240" w:lineRule="auto"/>
              <w:rPr>
                <w:rFonts w:ascii="Calibri" w:eastAsia="Times New Roman" w:hAnsi="Calibri" w:cs="Calibri"/>
                <w:color w:val="000000"/>
                <w:sz w:val="20"/>
                <w:szCs w:val="20"/>
                <w:lang w:eastAsia="es-ES"/>
              </w:rPr>
            </w:pPr>
            <w:r w:rsidRPr="00031B26">
              <w:rPr>
                <w:rFonts w:ascii="Calibri" w:eastAsia="Times New Roman" w:hAnsi="Calibri" w:cs="Calibri"/>
                <w:color w:val="000000"/>
                <w:sz w:val="20"/>
                <w:szCs w:val="20"/>
                <w:lang w:eastAsia="es-ES"/>
              </w:rPr>
              <w:t>AUX AD</w:t>
            </w:r>
            <w:r w:rsidR="009B2DE8">
              <w:rPr>
                <w:rFonts w:ascii="Calibri" w:eastAsia="Times New Roman" w:hAnsi="Calibri" w:cs="Calibri"/>
                <w:color w:val="000000"/>
                <w:sz w:val="20"/>
                <w:szCs w:val="20"/>
                <w:lang w:eastAsia="es-ES"/>
              </w:rPr>
              <w:t>MON</w:t>
            </w:r>
          </w:p>
        </w:tc>
        <w:tc>
          <w:tcPr>
            <w:tcW w:w="1400" w:type="dxa"/>
            <w:tcBorders>
              <w:top w:val="nil"/>
              <w:left w:val="nil"/>
              <w:bottom w:val="nil"/>
              <w:right w:val="nil"/>
            </w:tcBorders>
            <w:shd w:val="clear" w:color="auto" w:fill="auto"/>
            <w:noWrap/>
            <w:vAlign w:val="bottom"/>
            <w:hideMark/>
          </w:tcPr>
          <w:p w14:paraId="471A13A1" w14:textId="77777777" w:rsidR="004F2AD2" w:rsidRPr="00031B26" w:rsidRDefault="004F2AD2" w:rsidP="00626CEF">
            <w:pPr>
              <w:spacing w:after="0" w:line="240" w:lineRule="auto"/>
              <w:jc w:val="center"/>
              <w:rPr>
                <w:rFonts w:ascii="Calibri" w:eastAsia="Times New Roman" w:hAnsi="Calibri" w:cs="Calibri"/>
                <w:color w:val="000000"/>
                <w:sz w:val="20"/>
                <w:szCs w:val="20"/>
                <w:lang w:eastAsia="es-ES"/>
              </w:rPr>
            </w:pPr>
            <w:r w:rsidRPr="00031B26">
              <w:rPr>
                <w:rFonts w:ascii="Calibri" w:eastAsia="Times New Roman" w:hAnsi="Calibri" w:cs="Calibri"/>
                <w:color w:val="000000"/>
                <w:sz w:val="20"/>
                <w:szCs w:val="20"/>
                <w:lang w:eastAsia="es-ES"/>
              </w:rPr>
              <w:t>0%</w:t>
            </w:r>
          </w:p>
        </w:tc>
        <w:tc>
          <w:tcPr>
            <w:tcW w:w="1400" w:type="dxa"/>
            <w:tcBorders>
              <w:top w:val="nil"/>
              <w:left w:val="nil"/>
              <w:bottom w:val="nil"/>
              <w:right w:val="nil"/>
            </w:tcBorders>
            <w:shd w:val="clear" w:color="auto" w:fill="auto"/>
            <w:noWrap/>
            <w:vAlign w:val="bottom"/>
            <w:hideMark/>
          </w:tcPr>
          <w:p w14:paraId="4E6FE5AC" w14:textId="77777777" w:rsidR="004F2AD2" w:rsidRPr="00031B26" w:rsidRDefault="004F2AD2" w:rsidP="00626CEF">
            <w:pPr>
              <w:spacing w:after="0" w:line="240" w:lineRule="auto"/>
              <w:jc w:val="center"/>
              <w:rPr>
                <w:rFonts w:ascii="Calibri" w:eastAsia="Times New Roman" w:hAnsi="Calibri" w:cs="Calibri"/>
                <w:color w:val="000000"/>
                <w:sz w:val="20"/>
                <w:szCs w:val="20"/>
                <w:lang w:eastAsia="es-ES"/>
              </w:rPr>
            </w:pPr>
            <w:r w:rsidRPr="00031B26">
              <w:rPr>
                <w:rFonts w:ascii="Calibri" w:eastAsia="Times New Roman" w:hAnsi="Calibri" w:cs="Calibri"/>
                <w:color w:val="000000"/>
                <w:sz w:val="20"/>
                <w:szCs w:val="20"/>
                <w:lang w:eastAsia="es-ES"/>
              </w:rPr>
              <w:t>100%</w:t>
            </w:r>
          </w:p>
        </w:tc>
        <w:tc>
          <w:tcPr>
            <w:tcW w:w="1480" w:type="dxa"/>
            <w:tcBorders>
              <w:top w:val="nil"/>
              <w:left w:val="nil"/>
              <w:bottom w:val="nil"/>
              <w:right w:val="nil"/>
            </w:tcBorders>
            <w:shd w:val="clear" w:color="auto" w:fill="auto"/>
            <w:noWrap/>
            <w:vAlign w:val="bottom"/>
            <w:hideMark/>
          </w:tcPr>
          <w:p w14:paraId="35CADDB0" w14:textId="77777777" w:rsidR="004F2AD2" w:rsidRPr="00031B26" w:rsidRDefault="004F2AD2" w:rsidP="00626CEF">
            <w:pPr>
              <w:spacing w:after="0" w:line="240" w:lineRule="auto"/>
              <w:jc w:val="center"/>
              <w:rPr>
                <w:rFonts w:ascii="Calibri" w:eastAsia="Times New Roman" w:hAnsi="Calibri" w:cs="Calibri"/>
                <w:color w:val="000000"/>
                <w:sz w:val="20"/>
                <w:szCs w:val="20"/>
                <w:lang w:eastAsia="es-ES"/>
              </w:rPr>
            </w:pPr>
          </w:p>
        </w:tc>
        <w:tc>
          <w:tcPr>
            <w:tcW w:w="1880" w:type="dxa"/>
            <w:tcBorders>
              <w:top w:val="nil"/>
              <w:left w:val="nil"/>
              <w:bottom w:val="nil"/>
              <w:right w:val="nil"/>
            </w:tcBorders>
            <w:shd w:val="clear" w:color="auto" w:fill="auto"/>
            <w:noWrap/>
            <w:vAlign w:val="bottom"/>
            <w:hideMark/>
          </w:tcPr>
          <w:p w14:paraId="42A7797C" w14:textId="77777777" w:rsidR="004F2AD2" w:rsidRPr="00031B26" w:rsidRDefault="004F2AD2" w:rsidP="00626CEF">
            <w:pPr>
              <w:spacing w:after="0" w:line="240" w:lineRule="auto"/>
              <w:jc w:val="center"/>
              <w:rPr>
                <w:rFonts w:ascii="Calibri" w:eastAsia="Times New Roman" w:hAnsi="Calibri" w:cs="Calibri"/>
                <w:color w:val="000000"/>
                <w:sz w:val="20"/>
                <w:szCs w:val="20"/>
                <w:lang w:eastAsia="es-ES"/>
              </w:rPr>
            </w:pPr>
            <w:r w:rsidRPr="00031B26">
              <w:rPr>
                <w:rFonts w:ascii="Calibri" w:eastAsia="Times New Roman" w:hAnsi="Calibri" w:cs="Calibri"/>
                <w:color w:val="000000"/>
                <w:sz w:val="20"/>
                <w:szCs w:val="20"/>
                <w:lang w:eastAsia="es-ES"/>
              </w:rPr>
              <w:t>FEMINIZADO</w:t>
            </w:r>
          </w:p>
        </w:tc>
      </w:tr>
      <w:tr w:rsidR="004F2AD2" w:rsidRPr="00031B26" w14:paraId="69F18E57" w14:textId="77777777" w:rsidTr="00626CEF">
        <w:trPr>
          <w:trHeight w:val="300"/>
        </w:trPr>
        <w:tc>
          <w:tcPr>
            <w:tcW w:w="2240" w:type="dxa"/>
            <w:tcBorders>
              <w:top w:val="nil"/>
              <w:left w:val="nil"/>
              <w:bottom w:val="nil"/>
              <w:right w:val="nil"/>
            </w:tcBorders>
            <w:shd w:val="clear" w:color="auto" w:fill="auto"/>
            <w:noWrap/>
            <w:vAlign w:val="bottom"/>
            <w:hideMark/>
          </w:tcPr>
          <w:p w14:paraId="6244DBAD" w14:textId="53A41F37" w:rsidR="004F2AD2" w:rsidRPr="00031B26" w:rsidRDefault="004F2AD2" w:rsidP="00626CEF">
            <w:pPr>
              <w:spacing w:after="0" w:line="240" w:lineRule="auto"/>
              <w:rPr>
                <w:rFonts w:ascii="Calibri" w:eastAsia="Times New Roman" w:hAnsi="Calibri" w:cs="Calibri"/>
                <w:color w:val="000000"/>
                <w:sz w:val="20"/>
                <w:szCs w:val="20"/>
                <w:lang w:eastAsia="es-ES"/>
              </w:rPr>
            </w:pPr>
            <w:r w:rsidRPr="00031B26">
              <w:rPr>
                <w:rFonts w:ascii="Calibri" w:eastAsia="Times New Roman" w:hAnsi="Calibri" w:cs="Calibri"/>
                <w:color w:val="000000"/>
                <w:sz w:val="20"/>
                <w:szCs w:val="20"/>
                <w:lang w:eastAsia="es-ES"/>
              </w:rPr>
              <w:t>JEF</w:t>
            </w:r>
            <w:r w:rsidR="009B2DE8">
              <w:rPr>
                <w:rFonts w:ascii="Calibri" w:eastAsia="Times New Roman" w:hAnsi="Calibri" w:cs="Calibri"/>
                <w:color w:val="000000"/>
                <w:sz w:val="20"/>
                <w:szCs w:val="20"/>
                <w:lang w:eastAsia="es-ES"/>
              </w:rPr>
              <w:t>ATURA</w:t>
            </w:r>
            <w:r w:rsidRPr="00031B26">
              <w:rPr>
                <w:rFonts w:ascii="Calibri" w:eastAsia="Times New Roman" w:hAnsi="Calibri" w:cs="Calibri"/>
                <w:color w:val="000000"/>
                <w:sz w:val="20"/>
                <w:szCs w:val="20"/>
                <w:lang w:eastAsia="es-ES"/>
              </w:rPr>
              <w:t xml:space="preserve"> S</w:t>
            </w:r>
            <w:r w:rsidR="00031B26">
              <w:rPr>
                <w:rFonts w:ascii="Calibri" w:eastAsia="Times New Roman" w:hAnsi="Calibri" w:cs="Calibri"/>
                <w:color w:val="000000"/>
                <w:sz w:val="20"/>
                <w:szCs w:val="20"/>
                <w:lang w:eastAsia="es-ES"/>
              </w:rPr>
              <w:t>ECCION</w:t>
            </w:r>
          </w:p>
        </w:tc>
        <w:tc>
          <w:tcPr>
            <w:tcW w:w="1400" w:type="dxa"/>
            <w:tcBorders>
              <w:top w:val="nil"/>
              <w:left w:val="nil"/>
              <w:bottom w:val="nil"/>
              <w:right w:val="nil"/>
            </w:tcBorders>
            <w:shd w:val="clear" w:color="auto" w:fill="auto"/>
            <w:noWrap/>
            <w:vAlign w:val="bottom"/>
            <w:hideMark/>
          </w:tcPr>
          <w:p w14:paraId="06AC6859" w14:textId="77777777" w:rsidR="004F2AD2" w:rsidRPr="00031B26" w:rsidRDefault="004F2AD2" w:rsidP="00626CEF">
            <w:pPr>
              <w:spacing w:after="0" w:line="240" w:lineRule="auto"/>
              <w:jc w:val="center"/>
              <w:rPr>
                <w:rFonts w:ascii="Calibri" w:eastAsia="Times New Roman" w:hAnsi="Calibri" w:cs="Calibri"/>
                <w:color w:val="000000"/>
                <w:sz w:val="20"/>
                <w:szCs w:val="20"/>
                <w:lang w:eastAsia="es-ES"/>
              </w:rPr>
            </w:pPr>
            <w:r w:rsidRPr="00031B26">
              <w:rPr>
                <w:rFonts w:ascii="Calibri" w:eastAsia="Times New Roman" w:hAnsi="Calibri" w:cs="Calibri"/>
                <w:color w:val="000000"/>
                <w:sz w:val="20"/>
                <w:szCs w:val="20"/>
                <w:lang w:eastAsia="es-ES"/>
              </w:rPr>
              <w:t>100%</w:t>
            </w:r>
          </w:p>
        </w:tc>
        <w:tc>
          <w:tcPr>
            <w:tcW w:w="1400" w:type="dxa"/>
            <w:tcBorders>
              <w:top w:val="nil"/>
              <w:left w:val="nil"/>
              <w:bottom w:val="nil"/>
              <w:right w:val="nil"/>
            </w:tcBorders>
            <w:shd w:val="clear" w:color="auto" w:fill="auto"/>
            <w:noWrap/>
            <w:vAlign w:val="bottom"/>
            <w:hideMark/>
          </w:tcPr>
          <w:p w14:paraId="1F2BD269" w14:textId="77777777" w:rsidR="004F2AD2" w:rsidRPr="00031B26" w:rsidRDefault="004F2AD2" w:rsidP="00626CEF">
            <w:pPr>
              <w:spacing w:after="0" w:line="240" w:lineRule="auto"/>
              <w:jc w:val="center"/>
              <w:rPr>
                <w:rFonts w:ascii="Calibri" w:eastAsia="Times New Roman" w:hAnsi="Calibri" w:cs="Calibri"/>
                <w:color w:val="000000"/>
                <w:sz w:val="20"/>
                <w:szCs w:val="20"/>
                <w:lang w:eastAsia="es-ES"/>
              </w:rPr>
            </w:pPr>
            <w:r w:rsidRPr="00031B26">
              <w:rPr>
                <w:rFonts w:ascii="Calibri" w:eastAsia="Times New Roman" w:hAnsi="Calibri" w:cs="Calibri"/>
                <w:color w:val="000000"/>
                <w:sz w:val="20"/>
                <w:szCs w:val="20"/>
                <w:lang w:eastAsia="es-ES"/>
              </w:rPr>
              <w:t>0%</w:t>
            </w:r>
          </w:p>
        </w:tc>
        <w:tc>
          <w:tcPr>
            <w:tcW w:w="1480" w:type="dxa"/>
            <w:tcBorders>
              <w:top w:val="nil"/>
              <w:left w:val="nil"/>
              <w:bottom w:val="nil"/>
              <w:right w:val="nil"/>
            </w:tcBorders>
            <w:shd w:val="clear" w:color="auto" w:fill="auto"/>
            <w:noWrap/>
            <w:vAlign w:val="bottom"/>
            <w:hideMark/>
          </w:tcPr>
          <w:p w14:paraId="6F33C2D5" w14:textId="77777777" w:rsidR="004F2AD2" w:rsidRPr="00031B26" w:rsidRDefault="004F2AD2" w:rsidP="00626CEF">
            <w:pPr>
              <w:spacing w:after="0" w:line="240" w:lineRule="auto"/>
              <w:jc w:val="center"/>
              <w:rPr>
                <w:rFonts w:ascii="Calibri" w:eastAsia="Times New Roman" w:hAnsi="Calibri" w:cs="Calibri"/>
                <w:color w:val="000000"/>
                <w:sz w:val="20"/>
                <w:szCs w:val="20"/>
                <w:lang w:eastAsia="es-ES"/>
              </w:rPr>
            </w:pPr>
          </w:p>
        </w:tc>
        <w:tc>
          <w:tcPr>
            <w:tcW w:w="1880" w:type="dxa"/>
            <w:tcBorders>
              <w:top w:val="nil"/>
              <w:left w:val="nil"/>
              <w:bottom w:val="nil"/>
              <w:right w:val="nil"/>
            </w:tcBorders>
            <w:shd w:val="clear" w:color="auto" w:fill="auto"/>
            <w:noWrap/>
            <w:vAlign w:val="bottom"/>
            <w:hideMark/>
          </w:tcPr>
          <w:p w14:paraId="2FC66A87" w14:textId="77777777" w:rsidR="004F2AD2" w:rsidRPr="00031B26" w:rsidRDefault="004F2AD2" w:rsidP="00626CEF">
            <w:pPr>
              <w:spacing w:after="0" w:line="240" w:lineRule="auto"/>
              <w:jc w:val="center"/>
              <w:rPr>
                <w:rFonts w:ascii="Calibri" w:eastAsia="Times New Roman" w:hAnsi="Calibri" w:cs="Calibri"/>
                <w:color w:val="000000"/>
                <w:sz w:val="20"/>
                <w:szCs w:val="20"/>
                <w:lang w:eastAsia="es-ES"/>
              </w:rPr>
            </w:pPr>
            <w:r w:rsidRPr="00031B26">
              <w:rPr>
                <w:rFonts w:ascii="Calibri" w:eastAsia="Times New Roman" w:hAnsi="Calibri" w:cs="Calibri"/>
                <w:color w:val="000000"/>
                <w:sz w:val="20"/>
                <w:szCs w:val="20"/>
                <w:lang w:eastAsia="es-ES"/>
              </w:rPr>
              <w:t>MASCULINIZADO</w:t>
            </w:r>
          </w:p>
        </w:tc>
      </w:tr>
      <w:tr w:rsidR="004F2AD2" w:rsidRPr="00031B26" w14:paraId="7E7B22E8" w14:textId="77777777" w:rsidTr="00626CEF">
        <w:trPr>
          <w:trHeight w:val="300"/>
        </w:trPr>
        <w:tc>
          <w:tcPr>
            <w:tcW w:w="2240" w:type="dxa"/>
            <w:tcBorders>
              <w:top w:val="single" w:sz="4" w:space="0" w:color="9BC2E6"/>
              <w:left w:val="nil"/>
              <w:bottom w:val="single" w:sz="4" w:space="0" w:color="9BC2E6"/>
              <w:right w:val="nil"/>
            </w:tcBorders>
            <w:shd w:val="clear" w:color="DDEBF7" w:fill="DDEBF7"/>
            <w:noWrap/>
            <w:vAlign w:val="bottom"/>
            <w:hideMark/>
          </w:tcPr>
          <w:p w14:paraId="72EE7C84" w14:textId="234C1AFA" w:rsidR="004F2AD2" w:rsidRPr="00031B26" w:rsidRDefault="00F852EA" w:rsidP="00626CEF">
            <w:pPr>
              <w:spacing w:after="0" w:line="240" w:lineRule="auto"/>
              <w:rPr>
                <w:rFonts w:ascii="Calibri" w:eastAsia="Times New Roman" w:hAnsi="Calibri" w:cs="Calibri"/>
                <w:b/>
                <w:bCs/>
                <w:color w:val="000000"/>
                <w:sz w:val="20"/>
                <w:szCs w:val="20"/>
                <w:lang w:eastAsia="es-ES"/>
              </w:rPr>
            </w:pPr>
            <w:r w:rsidRPr="00031B26">
              <w:rPr>
                <w:rFonts w:ascii="Calibri" w:eastAsia="Times New Roman" w:hAnsi="Calibri" w:cs="Calibri"/>
                <w:b/>
                <w:bCs/>
                <w:color w:val="000000"/>
                <w:sz w:val="20"/>
                <w:szCs w:val="20"/>
                <w:lang w:eastAsia="es-ES"/>
              </w:rPr>
              <w:t>Total,</w:t>
            </w:r>
            <w:r w:rsidR="004F2AD2" w:rsidRPr="00031B26">
              <w:rPr>
                <w:rFonts w:ascii="Calibri" w:eastAsia="Times New Roman" w:hAnsi="Calibri" w:cs="Calibri"/>
                <w:b/>
                <w:bCs/>
                <w:color w:val="000000"/>
                <w:sz w:val="20"/>
                <w:szCs w:val="20"/>
                <w:lang w:eastAsia="es-ES"/>
              </w:rPr>
              <w:t xml:space="preserve"> general</w:t>
            </w:r>
          </w:p>
        </w:tc>
        <w:tc>
          <w:tcPr>
            <w:tcW w:w="1400" w:type="dxa"/>
            <w:tcBorders>
              <w:top w:val="single" w:sz="4" w:space="0" w:color="9BC2E6"/>
              <w:left w:val="nil"/>
              <w:bottom w:val="single" w:sz="4" w:space="0" w:color="9BC2E6"/>
              <w:right w:val="nil"/>
            </w:tcBorders>
            <w:shd w:val="clear" w:color="DDEBF7" w:fill="DDEBF7"/>
            <w:noWrap/>
            <w:vAlign w:val="bottom"/>
            <w:hideMark/>
          </w:tcPr>
          <w:p w14:paraId="422BB6C9" w14:textId="77777777" w:rsidR="004F2AD2" w:rsidRPr="00031B26" w:rsidRDefault="004F2AD2" w:rsidP="00626CEF">
            <w:pPr>
              <w:spacing w:after="0" w:line="240" w:lineRule="auto"/>
              <w:jc w:val="center"/>
              <w:rPr>
                <w:rFonts w:ascii="Calibri" w:eastAsia="Times New Roman" w:hAnsi="Calibri" w:cs="Calibri"/>
                <w:b/>
                <w:bCs/>
                <w:color w:val="000000"/>
                <w:sz w:val="20"/>
                <w:szCs w:val="20"/>
                <w:lang w:eastAsia="es-ES"/>
              </w:rPr>
            </w:pPr>
            <w:r w:rsidRPr="00031B26">
              <w:rPr>
                <w:rFonts w:ascii="Calibri" w:eastAsia="Times New Roman" w:hAnsi="Calibri" w:cs="Calibri"/>
                <w:b/>
                <w:bCs/>
                <w:color w:val="000000"/>
                <w:sz w:val="20"/>
                <w:szCs w:val="20"/>
                <w:lang w:eastAsia="es-ES"/>
              </w:rPr>
              <w:t>60%</w:t>
            </w:r>
          </w:p>
        </w:tc>
        <w:tc>
          <w:tcPr>
            <w:tcW w:w="1400" w:type="dxa"/>
            <w:tcBorders>
              <w:top w:val="single" w:sz="4" w:space="0" w:color="9BC2E6"/>
              <w:left w:val="nil"/>
              <w:bottom w:val="single" w:sz="4" w:space="0" w:color="9BC2E6"/>
              <w:right w:val="nil"/>
            </w:tcBorders>
            <w:shd w:val="clear" w:color="DDEBF7" w:fill="DDEBF7"/>
            <w:noWrap/>
            <w:vAlign w:val="bottom"/>
            <w:hideMark/>
          </w:tcPr>
          <w:p w14:paraId="221006FA" w14:textId="77777777" w:rsidR="004F2AD2" w:rsidRPr="00031B26" w:rsidRDefault="004F2AD2" w:rsidP="00626CEF">
            <w:pPr>
              <w:spacing w:after="0" w:line="240" w:lineRule="auto"/>
              <w:jc w:val="center"/>
              <w:rPr>
                <w:rFonts w:ascii="Calibri" w:eastAsia="Times New Roman" w:hAnsi="Calibri" w:cs="Calibri"/>
                <w:b/>
                <w:bCs/>
                <w:color w:val="000000"/>
                <w:sz w:val="20"/>
                <w:szCs w:val="20"/>
                <w:lang w:eastAsia="es-ES"/>
              </w:rPr>
            </w:pPr>
            <w:r w:rsidRPr="00031B26">
              <w:rPr>
                <w:rFonts w:ascii="Calibri" w:eastAsia="Times New Roman" w:hAnsi="Calibri" w:cs="Calibri"/>
                <w:b/>
                <w:bCs/>
                <w:color w:val="000000"/>
                <w:sz w:val="20"/>
                <w:szCs w:val="20"/>
                <w:lang w:eastAsia="es-ES"/>
              </w:rPr>
              <w:t>40%</w:t>
            </w:r>
          </w:p>
        </w:tc>
        <w:tc>
          <w:tcPr>
            <w:tcW w:w="1480" w:type="dxa"/>
            <w:tcBorders>
              <w:top w:val="nil"/>
              <w:left w:val="nil"/>
              <w:bottom w:val="nil"/>
              <w:right w:val="nil"/>
            </w:tcBorders>
            <w:shd w:val="clear" w:color="auto" w:fill="auto"/>
            <w:noWrap/>
            <w:vAlign w:val="bottom"/>
            <w:hideMark/>
          </w:tcPr>
          <w:p w14:paraId="5BE86302" w14:textId="77777777" w:rsidR="004F2AD2" w:rsidRPr="00031B26" w:rsidRDefault="004F2AD2" w:rsidP="00626CEF">
            <w:pPr>
              <w:spacing w:after="0" w:line="240" w:lineRule="auto"/>
              <w:jc w:val="center"/>
              <w:rPr>
                <w:rFonts w:ascii="Calibri" w:eastAsia="Times New Roman" w:hAnsi="Calibri" w:cs="Calibri"/>
                <w:b/>
                <w:bCs/>
                <w:color w:val="000000"/>
                <w:sz w:val="20"/>
                <w:szCs w:val="20"/>
                <w:lang w:eastAsia="es-ES"/>
              </w:rPr>
            </w:pPr>
          </w:p>
        </w:tc>
        <w:tc>
          <w:tcPr>
            <w:tcW w:w="1880" w:type="dxa"/>
            <w:tcBorders>
              <w:top w:val="nil"/>
              <w:left w:val="nil"/>
              <w:bottom w:val="nil"/>
              <w:right w:val="nil"/>
            </w:tcBorders>
            <w:shd w:val="clear" w:color="auto" w:fill="auto"/>
            <w:noWrap/>
            <w:vAlign w:val="bottom"/>
            <w:hideMark/>
          </w:tcPr>
          <w:p w14:paraId="7D2B3AC9" w14:textId="77777777" w:rsidR="004F2AD2" w:rsidRPr="00031B26" w:rsidRDefault="004F2AD2" w:rsidP="00626CEF">
            <w:pPr>
              <w:spacing w:after="0" w:line="240" w:lineRule="auto"/>
              <w:jc w:val="center"/>
              <w:rPr>
                <w:rFonts w:eastAsia="Times New Roman" w:cstheme="minorHAnsi"/>
                <w:sz w:val="20"/>
                <w:szCs w:val="20"/>
                <w:lang w:eastAsia="es-ES"/>
              </w:rPr>
            </w:pPr>
          </w:p>
        </w:tc>
      </w:tr>
    </w:tbl>
    <w:p w14:paraId="1FC1824C" w14:textId="77777777" w:rsidR="00364426" w:rsidRPr="00364426" w:rsidRDefault="00364426" w:rsidP="00364426">
      <w:pPr>
        <w:suppressAutoHyphens/>
        <w:spacing w:after="0" w:line="276" w:lineRule="auto"/>
        <w:jc w:val="both"/>
        <w:rPr>
          <w:rFonts w:ascii="Verdana" w:eastAsia="Arial" w:hAnsi="Verdana" w:cs="Calibri"/>
          <w:noProof/>
          <w:sz w:val="20"/>
          <w:szCs w:val="20"/>
          <w:lang w:eastAsia="zh-CN" w:bidi="hi-IN"/>
        </w:rPr>
      </w:pPr>
    </w:p>
    <w:p w14:paraId="7EFC504B" w14:textId="5C3069C5" w:rsidR="00E44F7F" w:rsidRPr="009D54E5" w:rsidRDefault="00E44F7F" w:rsidP="00E44F7F">
      <w:pPr>
        <w:suppressAutoHyphens/>
        <w:spacing w:line="276" w:lineRule="auto"/>
        <w:jc w:val="both"/>
        <w:rPr>
          <w:rFonts w:ascii="Verdana" w:eastAsia="Arial" w:hAnsi="Verdana" w:cs="Calibri"/>
          <w:noProof/>
          <w:sz w:val="20"/>
          <w:szCs w:val="20"/>
          <w:lang w:eastAsia="zh-CN" w:bidi="hi-IN"/>
        </w:rPr>
      </w:pPr>
      <w:r w:rsidRPr="009D54E5">
        <w:rPr>
          <w:rFonts w:ascii="Verdana" w:eastAsia="Arial" w:hAnsi="Verdana" w:cs="Calibri"/>
          <w:noProof/>
          <w:sz w:val="20"/>
          <w:szCs w:val="20"/>
          <w:lang w:eastAsia="zh-CN" w:bidi="hi-IN"/>
        </w:rPr>
        <w:t>Analizando la distribución de la plantilla por puestos, vemos una clara segregación horizontal ya que todos están ocupados únicamente por mujeres o por hombres, existiendo una masculinización o feminización del 100% en todos ellos.</w:t>
      </w:r>
    </w:p>
    <w:p w14:paraId="01C1E551" w14:textId="395335E6" w:rsidR="00364426" w:rsidRDefault="00E44F7F" w:rsidP="00364426">
      <w:pPr>
        <w:suppressAutoHyphens/>
        <w:spacing w:after="0" w:line="276" w:lineRule="auto"/>
        <w:jc w:val="both"/>
        <w:rPr>
          <w:rFonts w:ascii="Verdana" w:eastAsia="Arial" w:hAnsi="Verdana" w:cs="Calibri"/>
          <w:noProof/>
          <w:color w:val="00B0F0"/>
          <w:sz w:val="20"/>
          <w:szCs w:val="20"/>
          <w:lang w:eastAsia="zh-CN" w:bidi="hi-IN"/>
        </w:rPr>
      </w:pPr>
      <w:r w:rsidRPr="009D54E5">
        <w:rPr>
          <w:rFonts w:ascii="Verdana" w:eastAsia="Arial" w:hAnsi="Verdana" w:cs="Calibri"/>
          <w:noProof/>
          <w:sz w:val="20"/>
          <w:szCs w:val="20"/>
          <w:lang w:eastAsia="zh-CN" w:bidi="hi-IN"/>
        </w:rPr>
        <w:t>Destaca, asimismo, una clara segregación vertical. Por ejemplo, en el departamento de administración -feminizado-, el puesto más bajo (auxiliar de administración) está ocupado por una mujer, mientras que el hombre tiene categoría de oficial de administración. . Similar ocurre en producción donde, atendiendo al convenio colectivo de aplicación, los hombres ocupan los puestos de carretilla y mozo/a especialista, puestos con una retribución superior a empaquetadora, que está ocupado únicamente por mujeres. Además, la jefatura Sección  está ocupada por un hombre. Esta segregación vertical termina en el departamento de dirección/Coordinación , donde el puesto de encargado/a lo ocupa un hombre</w:t>
      </w:r>
      <w:r w:rsidRPr="00E44F7F">
        <w:rPr>
          <w:rFonts w:ascii="Verdana" w:eastAsia="Arial" w:hAnsi="Verdana" w:cs="Calibri"/>
          <w:noProof/>
          <w:color w:val="00B0F0"/>
          <w:sz w:val="20"/>
          <w:szCs w:val="20"/>
          <w:lang w:eastAsia="zh-CN" w:bidi="hi-IN"/>
        </w:rPr>
        <w:t>.</w:t>
      </w:r>
    </w:p>
    <w:p w14:paraId="797AE462" w14:textId="77777777" w:rsidR="006F2F47" w:rsidRDefault="006F2F47" w:rsidP="00364426">
      <w:pPr>
        <w:suppressAutoHyphens/>
        <w:spacing w:after="0" w:line="276" w:lineRule="auto"/>
        <w:jc w:val="both"/>
        <w:rPr>
          <w:rFonts w:ascii="Verdana" w:eastAsia="Arial" w:hAnsi="Verdana" w:cs="Calibri"/>
          <w:noProof/>
          <w:color w:val="00B0F0"/>
          <w:sz w:val="20"/>
          <w:szCs w:val="20"/>
          <w:lang w:eastAsia="zh-CN" w:bidi="hi-IN"/>
        </w:rPr>
      </w:pPr>
    </w:p>
    <w:p w14:paraId="5DCFCB7B" w14:textId="77777777" w:rsidR="00CB79FB" w:rsidRDefault="00CB79FB" w:rsidP="00364426">
      <w:pPr>
        <w:suppressAutoHyphens/>
        <w:spacing w:after="0" w:line="276" w:lineRule="auto"/>
        <w:jc w:val="both"/>
        <w:rPr>
          <w:rFonts w:ascii="Verdana" w:eastAsia="Arial" w:hAnsi="Verdana" w:cs="Calibri"/>
          <w:noProof/>
          <w:sz w:val="20"/>
          <w:szCs w:val="20"/>
          <w:lang w:eastAsia="zh-CN" w:bidi="hi-IN"/>
        </w:rPr>
      </w:pPr>
    </w:p>
    <w:p w14:paraId="5CC1D6F8" w14:textId="77777777" w:rsidR="00CB79FB" w:rsidRPr="00364426" w:rsidRDefault="00CB79FB" w:rsidP="00364426">
      <w:pPr>
        <w:suppressAutoHyphens/>
        <w:spacing w:after="0" w:line="276" w:lineRule="auto"/>
        <w:jc w:val="both"/>
        <w:rPr>
          <w:rFonts w:ascii="Verdana" w:eastAsia="Arial" w:hAnsi="Verdana" w:cs="Calibri"/>
          <w:noProof/>
          <w:sz w:val="20"/>
          <w:szCs w:val="20"/>
          <w:lang w:eastAsia="zh-CN" w:bidi="hi-IN"/>
        </w:rPr>
      </w:pPr>
    </w:p>
    <w:p w14:paraId="05BF47EE" w14:textId="4B8057C8" w:rsidR="00364426" w:rsidRPr="00364426" w:rsidRDefault="00162527" w:rsidP="00364426">
      <w:pPr>
        <w:suppressAutoHyphens/>
        <w:spacing w:after="0" w:line="276" w:lineRule="auto"/>
        <w:jc w:val="both"/>
        <w:rPr>
          <w:rFonts w:ascii="Verdana" w:eastAsia="Economica" w:hAnsi="Verdana" w:cs="Calibri"/>
          <w:b/>
          <w:sz w:val="20"/>
          <w:szCs w:val="20"/>
          <w:lang w:eastAsia="zh-CN" w:bidi="hi-IN"/>
        </w:rPr>
      </w:pPr>
      <w:r>
        <w:rPr>
          <w:rFonts w:ascii="Verdana" w:eastAsia="Economica" w:hAnsi="Verdana" w:cs="Calibri"/>
          <w:b/>
          <w:sz w:val="20"/>
          <w:szCs w:val="20"/>
          <w:lang w:eastAsia="zh-CN" w:bidi="hi-IN"/>
        </w:rPr>
        <w:t>3</w:t>
      </w:r>
      <w:r w:rsidR="00364426" w:rsidRPr="00364426">
        <w:rPr>
          <w:rFonts w:ascii="Verdana" w:eastAsia="Economica" w:hAnsi="Verdana" w:cs="Calibri"/>
          <w:b/>
          <w:sz w:val="20"/>
          <w:szCs w:val="20"/>
          <w:lang w:eastAsia="zh-CN" w:bidi="hi-IN"/>
        </w:rPr>
        <w:t>.- Distribución de la plantilla por edad</w:t>
      </w:r>
    </w:p>
    <w:p w14:paraId="1637305C" w14:textId="77777777" w:rsidR="00364426" w:rsidRPr="00364426" w:rsidRDefault="00364426" w:rsidP="00364426">
      <w:pPr>
        <w:suppressAutoHyphens/>
        <w:spacing w:after="0" w:line="276" w:lineRule="auto"/>
        <w:jc w:val="both"/>
        <w:rPr>
          <w:rFonts w:ascii="Verdana" w:eastAsia="Economica" w:hAnsi="Verdana" w:cs="Calibri"/>
          <w:b/>
          <w:sz w:val="20"/>
          <w:szCs w:val="20"/>
          <w:lang w:eastAsia="zh-CN" w:bidi="hi-IN"/>
        </w:rPr>
      </w:pPr>
    </w:p>
    <w:p w14:paraId="13C7E18E" w14:textId="77777777" w:rsidR="00E75118" w:rsidRPr="0062005F" w:rsidRDefault="00E75118" w:rsidP="00E75118">
      <w:pPr>
        <w:suppressAutoHyphens/>
        <w:spacing w:after="0" w:line="276" w:lineRule="auto"/>
        <w:jc w:val="both"/>
        <w:rPr>
          <w:rFonts w:ascii="Verdana" w:eastAsia="Economica" w:hAnsi="Verdana" w:cs="Calibri"/>
          <w:b/>
          <w:sz w:val="20"/>
          <w:szCs w:val="20"/>
          <w:lang w:eastAsia="zh-CN" w:bidi="hi-IN"/>
        </w:rPr>
      </w:pPr>
    </w:p>
    <w:tbl>
      <w:tblPr>
        <w:tblStyle w:val="Tablaconcuadrcula2-nfasis1"/>
        <w:tblW w:w="0" w:type="auto"/>
        <w:tblLook w:val="04A0" w:firstRow="1" w:lastRow="0" w:firstColumn="1" w:lastColumn="0" w:noHBand="0" w:noVBand="1"/>
      </w:tblPr>
      <w:tblGrid>
        <w:gridCol w:w="1133"/>
        <w:gridCol w:w="999"/>
        <w:gridCol w:w="767"/>
        <w:gridCol w:w="687"/>
        <w:gridCol w:w="999"/>
        <w:gridCol w:w="768"/>
        <w:gridCol w:w="687"/>
        <w:gridCol w:w="999"/>
        <w:gridCol w:w="768"/>
        <w:gridCol w:w="687"/>
      </w:tblGrid>
      <w:tr w:rsidR="00E75118" w14:paraId="54F3328A" w14:textId="77777777" w:rsidTr="00626C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3" w:type="dxa"/>
            <w:vMerge w:val="restart"/>
          </w:tcPr>
          <w:p w14:paraId="7624CF70" w14:textId="77777777" w:rsidR="00E75118" w:rsidRPr="0034388D" w:rsidRDefault="00E75118" w:rsidP="00626CEF">
            <w:pPr>
              <w:jc w:val="center"/>
            </w:pPr>
            <w:r>
              <w:t>EDAD</w:t>
            </w:r>
          </w:p>
        </w:tc>
        <w:tc>
          <w:tcPr>
            <w:tcW w:w="2453" w:type="dxa"/>
            <w:gridSpan w:val="3"/>
          </w:tcPr>
          <w:p w14:paraId="7D36E722" w14:textId="77777777" w:rsidR="00E75118" w:rsidRPr="0034388D" w:rsidRDefault="00E75118" w:rsidP="00626CEF">
            <w:pPr>
              <w:jc w:val="center"/>
              <w:cnfStyle w:val="100000000000" w:firstRow="1" w:lastRow="0" w:firstColumn="0" w:lastColumn="0" w:oddVBand="0" w:evenVBand="0" w:oddHBand="0" w:evenHBand="0" w:firstRowFirstColumn="0" w:firstRowLastColumn="0" w:lastRowFirstColumn="0" w:lastRowLastColumn="0"/>
            </w:pPr>
            <w:r w:rsidRPr="0034388D">
              <w:t>DATOS PLANTILLA</w:t>
            </w:r>
          </w:p>
        </w:tc>
        <w:tc>
          <w:tcPr>
            <w:tcW w:w="2454" w:type="dxa"/>
            <w:gridSpan w:val="3"/>
          </w:tcPr>
          <w:p w14:paraId="3E4DEF79" w14:textId="77777777" w:rsidR="00E75118" w:rsidRPr="0034388D" w:rsidRDefault="00E75118" w:rsidP="00626CEF">
            <w:pPr>
              <w:jc w:val="center"/>
              <w:cnfStyle w:val="100000000000" w:firstRow="1" w:lastRow="0" w:firstColumn="0" w:lastColumn="0" w:oddVBand="0" w:evenVBand="0" w:oddHBand="0" w:evenHBand="0" w:firstRowFirstColumn="0" w:firstRowLastColumn="0" w:lastRowFirstColumn="0" w:lastRowLastColumn="0"/>
            </w:pPr>
            <w:r w:rsidRPr="0034388D">
              <w:t xml:space="preserve">ÍNDICE </w:t>
            </w:r>
            <w:r>
              <w:t xml:space="preserve">DE </w:t>
            </w:r>
            <w:r w:rsidRPr="0034388D">
              <w:t>DISTRIBUCIÓN (%)</w:t>
            </w:r>
          </w:p>
        </w:tc>
        <w:tc>
          <w:tcPr>
            <w:tcW w:w="2454" w:type="dxa"/>
            <w:gridSpan w:val="3"/>
          </w:tcPr>
          <w:p w14:paraId="4EE8D2FE" w14:textId="77777777" w:rsidR="00E75118" w:rsidRPr="0034388D" w:rsidRDefault="00E75118" w:rsidP="00626CEF">
            <w:pPr>
              <w:jc w:val="center"/>
              <w:cnfStyle w:val="100000000000" w:firstRow="1" w:lastRow="0" w:firstColumn="0" w:lastColumn="0" w:oddVBand="0" w:evenVBand="0" w:oddHBand="0" w:evenHBand="0" w:firstRowFirstColumn="0" w:firstRowLastColumn="0" w:lastRowFirstColumn="0" w:lastRowLastColumn="0"/>
            </w:pPr>
            <w:r w:rsidRPr="0034388D">
              <w:t xml:space="preserve">ÍNDICE </w:t>
            </w:r>
            <w:r>
              <w:t xml:space="preserve">DE </w:t>
            </w:r>
            <w:r w:rsidRPr="0034388D">
              <w:t>CONCENTRACIÓN (%)</w:t>
            </w:r>
          </w:p>
        </w:tc>
      </w:tr>
      <w:tr w:rsidR="00E75118" w14:paraId="1DEB4B2D" w14:textId="77777777" w:rsidTr="00626C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3" w:type="dxa"/>
            <w:vMerge/>
          </w:tcPr>
          <w:p w14:paraId="10E6B0ED" w14:textId="77777777" w:rsidR="00E75118" w:rsidRDefault="00E75118" w:rsidP="00626CEF">
            <w:pPr>
              <w:jc w:val="center"/>
            </w:pPr>
          </w:p>
        </w:tc>
        <w:tc>
          <w:tcPr>
            <w:tcW w:w="999" w:type="dxa"/>
          </w:tcPr>
          <w:p w14:paraId="7D1E30F0" w14:textId="77777777" w:rsidR="00E75118" w:rsidRPr="0034388D" w:rsidRDefault="00E75118" w:rsidP="00626CEF">
            <w:pPr>
              <w:cnfStyle w:val="000000100000" w:firstRow="0" w:lastRow="0" w:firstColumn="0" w:lastColumn="0" w:oddVBand="0" w:evenVBand="0" w:oddHBand="1" w:evenHBand="0" w:firstRowFirstColumn="0" w:firstRowLastColumn="0" w:lastRowFirstColumn="0" w:lastRowLastColumn="0"/>
              <w:rPr>
                <w:i/>
                <w:iCs/>
              </w:rPr>
            </w:pPr>
            <w:r w:rsidRPr="0034388D">
              <w:rPr>
                <w:i/>
                <w:iCs/>
              </w:rPr>
              <w:t>Hombre</w:t>
            </w:r>
          </w:p>
        </w:tc>
        <w:tc>
          <w:tcPr>
            <w:tcW w:w="767" w:type="dxa"/>
          </w:tcPr>
          <w:p w14:paraId="0A4853E9" w14:textId="77777777" w:rsidR="00E75118" w:rsidRPr="0034388D" w:rsidRDefault="00E75118" w:rsidP="00626CEF">
            <w:pPr>
              <w:cnfStyle w:val="000000100000" w:firstRow="0" w:lastRow="0" w:firstColumn="0" w:lastColumn="0" w:oddVBand="0" w:evenVBand="0" w:oddHBand="1" w:evenHBand="0" w:firstRowFirstColumn="0" w:firstRowLastColumn="0" w:lastRowFirstColumn="0" w:lastRowLastColumn="0"/>
              <w:rPr>
                <w:i/>
                <w:iCs/>
              </w:rPr>
            </w:pPr>
            <w:r w:rsidRPr="0034388D">
              <w:rPr>
                <w:i/>
                <w:iCs/>
              </w:rPr>
              <w:t>Mujer</w:t>
            </w:r>
          </w:p>
        </w:tc>
        <w:tc>
          <w:tcPr>
            <w:tcW w:w="687" w:type="dxa"/>
          </w:tcPr>
          <w:p w14:paraId="13C7DAB4" w14:textId="77777777" w:rsidR="00E75118" w:rsidRPr="0034388D" w:rsidRDefault="00E75118" w:rsidP="00626CEF">
            <w:pPr>
              <w:cnfStyle w:val="000000100000" w:firstRow="0" w:lastRow="0" w:firstColumn="0" w:lastColumn="0" w:oddVBand="0" w:evenVBand="0" w:oddHBand="1" w:evenHBand="0" w:firstRowFirstColumn="0" w:firstRowLastColumn="0" w:lastRowFirstColumn="0" w:lastRowLastColumn="0"/>
              <w:rPr>
                <w:i/>
                <w:iCs/>
              </w:rPr>
            </w:pPr>
            <w:r w:rsidRPr="0034388D">
              <w:rPr>
                <w:i/>
                <w:iCs/>
              </w:rPr>
              <w:t>Total</w:t>
            </w:r>
          </w:p>
        </w:tc>
        <w:tc>
          <w:tcPr>
            <w:tcW w:w="999" w:type="dxa"/>
          </w:tcPr>
          <w:p w14:paraId="751DE2AF" w14:textId="77777777" w:rsidR="00E75118" w:rsidRPr="0034388D" w:rsidRDefault="00E75118" w:rsidP="00626CEF">
            <w:pPr>
              <w:cnfStyle w:val="000000100000" w:firstRow="0" w:lastRow="0" w:firstColumn="0" w:lastColumn="0" w:oddVBand="0" w:evenVBand="0" w:oddHBand="1" w:evenHBand="0" w:firstRowFirstColumn="0" w:firstRowLastColumn="0" w:lastRowFirstColumn="0" w:lastRowLastColumn="0"/>
              <w:rPr>
                <w:i/>
                <w:iCs/>
              </w:rPr>
            </w:pPr>
            <w:r w:rsidRPr="0034388D">
              <w:rPr>
                <w:i/>
                <w:iCs/>
              </w:rPr>
              <w:t>Hombre</w:t>
            </w:r>
          </w:p>
        </w:tc>
        <w:tc>
          <w:tcPr>
            <w:tcW w:w="768" w:type="dxa"/>
          </w:tcPr>
          <w:p w14:paraId="168E55BA" w14:textId="77777777" w:rsidR="00E75118" w:rsidRPr="0034388D" w:rsidRDefault="00E75118" w:rsidP="00626CEF">
            <w:pPr>
              <w:cnfStyle w:val="000000100000" w:firstRow="0" w:lastRow="0" w:firstColumn="0" w:lastColumn="0" w:oddVBand="0" w:evenVBand="0" w:oddHBand="1" w:evenHBand="0" w:firstRowFirstColumn="0" w:firstRowLastColumn="0" w:lastRowFirstColumn="0" w:lastRowLastColumn="0"/>
              <w:rPr>
                <w:i/>
                <w:iCs/>
              </w:rPr>
            </w:pPr>
            <w:r w:rsidRPr="0034388D">
              <w:rPr>
                <w:i/>
                <w:iCs/>
              </w:rPr>
              <w:t>Mujer</w:t>
            </w:r>
          </w:p>
        </w:tc>
        <w:tc>
          <w:tcPr>
            <w:tcW w:w="687" w:type="dxa"/>
          </w:tcPr>
          <w:p w14:paraId="6D7B87AD" w14:textId="77777777" w:rsidR="00E75118" w:rsidRPr="0034388D" w:rsidRDefault="00E75118" w:rsidP="00626CEF">
            <w:pPr>
              <w:cnfStyle w:val="000000100000" w:firstRow="0" w:lastRow="0" w:firstColumn="0" w:lastColumn="0" w:oddVBand="0" w:evenVBand="0" w:oddHBand="1" w:evenHBand="0" w:firstRowFirstColumn="0" w:firstRowLastColumn="0" w:lastRowFirstColumn="0" w:lastRowLastColumn="0"/>
              <w:rPr>
                <w:i/>
                <w:iCs/>
              </w:rPr>
            </w:pPr>
            <w:r w:rsidRPr="0034388D">
              <w:rPr>
                <w:i/>
                <w:iCs/>
              </w:rPr>
              <w:t>Total</w:t>
            </w:r>
          </w:p>
        </w:tc>
        <w:tc>
          <w:tcPr>
            <w:tcW w:w="999" w:type="dxa"/>
          </w:tcPr>
          <w:p w14:paraId="3710E026" w14:textId="77777777" w:rsidR="00E75118" w:rsidRPr="0034388D" w:rsidRDefault="00E75118" w:rsidP="00626CEF">
            <w:pPr>
              <w:cnfStyle w:val="000000100000" w:firstRow="0" w:lastRow="0" w:firstColumn="0" w:lastColumn="0" w:oddVBand="0" w:evenVBand="0" w:oddHBand="1" w:evenHBand="0" w:firstRowFirstColumn="0" w:firstRowLastColumn="0" w:lastRowFirstColumn="0" w:lastRowLastColumn="0"/>
              <w:rPr>
                <w:i/>
                <w:iCs/>
              </w:rPr>
            </w:pPr>
            <w:r w:rsidRPr="0034388D">
              <w:rPr>
                <w:i/>
                <w:iCs/>
              </w:rPr>
              <w:t>Hombre</w:t>
            </w:r>
          </w:p>
        </w:tc>
        <w:tc>
          <w:tcPr>
            <w:tcW w:w="768" w:type="dxa"/>
          </w:tcPr>
          <w:p w14:paraId="1D73E5A7" w14:textId="77777777" w:rsidR="00E75118" w:rsidRPr="0034388D" w:rsidRDefault="00E75118" w:rsidP="00626CEF">
            <w:pPr>
              <w:cnfStyle w:val="000000100000" w:firstRow="0" w:lastRow="0" w:firstColumn="0" w:lastColumn="0" w:oddVBand="0" w:evenVBand="0" w:oddHBand="1" w:evenHBand="0" w:firstRowFirstColumn="0" w:firstRowLastColumn="0" w:lastRowFirstColumn="0" w:lastRowLastColumn="0"/>
              <w:rPr>
                <w:i/>
                <w:iCs/>
              </w:rPr>
            </w:pPr>
            <w:r w:rsidRPr="0034388D">
              <w:rPr>
                <w:i/>
                <w:iCs/>
              </w:rPr>
              <w:t>Mujer</w:t>
            </w:r>
          </w:p>
        </w:tc>
        <w:tc>
          <w:tcPr>
            <w:tcW w:w="687" w:type="dxa"/>
          </w:tcPr>
          <w:p w14:paraId="023DF4F7" w14:textId="77777777" w:rsidR="00E75118" w:rsidRPr="0034388D" w:rsidRDefault="00E75118" w:rsidP="00626CEF">
            <w:pPr>
              <w:cnfStyle w:val="000000100000" w:firstRow="0" w:lastRow="0" w:firstColumn="0" w:lastColumn="0" w:oddVBand="0" w:evenVBand="0" w:oddHBand="1" w:evenHBand="0" w:firstRowFirstColumn="0" w:firstRowLastColumn="0" w:lastRowFirstColumn="0" w:lastRowLastColumn="0"/>
              <w:rPr>
                <w:i/>
                <w:iCs/>
              </w:rPr>
            </w:pPr>
            <w:r w:rsidRPr="0034388D">
              <w:rPr>
                <w:i/>
                <w:iCs/>
              </w:rPr>
              <w:t>Total</w:t>
            </w:r>
          </w:p>
        </w:tc>
      </w:tr>
      <w:tr w:rsidR="00E75118" w14:paraId="4E71AA78" w14:textId="77777777" w:rsidTr="00626CEF">
        <w:tc>
          <w:tcPr>
            <w:cnfStyle w:val="001000000000" w:firstRow="0" w:lastRow="0" w:firstColumn="1" w:lastColumn="0" w:oddVBand="0" w:evenVBand="0" w:oddHBand="0" w:evenHBand="0" w:firstRowFirstColumn="0" w:firstRowLastColumn="0" w:lastRowFirstColumn="0" w:lastRowLastColumn="0"/>
            <w:tcW w:w="1133" w:type="dxa"/>
          </w:tcPr>
          <w:p w14:paraId="66AFAD9A" w14:textId="77777777" w:rsidR="00E75118" w:rsidRPr="00D55D2F" w:rsidRDefault="00E75118" w:rsidP="00626CEF">
            <w:pPr>
              <w:rPr>
                <w:i/>
                <w:iCs/>
              </w:rPr>
            </w:pPr>
            <w:r w:rsidRPr="00D55D2F">
              <w:rPr>
                <w:i/>
                <w:iCs/>
              </w:rPr>
              <w:t>&lt; 20</w:t>
            </w:r>
          </w:p>
        </w:tc>
        <w:tc>
          <w:tcPr>
            <w:tcW w:w="999" w:type="dxa"/>
          </w:tcPr>
          <w:p w14:paraId="7CA3DCE3" w14:textId="77777777" w:rsidR="00E75118" w:rsidRDefault="00E75118" w:rsidP="00626CEF">
            <w:pPr>
              <w:jc w:val="center"/>
              <w:cnfStyle w:val="000000000000" w:firstRow="0" w:lastRow="0" w:firstColumn="0" w:lastColumn="0" w:oddVBand="0" w:evenVBand="0" w:oddHBand="0" w:evenHBand="0" w:firstRowFirstColumn="0" w:firstRowLastColumn="0" w:lastRowFirstColumn="0" w:lastRowLastColumn="0"/>
            </w:pPr>
            <w:r>
              <w:t>0</w:t>
            </w:r>
          </w:p>
        </w:tc>
        <w:tc>
          <w:tcPr>
            <w:tcW w:w="767" w:type="dxa"/>
          </w:tcPr>
          <w:p w14:paraId="355DD88B" w14:textId="77777777" w:rsidR="00E75118" w:rsidRDefault="00E75118" w:rsidP="00626CEF">
            <w:pPr>
              <w:jc w:val="center"/>
              <w:cnfStyle w:val="000000000000" w:firstRow="0" w:lastRow="0" w:firstColumn="0" w:lastColumn="0" w:oddVBand="0" w:evenVBand="0" w:oddHBand="0" w:evenHBand="0" w:firstRowFirstColumn="0" w:firstRowLastColumn="0" w:lastRowFirstColumn="0" w:lastRowLastColumn="0"/>
            </w:pPr>
            <w:r>
              <w:t>0</w:t>
            </w:r>
          </w:p>
        </w:tc>
        <w:tc>
          <w:tcPr>
            <w:tcW w:w="687" w:type="dxa"/>
          </w:tcPr>
          <w:p w14:paraId="6C490B82" w14:textId="77777777" w:rsidR="00E75118" w:rsidRDefault="00E75118" w:rsidP="00626CEF">
            <w:pPr>
              <w:jc w:val="center"/>
              <w:cnfStyle w:val="000000000000" w:firstRow="0" w:lastRow="0" w:firstColumn="0" w:lastColumn="0" w:oddVBand="0" w:evenVBand="0" w:oddHBand="0" w:evenHBand="0" w:firstRowFirstColumn="0" w:firstRowLastColumn="0" w:lastRowFirstColumn="0" w:lastRowLastColumn="0"/>
            </w:pPr>
            <w:r>
              <w:t>0</w:t>
            </w:r>
          </w:p>
        </w:tc>
        <w:tc>
          <w:tcPr>
            <w:tcW w:w="999" w:type="dxa"/>
          </w:tcPr>
          <w:p w14:paraId="494B7136" w14:textId="77777777" w:rsidR="00E75118" w:rsidRDefault="00E75118" w:rsidP="00626CEF">
            <w:pPr>
              <w:jc w:val="center"/>
              <w:cnfStyle w:val="000000000000" w:firstRow="0" w:lastRow="0" w:firstColumn="0" w:lastColumn="0" w:oddVBand="0" w:evenVBand="0" w:oddHBand="0" w:evenHBand="0" w:firstRowFirstColumn="0" w:firstRowLastColumn="0" w:lastRowFirstColumn="0" w:lastRowLastColumn="0"/>
            </w:pPr>
            <w:r>
              <w:t>0</w:t>
            </w:r>
          </w:p>
        </w:tc>
        <w:tc>
          <w:tcPr>
            <w:tcW w:w="768" w:type="dxa"/>
          </w:tcPr>
          <w:p w14:paraId="6E430F8A" w14:textId="77777777" w:rsidR="00E75118" w:rsidRDefault="00E75118" w:rsidP="00626CEF">
            <w:pPr>
              <w:jc w:val="center"/>
              <w:cnfStyle w:val="000000000000" w:firstRow="0" w:lastRow="0" w:firstColumn="0" w:lastColumn="0" w:oddVBand="0" w:evenVBand="0" w:oddHBand="0" w:evenHBand="0" w:firstRowFirstColumn="0" w:firstRowLastColumn="0" w:lastRowFirstColumn="0" w:lastRowLastColumn="0"/>
            </w:pPr>
            <w:r>
              <w:t>0</w:t>
            </w:r>
          </w:p>
        </w:tc>
        <w:tc>
          <w:tcPr>
            <w:tcW w:w="687" w:type="dxa"/>
          </w:tcPr>
          <w:p w14:paraId="1DB802B1" w14:textId="77777777" w:rsidR="00E75118" w:rsidRDefault="00E75118" w:rsidP="00626CEF">
            <w:pPr>
              <w:jc w:val="center"/>
              <w:cnfStyle w:val="000000000000" w:firstRow="0" w:lastRow="0" w:firstColumn="0" w:lastColumn="0" w:oddVBand="0" w:evenVBand="0" w:oddHBand="0" w:evenHBand="0" w:firstRowFirstColumn="0" w:firstRowLastColumn="0" w:lastRowFirstColumn="0" w:lastRowLastColumn="0"/>
            </w:pPr>
            <w:r>
              <w:t>0</w:t>
            </w:r>
          </w:p>
        </w:tc>
        <w:tc>
          <w:tcPr>
            <w:tcW w:w="999" w:type="dxa"/>
          </w:tcPr>
          <w:p w14:paraId="374C06F6" w14:textId="77777777" w:rsidR="00E75118" w:rsidRDefault="00E75118" w:rsidP="00626CEF">
            <w:pPr>
              <w:jc w:val="center"/>
              <w:cnfStyle w:val="000000000000" w:firstRow="0" w:lastRow="0" w:firstColumn="0" w:lastColumn="0" w:oddVBand="0" w:evenVBand="0" w:oddHBand="0" w:evenHBand="0" w:firstRowFirstColumn="0" w:firstRowLastColumn="0" w:lastRowFirstColumn="0" w:lastRowLastColumn="0"/>
            </w:pPr>
            <w:r>
              <w:t>0</w:t>
            </w:r>
          </w:p>
        </w:tc>
        <w:tc>
          <w:tcPr>
            <w:tcW w:w="768" w:type="dxa"/>
          </w:tcPr>
          <w:p w14:paraId="7AB3C9DB" w14:textId="77777777" w:rsidR="00E75118" w:rsidRDefault="00E75118" w:rsidP="00626CEF">
            <w:pPr>
              <w:jc w:val="center"/>
              <w:cnfStyle w:val="000000000000" w:firstRow="0" w:lastRow="0" w:firstColumn="0" w:lastColumn="0" w:oddVBand="0" w:evenVBand="0" w:oddHBand="0" w:evenHBand="0" w:firstRowFirstColumn="0" w:firstRowLastColumn="0" w:lastRowFirstColumn="0" w:lastRowLastColumn="0"/>
            </w:pPr>
            <w:r>
              <w:t>0</w:t>
            </w:r>
          </w:p>
        </w:tc>
        <w:tc>
          <w:tcPr>
            <w:tcW w:w="687" w:type="dxa"/>
          </w:tcPr>
          <w:p w14:paraId="5E53C321" w14:textId="77777777" w:rsidR="00E75118" w:rsidRDefault="00E75118" w:rsidP="00626CEF">
            <w:pPr>
              <w:jc w:val="center"/>
              <w:cnfStyle w:val="000000000000" w:firstRow="0" w:lastRow="0" w:firstColumn="0" w:lastColumn="0" w:oddVBand="0" w:evenVBand="0" w:oddHBand="0" w:evenHBand="0" w:firstRowFirstColumn="0" w:firstRowLastColumn="0" w:lastRowFirstColumn="0" w:lastRowLastColumn="0"/>
            </w:pPr>
            <w:r>
              <w:t>0</w:t>
            </w:r>
          </w:p>
        </w:tc>
      </w:tr>
      <w:tr w:rsidR="00E75118" w14:paraId="72DCA426" w14:textId="77777777" w:rsidTr="00626C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3" w:type="dxa"/>
          </w:tcPr>
          <w:p w14:paraId="79A5A37E" w14:textId="77777777" w:rsidR="00E75118" w:rsidRPr="00D55D2F" w:rsidRDefault="00E75118" w:rsidP="00626CEF">
            <w:pPr>
              <w:rPr>
                <w:i/>
                <w:iCs/>
              </w:rPr>
            </w:pPr>
            <w:r w:rsidRPr="00D55D2F">
              <w:rPr>
                <w:i/>
                <w:iCs/>
              </w:rPr>
              <w:t>20-25</w:t>
            </w:r>
          </w:p>
        </w:tc>
        <w:tc>
          <w:tcPr>
            <w:tcW w:w="999" w:type="dxa"/>
          </w:tcPr>
          <w:p w14:paraId="627E1A2C" w14:textId="77777777" w:rsidR="00E75118" w:rsidRDefault="00E75118" w:rsidP="00626CEF">
            <w:pPr>
              <w:jc w:val="center"/>
              <w:cnfStyle w:val="000000100000" w:firstRow="0" w:lastRow="0" w:firstColumn="0" w:lastColumn="0" w:oddVBand="0" w:evenVBand="0" w:oddHBand="1" w:evenHBand="0" w:firstRowFirstColumn="0" w:firstRowLastColumn="0" w:lastRowFirstColumn="0" w:lastRowLastColumn="0"/>
            </w:pPr>
            <w:r>
              <w:t>3</w:t>
            </w:r>
          </w:p>
        </w:tc>
        <w:tc>
          <w:tcPr>
            <w:tcW w:w="767" w:type="dxa"/>
          </w:tcPr>
          <w:p w14:paraId="1ABEFE80" w14:textId="77777777" w:rsidR="00E75118" w:rsidRDefault="00E75118" w:rsidP="00626CEF">
            <w:pPr>
              <w:jc w:val="center"/>
              <w:cnfStyle w:val="000000100000" w:firstRow="0" w:lastRow="0" w:firstColumn="0" w:lastColumn="0" w:oddVBand="0" w:evenVBand="0" w:oddHBand="1" w:evenHBand="0" w:firstRowFirstColumn="0" w:firstRowLastColumn="0" w:lastRowFirstColumn="0" w:lastRowLastColumn="0"/>
            </w:pPr>
            <w:r>
              <w:t>1</w:t>
            </w:r>
          </w:p>
        </w:tc>
        <w:tc>
          <w:tcPr>
            <w:tcW w:w="687" w:type="dxa"/>
          </w:tcPr>
          <w:p w14:paraId="2C363949" w14:textId="77777777" w:rsidR="00E75118" w:rsidRDefault="00E75118" w:rsidP="00626CEF">
            <w:pPr>
              <w:jc w:val="center"/>
              <w:cnfStyle w:val="000000100000" w:firstRow="0" w:lastRow="0" w:firstColumn="0" w:lastColumn="0" w:oddVBand="0" w:evenVBand="0" w:oddHBand="1" w:evenHBand="0" w:firstRowFirstColumn="0" w:firstRowLastColumn="0" w:lastRowFirstColumn="0" w:lastRowLastColumn="0"/>
            </w:pPr>
            <w:r>
              <w:t>4</w:t>
            </w:r>
          </w:p>
        </w:tc>
        <w:tc>
          <w:tcPr>
            <w:tcW w:w="999" w:type="dxa"/>
          </w:tcPr>
          <w:p w14:paraId="3740759E" w14:textId="77777777" w:rsidR="00E75118" w:rsidRDefault="00E75118" w:rsidP="00626CEF">
            <w:pPr>
              <w:jc w:val="center"/>
              <w:cnfStyle w:val="000000100000" w:firstRow="0" w:lastRow="0" w:firstColumn="0" w:lastColumn="0" w:oddVBand="0" w:evenVBand="0" w:oddHBand="1" w:evenHBand="0" w:firstRowFirstColumn="0" w:firstRowLastColumn="0" w:lastRowFirstColumn="0" w:lastRowLastColumn="0"/>
            </w:pPr>
            <w:r>
              <w:t>75</w:t>
            </w:r>
          </w:p>
        </w:tc>
        <w:tc>
          <w:tcPr>
            <w:tcW w:w="768" w:type="dxa"/>
          </w:tcPr>
          <w:p w14:paraId="3EED0EE8" w14:textId="77777777" w:rsidR="00E75118" w:rsidRDefault="00E75118" w:rsidP="00626CEF">
            <w:pPr>
              <w:jc w:val="center"/>
              <w:cnfStyle w:val="000000100000" w:firstRow="0" w:lastRow="0" w:firstColumn="0" w:lastColumn="0" w:oddVBand="0" w:evenVBand="0" w:oddHBand="1" w:evenHBand="0" w:firstRowFirstColumn="0" w:firstRowLastColumn="0" w:lastRowFirstColumn="0" w:lastRowLastColumn="0"/>
            </w:pPr>
            <w:r>
              <w:t>25</w:t>
            </w:r>
          </w:p>
        </w:tc>
        <w:tc>
          <w:tcPr>
            <w:tcW w:w="687" w:type="dxa"/>
          </w:tcPr>
          <w:p w14:paraId="2761B253" w14:textId="77777777" w:rsidR="00E75118" w:rsidRDefault="00E75118" w:rsidP="00626CEF">
            <w:pPr>
              <w:jc w:val="center"/>
              <w:cnfStyle w:val="000000100000" w:firstRow="0" w:lastRow="0" w:firstColumn="0" w:lastColumn="0" w:oddVBand="0" w:evenVBand="0" w:oddHBand="1" w:evenHBand="0" w:firstRowFirstColumn="0" w:firstRowLastColumn="0" w:lastRowFirstColumn="0" w:lastRowLastColumn="0"/>
            </w:pPr>
            <w:r>
              <w:t>100</w:t>
            </w:r>
          </w:p>
        </w:tc>
        <w:tc>
          <w:tcPr>
            <w:tcW w:w="999" w:type="dxa"/>
          </w:tcPr>
          <w:p w14:paraId="6A02DE09" w14:textId="77777777" w:rsidR="00E75118" w:rsidRDefault="00E75118" w:rsidP="00626CEF">
            <w:pPr>
              <w:jc w:val="center"/>
              <w:cnfStyle w:val="000000100000" w:firstRow="0" w:lastRow="0" w:firstColumn="0" w:lastColumn="0" w:oddVBand="0" w:evenVBand="0" w:oddHBand="1" w:evenHBand="0" w:firstRowFirstColumn="0" w:firstRowLastColumn="0" w:lastRowFirstColumn="0" w:lastRowLastColumn="0"/>
            </w:pPr>
            <w:r>
              <w:t>9</w:t>
            </w:r>
          </w:p>
        </w:tc>
        <w:tc>
          <w:tcPr>
            <w:tcW w:w="768" w:type="dxa"/>
          </w:tcPr>
          <w:p w14:paraId="0B0CEED7" w14:textId="77777777" w:rsidR="00E75118" w:rsidRDefault="00E75118" w:rsidP="00626CEF">
            <w:pPr>
              <w:jc w:val="center"/>
              <w:cnfStyle w:val="000000100000" w:firstRow="0" w:lastRow="0" w:firstColumn="0" w:lastColumn="0" w:oddVBand="0" w:evenVBand="0" w:oddHBand="1" w:evenHBand="0" w:firstRowFirstColumn="0" w:firstRowLastColumn="0" w:lastRowFirstColumn="0" w:lastRowLastColumn="0"/>
            </w:pPr>
            <w:r>
              <w:t>5</w:t>
            </w:r>
          </w:p>
        </w:tc>
        <w:tc>
          <w:tcPr>
            <w:tcW w:w="687" w:type="dxa"/>
          </w:tcPr>
          <w:p w14:paraId="0A337358" w14:textId="77777777" w:rsidR="00E75118" w:rsidRDefault="00E75118" w:rsidP="00626CEF">
            <w:pPr>
              <w:jc w:val="center"/>
              <w:cnfStyle w:val="000000100000" w:firstRow="0" w:lastRow="0" w:firstColumn="0" w:lastColumn="0" w:oddVBand="0" w:evenVBand="0" w:oddHBand="1" w:evenHBand="0" w:firstRowFirstColumn="0" w:firstRowLastColumn="0" w:lastRowFirstColumn="0" w:lastRowLastColumn="0"/>
            </w:pPr>
            <w:r>
              <w:t>7</w:t>
            </w:r>
          </w:p>
        </w:tc>
      </w:tr>
      <w:tr w:rsidR="00E75118" w14:paraId="6DA6B620" w14:textId="77777777" w:rsidTr="00626CEF">
        <w:tc>
          <w:tcPr>
            <w:cnfStyle w:val="001000000000" w:firstRow="0" w:lastRow="0" w:firstColumn="1" w:lastColumn="0" w:oddVBand="0" w:evenVBand="0" w:oddHBand="0" w:evenHBand="0" w:firstRowFirstColumn="0" w:firstRowLastColumn="0" w:lastRowFirstColumn="0" w:lastRowLastColumn="0"/>
            <w:tcW w:w="1133" w:type="dxa"/>
          </w:tcPr>
          <w:p w14:paraId="159233F4" w14:textId="77777777" w:rsidR="00E75118" w:rsidRPr="00D55D2F" w:rsidRDefault="00E75118" w:rsidP="00626CEF">
            <w:pPr>
              <w:rPr>
                <w:i/>
                <w:iCs/>
              </w:rPr>
            </w:pPr>
            <w:r w:rsidRPr="00D55D2F">
              <w:rPr>
                <w:i/>
                <w:iCs/>
              </w:rPr>
              <w:t>25-30</w:t>
            </w:r>
          </w:p>
        </w:tc>
        <w:tc>
          <w:tcPr>
            <w:tcW w:w="999" w:type="dxa"/>
          </w:tcPr>
          <w:p w14:paraId="24DFCBB8" w14:textId="77777777" w:rsidR="00E75118" w:rsidRDefault="00E75118" w:rsidP="00626CEF">
            <w:pPr>
              <w:jc w:val="center"/>
              <w:cnfStyle w:val="000000000000" w:firstRow="0" w:lastRow="0" w:firstColumn="0" w:lastColumn="0" w:oddVBand="0" w:evenVBand="0" w:oddHBand="0" w:evenHBand="0" w:firstRowFirstColumn="0" w:firstRowLastColumn="0" w:lastRowFirstColumn="0" w:lastRowLastColumn="0"/>
            </w:pPr>
            <w:r>
              <w:t>5</w:t>
            </w:r>
          </w:p>
        </w:tc>
        <w:tc>
          <w:tcPr>
            <w:tcW w:w="767" w:type="dxa"/>
          </w:tcPr>
          <w:p w14:paraId="38970E89" w14:textId="77777777" w:rsidR="00E75118" w:rsidRDefault="00E75118" w:rsidP="00626CEF">
            <w:pPr>
              <w:jc w:val="center"/>
              <w:cnfStyle w:val="000000000000" w:firstRow="0" w:lastRow="0" w:firstColumn="0" w:lastColumn="0" w:oddVBand="0" w:evenVBand="0" w:oddHBand="0" w:evenHBand="0" w:firstRowFirstColumn="0" w:firstRowLastColumn="0" w:lastRowFirstColumn="0" w:lastRowLastColumn="0"/>
            </w:pPr>
            <w:r>
              <w:t>4</w:t>
            </w:r>
          </w:p>
        </w:tc>
        <w:tc>
          <w:tcPr>
            <w:tcW w:w="687" w:type="dxa"/>
          </w:tcPr>
          <w:p w14:paraId="16157C8F" w14:textId="77777777" w:rsidR="00E75118" w:rsidRDefault="00E75118" w:rsidP="00626CEF">
            <w:pPr>
              <w:jc w:val="center"/>
              <w:cnfStyle w:val="000000000000" w:firstRow="0" w:lastRow="0" w:firstColumn="0" w:lastColumn="0" w:oddVBand="0" w:evenVBand="0" w:oddHBand="0" w:evenHBand="0" w:firstRowFirstColumn="0" w:firstRowLastColumn="0" w:lastRowFirstColumn="0" w:lastRowLastColumn="0"/>
            </w:pPr>
            <w:r>
              <w:t>9</w:t>
            </w:r>
          </w:p>
        </w:tc>
        <w:tc>
          <w:tcPr>
            <w:tcW w:w="999" w:type="dxa"/>
          </w:tcPr>
          <w:p w14:paraId="515824CF" w14:textId="77777777" w:rsidR="00E75118" w:rsidRDefault="00E75118" w:rsidP="00626CEF">
            <w:pPr>
              <w:jc w:val="center"/>
              <w:cnfStyle w:val="000000000000" w:firstRow="0" w:lastRow="0" w:firstColumn="0" w:lastColumn="0" w:oddVBand="0" w:evenVBand="0" w:oddHBand="0" w:evenHBand="0" w:firstRowFirstColumn="0" w:firstRowLastColumn="0" w:lastRowFirstColumn="0" w:lastRowLastColumn="0"/>
            </w:pPr>
            <w:r>
              <w:t>56</w:t>
            </w:r>
          </w:p>
        </w:tc>
        <w:tc>
          <w:tcPr>
            <w:tcW w:w="768" w:type="dxa"/>
          </w:tcPr>
          <w:p w14:paraId="3D88EF24" w14:textId="77777777" w:rsidR="00E75118" w:rsidRDefault="00E75118" w:rsidP="00626CEF">
            <w:pPr>
              <w:jc w:val="center"/>
              <w:cnfStyle w:val="000000000000" w:firstRow="0" w:lastRow="0" w:firstColumn="0" w:lastColumn="0" w:oddVBand="0" w:evenVBand="0" w:oddHBand="0" w:evenHBand="0" w:firstRowFirstColumn="0" w:firstRowLastColumn="0" w:lastRowFirstColumn="0" w:lastRowLastColumn="0"/>
            </w:pPr>
            <w:r>
              <w:t>44</w:t>
            </w:r>
          </w:p>
        </w:tc>
        <w:tc>
          <w:tcPr>
            <w:tcW w:w="687" w:type="dxa"/>
          </w:tcPr>
          <w:p w14:paraId="494B1F08" w14:textId="77777777" w:rsidR="00E75118" w:rsidRDefault="00E75118" w:rsidP="00626CEF">
            <w:pPr>
              <w:jc w:val="center"/>
              <w:cnfStyle w:val="000000000000" w:firstRow="0" w:lastRow="0" w:firstColumn="0" w:lastColumn="0" w:oddVBand="0" w:evenVBand="0" w:oddHBand="0" w:evenHBand="0" w:firstRowFirstColumn="0" w:firstRowLastColumn="0" w:lastRowFirstColumn="0" w:lastRowLastColumn="0"/>
            </w:pPr>
            <w:r>
              <w:t>100</w:t>
            </w:r>
          </w:p>
        </w:tc>
        <w:tc>
          <w:tcPr>
            <w:tcW w:w="999" w:type="dxa"/>
          </w:tcPr>
          <w:p w14:paraId="61F23F69" w14:textId="77777777" w:rsidR="00E75118" w:rsidRDefault="00E75118" w:rsidP="00626CEF">
            <w:pPr>
              <w:jc w:val="center"/>
              <w:cnfStyle w:val="000000000000" w:firstRow="0" w:lastRow="0" w:firstColumn="0" w:lastColumn="0" w:oddVBand="0" w:evenVBand="0" w:oddHBand="0" w:evenHBand="0" w:firstRowFirstColumn="0" w:firstRowLastColumn="0" w:lastRowFirstColumn="0" w:lastRowLastColumn="0"/>
            </w:pPr>
            <w:r>
              <w:t>15</w:t>
            </w:r>
          </w:p>
        </w:tc>
        <w:tc>
          <w:tcPr>
            <w:tcW w:w="768" w:type="dxa"/>
          </w:tcPr>
          <w:p w14:paraId="25778041" w14:textId="77777777" w:rsidR="00E75118" w:rsidRDefault="00E75118" w:rsidP="00626CEF">
            <w:pPr>
              <w:jc w:val="center"/>
              <w:cnfStyle w:val="000000000000" w:firstRow="0" w:lastRow="0" w:firstColumn="0" w:lastColumn="0" w:oddVBand="0" w:evenVBand="0" w:oddHBand="0" w:evenHBand="0" w:firstRowFirstColumn="0" w:firstRowLastColumn="0" w:lastRowFirstColumn="0" w:lastRowLastColumn="0"/>
            </w:pPr>
            <w:r>
              <w:t>18</w:t>
            </w:r>
          </w:p>
        </w:tc>
        <w:tc>
          <w:tcPr>
            <w:tcW w:w="687" w:type="dxa"/>
          </w:tcPr>
          <w:p w14:paraId="748000AC" w14:textId="77777777" w:rsidR="00E75118" w:rsidRDefault="00E75118" w:rsidP="00626CEF">
            <w:pPr>
              <w:jc w:val="center"/>
              <w:cnfStyle w:val="000000000000" w:firstRow="0" w:lastRow="0" w:firstColumn="0" w:lastColumn="0" w:oddVBand="0" w:evenVBand="0" w:oddHBand="0" w:evenHBand="0" w:firstRowFirstColumn="0" w:firstRowLastColumn="0" w:lastRowFirstColumn="0" w:lastRowLastColumn="0"/>
            </w:pPr>
            <w:r>
              <w:t>16</w:t>
            </w:r>
          </w:p>
        </w:tc>
      </w:tr>
      <w:tr w:rsidR="00E75118" w14:paraId="5A45A629" w14:textId="77777777" w:rsidTr="00626C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3" w:type="dxa"/>
          </w:tcPr>
          <w:p w14:paraId="2FA5DC57" w14:textId="77777777" w:rsidR="00E75118" w:rsidRPr="00D55D2F" w:rsidRDefault="00E75118" w:rsidP="00626CEF">
            <w:pPr>
              <w:rPr>
                <w:i/>
                <w:iCs/>
              </w:rPr>
            </w:pPr>
            <w:r w:rsidRPr="00D55D2F">
              <w:rPr>
                <w:i/>
                <w:iCs/>
              </w:rPr>
              <w:t>30-35</w:t>
            </w:r>
          </w:p>
        </w:tc>
        <w:tc>
          <w:tcPr>
            <w:tcW w:w="999" w:type="dxa"/>
          </w:tcPr>
          <w:p w14:paraId="0902D30B" w14:textId="77777777" w:rsidR="00E75118" w:rsidRDefault="00E75118" w:rsidP="00626CEF">
            <w:pPr>
              <w:jc w:val="center"/>
              <w:cnfStyle w:val="000000100000" w:firstRow="0" w:lastRow="0" w:firstColumn="0" w:lastColumn="0" w:oddVBand="0" w:evenVBand="0" w:oddHBand="1" w:evenHBand="0" w:firstRowFirstColumn="0" w:firstRowLastColumn="0" w:lastRowFirstColumn="0" w:lastRowLastColumn="0"/>
            </w:pPr>
            <w:r>
              <w:t>4</w:t>
            </w:r>
          </w:p>
        </w:tc>
        <w:tc>
          <w:tcPr>
            <w:tcW w:w="767" w:type="dxa"/>
          </w:tcPr>
          <w:p w14:paraId="4C6713E1" w14:textId="77777777" w:rsidR="00E75118" w:rsidRDefault="00E75118" w:rsidP="00626CEF">
            <w:pPr>
              <w:jc w:val="center"/>
              <w:cnfStyle w:val="000000100000" w:firstRow="0" w:lastRow="0" w:firstColumn="0" w:lastColumn="0" w:oddVBand="0" w:evenVBand="0" w:oddHBand="1" w:evenHBand="0" w:firstRowFirstColumn="0" w:firstRowLastColumn="0" w:lastRowFirstColumn="0" w:lastRowLastColumn="0"/>
            </w:pPr>
            <w:r>
              <w:t>2</w:t>
            </w:r>
          </w:p>
        </w:tc>
        <w:tc>
          <w:tcPr>
            <w:tcW w:w="687" w:type="dxa"/>
          </w:tcPr>
          <w:p w14:paraId="29727223" w14:textId="77777777" w:rsidR="00E75118" w:rsidRDefault="00E75118" w:rsidP="00626CEF">
            <w:pPr>
              <w:jc w:val="center"/>
              <w:cnfStyle w:val="000000100000" w:firstRow="0" w:lastRow="0" w:firstColumn="0" w:lastColumn="0" w:oddVBand="0" w:evenVBand="0" w:oddHBand="1" w:evenHBand="0" w:firstRowFirstColumn="0" w:firstRowLastColumn="0" w:lastRowFirstColumn="0" w:lastRowLastColumn="0"/>
            </w:pPr>
            <w:r>
              <w:t>6</w:t>
            </w:r>
          </w:p>
        </w:tc>
        <w:tc>
          <w:tcPr>
            <w:tcW w:w="999" w:type="dxa"/>
          </w:tcPr>
          <w:p w14:paraId="26916290" w14:textId="77777777" w:rsidR="00E75118" w:rsidRDefault="00E75118" w:rsidP="00626CEF">
            <w:pPr>
              <w:jc w:val="center"/>
              <w:cnfStyle w:val="000000100000" w:firstRow="0" w:lastRow="0" w:firstColumn="0" w:lastColumn="0" w:oddVBand="0" w:evenVBand="0" w:oddHBand="1" w:evenHBand="0" w:firstRowFirstColumn="0" w:firstRowLastColumn="0" w:lastRowFirstColumn="0" w:lastRowLastColumn="0"/>
            </w:pPr>
            <w:r>
              <w:t>67</w:t>
            </w:r>
          </w:p>
        </w:tc>
        <w:tc>
          <w:tcPr>
            <w:tcW w:w="768" w:type="dxa"/>
          </w:tcPr>
          <w:p w14:paraId="327EEA7B" w14:textId="77777777" w:rsidR="00E75118" w:rsidRDefault="00E75118" w:rsidP="00626CEF">
            <w:pPr>
              <w:jc w:val="center"/>
              <w:cnfStyle w:val="000000100000" w:firstRow="0" w:lastRow="0" w:firstColumn="0" w:lastColumn="0" w:oddVBand="0" w:evenVBand="0" w:oddHBand="1" w:evenHBand="0" w:firstRowFirstColumn="0" w:firstRowLastColumn="0" w:lastRowFirstColumn="0" w:lastRowLastColumn="0"/>
            </w:pPr>
            <w:r>
              <w:t>33</w:t>
            </w:r>
          </w:p>
        </w:tc>
        <w:tc>
          <w:tcPr>
            <w:tcW w:w="687" w:type="dxa"/>
          </w:tcPr>
          <w:p w14:paraId="49F6450D" w14:textId="77777777" w:rsidR="00E75118" w:rsidRDefault="00E75118" w:rsidP="00626CEF">
            <w:pPr>
              <w:jc w:val="center"/>
              <w:cnfStyle w:val="000000100000" w:firstRow="0" w:lastRow="0" w:firstColumn="0" w:lastColumn="0" w:oddVBand="0" w:evenVBand="0" w:oddHBand="1" w:evenHBand="0" w:firstRowFirstColumn="0" w:firstRowLastColumn="0" w:lastRowFirstColumn="0" w:lastRowLastColumn="0"/>
            </w:pPr>
            <w:r>
              <w:t>100</w:t>
            </w:r>
          </w:p>
        </w:tc>
        <w:tc>
          <w:tcPr>
            <w:tcW w:w="999" w:type="dxa"/>
          </w:tcPr>
          <w:p w14:paraId="07C3F1CC" w14:textId="77777777" w:rsidR="00E75118" w:rsidRDefault="00E75118" w:rsidP="00626CEF">
            <w:pPr>
              <w:jc w:val="center"/>
              <w:cnfStyle w:val="000000100000" w:firstRow="0" w:lastRow="0" w:firstColumn="0" w:lastColumn="0" w:oddVBand="0" w:evenVBand="0" w:oddHBand="1" w:evenHBand="0" w:firstRowFirstColumn="0" w:firstRowLastColumn="0" w:lastRowFirstColumn="0" w:lastRowLastColumn="0"/>
            </w:pPr>
            <w:r>
              <w:t>12</w:t>
            </w:r>
          </w:p>
        </w:tc>
        <w:tc>
          <w:tcPr>
            <w:tcW w:w="768" w:type="dxa"/>
          </w:tcPr>
          <w:p w14:paraId="031FCC12" w14:textId="77777777" w:rsidR="00E75118" w:rsidRDefault="00E75118" w:rsidP="00626CEF">
            <w:pPr>
              <w:jc w:val="center"/>
              <w:cnfStyle w:val="000000100000" w:firstRow="0" w:lastRow="0" w:firstColumn="0" w:lastColumn="0" w:oddVBand="0" w:evenVBand="0" w:oddHBand="1" w:evenHBand="0" w:firstRowFirstColumn="0" w:firstRowLastColumn="0" w:lastRowFirstColumn="0" w:lastRowLastColumn="0"/>
            </w:pPr>
            <w:r>
              <w:t>9</w:t>
            </w:r>
          </w:p>
        </w:tc>
        <w:tc>
          <w:tcPr>
            <w:tcW w:w="687" w:type="dxa"/>
          </w:tcPr>
          <w:p w14:paraId="75E4816A" w14:textId="77777777" w:rsidR="00E75118" w:rsidRDefault="00E75118" w:rsidP="00626CEF">
            <w:pPr>
              <w:jc w:val="center"/>
              <w:cnfStyle w:val="000000100000" w:firstRow="0" w:lastRow="0" w:firstColumn="0" w:lastColumn="0" w:oddVBand="0" w:evenVBand="0" w:oddHBand="1" w:evenHBand="0" w:firstRowFirstColumn="0" w:firstRowLastColumn="0" w:lastRowFirstColumn="0" w:lastRowLastColumn="0"/>
            </w:pPr>
            <w:r>
              <w:t>11</w:t>
            </w:r>
          </w:p>
        </w:tc>
      </w:tr>
      <w:tr w:rsidR="00E75118" w14:paraId="6F0EDC47" w14:textId="77777777" w:rsidTr="00626CEF">
        <w:tc>
          <w:tcPr>
            <w:cnfStyle w:val="001000000000" w:firstRow="0" w:lastRow="0" w:firstColumn="1" w:lastColumn="0" w:oddVBand="0" w:evenVBand="0" w:oddHBand="0" w:evenHBand="0" w:firstRowFirstColumn="0" w:firstRowLastColumn="0" w:lastRowFirstColumn="0" w:lastRowLastColumn="0"/>
            <w:tcW w:w="1133" w:type="dxa"/>
          </w:tcPr>
          <w:p w14:paraId="3D045DF8" w14:textId="77777777" w:rsidR="00E75118" w:rsidRPr="00D55D2F" w:rsidRDefault="00E75118" w:rsidP="00626CEF">
            <w:pPr>
              <w:rPr>
                <w:i/>
                <w:iCs/>
              </w:rPr>
            </w:pPr>
            <w:r w:rsidRPr="00D55D2F">
              <w:rPr>
                <w:i/>
                <w:iCs/>
              </w:rPr>
              <w:t>35-40</w:t>
            </w:r>
          </w:p>
        </w:tc>
        <w:tc>
          <w:tcPr>
            <w:tcW w:w="999" w:type="dxa"/>
          </w:tcPr>
          <w:p w14:paraId="6B95BC39" w14:textId="77777777" w:rsidR="00E75118" w:rsidRDefault="00E75118" w:rsidP="00626CEF">
            <w:pPr>
              <w:jc w:val="center"/>
              <w:cnfStyle w:val="000000000000" w:firstRow="0" w:lastRow="0" w:firstColumn="0" w:lastColumn="0" w:oddVBand="0" w:evenVBand="0" w:oddHBand="0" w:evenHBand="0" w:firstRowFirstColumn="0" w:firstRowLastColumn="0" w:lastRowFirstColumn="0" w:lastRowLastColumn="0"/>
            </w:pPr>
            <w:r>
              <w:t>1</w:t>
            </w:r>
          </w:p>
        </w:tc>
        <w:tc>
          <w:tcPr>
            <w:tcW w:w="767" w:type="dxa"/>
          </w:tcPr>
          <w:p w14:paraId="6A62BB55" w14:textId="77777777" w:rsidR="00E75118" w:rsidRDefault="00E75118" w:rsidP="00626CEF">
            <w:pPr>
              <w:jc w:val="center"/>
              <w:cnfStyle w:val="000000000000" w:firstRow="0" w:lastRow="0" w:firstColumn="0" w:lastColumn="0" w:oddVBand="0" w:evenVBand="0" w:oddHBand="0" w:evenHBand="0" w:firstRowFirstColumn="0" w:firstRowLastColumn="0" w:lastRowFirstColumn="0" w:lastRowLastColumn="0"/>
            </w:pPr>
            <w:r>
              <w:t>2</w:t>
            </w:r>
          </w:p>
        </w:tc>
        <w:tc>
          <w:tcPr>
            <w:tcW w:w="687" w:type="dxa"/>
          </w:tcPr>
          <w:p w14:paraId="68B9A9FB" w14:textId="77777777" w:rsidR="00E75118" w:rsidRDefault="00E75118" w:rsidP="00626CEF">
            <w:pPr>
              <w:jc w:val="center"/>
              <w:cnfStyle w:val="000000000000" w:firstRow="0" w:lastRow="0" w:firstColumn="0" w:lastColumn="0" w:oddVBand="0" w:evenVBand="0" w:oddHBand="0" w:evenHBand="0" w:firstRowFirstColumn="0" w:firstRowLastColumn="0" w:lastRowFirstColumn="0" w:lastRowLastColumn="0"/>
            </w:pPr>
            <w:r>
              <w:t>3</w:t>
            </w:r>
          </w:p>
        </w:tc>
        <w:tc>
          <w:tcPr>
            <w:tcW w:w="999" w:type="dxa"/>
          </w:tcPr>
          <w:p w14:paraId="35BAF6EC" w14:textId="77777777" w:rsidR="00E75118" w:rsidRDefault="00E75118" w:rsidP="00626CEF">
            <w:pPr>
              <w:jc w:val="center"/>
              <w:cnfStyle w:val="000000000000" w:firstRow="0" w:lastRow="0" w:firstColumn="0" w:lastColumn="0" w:oddVBand="0" w:evenVBand="0" w:oddHBand="0" w:evenHBand="0" w:firstRowFirstColumn="0" w:firstRowLastColumn="0" w:lastRowFirstColumn="0" w:lastRowLastColumn="0"/>
            </w:pPr>
            <w:r>
              <w:t>33</w:t>
            </w:r>
          </w:p>
        </w:tc>
        <w:tc>
          <w:tcPr>
            <w:tcW w:w="768" w:type="dxa"/>
          </w:tcPr>
          <w:p w14:paraId="609F956C" w14:textId="77777777" w:rsidR="00E75118" w:rsidRDefault="00E75118" w:rsidP="00626CEF">
            <w:pPr>
              <w:jc w:val="center"/>
              <w:cnfStyle w:val="000000000000" w:firstRow="0" w:lastRow="0" w:firstColumn="0" w:lastColumn="0" w:oddVBand="0" w:evenVBand="0" w:oddHBand="0" w:evenHBand="0" w:firstRowFirstColumn="0" w:firstRowLastColumn="0" w:lastRowFirstColumn="0" w:lastRowLastColumn="0"/>
            </w:pPr>
            <w:r>
              <w:t>67</w:t>
            </w:r>
          </w:p>
        </w:tc>
        <w:tc>
          <w:tcPr>
            <w:tcW w:w="687" w:type="dxa"/>
          </w:tcPr>
          <w:p w14:paraId="65343A55" w14:textId="77777777" w:rsidR="00E75118" w:rsidRDefault="00E75118" w:rsidP="00626CEF">
            <w:pPr>
              <w:jc w:val="center"/>
              <w:cnfStyle w:val="000000000000" w:firstRow="0" w:lastRow="0" w:firstColumn="0" w:lastColumn="0" w:oddVBand="0" w:evenVBand="0" w:oddHBand="0" w:evenHBand="0" w:firstRowFirstColumn="0" w:firstRowLastColumn="0" w:lastRowFirstColumn="0" w:lastRowLastColumn="0"/>
            </w:pPr>
            <w:r>
              <w:t>100</w:t>
            </w:r>
          </w:p>
        </w:tc>
        <w:tc>
          <w:tcPr>
            <w:tcW w:w="999" w:type="dxa"/>
          </w:tcPr>
          <w:p w14:paraId="1FAEB083" w14:textId="77777777" w:rsidR="00E75118" w:rsidRDefault="00E75118" w:rsidP="00626CEF">
            <w:pPr>
              <w:jc w:val="center"/>
              <w:cnfStyle w:val="000000000000" w:firstRow="0" w:lastRow="0" w:firstColumn="0" w:lastColumn="0" w:oddVBand="0" w:evenVBand="0" w:oddHBand="0" w:evenHBand="0" w:firstRowFirstColumn="0" w:firstRowLastColumn="0" w:lastRowFirstColumn="0" w:lastRowLastColumn="0"/>
            </w:pPr>
            <w:r>
              <w:t>3</w:t>
            </w:r>
          </w:p>
        </w:tc>
        <w:tc>
          <w:tcPr>
            <w:tcW w:w="768" w:type="dxa"/>
          </w:tcPr>
          <w:p w14:paraId="0BB65F12" w14:textId="77777777" w:rsidR="00E75118" w:rsidRDefault="00E75118" w:rsidP="00626CEF">
            <w:pPr>
              <w:jc w:val="center"/>
              <w:cnfStyle w:val="000000000000" w:firstRow="0" w:lastRow="0" w:firstColumn="0" w:lastColumn="0" w:oddVBand="0" w:evenVBand="0" w:oddHBand="0" w:evenHBand="0" w:firstRowFirstColumn="0" w:firstRowLastColumn="0" w:lastRowFirstColumn="0" w:lastRowLastColumn="0"/>
            </w:pPr>
            <w:r>
              <w:t>9</w:t>
            </w:r>
          </w:p>
        </w:tc>
        <w:tc>
          <w:tcPr>
            <w:tcW w:w="687" w:type="dxa"/>
          </w:tcPr>
          <w:p w14:paraId="6E69E1F8" w14:textId="77777777" w:rsidR="00E75118" w:rsidRDefault="00E75118" w:rsidP="00626CEF">
            <w:pPr>
              <w:jc w:val="center"/>
              <w:cnfStyle w:val="000000000000" w:firstRow="0" w:lastRow="0" w:firstColumn="0" w:lastColumn="0" w:oddVBand="0" w:evenVBand="0" w:oddHBand="0" w:evenHBand="0" w:firstRowFirstColumn="0" w:firstRowLastColumn="0" w:lastRowFirstColumn="0" w:lastRowLastColumn="0"/>
            </w:pPr>
            <w:r>
              <w:t>5</w:t>
            </w:r>
          </w:p>
        </w:tc>
      </w:tr>
      <w:tr w:rsidR="00E75118" w14:paraId="7C75F3FA" w14:textId="77777777" w:rsidTr="00626C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3" w:type="dxa"/>
          </w:tcPr>
          <w:p w14:paraId="2825934B" w14:textId="77777777" w:rsidR="00E75118" w:rsidRPr="00D55D2F" w:rsidRDefault="00E75118" w:rsidP="00626CEF">
            <w:pPr>
              <w:rPr>
                <w:i/>
                <w:iCs/>
              </w:rPr>
            </w:pPr>
            <w:r w:rsidRPr="00D55D2F">
              <w:rPr>
                <w:i/>
                <w:iCs/>
              </w:rPr>
              <w:t>40-45</w:t>
            </w:r>
          </w:p>
        </w:tc>
        <w:tc>
          <w:tcPr>
            <w:tcW w:w="999" w:type="dxa"/>
          </w:tcPr>
          <w:p w14:paraId="449075B1" w14:textId="77777777" w:rsidR="00E75118" w:rsidRDefault="00E75118" w:rsidP="00626CEF">
            <w:pPr>
              <w:jc w:val="center"/>
              <w:cnfStyle w:val="000000100000" w:firstRow="0" w:lastRow="0" w:firstColumn="0" w:lastColumn="0" w:oddVBand="0" w:evenVBand="0" w:oddHBand="1" w:evenHBand="0" w:firstRowFirstColumn="0" w:firstRowLastColumn="0" w:lastRowFirstColumn="0" w:lastRowLastColumn="0"/>
            </w:pPr>
            <w:r>
              <w:t>5</w:t>
            </w:r>
          </w:p>
        </w:tc>
        <w:tc>
          <w:tcPr>
            <w:tcW w:w="767" w:type="dxa"/>
          </w:tcPr>
          <w:p w14:paraId="74FFF225" w14:textId="77777777" w:rsidR="00E75118" w:rsidRDefault="00E75118" w:rsidP="00626CEF">
            <w:pPr>
              <w:jc w:val="center"/>
              <w:cnfStyle w:val="000000100000" w:firstRow="0" w:lastRow="0" w:firstColumn="0" w:lastColumn="0" w:oddVBand="0" w:evenVBand="0" w:oddHBand="1" w:evenHBand="0" w:firstRowFirstColumn="0" w:firstRowLastColumn="0" w:lastRowFirstColumn="0" w:lastRowLastColumn="0"/>
            </w:pPr>
            <w:r>
              <w:t>3</w:t>
            </w:r>
          </w:p>
        </w:tc>
        <w:tc>
          <w:tcPr>
            <w:tcW w:w="687" w:type="dxa"/>
          </w:tcPr>
          <w:p w14:paraId="19F97665" w14:textId="77777777" w:rsidR="00E75118" w:rsidRDefault="00E75118" w:rsidP="00626CEF">
            <w:pPr>
              <w:jc w:val="center"/>
              <w:cnfStyle w:val="000000100000" w:firstRow="0" w:lastRow="0" w:firstColumn="0" w:lastColumn="0" w:oddVBand="0" w:evenVBand="0" w:oddHBand="1" w:evenHBand="0" w:firstRowFirstColumn="0" w:firstRowLastColumn="0" w:lastRowFirstColumn="0" w:lastRowLastColumn="0"/>
            </w:pPr>
            <w:r>
              <w:t>8</w:t>
            </w:r>
          </w:p>
        </w:tc>
        <w:tc>
          <w:tcPr>
            <w:tcW w:w="999" w:type="dxa"/>
          </w:tcPr>
          <w:p w14:paraId="123FCB66" w14:textId="77777777" w:rsidR="00E75118" w:rsidRDefault="00E75118" w:rsidP="00626CEF">
            <w:pPr>
              <w:jc w:val="center"/>
              <w:cnfStyle w:val="000000100000" w:firstRow="0" w:lastRow="0" w:firstColumn="0" w:lastColumn="0" w:oddVBand="0" w:evenVBand="0" w:oddHBand="1" w:evenHBand="0" w:firstRowFirstColumn="0" w:firstRowLastColumn="0" w:lastRowFirstColumn="0" w:lastRowLastColumn="0"/>
            </w:pPr>
            <w:r>
              <w:t>62</w:t>
            </w:r>
          </w:p>
        </w:tc>
        <w:tc>
          <w:tcPr>
            <w:tcW w:w="768" w:type="dxa"/>
          </w:tcPr>
          <w:p w14:paraId="346ABF34" w14:textId="77777777" w:rsidR="00E75118" w:rsidRDefault="00E75118" w:rsidP="00626CEF">
            <w:pPr>
              <w:jc w:val="center"/>
              <w:cnfStyle w:val="000000100000" w:firstRow="0" w:lastRow="0" w:firstColumn="0" w:lastColumn="0" w:oddVBand="0" w:evenVBand="0" w:oddHBand="1" w:evenHBand="0" w:firstRowFirstColumn="0" w:firstRowLastColumn="0" w:lastRowFirstColumn="0" w:lastRowLastColumn="0"/>
            </w:pPr>
            <w:r>
              <w:t>48</w:t>
            </w:r>
          </w:p>
        </w:tc>
        <w:tc>
          <w:tcPr>
            <w:tcW w:w="687" w:type="dxa"/>
          </w:tcPr>
          <w:p w14:paraId="7E35FBBD" w14:textId="77777777" w:rsidR="00E75118" w:rsidRDefault="00E75118" w:rsidP="00626CEF">
            <w:pPr>
              <w:jc w:val="center"/>
              <w:cnfStyle w:val="000000100000" w:firstRow="0" w:lastRow="0" w:firstColumn="0" w:lastColumn="0" w:oddVBand="0" w:evenVBand="0" w:oddHBand="1" w:evenHBand="0" w:firstRowFirstColumn="0" w:firstRowLastColumn="0" w:lastRowFirstColumn="0" w:lastRowLastColumn="0"/>
            </w:pPr>
            <w:r>
              <w:t>100</w:t>
            </w:r>
          </w:p>
        </w:tc>
        <w:tc>
          <w:tcPr>
            <w:tcW w:w="999" w:type="dxa"/>
          </w:tcPr>
          <w:p w14:paraId="7807774B" w14:textId="77777777" w:rsidR="00E75118" w:rsidRDefault="00E75118" w:rsidP="00626CEF">
            <w:pPr>
              <w:jc w:val="center"/>
              <w:cnfStyle w:val="000000100000" w:firstRow="0" w:lastRow="0" w:firstColumn="0" w:lastColumn="0" w:oddVBand="0" w:evenVBand="0" w:oddHBand="1" w:evenHBand="0" w:firstRowFirstColumn="0" w:firstRowLastColumn="0" w:lastRowFirstColumn="0" w:lastRowLastColumn="0"/>
            </w:pPr>
            <w:r>
              <w:t>15</w:t>
            </w:r>
          </w:p>
        </w:tc>
        <w:tc>
          <w:tcPr>
            <w:tcW w:w="768" w:type="dxa"/>
          </w:tcPr>
          <w:p w14:paraId="51787F57" w14:textId="77777777" w:rsidR="00E75118" w:rsidRDefault="00E75118" w:rsidP="00626CEF">
            <w:pPr>
              <w:jc w:val="center"/>
              <w:cnfStyle w:val="000000100000" w:firstRow="0" w:lastRow="0" w:firstColumn="0" w:lastColumn="0" w:oddVBand="0" w:evenVBand="0" w:oddHBand="1" w:evenHBand="0" w:firstRowFirstColumn="0" w:firstRowLastColumn="0" w:lastRowFirstColumn="0" w:lastRowLastColumn="0"/>
            </w:pPr>
            <w:r>
              <w:t>14</w:t>
            </w:r>
          </w:p>
        </w:tc>
        <w:tc>
          <w:tcPr>
            <w:tcW w:w="687" w:type="dxa"/>
          </w:tcPr>
          <w:p w14:paraId="16BA19A1" w14:textId="77777777" w:rsidR="00E75118" w:rsidRDefault="00E75118" w:rsidP="00626CEF">
            <w:pPr>
              <w:jc w:val="center"/>
              <w:cnfStyle w:val="000000100000" w:firstRow="0" w:lastRow="0" w:firstColumn="0" w:lastColumn="0" w:oddVBand="0" w:evenVBand="0" w:oddHBand="1" w:evenHBand="0" w:firstRowFirstColumn="0" w:firstRowLastColumn="0" w:lastRowFirstColumn="0" w:lastRowLastColumn="0"/>
            </w:pPr>
            <w:r>
              <w:t>15</w:t>
            </w:r>
          </w:p>
        </w:tc>
      </w:tr>
      <w:tr w:rsidR="00E75118" w14:paraId="3B14A22A" w14:textId="77777777" w:rsidTr="00626CEF">
        <w:tc>
          <w:tcPr>
            <w:cnfStyle w:val="001000000000" w:firstRow="0" w:lastRow="0" w:firstColumn="1" w:lastColumn="0" w:oddVBand="0" w:evenVBand="0" w:oddHBand="0" w:evenHBand="0" w:firstRowFirstColumn="0" w:firstRowLastColumn="0" w:lastRowFirstColumn="0" w:lastRowLastColumn="0"/>
            <w:tcW w:w="1133" w:type="dxa"/>
          </w:tcPr>
          <w:p w14:paraId="541DAA64" w14:textId="77777777" w:rsidR="00E75118" w:rsidRPr="00D55D2F" w:rsidRDefault="00E75118" w:rsidP="00626CEF">
            <w:pPr>
              <w:rPr>
                <w:i/>
                <w:iCs/>
              </w:rPr>
            </w:pPr>
            <w:r w:rsidRPr="00D55D2F">
              <w:rPr>
                <w:i/>
                <w:iCs/>
              </w:rPr>
              <w:t>45-50</w:t>
            </w:r>
          </w:p>
        </w:tc>
        <w:tc>
          <w:tcPr>
            <w:tcW w:w="999" w:type="dxa"/>
          </w:tcPr>
          <w:p w14:paraId="111E9FD0" w14:textId="77777777" w:rsidR="00E75118" w:rsidRDefault="00E75118" w:rsidP="00626CEF">
            <w:pPr>
              <w:jc w:val="center"/>
              <w:cnfStyle w:val="000000000000" w:firstRow="0" w:lastRow="0" w:firstColumn="0" w:lastColumn="0" w:oddVBand="0" w:evenVBand="0" w:oddHBand="0" w:evenHBand="0" w:firstRowFirstColumn="0" w:firstRowLastColumn="0" w:lastRowFirstColumn="0" w:lastRowLastColumn="0"/>
            </w:pPr>
            <w:r>
              <w:t>1</w:t>
            </w:r>
          </w:p>
        </w:tc>
        <w:tc>
          <w:tcPr>
            <w:tcW w:w="767" w:type="dxa"/>
          </w:tcPr>
          <w:p w14:paraId="5EE5AE1A" w14:textId="77777777" w:rsidR="00E75118" w:rsidRDefault="00E75118" w:rsidP="00626CEF">
            <w:pPr>
              <w:jc w:val="center"/>
              <w:cnfStyle w:val="000000000000" w:firstRow="0" w:lastRow="0" w:firstColumn="0" w:lastColumn="0" w:oddVBand="0" w:evenVBand="0" w:oddHBand="0" w:evenHBand="0" w:firstRowFirstColumn="0" w:firstRowLastColumn="0" w:lastRowFirstColumn="0" w:lastRowLastColumn="0"/>
            </w:pPr>
            <w:r>
              <w:t>2</w:t>
            </w:r>
          </w:p>
        </w:tc>
        <w:tc>
          <w:tcPr>
            <w:tcW w:w="687" w:type="dxa"/>
          </w:tcPr>
          <w:p w14:paraId="2C54F67C" w14:textId="77777777" w:rsidR="00E75118" w:rsidRDefault="00E75118" w:rsidP="00626CEF">
            <w:pPr>
              <w:jc w:val="center"/>
              <w:cnfStyle w:val="000000000000" w:firstRow="0" w:lastRow="0" w:firstColumn="0" w:lastColumn="0" w:oddVBand="0" w:evenVBand="0" w:oddHBand="0" w:evenHBand="0" w:firstRowFirstColumn="0" w:firstRowLastColumn="0" w:lastRowFirstColumn="0" w:lastRowLastColumn="0"/>
            </w:pPr>
            <w:r>
              <w:t>3</w:t>
            </w:r>
          </w:p>
        </w:tc>
        <w:tc>
          <w:tcPr>
            <w:tcW w:w="999" w:type="dxa"/>
          </w:tcPr>
          <w:p w14:paraId="5280C11F" w14:textId="77777777" w:rsidR="00E75118" w:rsidRDefault="00E75118" w:rsidP="00626CEF">
            <w:pPr>
              <w:jc w:val="center"/>
              <w:cnfStyle w:val="000000000000" w:firstRow="0" w:lastRow="0" w:firstColumn="0" w:lastColumn="0" w:oddVBand="0" w:evenVBand="0" w:oddHBand="0" w:evenHBand="0" w:firstRowFirstColumn="0" w:firstRowLastColumn="0" w:lastRowFirstColumn="0" w:lastRowLastColumn="0"/>
            </w:pPr>
            <w:r>
              <w:t>33</w:t>
            </w:r>
          </w:p>
        </w:tc>
        <w:tc>
          <w:tcPr>
            <w:tcW w:w="768" w:type="dxa"/>
          </w:tcPr>
          <w:p w14:paraId="307DA671" w14:textId="77777777" w:rsidR="00E75118" w:rsidRDefault="00E75118" w:rsidP="00626CEF">
            <w:pPr>
              <w:jc w:val="center"/>
              <w:cnfStyle w:val="000000000000" w:firstRow="0" w:lastRow="0" w:firstColumn="0" w:lastColumn="0" w:oddVBand="0" w:evenVBand="0" w:oddHBand="0" w:evenHBand="0" w:firstRowFirstColumn="0" w:firstRowLastColumn="0" w:lastRowFirstColumn="0" w:lastRowLastColumn="0"/>
            </w:pPr>
            <w:r>
              <w:t>67</w:t>
            </w:r>
          </w:p>
        </w:tc>
        <w:tc>
          <w:tcPr>
            <w:tcW w:w="687" w:type="dxa"/>
          </w:tcPr>
          <w:p w14:paraId="5F671145" w14:textId="77777777" w:rsidR="00E75118" w:rsidRDefault="00E75118" w:rsidP="00626CEF">
            <w:pPr>
              <w:jc w:val="center"/>
              <w:cnfStyle w:val="000000000000" w:firstRow="0" w:lastRow="0" w:firstColumn="0" w:lastColumn="0" w:oddVBand="0" w:evenVBand="0" w:oddHBand="0" w:evenHBand="0" w:firstRowFirstColumn="0" w:firstRowLastColumn="0" w:lastRowFirstColumn="0" w:lastRowLastColumn="0"/>
            </w:pPr>
            <w:r>
              <w:t>100</w:t>
            </w:r>
          </w:p>
        </w:tc>
        <w:tc>
          <w:tcPr>
            <w:tcW w:w="999" w:type="dxa"/>
          </w:tcPr>
          <w:p w14:paraId="100E6434" w14:textId="77777777" w:rsidR="00E75118" w:rsidRDefault="00E75118" w:rsidP="00626CEF">
            <w:pPr>
              <w:jc w:val="center"/>
              <w:cnfStyle w:val="000000000000" w:firstRow="0" w:lastRow="0" w:firstColumn="0" w:lastColumn="0" w:oddVBand="0" w:evenVBand="0" w:oddHBand="0" w:evenHBand="0" w:firstRowFirstColumn="0" w:firstRowLastColumn="0" w:lastRowFirstColumn="0" w:lastRowLastColumn="0"/>
            </w:pPr>
            <w:r>
              <w:t>3</w:t>
            </w:r>
          </w:p>
        </w:tc>
        <w:tc>
          <w:tcPr>
            <w:tcW w:w="768" w:type="dxa"/>
          </w:tcPr>
          <w:p w14:paraId="1326D418" w14:textId="77777777" w:rsidR="00E75118" w:rsidRDefault="00E75118" w:rsidP="00626CEF">
            <w:pPr>
              <w:jc w:val="center"/>
              <w:cnfStyle w:val="000000000000" w:firstRow="0" w:lastRow="0" w:firstColumn="0" w:lastColumn="0" w:oddVBand="0" w:evenVBand="0" w:oddHBand="0" w:evenHBand="0" w:firstRowFirstColumn="0" w:firstRowLastColumn="0" w:lastRowFirstColumn="0" w:lastRowLastColumn="0"/>
            </w:pPr>
            <w:r>
              <w:t>9</w:t>
            </w:r>
          </w:p>
        </w:tc>
        <w:tc>
          <w:tcPr>
            <w:tcW w:w="687" w:type="dxa"/>
          </w:tcPr>
          <w:p w14:paraId="53A34ED8" w14:textId="77777777" w:rsidR="00E75118" w:rsidRDefault="00E75118" w:rsidP="00626CEF">
            <w:pPr>
              <w:jc w:val="center"/>
              <w:cnfStyle w:val="000000000000" w:firstRow="0" w:lastRow="0" w:firstColumn="0" w:lastColumn="0" w:oddVBand="0" w:evenVBand="0" w:oddHBand="0" w:evenHBand="0" w:firstRowFirstColumn="0" w:firstRowLastColumn="0" w:lastRowFirstColumn="0" w:lastRowLastColumn="0"/>
            </w:pPr>
            <w:r>
              <w:t>5</w:t>
            </w:r>
          </w:p>
        </w:tc>
      </w:tr>
      <w:tr w:rsidR="00E75118" w14:paraId="58B40F0C" w14:textId="77777777" w:rsidTr="00626C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3" w:type="dxa"/>
          </w:tcPr>
          <w:p w14:paraId="219DFC1A" w14:textId="77777777" w:rsidR="00E75118" w:rsidRPr="00D55D2F" w:rsidRDefault="00E75118" w:rsidP="00626CEF">
            <w:pPr>
              <w:rPr>
                <w:i/>
                <w:iCs/>
              </w:rPr>
            </w:pPr>
            <w:r w:rsidRPr="00D55D2F">
              <w:rPr>
                <w:i/>
                <w:iCs/>
              </w:rPr>
              <w:t>50-55</w:t>
            </w:r>
          </w:p>
        </w:tc>
        <w:tc>
          <w:tcPr>
            <w:tcW w:w="999" w:type="dxa"/>
          </w:tcPr>
          <w:p w14:paraId="44DD38ED" w14:textId="77777777" w:rsidR="00E75118" w:rsidRDefault="00E75118" w:rsidP="00626CEF">
            <w:pPr>
              <w:jc w:val="center"/>
              <w:cnfStyle w:val="000000100000" w:firstRow="0" w:lastRow="0" w:firstColumn="0" w:lastColumn="0" w:oddVBand="0" w:evenVBand="0" w:oddHBand="1" w:evenHBand="0" w:firstRowFirstColumn="0" w:firstRowLastColumn="0" w:lastRowFirstColumn="0" w:lastRowLastColumn="0"/>
            </w:pPr>
            <w:r>
              <w:t>10</w:t>
            </w:r>
          </w:p>
        </w:tc>
        <w:tc>
          <w:tcPr>
            <w:tcW w:w="767" w:type="dxa"/>
          </w:tcPr>
          <w:p w14:paraId="75DDC0E0" w14:textId="77777777" w:rsidR="00E75118" w:rsidRDefault="00E75118" w:rsidP="00626CEF">
            <w:pPr>
              <w:jc w:val="center"/>
              <w:cnfStyle w:val="000000100000" w:firstRow="0" w:lastRow="0" w:firstColumn="0" w:lastColumn="0" w:oddVBand="0" w:evenVBand="0" w:oddHBand="1" w:evenHBand="0" w:firstRowFirstColumn="0" w:firstRowLastColumn="0" w:lastRowFirstColumn="0" w:lastRowLastColumn="0"/>
            </w:pPr>
            <w:r>
              <w:t>2</w:t>
            </w:r>
          </w:p>
        </w:tc>
        <w:tc>
          <w:tcPr>
            <w:tcW w:w="687" w:type="dxa"/>
          </w:tcPr>
          <w:p w14:paraId="573D36FA" w14:textId="77777777" w:rsidR="00E75118" w:rsidRDefault="00E75118" w:rsidP="00626CEF">
            <w:pPr>
              <w:jc w:val="center"/>
              <w:cnfStyle w:val="000000100000" w:firstRow="0" w:lastRow="0" w:firstColumn="0" w:lastColumn="0" w:oddVBand="0" w:evenVBand="0" w:oddHBand="1" w:evenHBand="0" w:firstRowFirstColumn="0" w:firstRowLastColumn="0" w:lastRowFirstColumn="0" w:lastRowLastColumn="0"/>
            </w:pPr>
            <w:r>
              <w:t>12</w:t>
            </w:r>
          </w:p>
        </w:tc>
        <w:tc>
          <w:tcPr>
            <w:tcW w:w="999" w:type="dxa"/>
          </w:tcPr>
          <w:p w14:paraId="6272FA59" w14:textId="77777777" w:rsidR="00E75118" w:rsidRDefault="00E75118" w:rsidP="00626CEF">
            <w:pPr>
              <w:jc w:val="center"/>
              <w:cnfStyle w:val="000000100000" w:firstRow="0" w:lastRow="0" w:firstColumn="0" w:lastColumn="0" w:oddVBand="0" w:evenVBand="0" w:oddHBand="1" w:evenHBand="0" w:firstRowFirstColumn="0" w:firstRowLastColumn="0" w:lastRowFirstColumn="0" w:lastRowLastColumn="0"/>
            </w:pPr>
            <w:r>
              <w:t>83</w:t>
            </w:r>
          </w:p>
        </w:tc>
        <w:tc>
          <w:tcPr>
            <w:tcW w:w="768" w:type="dxa"/>
          </w:tcPr>
          <w:p w14:paraId="6FFB06E4" w14:textId="77777777" w:rsidR="00E75118" w:rsidRDefault="00E75118" w:rsidP="00626CEF">
            <w:pPr>
              <w:jc w:val="center"/>
              <w:cnfStyle w:val="000000100000" w:firstRow="0" w:lastRow="0" w:firstColumn="0" w:lastColumn="0" w:oddVBand="0" w:evenVBand="0" w:oddHBand="1" w:evenHBand="0" w:firstRowFirstColumn="0" w:firstRowLastColumn="0" w:lastRowFirstColumn="0" w:lastRowLastColumn="0"/>
            </w:pPr>
            <w:r>
              <w:t>17</w:t>
            </w:r>
          </w:p>
        </w:tc>
        <w:tc>
          <w:tcPr>
            <w:tcW w:w="687" w:type="dxa"/>
          </w:tcPr>
          <w:p w14:paraId="0C443B83" w14:textId="77777777" w:rsidR="00E75118" w:rsidRDefault="00E75118" w:rsidP="00626CEF">
            <w:pPr>
              <w:jc w:val="center"/>
              <w:cnfStyle w:val="000000100000" w:firstRow="0" w:lastRow="0" w:firstColumn="0" w:lastColumn="0" w:oddVBand="0" w:evenVBand="0" w:oddHBand="1" w:evenHBand="0" w:firstRowFirstColumn="0" w:firstRowLastColumn="0" w:lastRowFirstColumn="0" w:lastRowLastColumn="0"/>
            </w:pPr>
            <w:r>
              <w:t>100</w:t>
            </w:r>
          </w:p>
        </w:tc>
        <w:tc>
          <w:tcPr>
            <w:tcW w:w="999" w:type="dxa"/>
          </w:tcPr>
          <w:p w14:paraId="30ABCC9C" w14:textId="77777777" w:rsidR="00E75118" w:rsidRDefault="00E75118" w:rsidP="00626CEF">
            <w:pPr>
              <w:jc w:val="center"/>
              <w:cnfStyle w:val="000000100000" w:firstRow="0" w:lastRow="0" w:firstColumn="0" w:lastColumn="0" w:oddVBand="0" w:evenVBand="0" w:oddHBand="1" w:evenHBand="0" w:firstRowFirstColumn="0" w:firstRowLastColumn="0" w:lastRowFirstColumn="0" w:lastRowLastColumn="0"/>
            </w:pPr>
            <w:r>
              <w:t>30</w:t>
            </w:r>
          </w:p>
        </w:tc>
        <w:tc>
          <w:tcPr>
            <w:tcW w:w="768" w:type="dxa"/>
          </w:tcPr>
          <w:p w14:paraId="49D5431B" w14:textId="77777777" w:rsidR="00E75118" w:rsidRDefault="00E75118" w:rsidP="00626CEF">
            <w:pPr>
              <w:jc w:val="center"/>
              <w:cnfStyle w:val="000000100000" w:firstRow="0" w:lastRow="0" w:firstColumn="0" w:lastColumn="0" w:oddVBand="0" w:evenVBand="0" w:oddHBand="1" w:evenHBand="0" w:firstRowFirstColumn="0" w:firstRowLastColumn="0" w:lastRowFirstColumn="0" w:lastRowLastColumn="0"/>
            </w:pPr>
            <w:r>
              <w:t>9</w:t>
            </w:r>
          </w:p>
        </w:tc>
        <w:tc>
          <w:tcPr>
            <w:tcW w:w="687" w:type="dxa"/>
          </w:tcPr>
          <w:p w14:paraId="157C32C3" w14:textId="77777777" w:rsidR="00E75118" w:rsidRDefault="00E75118" w:rsidP="00626CEF">
            <w:pPr>
              <w:jc w:val="center"/>
              <w:cnfStyle w:val="000000100000" w:firstRow="0" w:lastRow="0" w:firstColumn="0" w:lastColumn="0" w:oddVBand="0" w:evenVBand="0" w:oddHBand="1" w:evenHBand="0" w:firstRowFirstColumn="0" w:firstRowLastColumn="0" w:lastRowFirstColumn="0" w:lastRowLastColumn="0"/>
            </w:pPr>
            <w:r>
              <w:t>22</w:t>
            </w:r>
          </w:p>
        </w:tc>
      </w:tr>
      <w:tr w:rsidR="00E75118" w14:paraId="0822FDF1" w14:textId="77777777" w:rsidTr="00626CEF">
        <w:tc>
          <w:tcPr>
            <w:cnfStyle w:val="001000000000" w:firstRow="0" w:lastRow="0" w:firstColumn="1" w:lastColumn="0" w:oddVBand="0" w:evenVBand="0" w:oddHBand="0" w:evenHBand="0" w:firstRowFirstColumn="0" w:firstRowLastColumn="0" w:lastRowFirstColumn="0" w:lastRowLastColumn="0"/>
            <w:tcW w:w="1133" w:type="dxa"/>
          </w:tcPr>
          <w:p w14:paraId="0EB21FA5" w14:textId="77777777" w:rsidR="00E75118" w:rsidRPr="00D55D2F" w:rsidRDefault="00E75118" w:rsidP="00626CEF">
            <w:pPr>
              <w:rPr>
                <w:i/>
                <w:iCs/>
              </w:rPr>
            </w:pPr>
            <w:r w:rsidRPr="00D55D2F">
              <w:rPr>
                <w:i/>
                <w:iCs/>
              </w:rPr>
              <w:t>55-60</w:t>
            </w:r>
          </w:p>
        </w:tc>
        <w:tc>
          <w:tcPr>
            <w:tcW w:w="999" w:type="dxa"/>
          </w:tcPr>
          <w:p w14:paraId="6274C013" w14:textId="77777777" w:rsidR="00E75118" w:rsidRDefault="00E75118" w:rsidP="00626CEF">
            <w:pPr>
              <w:jc w:val="center"/>
              <w:cnfStyle w:val="000000000000" w:firstRow="0" w:lastRow="0" w:firstColumn="0" w:lastColumn="0" w:oddVBand="0" w:evenVBand="0" w:oddHBand="0" w:evenHBand="0" w:firstRowFirstColumn="0" w:firstRowLastColumn="0" w:lastRowFirstColumn="0" w:lastRowLastColumn="0"/>
            </w:pPr>
            <w:r>
              <w:t>4</w:t>
            </w:r>
          </w:p>
        </w:tc>
        <w:tc>
          <w:tcPr>
            <w:tcW w:w="767" w:type="dxa"/>
          </w:tcPr>
          <w:p w14:paraId="33F98F84" w14:textId="77777777" w:rsidR="00E75118" w:rsidRDefault="00E75118" w:rsidP="00626CEF">
            <w:pPr>
              <w:jc w:val="center"/>
              <w:cnfStyle w:val="000000000000" w:firstRow="0" w:lastRow="0" w:firstColumn="0" w:lastColumn="0" w:oddVBand="0" w:evenVBand="0" w:oddHBand="0" w:evenHBand="0" w:firstRowFirstColumn="0" w:firstRowLastColumn="0" w:lastRowFirstColumn="0" w:lastRowLastColumn="0"/>
            </w:pPr>
            <w:r>
              <w:t>3</w:t>
            </w:r>
          </w:p>
        </w:tc>
        <w:tc>
          <w:tcPr>
            <w:tcW w:w="687" w:type="dxa"/>
          </w:tcPr>
          <w:p w14:paraId="0803830A" w14:textId="77777777" w:rsidR="00E75118" w:rsidRDefault="00E75118" w:rsidP="00626CEF">
            <w:pPr>
              <w:jc w:val="center"/>
              <w:cnfStyle w:val="000000000000" w:firstRow="0" w:lastRow="0" w:firstColumn="0" w:lastColumn="0" w:oddVBand="0" w:evenVBand="0" w:oddHBand="0" w:evenHBand="0" w:firstRowFirstColumn="0" w:firstRowLastColumn="0" w:lastRowFirstColumn="0" w:lastRowLastColumn="0"/>
            </w:pPr>
            <w:r>
              <w:t>7</w:t>
            </w:r>
          </w:p>
        </w:tc>
        <w:tc>
          <w:tcPr>
            <w:tcW w:w="999" w:type="dxa"/>
          </w:tcPr>
          <w:p w14:paraId="09C6C012" w14:textId="77777777" w:rsidR="00E75118" w:rsidRDefault="00E75118" w:rsidP="00626CEF">
            <w:pPr>
              <w:jc w:val="center"/>
              <w:cnfStyle w:val="000000000000" w:firstRow="0" w:lastRow="0" w:firstColumn="0" w:lastColumn="0" w:oddVBand="0" w:evenVBand="0" w:oddHBand="0" w:evenHBand="0" w:firstRowFirstColumn="0" w:firstRowLastColumn="0" w:lastRowFirstColumn="0" w:lastRowLastColumn="0"/>
            </w:pPr>
            <w:r>
              <w:t>57</w:t>
            </w:r>
          </w:p>
        </w:tc>
        <w:tc>
          <w:tcPr>
            <w:tcW w:w="768" w:type="dxa"/>
          </w:tcPr>
          <w:p w14:paraId="28C3372D" w14:textId="77777777" w:rsidR="00E75118" w:rsidRDefault="00E75118" w:rsidP="00626CEF">
            <w:pPr>
              <w:jc w:val="center"/>
              <w:cnfStyle w:val="000000000000" w:firstRow="0" w:lastRow="0" w:firstColumn="0" w:lastColumn="0" w:oddVBand="0" w:evenVBand="0" w:oddHBand="0" w:evenHBand="0" w:firstRowFirstColumn="0" w:firstRowLastColumn="0" w:lastRowFirstColumn="0" w:lastRowLastColumn="0"/>
            </w:pPr>
            <w:r>
              <w:t>43</w:t>
            </w:r>
          </w:p>
        </w:tc>
        <w:tc>
          <w:tcPr>
            <w:tcW w:w="687" w:type="dxa"/>
          </w:tcPr>
          <w:p w14:paraId="64287B82" w14:textId="77777777" w:rsidR="00E75118" w:rsidRDefault="00E75118" w:rsidP="00626CEF">
            <w:pPr>
              <w:jc w:val="center"/>
              <w:cnfStyle w:val="000000000000" w:firstRow="0" w:lastRow="0" w:firstColumn="0" w:lastColumn="0" w:oddVBand="0" w:evenVBand="0" w:oddHBand="0" w:evenHBand="0" w:firstRowFirstColumn="0" w:firstRowLastColumn="0" w:lastRowFirstColumn="0" w:lastRowLastColumn="0"/>
            </w:pPr>
            <w:r>
              <w:t>100</w:t>
            </w:r>
          </w:p>
        </w:tc>
        <w:tc>
          <w:tcPr>
            <w:tcW w:w="999" w:type="dxa"/>
          </w:tcPr>
          <w:p w14:paraId="001712FB" w14:textId="77777777" w:rsidR="00E75118" w:rsidRDefault="00E75118" w:rsidP="00626CEF">
            <w:pPr>
              <w:jc w:val="center"/>
              <w:cnfStyle w:val="000000000000" w:firstRow="0" w:lastRow="0" w:firstColumn="0" w:lastColumn="0" w:oddVBand="0" w:evenVBand="0" w:oddHBand="0" w:evenHBand="0" w:firstRowFirstColumn="0" w:firstRowLastColumn="0" w:lastRowFirstColumn="0" w:lastRowLastColumn="0"/>
            </w:pPr>
            <w:r>
              <w:t>12</w:t>
            </w:r>
          </w:p>
        </w:tc>
        <w:tc>
          <w:tcPr>
            <w:tcW w:w="768" w:type="dxa"/>
          </w:tcPr>
          <w:p w14:paraId="103FD81D" w14:textId="77777777" w:rsidR="00E75118" w:rsidRDefault="00E75118" w:rsidP="00626CEF">
            <w:pPr>
              <w:jc w:val="center"/>
              <w:cnfStyle w:val="000000000000" w:firstRow="0" w:lastRow="0" w:firstColumn="0" w:lastColumn="0" w:oddVBand="0" w:evenVBand="0" w:oddHBand="0" w:evenHBand="0" w:firstRowFirstColumn="0" w:firstRowLastColumn="0" w:lastRowFirstColumn="0" w:lastRowLastColumn="0"/>
            </w:pPr>
            <w:r>
              <w:t>14</w:t>
            </w:r>
          </w:p>
        </w:tc>
        <w:tc>
          <w:tcPr>
            <w:tcW w:w="687" w:type="dxa"/>
          </w:tcPr>
          <w:p w14:paraId="7C529B76" w14:textId="77777777" w:rsidR="00E75118" w:rsidRDefault="00E75118" w:rsidP="00626CEF">
            <w:pPr>
              <w:jc w:val="center"/>
              <w:cnfStyle w:val="000000000000" w:firstRow="0" w:lastRow="0" w:firstColumn="0" w:lastColumn="0" w:oddVBand="0" w:evenVBand="0" w:oddHBand="0" w:evenHBand="0" w:firstRowFirstColumn="0" w:firstRowLastColumn="0" w:lastRowFirstColumn="0" w:lastRowLastColumn="0"/>
            </w:pPr>
            <w:r>
              <w:t>13</w:t>
            </w:r>
          </w:p>
        </w:tc>
      </w:tr>
      <w:tr w:rsidR="00E75118" w14:paraId="2AADA2A0" w14:textId="77777777" w:rsidTr="00626C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3" w:type="dxa"/>
          </w:tcPr>
          <w:p w14:paraId="4174C292" w14:textId="77777777" w:rsidR="00E75118" w:rsidRPr="00D55D2F" w:rsidRDefault="00E75118" w:rsidP="00626CEF">
            <w:pPr>
              <w:rPr>
                <w:i/>
                <w:iCs/>
              </w:rPr>
            </w:pPr>
            <w:r w:rsidRPr="00D55D2F">
              <w:rPr>
                <w:i/>
                <w:iCs/>
              </w:rPr>
              <w:t>60 o +</w:t>
            </w:r>
          </w:p>
        </w:tc>
        <w:tc>
          <w:tcPr>
            <w:tcW w:w="999" w:type="dxa"/>
          </w:tcPr>
          <w:p w14:paraId="37592179" w14:textId="77777777" w:rsidR="00E75118" w:rsidRDefault="00E75118" w:rsidP="00626CEF">
            <w:pPr>
              <w:jc w:val="center"/>
              <w:cnfStyle w:val="000000100000" w:firstRow="0" w:lastRow="0" w:firstColumn="0" w:lastColumn="0" w:oddVBand="0" w:evenVBand="0" w:oddHBand="1" w:evenHBand="0" w:firstRowFirstColumn="0" w:firstRowLastColumn="0" w:lastRowFirstColumn="0" w:lastRowLastColumn="0"/>
            </w:pPr>
            <w:r>
              <w:t>0</w:t>
            </w:r>
          </w:p>
        </w:tc>
        <w:tc>
          <w:tcPr>
            <w:tcW w:w="767" w:type="dxa"/>
          </w:tcPr>
          <w:p w14:paraId="7165EEE7" w14:textId="77777777" w:rsidR="00E75118" w:rsidRDefault="00E75118" w:rsidP="00626CEF">
            <w:pPr>
              <w:jc w:val="center"/>
              <w:cnfStyle w:val="000000100000" w:firstRow="0" w:lastRow="0" w:firstColumn="0" w:lastColumn="0" w:oddVBand="0" w:evenVBand="0" w:oddHBand="1" w:evenHBand="0" w:firstRowFirstColumn="0" w:firstRowLastColumn="0" w:lastRowFirstColumn="0" w:lastRowLastColumn="0"/>
            </w:pPr>
            <w:r>
              <w:t>3</w:t>
            </w:r>
          </w:p>
        </w:tc>
        <w:tc>
          <w:tcPr>
            <w:tcW w:w="687" w:type="dxa"/>
          </w:tcPr>
          <w:p w14:paraId="6E8B0CDA" w14:textId="77777777" w:rsidR="00E75118" w:rsidRDefault="00E75118" w:rsidP="00626CEF">
            <w:pPr>
              <w:jc w:val="center"/>
              <w:cnfStyle w:val="000000100000" w:firstRow="0" w:lastRow="0" w:firstColumn="0" w:lastColumn="0" w:oddVBand="0" w:evenVBand="0" w:oddHBand="1" w:evenHBand="0" w:firstRowFirstColumn="0" w:firstRowLastColumn="0" w:lastRowFirstColumn="0" w:lastRowLastColumn="0"/>
            </w:pPr>
            <w:r>
              <w:t>3</w:t>
            </w:r>
          </w:p>
        </w:tc>
        <w:tc>
          <w:tcPr>
            <w:tcW w:w="999" w:type="dxa"/>
          </w:tcPr>
          <w:p w14:paraId="6778E7A0" w14:textId="77777777" w:rsidR="00E75118" w:rsidRDefault="00E75118" w:rsidP="00626CEF">
            <w:pPr>
              <w:jc w:val="center"/>
              <w:cnfStyle w:val="000000100000" w:firstRow="0" w:lastRow="0" w:firstColumn="0" w:lastColumn="0" w:oddVBand="0" w:evenVBand="0" w:oddHBand="1" w:evenHBand="0" w:firstRowFirstColumn="0" w:firstRowLastColumn="0" w:lastRowFirstColumn="0" w:lastRowLastColumn="0"/>
            </w:pPr>
            <w:r>
              <w:t>0</w:t>
            </w:r>
          </w:p>
        </w:tc>
        <w:tc>
          <w:tcPr>
            <w:tcW w:w="768" w:type="dxa"/>
          </w:tcPr>
          <w:p w14:paraId="245ADCA3" w14:textId="77777777" w:rsidR="00E75118" w:rsidRDefault="00E75118" w:rsidP="00626CEF">
            <w:pPr>
              <w:jc w:val="center"/>
              <w:cnfStyle w:val="000000100000" w:firstRow="0" w:lastRow="0" w:firstColumn="0" w:lastColumn="0" w:oddVBand="0" w:evenVBand="0" w:oddHBand="1" w:evenHBand="0" w:firstRowFirstColumn="0" w:firstRowLastColumn="0" w:lastRowFirstColumn="0" w:lastRowLastColumn="0"/>
            </w:pPr>
            <w:r>
              <w:t>100</w:t>
            </w:r>
          </w:p>
        </w:tc>
        <w:tc>
          <w:tcPr>
            <w:tcW w:w="687" w:type="dxa"/>
          </w:tcPr>
          <w:p w14:paraId="4CCF2830" w14:textId="77777777" w:rsidR="00E75118" w:rsidRDefault="00E75118" w:rsidP="00626CEF">
            <w:pPr>
              <w:jc w:val="center"/>
              <w:cnfStyle w:val="000000100000" w:firstRow="0" w:lastRow="0" w:firstColumn="0" w:lastColumn="0" w:oddVBand="0" w:evenVBand="0" w:oddHBand="1" w:evenHBand="0" w:firstRowFirstColumn="0" w:firstRowLastColumn="0" w:lastRowFirstColumn="0" w:lastRowLastColumn="0"/>
            </w:pPr>
            <w:r>
              <w:t>100</w:t>
            </w:r>
          </w:p>
        </w:tc>
        <w:tc>
          <w:tcPr>
            <w:tcW w:w="999" w:type="dxa"/>
          </w:tcPr>
          <w:p w14:paraId="4245A483" w14:textId="77777777" w:rsidR="00E75118" w:rsidRDefault="00E75118" w:rsidP="00626CEF">
            <w:pPr>
              <w:jc w:val="center"/>
              <w:cnfStyle w:val="000000100000" w:firstRow="0" w:lastRow="0" w:firstColumn="0" w:lastColumn="0" w:oddVBand="0" w:evenVBand="0" w:oddHBand="1" w:evenHBand="0" w:firstRowFirstColumn="0" w:firstRowLastColumn="0" w:lastRowFirstColumn="0" w:lastRowLastColumn="0"/>
            </w:pPr>
            <w:r>
              <w:t>0</w:t>
            </w:r>
          </w:p>
        </w:tc>
        <w:tc>
          <w:tcPr>
            <w:tcW w:w="768" w:type="dxa"/>
          </w:tcPr>
          <w:p w14:paraId="04C4FEB9" w14:textId="77777777" w:rsidR="00E75118" w:rsidRDefault="00E75118" w:rsidP="00626CEF">
            <w:pPr>
              <w:jc w:val="center"/>
              <w:cnfStyle w:val="000000100000" w:firstRow="0" w:lastRow="0" w:firstColumn="0" w:lastColumn="0" w:oddVBand="0" w:evenVBand="0" w:oddHBand="1" w:evenHBand="0" w:firstRowFirstColumn="0" w:firstRowLastColumn="0" w:lastRowFirstColumn="0" w:lastRowLastColumn="0"/>
            </w:pPr>
            <w:r>
              <w:t>14</w:t>
            </w:r>
          </w:p>
        </w:tc>
        <w:tc>
          <w:tcPr>
            <w:tcW w:w="687" w:type="dxa"/>
          </w:tcPr>
          <w:p w14:paraId="146CBD7A" w14:textId="77777777" w:rsidR="00E75118" w:rsidRDefault="00E75118" w:rsidP="00626CEF">
            <w:pPr>
              <w:jc w:val="center"/>
              <w:cnfStyle w:val="000000100000" w:firstRow="0" w:lastRow="0" w:firstColumn="0" w:lastColumn="0" w:oddVBand="0" w:evenVBand="0" w:oddHBand="1" w:evenHBand="0" w:firstRowFirstColumn="0" w:firstRowLastColumn="0" w:lastRowFirstColumn="0" w:lastRowLastColumn="0"/>
            </w:pPr>
            <w:r>
              <w:t>5</w:t>
            </w:r>
          </w:p>
        </w:tc>
      </w:tr>
      <w:tr w:rsidR="00E75118" w14:paraId="2FB95275" w14:textId="77777777" w:rsidTr="00626CEF">
        <w:tc>
          <w:tcPr>
            <w:cnfStyle w:val="001000000000" w:firstRow="0" w:lastRow="0" w:firstColumn="1" w:lastColumn="0" w:oddVBand="0" w:evenVBand="0" w:oddHBand="0" w:evenHBand="0" w:firstRowFirstColumn="0" w:firstRowLastColumn="0" w:lastRowFirstColumn="0" w:lastRowLastColumn="0"/>
            <w:tcW w:w="1133" w:type="dxa"/>
          </w:tcPr>
          <w:p w14:paraId="62449B88" w14:textId="77777777" w:rsidR="00E75118" w:rsidRDefault="00E75118" w:rsidP="00626CEF">
            <w:r>
              <w:t>TOTAL</w:t>
            </w:r>
          </w:p>
        </w:tc>
        <w:tc>
          <w:tcPr>
            <w:tcW w:w="999" w:type="dxa"/>
          </w:tcPr>
          <w:p w14:paraId="7D0F8E37" w14:textId="77777777" w:rsidR="00E75118" w:rsidRDefault="00E75118" w:rsidP="00626CEF">
            <w:pPr>
              <w:jc w:val="center"/>
              <w:cnfStyle w:val="000000000000" w:firstRow="0" w:lastRow="0" w:firstColumn="0" w:lastColumn="0" w:oddVBand="0" w:evenVBand="0" w:oddHBand="0" w:evenHBand="0" w:firstRowFirstColumn="0" w:firstRowLastColumn="0" w:lastRowFirstColumn="0" w:lastRowLastColumn="0"/>
            </w:pPr>
            <w:r>
              <w:t>33</w:t>
            </w:r>
          </w:p>
        </w:tc>
        <w:tc>
          <w:tcPr>
            <w:tcW w:w="767" w:type="dxa"/>
          </w:tcPr>
          <w:p w14:paraId="58CFBDB4" w14:textId="77777777" w:rsidR="00E75118" w:rsidRDefault="00E75118" w:rsidP="00626CEF">
            <w:pPr>
              <w:jc w:val="center"/>
              <w:cnfStyle w:val="000000000000" w:firstRow="0" w:lastRow="0" w:firstColumn="0" w:lastColumn="0" w:oddVBand="0" w:evenVBand="0" w:oddHBand="0" w:evenHBand="0" w:firstRowFirstColumn="0" w:firstRowLastColumn="0" w:lastRowFirstColumn="0" w:lastRowLastColumn="0"/>
            </w:pPr>
            <w:r>
              <w:t>22</w:t>
            </w:r>
          </w:p>
        </w:tc>
        <w:tc>
          <w:tcPr>
            <w:tcW w:w="687" w:type="dxa"/>
          </w:tcPr>
          <w:p w14:paraId="34AD879F" w14:textId="77777777" w:rsidR="00E75118" w:rsidRDefault="00E75118" w:rsidP="00626CEF">
            <w:pPr>
              <w:jc w:val="center"/>
              <w:cnfStyle w:val="000000000000" w:firstRow="0" w:lastRow="0" w:firstColumn="0" w:lastColumn="0" w:oddVBand="0" w:evenVBand="0" w:oddHBand="0" w:evenHBand="0" w:firstRowFirstColumn="0" w:firstRowLastColumn="0" w:lastRowFirstColumn="0" w:lastRowLastColumn="0"/>
            </w:pPr>
            <w:r>
              <w:t>55</w:t>
            </w:r>
          </w:p>
        </w:tc>
        <w:tc>
          <w:tcPr>
            <w:tcW w:w="999" w:type="dxa"/>
          </w:tcPr>
          <w:p w14:paraId="0038A174" w14:textId="77777777" w:rsidR="00E75118" w:rsidRDefault="00E75118" w:rsidP="00626CEF">
            <w:pPr>
              <w:jc w:val="center"/>
              <w:cnfStyle w:val="000000000000" w:firstRow="0" w:lastRow="0" w:firstColumn="0" w:lastColumn="0" w:oddVBand="0" w:evenVBand="0" w:oddHBand="0" w:evenHBand="0" w:firstRowFirstColumn="0" w:firstRowLastColumn="0" w:lastRowFirstColumn="0" w:lastRowLastColumn="0"/>
            </w:pPr>
            <w:r>
              <w:t>60</w:t>
            </w:r>
          </w:p>
        </w:tc>
        <w:tc>
          <w:tcPr>
            <w:tcW w:w="768" w:type="dxa"/>
          </w:tcPr>
          <w:p w14:paraId="17968595" w14:textId="77777777" w:rsidR="00E75118" w:rsidRDefault="00E75118" w:rsidP="00626CEF">
            <w:pPr>
              <w:jc w:val="center"/>
              <w:cnfStyle w:val="000000000000" w:firstRow="0" w:lastRow="0" w:firstColumn="0" w:lastColumn="0" w:oddVBand="0" w:evenVBand="0" w:oddHBand="0" w:evenHBand="0" w:firstRowFirstColumn="0" w:firstRowLastColumn="0" w:lastRowFirstColumn="0" w:lastRowLastColumn="0"/>
            </w:pPr>
            <w:r>
              <w:t>40</w:t>
            </w:r>
          </w:p>
        </w:tc>
        <w:tc>
          <w:tcPr>
            <w:tcW w:w="687" w:type="dxa"/>
          </w:tcPr>
          <w:p w14:paraId="048F5F94" w14:textId="77777777" w:rsidR="00E75118" w:rsidRDefault="00E75118" w:rsidP="00626CEF">
            <w:pPr>
              <w:jc w:val="center"/>
              <w:cnfStyle w:val="000000000000" w:firstRow="0" w:lastRow="0" w:firstColumn="0" w:lastColumn="0" w:oddVBand="0" w:evenVBand="0" w:oddHBand="0" w:evenHBand="0" w:firstRowFirstColumn="0" w:firstRowLastColumn="0" w:lastRowFirstColumn="0" w:lastRowLastColumn="0"/>
            </w:pPr>
            <w:r>
              <w:t>100</w:t>
            </w:r>
          </w:p>
        </w:tc>
        <w:tc>
          <w:tcPr>
            <w:tcW w:w="999" w:type="dxa"/>
          </w:tcPr>
          <w:p w14:paraId="0B526653" w14:textId="77777777" w:rsidR="00E75118" w:rsidRDefault="00E75118" w:rsidP="00626CEF">
            <w:pPr>
              <w:jc w:val="center"/>
              <w:cnfStyle w:val="000000000000" w:firstRow="0" w:lastRow="0" w:firstColumn="0" w:lastColumn="0" w:oddVBand="0" w:evenVBand="0" w:oddHBand="0" w:evenHBand="0" w:firstRowFirstColumn="0" w:firstRowLastColumn="0" w:lastRowFirstColumn="0" w:lastRowLastColumn="0"/>
            </w:pPr>
            <w:r>
              <w:t>100</w:t>
            </w:r>
          </w:p>
        </w:tc>
        <w:tc>
          <w:tcPr>
            <w:tcW w:w="768" w:type="dxa"/>
          </w:tcPr>
          <w:p w14:paraId="732C349B" w14:textId="77777777" w:rsidR="00E75118" w:rsidRDefault="00E75118" w:rsidP="00626CEF">
            <w:pPr>
              <w:jc w:val="center"/>
              <w:cnfStyle w:val="000000000000" w:firstRow="0" w:lastRow="0" w:firstColumn="0" w:lastColumn="0" w:oddVBand="0" w:evenVBand="0" w:oddHBand="0" w:evenHBand="0" w:firstRowFirstColumn="0" w:firstRowLastColumn="0" w:lastRowFirstColumn="0" w:lastRowLastColumn="0"/>
            </w:pPr>
            <w:r>
              <w:t>100</w:t>
            </w:r>
          </w:p>
        </w:tc>
        <w:tc>
          <w:tcPr>
            <w:tcW w:w="687" w:type="dxa"/>
          </w:tcPr>
          <w:p w14:paraId="01EB0206" w14:textId="77777777" w:rsidR="00E75118" w:rsidRDefault="00E75118" w:rsidP="00626CEF">
            <w:pPr>
              <w:jc w:val="center"/>
              <w:cnfStyle w:val="000000000000" w:firstRow="0" w:lastRow="0" w:firstColumn="0" w:lastColumn="0" w:oddVBand="0" w:evenVBand="0" w:oddHBand="0" w:evenHBand="0" w:firstRowFirstColumn="0" w:firstRowLastColumn="0" w:lastRowFirstColumn="0" w:lastRowLastColumn="0"/>
            </w:pPr>
            <w:r>
              <w:t>100</w:t>
            </w:r>
          </w:p>
        </w:tc>
      </w:tr>
    </w:tbl>
    <w:p w14:paraId="739D27C6" w14:textId="77777777" w:rsidR="00E75118" w:rsidRDefault="00E75118" w:rsidP="00E75118">
      <w:pPr>
        <w:suppressAutoHyphens/>
        <w:spacing w:after="0" w:line="276" w:lineRule="auto"/>
        <w:jc w:val="center"/>
        <w:rPr>
          <w:rFonts w:ascii="Verdana" w:eastAsia="Arial" w:hAnsi="Verdana" w:cs="Calibri"/>
          <w:sz w:val="20"/>
          <w:szCs w:val="20"/>
          <w:lang w:eastAsia="zh-CN" w:bidi="hi-IN"/>
        </w:rPr>
      </w:pPr>
    </w:p>
    <w:p w14:paraId="6F0BBC88" w14:textId="77777777" w:rsidR="00E75118" w:rsidRDefault="00E75118" w:rsidP="00E75118">
      <w:pPr>
        <w:suppressAutoHyphens/>
        <w:spacing w:after="0" w:line="276" w:lineRule="auto"/>
        <w:jc w:val="center"/>
        <w:rPr>
          <w:rFonts w:ascii="Verdana" w:eastAsia="Arial" w:hAnsi="Verdana" w:cs="Calibri"/>
          <w:sz w:val="20"/>
          <w:szCs w:val="20"/>
          <w:lang w:eastAsia="zh-CN" w:bidi="hi-IN"/>
        </w:rPr>
      </w:pPr>
    </w:p>
    <w:p w14:paraId="304C92EF" w14:textId="77777777" w:rsidR="00E75118" w:rsidRDefault="00E75118" w:rsidP="00E75118">
      <w:pPr>
        <w:suppressAutoHyphens/>
        <w:spacing w:after="0" w:line="276" w:lineRule="auto"/>
        <w:jc w:val="center"/>
        <w:rPr>
          <w:rFonts w:ascii="Verdana" w:eastAsia="Arial" w:hAnsi="Verdana" w:cs="Calibri"/>
          <w:sz w:val="20"/>
          <w:szCs w:val="20"/>
          <w:lang w:eastAsia="zh-CN" w:bidi="hi-IN"/>
        </w:rPr>
      </w:pPr>
      <w:r>
        <w:rPr>
          <w:noProof/>
        </w:rPr>
        <w:drawing>
          <wp:inline distT="0" distB="0" distL="0" distR="0" wp14:anchorId="3725193D" wp14:editId="2546176C">
            <wp:extent cx="5400040" cy="3434080"/>
            <wp:effectExtent l="0" t="0" r="10160" b="13970"/>
            <wp:docPr id="7" name="Gráfico 7">
              <a:extLst xmlns:a="http://schemas.openxmlformats.org/drawingml/2006/main">
                <a:ext uri="{FF2B5EF4-FFF2-40B4-BE49-F238E27FC236}">
                  <a16:creationId xmlns:a16="http://schemas.microsoft.com/office/drawing/2014/main" id="{9D729464-67E4-E630-593A-8E942FF465C0}"/>
                </a:ext>
              </a:extLst>
            </wp:docPr>
            <wp:cNvGraphicFramePr/>
            <a:graphic xmlns:a="http://schemas.openxmlformats.org/drawingml/2006/main">
              <a:graphicData uri="http://schemas.openxmlformats.org/drawingml/2006/chart">
                <c:chart xmlns:c="http://schemas.openxmlformats.org/drawingml/2006/chart" r:id="rId21"/>
              </a:graphicData>
            </a:graphic>
          </wp:inline>
        </w:drawing>
      </w:r>
    </w:p>
    <w:p w14:paraId="04ADB976" w14:textId="77777777" w:rsidR="00E75118" w:rsidRPr="0062005F" w:rsidRDefault="00E75118" w:rsidP="00E75118">
      <w:pPr>
        <w:suppressAutoHyphens/>
        <w:spacing w:after="0" w:line="276" w:lineRule="auto"/>
        <w:rPr>
          <w:rFonts w:ascii="Verdana" w:eastAsia="Arial" w:hAnsi="Verdana" w:cs="Calibri"/>
          <w:sz w:val="20"/>
          <w:szCs w:val="20"/>
          <w:lang w:eastAsia="zh-CN" w:bidi="hi-IN"/>
        </w:rPr>
      </w:pPr>
    </w:p>
    <w:p w14:paraId="17B0A728" w14:textId="77777777" w:rsidR="00E75118" w:rsidRDefault="00E75118" w:rsidP="00E75118">
      <w:pPr>
        <w:suppressAutoHyphens/>
        <w:spacing w:after="0" w:line="276" w:lineRule="auto"/>
        <w:jc w:val="both"/>
        <w:rPr>
          <w:rFonts w:ascii="Verdana" w:eastAsia="Economica" w:hAnsi="Verdana" w:cs="Calibri"/>
          <w:b/>
          <w:sz w:val="20"/>
          <w:szCs w:val="20"/>
          <w:lang w:eastAsia="zh-CN" w:bidi="hi-IN"/>
        </w:rPr>
      </w:pPr>
      <w:r>
        <w:rPr>
          <w:rFonts w:ascii="Verdana" w:eastAsia="Economica" w:hAnsi="Verdana" w:cs="Calibri"/>
          <w:b/>
          <w:sz w:val="20"/>
          <w:szCs w:val="20"/>
          <w:lang w:eastAsia="zh-CN" w:bidi="hi-IN"/>
        </w:rPr>
        <w:t>Datos promedio edad.</w:t>
      </w:r>
    </w:p>
    <w:p w14:paraId="6F09615A" w14:textId="77777777" w:rsidR="00E75118" w:rsidRDefault="00E75118" w:rsidP="00E75118">
      <w:pPr>
        <w:suppressAutoHyphens/>
        <w:spacing w:after="0" w:line="276" w:lineRule="auto"/>
        <w:jc w:val="both"/>
        <w:rPr>
          <w:rFonts w:ascii="Verdana" w:eastAsia="Economica" w:hAnsi="Verdana" w:cs="Calibri"/>
          <w:b/>
          <w:sz w:val="20"/>
          <w:szCs w:val="20"/>
          <w:lang w:eastAsia="zh-CN" w:bidi="hi-IN"/>
        </w:rPr>
      </w:pPr>
    </w:p>
    <w:tbl>
      <w:tblPr>
        <w:tblStyle w:val="Tablaconcuadrcula5oscura-nfasis5"/>
        <w:tblW w:w="0" w:type="auto"/>
        <w:tblLook w:val="04A0" w:firstRow="1" w:lastRow="0" w:firstColumn="1" w:lastColumn="0" w:noHBand="0" w:noVBand="1"/>
      </w:tblPr>
      <w:tblGrid>
        <w:gridCol w:w="4247"/>
        <w:gridCol w:w="4247"/>
      </w:tblGrid>
      <w:tr w:rsidR="00E75118" w14:paraId="5D15D6BB" w14:textId="77777777" w:rsidTr="00626C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14:paraId="55E89FE6" w14:textId="77777777" w:rsidR="00E75118" w:rsidRDefault="00E75118" w:rsidP="00626CEF">
            <w:pPr>
              <w:suppressAutoHyphens/>
              <w:spacing w:line="276" w:lineRule="auto"/>
              <w:jc w:val="both"/>
              <w:rPr>
                <w:rFonts w:ascii="Verdana" w:eastAsia="Economica" w:hAnsi="Verdana" w:cs="Calibri"/>
                <w:b w:val="0"/>
                <w:sz w:val="20"/>
                <w:szCs w:val="20"/>
                <w:lang w:eastAsia="zh-CN" w:bidi="hi-IN"/>
              </w:rPr>
            </w:pPr>
            <w:r>
              <w:rPr>
                <w:rFonts w:ascii="Verdana" w:eastAsia="Economica" w:hAnsi="Verdana" w:cs="Calibri"/>
                <w:noProof/>
                <w:lang w:eastAsia="zh-CN" w:bidi="hi-IN"/>
              </w:rPr>
              <w:drawing>
                <wp:inline distT="0" distB="0" distL="0" distR="0" wp14:anchorId="0CFD510C" wp14:editId="6D1ADF6C">
                  <wp:extent cx="447675" cy="447675"/>
                  <wp:effectExtent l="0" t="0" r="9525" b="9525"/>
                  <wp:docPr id="9" name="Gráfico 9" descr="Grupo de hombres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áfico 9" descr="Grupo de hombres con relleno sólido"/>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447675" cy="447675"/>
                          </a:xfrm>
                          <a:prstGeom prst="rect">
                            <a:avLst/>
                          </a:prstGeom>
                        </pic:spPr>
                      </pic:pic>
                    </a:graphicData>
                  </a:graphic>
                </wp:inline>
              </w:drawing>
            </w:r>
            <w:r>
              <w:rPr>
                <w:rFonts w:ascii="Verdana" w:eastAsia="Economica" w:hAnsi="Verdana" w:cs="Calibri"/>
                <w:b w:val="0"/>
                <w:lang w:eastAsia="zh-CN" w:bidi="hi-IN"/>
              </w:rPr>
              <w:t>HOMBRES</w:t>
            </w:r>
          </w:p>
        </w:tc>
        <w:tc>
          <w:tcPr>
            <w:tcW w:w="4247" w:type="dxa"/>
          </w:tcPr>
          <w:p w14:paraId="584B0B1A" w14:textId="77777777" w:rsidR="00E75118" w:rsidRDefault="00E75118" w:rsidP="00626CEF">
            <w:pPr>
              <w:suppressAutoHyphens/>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w:eastAsia="Economica" w:hAnsi="Verdana" w:cs="Calibri"/>
                <w:b w:val="0"/>
                <w:lang w:eastAsia="zh-CN" w:bidi="hi-IN"/>
              </w:rPr>
            </w:pPr>
          </w:p>
          <w:p w14:paraId="51F5C866" w14:textId="77777777" w:rsidR="00E75118" w:rsidRDefault="00E75118" w:rsidP="00626CEF">
            <w:pPr>
              <w:suppressAutoHyphens/>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w:eastAsia="Economica" w:hAnsi="Verdana" w:cs="Calibri"/>
                <w:b w:val="0"/>
                <w:sz w:val="20"/>
                <w:szCs w:val="20"/>
                <w:lang w:eastAsia="zh-CN" w:bidi="hi-IN"/>
              </w:rPr>
            </w:pPr>
            <w:r w:rsidRPr="00BF5A11">
              <w:rPr>
                <w:rFonts w:ascii="Verdana" w:eastAsia="Economica" w:hAnsi="Verdana" w:cs="Calibri"/>
                <w:b w:val="0"/>
                <w:sz w:val="24"/>
                <w:szCs w:val="24"/>
                <w:lang w:eastAsia="zh-CN" w:bidi="hi-IN"/>
              </w:rPr>
              <w:t>43</w:t>
            </w:r>
          </w:p>
        </w:tc>
      </w:tr>
      <w:tr w:rsidR="00E75118" w14:paraId="4226031B" w14:textId="77777777" w:rsidTr="00626C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14:paraId="29DBB06E" w14:textId="77777777" w:rsidR="00E75118" w:rsidRDefault="00E75118" w:rsidP="00626CEF">
            <w:pPr>
              <w:suppressAutoHyphens/>
              <w:spacing w:line="276" w:lineRule="auto"/>
              <w:jc w:val="both"/>
              <w:rPr>
                <w:rFonts w:ascii="Verdana" w:eastAsia="Economica" w:hAnsi="Verdana" w:cs="Calibri"/>
                <w:b w:val="0"/>
                <w:sz w:val="20"/>
                <w:szCs w:val="20"/>
                <w:lang w:eastAsia="zh-CN" w:bidi="hi-IN"/>
              </w:rPr>
            </w:pPr>
            <w:r>
              <w:rPr>
                <w:rFonts w:ascii="Verdana" w:eastAsia="Economica" w:hAnsi="Verdana" w:cs="Calibri"/>
                <w:noProof/>
                <w:lang w:eastAsia="zh-CN" w:bidi="hi-IN"/>
              </w:rPr>
              <w:drawing>
                <wp:inline distT="0" distB="0" distL="0" distR="0" wp14:anchorId="3AFA1690" wp14:editId="2740748C">
                  <wp:extent cx="476250" cy="476250"/>
                  <wp:effectExtent l="0" t="0" r="0" b="0"/>
                  <wp:docPr id="19" name="Gráfico 19" descr="Grupo de mujeres conto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áfico 19" descr="Grupo de mujeres contorno"/>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476250" cy="476250"/>
                          </a:xfrm>
                          <a:prstGeom prst="rect">
                            <a:avLst/>
                          </a:prstGeom>
                        </pic:spPr>
                      </pic:pic>
                    </a:graphicData>
                  </a:graphic>
                </wp:inline>
              </w:drawing>
            </w:r>
            <w:r>
              <w:rPr>
                <w:rFonts w:ascii="Verdana" w:eastAsia="Economica" w:hAnsi="Verdana" w:cs="Calibri"/>
                <w:b w:val="0"/>
                <w:lang w:eastAsia="zh-CN" w:bidi="hi-IN"/>
              </w:rPr>
              <w:t xml:space="preserve"> MUJERES</w:t>
            </w:r>
          </w:p>
        </w:tc>
        <w:tc>
          <w:tcPr>
            <w:tcW w:w="4247" w:type="dxa"/>
          </w:tcPr>
          <w:p w14:paraId="6C0C4666" w14:textId="77777777" w:rsidR="00E75118" w:rsidRDefault="00E75118" w:rsidP="00626CEF">
            <w:pPr>
              <w:suppressAutoHyphens/>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w:eastAsia="Economica" w:hAnsi="Verdana" w:cs="Calibri"/>
                <w:b/>
                <w:sz w:val="24"/>
                <w:szCs w:val="24"/>
                <w:lang w:eastAsia="zh-CN" w:bidi="hi-IN"/>
              </w:rPr>
            </w:pPr>
          </w:p>
          <w:p w14:paraId="2DF59A1D" w14:textId="77777777" w:rsidR="00E75118" w:rsidRPr="00BF5A11" w:rsidRDefault="00E75118" w:rsidP="00626CEF">
            <w:pPr>
              <w:suppressAutoHyphens/>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w:eastAsia="Economica" w:hAnsi="Verdana" w:cs="Calibri"/>
                <w:b/>
                <w:sz w:val="24"/>
                <w:szCs w:val="24"/>
                <w:lang w:eastAsia="zh-CN" w:bidi="hi-IN"/>
              </w:rPr>
            </w:pPr>
            <w:r w:rsidRPr="00BF5A11">
              <w:rPr>
                <w:rFonts w:ascii="Verdana" w:eastAsia="Economica" w:hAnsi="Verdana" w:cs="Calibri"/>
                <w:b/>
                <w:sz w:val="24"/>
                <w:szCs w:val="24"/>
                <w:lang w:eastAsia="zh-CN" w:bidi="hi-IN"/>
              </w:rPr>
              <w:t>45</w:t>
            </w:r>
          </w:p>
        </w:tc>
      </w:tr>
    </w:tbl>
    <w:p w14:paraId="475201F8" w14:textId="77777777" w:rsidR="00E75118" w:rsidRDefault="00E75118" w:rsidP="00E75118">
      <w:pPr>
        <w:suppressAutoHyphens/>
        <w:spacing w:after="0" w:line="276" w:lineRule="auto"/>
        <w:jc w:val="both"/>
        <w:rPr>
          <w:rFonts w:ascii="Verdana" w:eastAsia="Economica" w:hAnsi="Verdana" w:cs="Calibri"/>
          <w:b/>
          <w:sz w:val="20"/>
          <w:szCs w:val="20"/>
          <w:lang w:eastAsia="zh-CN" w:bidi="hi-IN"/>
        </w:rPr>
      </w:pPr>
    </w:p>
    <w:p w14:paraId="302254CC" w14:textId="77777777" w:rsidR="00E75118" w:rsidRDefault="00E75118" w:rsidP="00E75118">
      <w:pPr>
        <w:suppressAutoHyphens/>
        <w:spacing w:after="0" w:line="276" w:lineRule="auto"/>
        <w:jc w:val="both"/>
        <w:rPr>
          <w:rFonts w:ascii="Verdana" w:eastAsia="Economica" w:hAnsi="Verdana" w:cs="Calibri"/>
          <w:b/>
          <w:sz w:val="20"/>
          <w:szCs w:val="20"/>
          <w:lang w:eastAsia="zh-CN" w:bidi="hi-IN"/>
        </w:rPr>
      </w:pPr>
    </w:p>
    <w:p w14:paraId="301BD773" w14:textId="77777777" w:rsidR="00E75118" w:rsidRPr="0072237B" w:rsidRDefault="00E75118" w:rsidP="00E75118">
      <w:pPr>
        <w:suppressAutoHyphens/>
        <w:spacing w:after="0" w:line="276" w:lineRule="auto"/>
        <w:jc w:val="both"/>
        <w:rPr>
          <w:rFonts w:ascii="Verdana" w:eastAsia="Economica" w:hAnsi="Verdana" w:cs="Calibri"/>
          <w:bCs/>
          <w:sz w:val="20"/>
          <w:szCs w:val="20"/>
          <w:lang w:eastAsia="zh-CN" w:bidi="hi-IN"/>
        </w:rPr>
      </w:pPr>
      <w:r w:rsidRPr="0072237B">
        <w:rPr>
          <w:rFonts w:ascii="Verdana" w:eastAsia="Economica" w:hAnsi="Verdana" w:cs="Calibri"/>
          <w:bCs/>
          <w:sz w:val="20"/>
          <w:szCs w:val="20"/>
          <w:lang w:eastAsia="zh-CN" w:bidi="hi-IN"/>
        </w:rPr>
        <w:t>De las siguientes tablas podemos desprender que nos encontramos ante una plantilla de edad media  , no existiendo diferencias significativas entre mujeres (media de edad de 43 años) y hombres (media de edad de 45 años). Si bien es cierto, que es mayor la presencia de las mujeres en las franjas de edad más altas (un 28% de las mujeres tiene una edad mayor de 55 años, frente a un 12% de los hombres). Atendiendo al resto de franjas, las diferencias más significativas las encontramos en las franjas de 35 a 40 años y de 45 a 50 años, donde hay más presencia femenina, y entre los 50 y los 55 años, donde se sitúan el 30% de los hombres frente a un 9% de mujeres.</w:t>
      </w:r>
    </w:p>
    <w:p w14:paraId="60A7D47C" w14:textId="77777777" w:rsidR="00364426" w:rsidRDefault="00364426" w:rsidP="00364426">
      <w:pPr>
        <w:suppressAutoHyphens/>
        <w:spacing w:after="0" w:line="276" w:lineRule="auto"/>
        <w:jc w:val="both"/>
        <w:rPr>
          <w:rFonts w:ascii="Verdana" w:eastAsia="Economica" w:hAnsi="Verdana" w:cs="Calibri"/>
          <w:bCs/>
          <w:sz w:val="20"/>
          <w:szCs w:val="20"/>
          <w:lang w:eastAsia="zh-CN" w:bidi="hi-IN"/>
        </w:rPr>
      </w:pPr>
    </w:p>
    <w:p w14:paraId="798A569C" w14:textId="77777777" w:rsidR="00882B68" w:rsidRDefault="00882B68" w:rsidP="00364426">
      <w:pPr>
        <w:suppressAutoHyphens/>
        <w:spacing w:after="0" w:line="276" w:lineRule="auto"/>
        <w:jc w:val="both"/>
        <w:rPr>
          <w:rFonts w:ascii="Verdana" w:eastAsia="Economica" w:hAnsi="Verdana" w:cs="Calibri"/>
          <w:bCs/>
          <w:sz w:val="20"/>
          <w:szCs w:val="20"/>
          <w:lang w:eastAsia="zh-CN" w:bidi="hi-IN"/>
        </w:rPr>
      </w:pPr>
    </w:p>
    <w:p w14:paraId="17BDBDBE" w14:textId="77777777" w:rsidR="00882B68" w:rsidRDefault="00882B68" w:rsidP="00364426">
      <w:pPr>
        <w:suppressAutoHyphens/>
        <w:spacing w:after="0" w:line="276" w:lineRule="auto"/>
        <w:jc w:val="both"/>
        <w:rPr>
          <w:rFonts w:ascii="Verdana" w:eastAsia="Economica" w:hAnsi="Verdana" w:cs="Calibri"/>
          <w:bCs/>
          <w:sz w:val="20"/>
          <w:szCs w:val="20"/>
          <w:lang w:eastAsia="zh-CN" w:bidi="hi-IN"/>
        </w:rPr>
      </w:pPr>
    </w:p>
    <w:p w14:paraId="20434376" w14:textId="77777777" w:rsidR="00246ED5" w:rsidRDefault="00246ED5" w:rsidP="00364426">
      <w:pPr>
        <w:suppressAutoHyphens/>
        <w:spacing w:after="0" w:line="276" w:lineRule="auto"/>
        <w:jc w:val="both"/>
        <w:rPr>
          <w:rFonts w:ascii="Verdana" w:eastAsia="Economica" w:hAnsi="Verdana" w:cs="Calibri"/>
          <w:bCs/>
          <w:sz w:val="20"/>
          <w:szCs w:val="20"/>
          <w:lang w:eastAsia="zh-CN" w:bidi="hi-IN"/>
        </w:rPr>
      </w:pPr>
    </w:p>
    <w:p w14:paraId="723853AA" w14:textId="77777777" w:rsidR="00246ED5" w:rsidRDefault="00246ED5" w:rsidP="00364426">
      <w:pPr>
        <w:suppressAutoHyphens/>
        <w:spacing w:after="0" w:line="276" w:lineRule="auto"/>
        <w:jc w:val="both"/>
        <w:rPr>
          <w:rFonts w:ascii="Verdana" w:eastAsia="Economica" w:hAnsi="Verdana" w:cs="Calibri"/>
          <w:bCs/>
          <w:sz w:val="20"/>
          <w:szCs w:val="20"/>
          <w:lang w:eastAsia="zh-CN" w:bidi="hi-IN"/>
        </w:rPr>
      </w:pPr>
    </w:p>
    <w:p w14:paraId="5BDBCEFB" w14:textId="77777777" w:rsidR="00246ED5" w:rsidRDefault="00246ED5" w:rsidP="00364426">
      <w:pPr>
        <w:suppressAutoHyphens/>
        <w:spacing w:after="0" w:line="276" w:lineRule="auto"/>
        <w:jc w:val="both"/>
        <w:rPr>
          <w:rFonts w:ascii="Verdana" w:eastAsia="Economica" w:hAnsi="Verdana" w:cs="Calibri"/>
          <w:bCs/>
          <w:sz w:val="20"/>
          <w:szCs w:val="20"/>
          <w:lang w:eastAsia="zh-CN" w:bidi="hi-IN"/>
        </w:rPr>
      </w:pPr>
    </w:p>
    <w:p w14:paraId="15BA0E32" w14:textId="77777777" w:rsidR="00246ED5" w:rsidRDefault="00246ED5" w:rsidP="00364426">
      <w:pPr>
        <w:suppressAutoHyphens/>
        <w:spacing w:after="0" w:line="276" w:lineRule="auto"/>
        <w:jc w:val="both"/>
        <w:rPr>
          <w:rFonts w:ascii="Verdana" w:eastAsia="Economica" w:hAnsi="Verdana" w:cs="Calibri"/>
          <w:bCs/>
          <w:sz w:val="20"/>
          <w:szCs w:val="20"/>
          <w:lang w:eastAsia="zh-CN" w:bidi="hi-IN"/>
        </w:rPr>
      </w:pPr>
    </w:p>
    <w:p w14:paraId="4F51630F" w14:textId="77777777" w:rsidR="00246ED5" w:rsidRPr="00364426" w:rsidRDefault="00246ED5" w:rsidP="00364426">
      <w:pPr>
        <w:suppressAutoHyphens/>
        <w:spacing w:after="0" w:line="276" w:lineRule="auto"/>
        <w:jc w:val="both"/>
        <w:rPr>
          <w:rFonts w:ascii="Verdana" w:eastAsia="Economica" w:hAnsi="Verdana" w:cs="Calibri"/>
          <w:bCs/>
          <w:sz w:val="20"/>
          <w:szCs w:val="20"/>
          <w:lang w:eastAsia="zh-CN" w:bidi="hi-IN"/>
        </w:rPr>
      </w:pPr>
    </w:p>
    <w:p w14:paraId="22E4108E" w14:textId="77777777" w:rsidR="00FD316E" w:rsidRDefault="00FD316E" w:rsidP="0091241F">
      <w:pPr>
        <w:suppressAutoHyphens/>
        <w:spacing w:after="0"/>
        <w:jc w:val="both"/>
        <w:rPr>
          <w:rFonts w:ascii="Verdana" w:eastAsia="Arial" w:hAnsi="Verdana" w:cs="Calibri"/>
          <w:b/>
          <w:bCs/>
          <w:sz w:val="18"/>
          <w:szCs w:val="18"/>
          <w:lang w:eastAsia="zh-CN" w:bidi="hi-IN"/>
        </w:rPr>
      </w:pPr>
    </w:p>
    <w:p w14:paraId="3AFC4346" w14:textId="77777777" w:rsidR="00FD316E" w:rsidRDefault="00FD316E" w:rsidP="0091241F">
      <w:pPr>
        <w:suppressAutoHyphens/>
        <w:spacing w:after="0"/>
        <w:jc w:val="both"/>
        <w:rPr>
          <w:rFonts w:ascii="Verdana" w:eastAsia="Arial" w:hAnsi="Verdana" w:cs="Calibri"/>
          <w:b/>
          <w:bCs/>
          <w:sz w:val="18"/>
          <w:szCs w:val="18"/>
          <w:lang w:eastAsia="zh-CN" w:bidi="hi-IN"/>
        </w:rPr>
      </w:pPr>
    </w:p>
    <w:p w14:paraId="57A332AE" w14:textId="77777777" w:rsidR="00FD316E" w:rsidRDefault="00FD316E" w:rsidP="0091241F">
      <w:pPr>
        <w:suppressAutoHyphens/>
        <w:spacing w:after="0"/>
        <w:jc w:val="both"/>
        <w:rPr>
          <w:rFonts w:ascii="Verdana" w:eastAsia="Arial" w:hAnsi="Verdana" w:cs="Calibri"/>
          <w:b/>
          <w:bCs/>
          <w:sz w:val="18"/>
          <w:szCs w:val="18"/>
          <w:lang w:eastAsia="zh-CN" w:bidi="hi-IN"/>
        </w:rPr>
      </w:pPr>
    </w:p>
    <w:p w14:paraId="51FA0BA2" w14:textId="5361FF11" w:rsidR="00364426" w:rsidRPr="00364426" w:rsidRDefault="005246FE" w:rsidP="00364426">
      <w:pPr>
        <w:suppressAutoHyphens/>
        <w:spacing w:after="0" w:line="276" w:lineRule="auto"/>
        <w:jc w:val="both"/>
        <w:rPr>
          <w:rFonts w:ascii="Verdana" w:eastAsia="Economica" w:hAnsi="Verdana" w:cs="Calibri"/>
          <w:b/>
          <w:sz w:val="20"/>
          <w:szCs w:val="20"/>
          <w:lang w:eastAsia="zh-CN" w:bidi="hi-IN"/>
        </w:rPr>
      </w:pPr>
      <w:r>
        <w:rPr>
          <w:rFonts w:ascii="Verdana" w:eastAsia="Economica" w:hAnsi="Verdana" w:cs="Calibri"/>
          <w:b/>
          <w:sz w:val="20"/>
          <w:szCs w:val="20"/>
          <w:lang w:eastAsia="zh-CN" w:bidi="hi-IN"/>
        </w:rPr>
        <w:t>4</w:t>
      </w:r>
      <w:r w:rsidR="00364426" w:rsidRPr="00364426">
        <w:rPr>
          <w:rFonts w:ascii="Verdana" w:eastAsia="Economica" w:hAnsi="Verdana" w:cs="Calibri"/>
          <w:b/>
          <w:sz w:val="20"/>
          <w:szCs w:val="20"/>
          <w:lang w:eastAsia="zh-CN" w:bidi="hi-IN"/>
        </w:rPr>
        <w:t xml:space="preserve">.- Distribución de la plantilla por antigüedad </w:t>
      </w:r>
    </w:p>
    <w:p w14:paraId="38BE94E8" w14:textId="77777777" w:rsidR="00364426" w:rsidRPr="00364426" w:rsidRDefault="00364426" w:rsidP="00364426">
      <w:pPr>
        <w:suppressAutoHyphens/>
        <w:spacing w:after="0" w:line="276" w:lineRule="auto"/>
        <w:jc w:val="both"/>
        <w:rPr>
          <w:rFonts w:ascii="Verdana" w:eastAsia="Economica" w:hAnsi="Verdana" w:cs="Calibri"/>
          <w:b/>
          <w:sz w:val="20"/>
          <w:szCs w:val="20"/>
          <w:lang w:eastAsia="zh-CN" w:bidi="hi-IN"/>
        </w:rPr>
      </w:pPr>
    </w:p>
    <w:tbl>
      <w:tblPr>
        <w:tblStyle w:val="Tablaconcuadrcula2-nfasis1"/>
        <w:tblW w:w="0" w:type="auto"/>
        <w:tblLook w:val="04A0" w:firstRow="1" w:lastRow="0" w:firstColumn="1" w:lastColumn="0" w:noHBand="0" w:noVBand="1"/>
      </w:tblPr>
      <w:tblGrid>
        <w:gridCol w:w="1583"/>
        <w:gridCol w:w="921"/>
        <w:gridCol w:w="729"/>
        <w:gridCol w:w="657"/>
        <w:gridCol w:w="921"/>
        <w:gridCol w:w="729"/>
        <w:gridCol w:w="657"/>
        <w:gridCol w:w="921"/>
        <w:gridCol w:w="729"/>
        <w:gridCol w:w="657"/>
      </w:tblGrid>
      <w:tr w:rsidR="003C7062" w14:paraId="28C288E8" w14:textId="77777777" w:rsidTr="00626C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vMerge w:val="restart"/>
          </w:tcPr>
          <w:p w14:paraId="3CDE0794" w14:textId="77777777" w:rsidR="003C7062" w:rsidRPr="0034388D" w:rsidRDefault="003C7062" w:rsidP="00626CEF">
            <w:pPr>
              <w:jc w:val="center"/>
            </w:pPr>
            <w:r>
              <w:t>ANTIGUEDAD</w:t>
            </w:r>
          </w:p>
        </w:tc>
        <w:tc>
          <w:tcPr>
            <w:tcW w:w="2307" w:type="dxa"/>
            <w:gridSpan w:val="3"/>
          </w:tcPr>
          <w:p w14:paraId="2CD589D7" w14:textId="77777777" w:rsidR="003C7062" w:rsidRPr="0034388D" w:rsidRDefault="003C7062" w:rsidP="00626CEF">
            <w:pPr>
              <w:jc w:val="center"/>
              <w:cnfStyle w:val="100000000000" w:firstRow="1" w:lastRow="0" w:firstColumn="0" w:lastColumn="0" w:oddVBand="0" w:evenVBand="0" w:oddHBand="0" w:evenHBand="0" w:firstRowFirstColumn="0" w:firstRowLastColumn="0" w:lastRowFirstColumn="0" w:lastRowLastColumn="0"/>
            </w:pPr>
            <w:r w:rsidRPr="0034388D">
              <w:t>DATOS PLANTILLA</w:t>
            </w:r>
          </w:p>
        </w:tc>
        <w:tc>
          <w:tcPr>
            <w:tcW w:w="2307" w:type="dxa"/>
            <w:gridSpan w:val="3"/>
          </w:tcPr>
          <w:p w14:paraId="1715C51D" w14:textId="77777777" w:rsidR="003C7062" w:rsidRPr="0034388D" w:rsidRDefault="003C7062" w:rsidP="00626CEF">
            <w:pPr>
              <w:jc w:val="center"/>
              <w:cnfStyle w:val="100000000000" w:firstRow="1" w:lastRow="0" w:firstColumn="0" w:lastColumn="0" w:oddVBand="0" w:evenVBand="0" w:oddHBand="0" w:evenHBand="0" w:firstRowFirstColumn="0" w:firstRowLastColumn="0" w:lastRowFirstColumn="0" w:lastRowLastColumn="0"/>
            </w:pPr>
            <w:r w:rsidRPr="0034388D">
              <w:t xml:space="preserve">ÍNDICE </w:t>
            </w:r>
            <w:r>
              <w:t xml:space="preserve">DE </w:t>
            </w:r>
            <w:r w:rsidRPr="0034388D">
              <w:t>DISTRIBUCIÓN (%)</w:t>
            </w:r>
          </w:p>
        </w:tc>
        <w:tc>
          <w:tcPr>
            <w:tcW w:w="2307" w:type="dxa"/>
            <w:gridSpan w:val="3"/>
          </w:tcPr>
          <w:p w14:paraId="3937B25E" w14:textId="77777777" w:rsidR="003C7062" w:rsidRPr="0034388D" w:rsidRDefault="003C7062" w:rsidP="00626CEF">
            <w:pPr>
              <w:jc w:val="center"/>
              <w:cnfStyle w:val="100000000000" w:firstRow="1" w:lastRow="0" w:firstColumn="0" w:lastColumn="0" w:oddVBand="0" w:evenVBand="0" w:oddHBand="0" w:evenHBand="0" w:firstRowFirstColumn="0" w:firstRowLastColumn="0" w:lastRowFirstColumn="0" w:lastRowLastColumn="0"/>
            </w:pPr>
            <w:r w:rsidRPr="0034388D">
              <w:t xml:space="preserve">ÍNDICE </w:t>
            </w:r>
            <w:r>
              <w:t xml:space="preserve">DE </w:t>
            </w:r>
            <w:r w:rsidRPr="0034388D">
              <w:t>CONCENTRACIÓN (%)</w:t>
            </w:r>
          </w:p>
        </w:tc>
      </w:tr>
      <w:tr w:rsidR="003C7062" w14:paraId="052F8F83" w14:textId="77777777" w:rsidTr="00626C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vMerge/>
          </w:tcPr>
          <w:p w14:paraId="4A0AEE11" w14:textId="77777777" w:rsidR="003C7062" w:rsidRDefault="003C7062" w:rsidP="00626CEF">
            <w:pPr>
              <w:jc w:val="center"/>
            </w:pPr>
          </w:p>
        </w:tc>
        <w:tc>
          <w:tcPr>
            <w:tcW w:w="921" w:type="dxa"/>
          </w:tcPr>
          <w:p w14:paraId="205BEE73" w14:textId="77777777" w:rsidR="003C7062" w:rsidRPr="0034388D" w:rsidRDefault="003C7062" w:rsidP="00626CEF">
            <w:pPr>
              <w:cnfStyle w:val="000000100000" w:firstRow="0" w:lastRow="0" w:firstColumn="0" w:lastColumn="0" w:oddVBand="0" w:evenVBand="0" w:oddHBand="1" w:evenHBand="0" w:firstRowFirstColumn="0" w:firstRowLastColumn="0" w:lastRowFirstColumn="0" w:lastRowLastColumn="0"/>
              <w:rPr>
                <w:i/>
                <w:iCs/>
              </w:rPr>
            </w:pPr>
            <w:r w:rsidRPr="0034388D">
              <w:rPr>
                <w:i/>
                <w:iCs/>
              </w:rPr>
              <w:t>Hombre</w:t>
            </w:r>
          </w:p>
        </w:tc>
        <w:tc>
          <w:tcPr>
            <w:tcW w:w="729" w:type="dxa"/>
          </w:tcPr>
          <w:p w14:paraId="01D77751" w14:textId="77777777" w:rsidR="003C7062" w:rsidRPr="0034388D" w:rsidRDefault="003C7062" w:rsidP="00626CEF">
            <w:pPr>
              <w:cnfStyle w:val="000000100000" w:firstRow="0" w:lastRow="0" w:firstColumn="0" w:lastColumn="0" w:oddVBand="0" w:evenVBand="0" w:oddHBand="1" w:evenHBand="0" w:firstRowFirstColumn="0" w:firstRowLastColumn="0" w:lastRowFirstColumn="0" w:lastRowLastColumn="0"/>
              <w:rPr>
                <w:i/>
                <w:iCs/>
              </w:rPr>
            </w:pPr>
            <w:r w:rsidRPr="0034388D">
              <w:rPr>
                <w:i/>
                <w:iCs/>
              </w:rPr>
              <w:t>Mujer</w:t>
            </w:r>
          </w:p>
        </w:tc>
        <w:tc>
          <w:tcPr>
            <w:tcW w:w="657" w:type="dxa"/>
          </w:tcPr>
          <w:p w14:paraId="4209011E" w14:textId="77777777" w:rsidR="003C7062" w:rsidRPr="0034388D" w:rsidRDefault="003C7062" w:rsidP="00626CEF">
            <w:pPr>
              <w:cnfStyle w:val="000000100000" w:firstRow="0" w:lastRow="0" w:firstColumn="0" w:lastColumn="0" w:oddVBand="0" w:evenVBand="0" w:oddHBand="1" w:evenHBand="0" w:firstRowFirstColumn="0" w:firstRowLastColumn="0" w:lastRowFirstColumn="0" w:lastRowLastColumn="0"/>
              <w:rPr>
                <w:i/>
                <w:iCs/>
              </w:rPr>
            </w:pPr>
            <w:r w:rsidRPr="0034388D">
              <w:rPr>
                <w:i/>
                <w:iCs/>
              </w:rPr>
              <w:t>Total</w:t>
            </w:r>
          </w:p>
        </w:tc>
        <w:tc>
          <w:tcPr>
            <w:tcW w:w="921" w:type="dxa"/>
          </w:tcPr>
          <w:p w14:paraId="6E7CB98F" w14:textId="77777777" w:rsidR="003C7062" w:rsidRPr="0034388D" w:rsidRDefault="003C7062" w:rsidP="00626CEF">
            <w:pPr>
              <w:cnfStyle w:val="000000100000" w:firstRow="0" w:lastRow="0" w:firstColumn="0" w:lastColumn="0" w:oddVBand="0" w:evenVBand="0" w:oddHBand="1" w:evenHBand="0" w:firstRowFirstColumn="0" w:firstRowLastColumn="0" w:lastRowFirstColumn="0" w:lastRowLastColumn="0"/>
              <w:rPr>
                <w:i/>
                <w:iCs/>
              </w:rPr>
            </w:pPr>
            <w:r w:rsidRPr="0034388D">
              <w:rPr>
                <w:i/>
                <w:iCs/>
              </w:rPr>
              <w:t>Hombre</w:t>
            </w:r>
          </w:p>
        </w:tc>
        <w:tc>
          <w:tcPr>
            <w:tcW w:w="729" w:type="dxa"/>
          </w:tcPr>
          <w:p w14:paraId="41E795BD" w14:textId="77777777" w:rsidR="003C7062" w:rsidRPr="0034388D" w:rsidRDefault="003C7062" w:rsidP="00626CEF">
            <w:pPr>
              <w:cnfStyle w:val="000000100000" w:firstRow="0" w:lastRow="0" w:firstColumn="0" w:lastColumn="0" w:oddVBand="0" w:evenVBand="0" w:oddHBand="1" w:evenHBand="0" w:firstRowFirstColumn="0" w:firstRowLastColumn="0" w:lastRowFirstColumn="0" w:lastRowLastColumn="0"/>
              <w:rPr>
                <w:i/>
                <w:iCs/>
              </w:rPr>
            </w:pPr>
            <w:r w:rsidRPr="0034388D">
              <w:rPr>
                <w:i/>
                <w:iCs/>
              </w:rPr>
              <w:t>Mujer</w:t>
            </w:r>
          </w:p>
        </w:tc>
        <w:tc>
          <w:tcPr>
            <w:tcW w:w="657" w:type="dxa"/>
          </w:tcPr>
          <w:p w14:paraId="6C6857FD" w14:textId="77777777" w:rsidR="003C7062" w:rsidRPr="0034388D" w:rsidRDefault="003C7062" w:rsidP="00626CEF">
            <w:pPr>
              <w:cnfStyle w:val="000000100000" w:firstRow="0" w:lastRow="0" w:firstColumn="0" w:lastColumn="0" w:oddVBand="0" w:evenVBand="0" w:oddHBand="1" w:evenHBand="0" w:firstRowFirstColumn="0" w:firstRowLastColumn="0" w:lastRowFirstColumn="0" w:lastRowLastColumn="0"/>
              <w:rPr>
                <w:i/>
                <w:iCs/>
              </w:rPr>
            </w:pPr>
            <w:r w:rsidRPr="0034388D">
              <w:rPr>
                <w:i/>
                <w:iCs/>
              </w:rPr>
              <w:t>Total</w:t>
            </w:r>
          </w:p>
        </w:tc>
        <w:tc>
          <w:tcPr>
            <w:tcW w:w="921" w:type="dxa"/>
          </w:tcPr>
          <w:p w14:paraId="7A046710" w14:textId="77777777" w:rsidR="003C7062" w:rsidRPr="0034388D" w:rsidRDefault="003C7062" w:rsidP="00626CEF">
            <w:pPr>
              <w:cnfStyle w:val="000000100000" w:firstRow="0" w:lastRow="0" w:firstColumn="0" w:lastColumn="0" w:oddVBand="0" w:evenVBand="0" w:oddHBand="1" w:evenHBand="0" w:firstRowFirstColumn="0" w:firstRowLastColumn="0" w:lastRowFirstColumn="0" w:lastRowLastColumn="0"/>
              <w:rPr>
                <w:i/>
                <w:iCs/>
              </w:rPr>
            </w:pPr>
            <w:r w:rsidRPr="0034388D">
              <w:rPr>
                <w:i/>
                <w:iCs/>
              </w:rPr>
              <w:t>Hombre</w:t>
            </w:r>
          </w:p>
        </w:tc>
        <w:tc>
          <w:tcPr>
            <w:tcW w:w="729" w:type="dxa"/>
          </w:tcPr>
          <w:p w14:paraId="15F2CF38" w14:textId="77777777" w:rsidR="003C7062" w:rsidRPr="0034388D" w:rsidRDefault="003C7062" w:rsidP="00626CEF">
            <w:pPr>
              <w:cnfStyle w:val="000000100000" w:firstRow="0" w:lastRow="0" w:firstColumn="0" w:lastColumn="0" w:oddVBand="0" w:evenVBand="0" w:oddHBand="1" w:evenHBand="0" w:firstRowFirstColumn="0" w:firstRowLastColumn="0" w:lastRowFirstColumn="0" w:lastRowLastColumn="0"/>
              <w:rPr>
                <w:i/>
                <w:iCs/>
              </w:rPr>
            </w:pPr>
            <w:r w:rsidRPr="0034388D">
              <w:rPr>
                <w:i/>
                <w:iCs/>
              </w:rPr>
              <w:t>Mujer</w:t>
            </w:r>
          </w:p>
        </w:tc>
        <w:tc>
          <w:tcPr>
            <w:tcW w:w="657" w:type="dxa"/>
          </w:tcPr>
          <w:p w14:paraId="1F045B4E" w14:textId="77777777" w:rsidR="003C7062" w:rsidRPr="0034388D" w:rsidRDefault="003C7062" w:rsidP="00626CEF">
            <w:pPr>
              <w:cnfStyle w:val="000000100000" w:firstRow="0" w:lastRow="0" w:firstColumn="0" w:lastColumn="0" w:oddVBand="0" w:evenVBand="0" w:oddHBand="1" w:evenHBand="0" w:firstRowFirstColumn="0" w:firstRowLastColumn="0" w:lastRowFirstColumn="0" w:lastRowLastColumn="0"/>
              <w:rPr>
                <w:i/>
                <w:iCs/>
              </w:rPr>
            </w:pPr>
            <w:r w:rsidRPr="0034388D">
              <w:rPr>
                <w:i/>
                <w:iCs/>
              </w:rPr>
              <w:t>Total</w:t>
            </w:r>
          </w:p>
        </w:tc>
      </w:tr>
      <w:tr w:rsidR="003C7062" w14:paraId="4E5817B5" w14:textId="77777777" w:rsidTr="00626CEF">
        <w:tc>
          <w:tcPr>
            <w:cnfStyle w:val="001000000000" w:firstRow="0" w:lastRow="0" w:firstColumn="1" w:lastColumn="0" w:oddVBand="0" w:evenVBand="0" w:oddHBand="0" w:evenHBand="0" w:firstRowFirstColumn="0" w:firstRowLastColumn="0" w:lastRowFirstColumn="0" w:lastRowLastColumn="0"/>
            <w:tcW w:w="1583" w:type="dxa"/>
          </w:tcPr>
          <w:p w14:paraId="0CA155B5" w14:textId="77777777" w:rsidR="003C7062" w:rsidRPr="00D55D2F" w:rsidRDefault="003C7062" w:rsidP="00626CEF">
            <w:pPr>
              <w:rPr>
                <w:i/>
                <w:iCs/>
              </w:rPr>
            </w:pPr>
            <w:r>
              <w:rPr>
                <w:i/>
                <w:iCs/>
              </w:rPr>
              <w:t>0 a 1 año</w:t>
            </w:r>
          </w:p>
        </w:tc>
        <w:tc>
          <w:tcPr>
            <w:tcW w:w="921" w:type="dxa"/>
          </w:tcPr>
          <w:p w14:paraId="2461AE50" w14:textId="77777777" w:rsidR="003C7062" w:rsidRDefault="003C7062" w:rsidP="00626CEF">
            <w:pPr>
              <w:jc w:val="center"/>
              <w:cnfStyle w:val="000000000000" w:firstRow="0" w:lastRow="0" w:firstColumn="0" w:lastColumn="0" w:oddVBand="0" w:evenVBand="0" w:oddHBand="0" w:evenHBand="0" w:firstRowFirstColumn="0" w:firstRowLastColumn="0" w:lastRowFirstColumn="0" w:lastRowLastColumn="0"/>
            </w:pPr>
            <w:r>
              <w:t>12</w:t>
            </w:r>
          </w:p>
        </w:tc>
        <w:tc>
          <w:tcPr>
            <w:tcW w:w="729" w:type="dxa"/>
          </w:tcPr>
          <w:p w14:paraId="5268F752" w14:textId="77777777" w:rsidR="003C7062" w:rsidRDefault="003C7062" w:rsidP="00626CEF">
            <w:pPr>
              <w:jc w:val="center"/>
              <w:cnfStyle w:val="000000000000" w:firstRow="0" w:lastRow="0" w:firstColumn="0" w:lastColumn="0" w:oddVBand="0" w:evenVBand="0" w:oddHBand="0" w:evenHBand="0" w:firstRowFirstColumn="0" w:firstRowLastColumn="0" w:lastRowFirstColumn="0" w:lastRowLastColumn="0"/>
            </w:pPr>
            <w:r>
              <w:t>8</w:t>
            </w:r>
          </w:p>
        </w:tc>
        <w:tc>
          <w:tcPr>
            <w:tcW w:w="657" w:type="dxa"/>
          </w:tcPr>
          <w:p w14:paraId="1FE4F0D7" w14:textId="77777777" w:rsidR="003C7062" w:rsidRDefault="003C7062" w:rsidP="00626CEF">
            <w:pPr>
              <w:jc w:val="center"/>
              <w:cnfStyle w:val="000000000000" w:firstRow="0" w:lastRow="0" w:firstColumn="0" w:lastColumn="0" w:oddVBand="0" w:evenVBand="0" w:oddHBand="0" w:evenHBand="0" w:firstRowFirstColumn="0" w:firstRowLastColumn="0" w:lastRowFirstColumn="0" w:lastRowLastColumn="0"/>
            </w:pPr>
            <w:r>
              <w:t>20</w:t>
            </w:r>
          </w:p>
        </w:tc>
        <w:tc>
          <w:tcPr>
            <w:tcW w:w="921" w:type="dxa"/>
          </w:tcPr>
          <w:p w14:paraId="2CF818BC" w14:textId="77777777" w:rsidR="003C7062" w:rsidRDefault="003C7062" w:rsidP="00626CEF">
            <w:pPr>
              <w:jc w:val="center"/>
              <w:cnfStyle w:val="000000000000" w:firstRow="0" w:lastRow="0" w:firstColumn="0" w:lastColumn="0" w:oddVBand="0" w:evenVBand="0" w:oddHBand="0" w:evenHBand="0" w:firstRowFirstColumn="0" w:firstRowLastColumn="0" w:lastRowFirstColumn="0" w:lastRowLastColumn="0"/>
            </w:pPr>
            <w:r>
              <w:t>60</w:t>
            </w:r>
          </w:p>
        </w:tc>
        <w:tc>
          <w:tcPr>
            <w:tcW w:w="729" w:type="dxa"/>
          </w:tcPr>
          <w:p w14:paraId="44D9B9B7" w14:textId="77777777" w:rsidR="003C7062" w:rsidRDefault="003C7062" w:rsidP="00626CEF">
            <w:pPr>
              <w:jc w:val="center"/>
              <w:cnfStyle w:val="000000000000" w:firstRow="0" w:lastRow="0" w:firstColumn="0" w:lastColumn="0" w:oddVBand="0" w:evenVBand="0" w:oddHBand="0" w:evenHBand="0" w:firstRowFirstColumn="0" w:firstRowLastColumn="0" w:lastRowFirstColumn="0" w:lastRowLastColumn="0"/>
            </w:pPr>
            <w:r>
              <w:t>40</w:t>
            </w:r>
          </w:p>
        </w:tc>
        <w:tc>
          <w:tcPr>
            <w:tcW w:w="657" w:type="dxa"/>
          </w:tcPr>
          <w:p w14:paraId="6FB67E04" w14:textId="77777777" w:rsidR="003C7062" w:rsidRDefault="003C7062" w:rsidP="00626CEF">
            <w:pPr>
              <w:jc w:val="center"/>
              <w:cnfStyle w:val="000000000000" w:firstRow="0" w:lastRow="0" w:firstColumn="0" w:lastColumn="0" w:oddVBand="0" w:evenVBand="0" w:oddHBand="0" w:evenHBand="0" w:firstRowFirstColumn="0" w:firstRowLastColumn="0" w:lastRowFirstColumn="0" w:lastRowLastColumn="0"/>
            </w:pPr>
            <w:r>
              <w:t>100</w:t>
            </w:r>
          </w:p>
        </w:tc>
        <w:tc>
          <w:tcPr>
            <w:tcW w:w="921" w:type="dxa"/>
          </w:tcPr>
          <w:p w14:paraId="470D45CE" w14:textId="77777777" w:rsidR="003C7062" w:rsidRDefault="003C7062" w:rsidP="00626CEF">
            <w:pPr>
              <w:jc w:val="center"/>
              <w:cnfStyle w:val="000000000000" w:firstRow="0" w:lastRow="0" w:firstColumn="0" w:lastColumn="0" w:oddVBand="0" w:evenVBand="0" w:oddHBand="0" w:evenHBand="0" w:firstRowFirstColumn="0" w:firstRowLastColumn="0" w:lastRowFirstColumn="0" w:lastRowLastColumn="0"/>
            </w:pPr>
            <w:r>
              <w:t>36</w:t>
            </w:r>
          </w:p>
        </w:tc>
        <w:tc>
          <w:tcPr>
            <w:tcW w:w="729" w:type="dxa"/>
          </w:tcPr>
          <w:p w14:paraId="633BCE78" w14:textId="77777777" w:rsidR="003C7062" w:rsidRDefault="003C7062" w:rsidP="00626CEF">
            <w:pPr>
              <w:jc w:val="center"/>
              <w:cnfStyle w:val="000000000000" w:firstRow="0" w:lastRow="0" w:firstColumn="0" w:lastColumn="0" w:oddVBand="0" w:evenVBand="0" w:oddHBand="0" w:evenHBand="0" w:firstRowFirstColumn="0" w:firstRowLastColumn="0" w:lastRowFirstColumn="0" w:lastRowLastColumn="0"/>
            </w:pPr>
            <w:r>
              <w:t>36</w:t>
            </w:r>
          </w:p>
        </w:tc>
        <w:tc>
          <w:tcPr>
            <w:tcW w:w="657" w:type="dxa"/>
          </w:tcPr>
          <w:p w14:paraId="086CBB3F" w14:textId="77777777" w:rsidR="003C7062" w:rsidRDefault="003C7062" w:rsidP="00626CEF">
            <w:pPr>
              <w:jc w:val="center"/>
              <w:cnfStyle w:val="000000000000" w:firstRow="0" w:lastRow="0" w:firstColumn="0" w:lastColumn="0" w:oddVBand="0" w:evenVBand="0" w:oddHBand="0" w:evenHBand="0" w:firstRowFirstColumn="0" w:firstRowLastColumn="0" w:lastRowFirstColumn="0" w:lastRowLastColumn="0"/>
            </w:pPr>
            <w:r>
              <w:t>36</w:t>
            </w:r>
          </w:p>
        </w:tc>
      </w:tr>
      <w:tr w:rsidR="003C7062" w14:paraId="6FE54399" w14:textId="77777777" w:rsidTr="00626C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tcPr>
          <w:p w14:paraId="249260F5" w14:textId="77777777" w:rsidR="003C7062" w:rsidRPr="00D55D2F" w:rsidRDefault="003C7062" w:rsidP="00626CEF">
            <w:pPr>
              <w:rPr>
                <w:i/>
                <w:iCs/>
              </w:rPr>
            </w:pPr>
            <w:r>
              <w:rPr>
                <w:i/>
                <w:iCs/>
              </w:rPr>
              <w:t>1 a 3 años</w:t>
            </w:r>
          </w:p>
        </w:tc>
        <w:tc>
          <w:tcPr>
            <w:tcW w:w="921" w:type="dxa"/>
          </w:tcPr>
          <w:p w14:paraId="1E9E678E" w14:textId="77777777" w:rsidR="003C7062" w:rsidRDefault="003C7062" w:rsidP="00626CEF">
            <w:pPr>
              <w:jc w:val="center"/>
              <w:cnfStyle w:val="000000100000" w:firstRow="0" w:lastRow="0" w:firstColumn="0" w:lastColumn="0" w:oddVBand="0" w:evenVBand="0" w:oddHBand="1" w:evenHBand="0" w:firstRowFirstColumn="0" w:firstRowLastColumn="0" w:lastRowFirstColumn="0" w:lastRowLastColumn="0"/>
            </w:pPr>
            <w:r>
              <w:t>6</w:t>
            </w:r>
          </w:p>
        </w:tc>
        <w:tc>
          <w:tcPr>
            <w:tcW w:w="729" w:type="dxa"/>
          </w:tcPr>
          <w:p w14:paraId="3DF7702D" w14:textId="77777777" w:rsidR="003C7062" w:rsidRDefault="003C7062" w:rsidP="00626CEF">
            <w:pPr>
              <w:jc w:val="center"/>
              <w:cnfStyle w:val="000000100000" w:firstRow="0" w:lastRow="0" w:firstColumn="0" w:lastColumn="0" w:oddVBand="0" w:evenVBand="0" w:oddHBand="1" w:evenHBand="0" w:firstRowFirstColumn="0" w:firstRowLastColumn="0" w:lastRowFirstColumn="0" w:lastRowLastColumn="0"/>
            </w:pPr>
            <w:r>
              <w:t>3</w:t>
            </w:r>
          </w:p>
        </w:tc>
        <w:tc>
          <w:tcPr>
            <w:tcW w:w="657" w:type="dxa"/>
          </w:tcPr>
          <w:p w14:paraId="58975406" w14:textId="77777777" w:rsidR="003C7062" w:rsidRDefault="003C7062" w:rsidP="00626CEF">
            <w:pPr>
              <w:jc w:val="center"/>
              <w:cnfStyle w:val="000000100000" w:firstRow="0" w:lastRow="0" w:firstColumn="0" w:lastColumn="0" w:oddVBand="0" w:evenVBand="0" w:oddHBand="1" w:evenHBand="0" w:firstRowFirstColumn="0" w:firstRowLastColumn="0" w:lastRowFirstColumn="0" w:lastRowLastColumn="0"/>
            </w:pPr>
            <w:r>
              <w:t>9</w:t>
            </w:r>
          </w:p>
        </w:tc>
        <w:tc>
          <w:tcPr>
            <w:tcW w:w="921" w:type="dxa"/>
          </w:tcPr>
          <w:p w14:paraId="407F56AD" w14:textId="77777777" w:rsidR="003C7062" w:rsidRDefault="003C7062" w:rsidP="00626CEF">
            <w:pPr>
              <w:jc w:val="center"/>
              <w:cnfStyle w:val="000000100000" w:firstRow="0" w:lastRow="0" w:firstColumn="0" w:lastColumn="0" w:oddVBand="0" w:evenVBand="0" w:oddHBand="1" w:evenHBand="0" w:firstRowFirstColumn="0" w:firstRowLastColumn="0" w:lastRowFirstColumn="0" w:lastRowLastColumn="0"/>
            </w:pPr>
            <w:r>
              <w:t>67</w:t>
            </w:r>
          </w:p>
        </w:tc>
        <w:tc>
          <w:tcPr>
            <w:tcW w:w="729" w:type="dxa"/>
          </w:tcPr>
          <w:p w14:paraId="702D0549" w14:textId="77777777" w:rsidR="003C7062" w:rsidRDefault="003C7062" w:rsidP="00626CEF">
            <w:pPr>
              <w:jc w:val="center"/>
              <w:cnfStyle w:val="000000100000" w:firstRow="0" w:lastRow="0" w:firstColumn="0" w:lastColumn="0" w:oddVBand="0" w:evenVBand="0" w:oddHBand="1" w:evenHBand="0" w:firstRowFirstColumn="0" w:firstRowLastColumn="0" w:lastRowFirstColumn="0" w:lastRowLastColumn="0"/>
            </w:pPr>
            <w:r>
              <w:t>33</w:t>
            </w:r>
          </w:p>
        </w:tc>
        <w:tc>
          <w:tcPr>
            <w:tcW w:w="657" w:type="dxa"/>
          </w:tcPr>
          <w:p w14:paraId="0A30A494" w14:textId="77777777" w:rsidR="003C7062" w:rsidRDefault="003C7062" w:rsidP="00626CEF">
            <w:pPr>
              <w:jc w:val="center"/>
              <w:cnfStyle w:val="000000100000" w:firstRow="0" w:lastRow="0" w:firstColumn="0" w:lastColumn="0" w:oddVBand="0" w:evenVBand="0" w:oddHBand="1" w:evenHBand="0" w:firstRowFirstColumn="0" w:firstRowLastColumn="0" w:lastRowFirstColumn="0" w:lastRowLastColumn="0"/>
            </w:pPr>
            <w:r>
              <w:t>100</w:t>
            </w:r>
          </w:p>
        </w:tc>
        <w:tc>
          <w:tcPr>
            <w:tcW w:w="921" w:type="dxa"/>
          </w:tcPr>
          <w:p w14:paraId="07267A57" w14:textId="77777777" w:rsidR="003C7062" w:rsidRDefault="003C7062" w:rsidP="00626CEF">
            <w:pPr>
              <w:jc w:val="center"/>
              <w:cnfStyle w:val="000000100000" w:firstRow="0" w:lastRow="0" w:firstColumn="0" w:lastColumn="0" w:oddVBand="0" w:evenVBand="0" w:oddHBand="1" w:evenHBand="0" w:firstRowFirstColumn="0" w:firstRowLastColumn="0" w:lastRowFirstColumn="0" w:lastRowLastColumn="0"/>
            </w:pPr>
            <w:r>
              <w:t>18</w:t>
            </w:r>
          </w:p>
        </w:tc>
        <w:tc>
          <w:tcPr>
            <w:tcW w:w="729" w:type="dxa"/>
          </w:tcPr>
          <w:p w14:paraId="6A301466" w14:textId="77777777" w:rsidR="003C7062" w:rsidRDefault="003C7062" w:rsidP="00626CEF">
            <w:pPr>
              <w:jc w:val="center"/>
              <w:cnfStyle w:val="000000100000" w:firstRow="0" w:lastRow="0" w:firstColumn="0" w:lastColumn="0" w:oddVBand="0" w:evenVBand="0" w:oddHBand="1" w:evenHBand="0" w:firstRowFirstColumn="0" w:firstRowLastColumn="0" w:lastRowFirstColumn="0" w:lastRowLastColumn="0"/>
            </w:pPr>
            <w:r>
              <w:t>14</w:t>
            </w:r>
          </w:p>
        </w:tc>
        <w:tc>
          <w:tcPr>
            <w:tcW w:w="657" w:type="dxa"/>
          </w:tcPr>
          <w:p w14:paraId="518B811E" w14:textId="77777777" w:rsidR="003C7062" w:rsidRDefault="003C7062" w:rsidP="00626CEF">
            <w:pPr>
              <w:jc w:val="center"/>
              <w:cnfStyle w:val="000000100000" w:firstRow="0" w:lastRow="0" w:firstColumn="0" w:lastColumn="0" w:oddVBand="0" w:evenVBand="0" w:oddHBand="1" w:evenHBand="0" w:firstRowFirstColumn="0" w:firstRowLastColumn="0" w:lastRowFirstColumn="0" w:lastRowLastColumn="0"/>
            </w:pPr>
            <w:r>
              <w:t>16</w:t>
            </w:r>
          </w:p>
        </w:tc>
      </w:tr>
      <w:tr w:rsidR="003C7062" w14:paraId="34E708BB" w14:textId="77777777" w:rsidTr="00626CEF">
        <w:tc>
          <w:tcPr>
            <w:cnfStyle w:val="001000000000" w:firstRow="0" w:lastRow="0" w:firstColumn="1" w:lastColumn="0" w:oddVBand="0" w:evenVBand="0" w:oddHBand="0" w:evenHBand="0" w:firstRowFirstColumn="0" w:firstRowLastColumn="0" w:lastRowFirstColumn="0" w:lastRowLastColumn="0"/>
            <w:tcW w:w="1583" w:type="dxa"/>
          </w:tcPr>
          <w:p w14:paraId="495F2D68" w14:textId="77777777" w:rsidR="003C7062" w:rsidRDefault="003C7062" w:rsidP="00626CEF">
            <w:pPr>
              <w:rPr>
                <w:i/>
                <w:iCs/>
              </w:rPr>
            </w:pPr>
            <w:r>
              <w:rPr>
                <w:i/>
                <w:iCs/>
              </w:rPr>
              <w:t>3 a 5 años</w:t>
            </w:r>
          </w:p>
        </w:tc>
        <w:tc>
          <w:tcPr>
            <w:tcW w:w="921" w:type="dxa"/>
          </w:tcPr>
          <w:p w14:paraId="635DCD1D" w14:textId="77777777" w:rsidR="003C7062" w:rsidRDefault="003C7062" w:rsidP="00626CEF">
            <w:pPr>
              <w:jc w:val="center"/>
              <w:cnfStyle w:val="000000000000" w:firstRow="0" w:lastRow="0" w:firstColumn="0" w:lastColumn="0" w:oddVBand="0" w:evenVBand="0" w:oddHBand="0" w:evenHBand="0" w:firstRowFirstColumn="0" w:firstRowLastColumn="0" w:lastRowFirstColumn="0" w:lastRowLastColumn="0"/>
            </w:pPr>
            <w:r>
              <w:t>0</w:t>
            </w:r>
          </w:p>
        </w:tc>
        <w:tc>
          <w:tcPr>
            <w:tcW w:w="729" w:type="dxa"/>
          </w:tcPr>
          <w:p w14:paraId="2092C5AD" w14:textId="77777777" w:rsidR="003C7062" w:rsidRDefault="003C7062" w:rsidP="00626CEF">
            <w:pPr>
              <w:jc w:val="center"/>
              <w:cnfStyle w:val="000000000000" w:firstRow="0" w:lastRow="0" w:firstColumn="0" w:lastColumn="0" w:oddVBand="0" w:evenVBand="0" w:oddHBand="0" w:evenHBand="0" w:firstRowFirstColumn="0" w:firstRowLastColumn="0" w:lastRowFirstColumn="0" w:lastRowLastColumn="0"/>
            </w:pPr>
            <w:r>
              <w:t>0</w:t>
            </w:r>
          </w:p>
        </w:tc>
        <w:tc>
          <w:tcPr>
            <w:tcW w:w="657" w:type="dxa"/>
          </w:tcPr>
          <w:p w14:paraId="39B64627" w14:textId="77777777" w:rsidR="003C7062" w:rsidRDefault="003C7062" w:rsidP="00626CEF">
            <w:pPr>
              <w:jc w:val="center"/>
              <w:cnfStyle w:val="000000000000" w:firstRow="0" w:lastRow="0" w:firstColumn="0" w:lastColumn="0" w:oddVBand="0" w:evenVBand="0" w:oddHBand="0" w:evenHBand="0" w:firstRowFirstColumn="0" w:firstRowLastColumn="0" w:lastRowFirstColumn="0" w:lastRowLastColumn="0"/>
            </w:pPr>
            <w:r>
              <w:t>0</w:t>
            </w:r>
          </w:p>
        </w:tc>
        <w:tc>
          <w:tcPr>
            <w:tcW w:w="921" w:type="dxa"/>
          </w:tcPr>
          <w:p w14:paraId="20AE2AE0" w14:textId="77777777" w:rsidR="003C7062" w:rsidRDefault="003C7062" w:rsidP="00626CEF">
            <w:pPr>
              <w:jc w:val="center"/>
              <w:cnfStyle w:val="000000000000" w:firstRow="0" w:lastRow="0" w:firstColumn="0" w:lastColumn="0" w:oddVBand="0" w:evenVBand="0" w:oddHBand="0" w:evenHBand="0" w:firstRowFirstColumn="0" w:firstRowLastColumn="0" w:lastRowFirstColumn="0" w:lastRowLastColumn="0"/>
            </w:pPr>
            <w:r>
              <w:t>0</w:t>
            </w:r>
          </w:p>
        </w:tc>
        <w:tc>
          <w:tcPr>
            <w:tcW w:w="729" w:type="dxa"/>
          </w:tcPr>
          <w:p w14:paraId="54AF8BA5" w14:textId="77777777" w:rsidR="003C7062" w:rsidRDefault="003C7062" w:rsidP="00626CEF">
            <w:pPr>
              <w:jc w:val="center"/>
              <w:cnfStyle w:val="000000000000" w:firstRow="0" w:lastRow="0" w:firstColumn="0" w:lastColumn="0" w:oddVBand="0" w:evenVBand="0" w:oddHBand="0" w:evenHBand="0" w:firstRowFirstColumn="0" w:firstRowLastColumn="0" w:lastRowFirstColumn="0" w:lastRowLastColumn="0"/>
            </w:pPr>
            <w:r>
              <w:t>0</w:t>
            </w:r>
          </w:p>
        </w:tc>
        <w:tc>
          <w:tcPr>
            <w:tcW w:w="657" w:type="dxa"/>
          </w:tcPr>
          <w:p w14:paraId="6D8D2296" w14:textId="77777777" w:rsidR="003C7062" w:rsidRDefault="003C7062" w:rsidP="00626CEF">
            <w:pPr>
              <w:jc w:val="center"/>
              <w:cnfStyle w:val="000000000000" w:firstRow="0" w:lastRow="0" w:firstColumn="0" w:lastColumn="0" w:oddVBand="0" w:evenVBand="0" w:oddHBand="0" w:evenHBand="0" w:firstRowFirstColumn="0" w:firstRowLastColumn="0" w:lastRowFirstColumn="0" w:lastRowLastColumn="0"/>
            </w:pPr>
            <w:r>
              <w:t>0</w:t>
            </w:r>
          </w:p>
        </w:tc>
        <w:tc>
          <w:tcPr>
            <w:tcW w:w="921" w:type="dxa"/>
          </w:tcPr>
          <w:p w14:paraId="5A74D90A" w14:textId="77777777" w:rsidR="003C7062" w:rsidRDefault="003C7062" w:rsidP="00626CEF">
            <w:pPr>
              <w:jc w:val="center"/>
              <w:cnfStyle w:val="000000000000" w:firstRow="0" w:lastRow="0" w:firstColumn="0" w:lastColumn="0" w:oddVBand="0" w:evenVBand="0" w:oddHBand="0" w:evenHBand="0" w:firstRowFirstColumn="0" w:firstRowLastColumn="0" w:lastRowFirstColumn="0" w:lastRowLastColumn="0"/>
            </w:pPr>
            <w:r>
              <w:t>0</w:t>
            </w:r>
          </w:p>
        </w:tc>
        <w:tc>
          <w:tcPr>
            <w:tcW w:w="729" w:type="dxa"/>
          </w:tcPr>
          <w:p w14:paraId="4FB73AE9" w14:textId="77777777" w:rsidR="003C7062" w:rsidRDefault="003C7062" w:rsidP="00626CEF">
            <w:pPr>
              <w:jc w:val="center"/>
              <w:cnfStyle w:val="000000000000" w:firstRow="0" w:lastRow="0" w:firstColumn="0" w:lastColumn="0" w:oddVBand="0" w:evenVBand="0" w:oddHBand="0" w:evenHBand="0" w:firstRowFirstColumn="0" w:firstRowLastColumn="0" w:lastRowFirstColumn="0" w:lastRowLastColumn="0"/>
            </w:pPr>
            <w:r>
              <w:t>0</w:t>
            </w:r>
          </w:p>
        </w:tc>
        <w:tc>
          <w:tcPr>
            <w:tcW w:w="657" w:type="dxa"/>
          </w:tcPr>
          <w:p w14:paraId="435BD429" w14:textId="77777777" w:rsidR="003C7062" w:rsidRDefault="003C7062" w:rsidP="00626CEF">
            <w:pPr>
              <w:jc w:val="center"/>
              <w:cnfStyle w:val="000000000000" w:firstRow="0" w:lastRow="0" w:firstColumn="0" w:lastColumn="0" w:oddVBand="0" w:evenVBand="0" w:oddHBand="0" w:evenHBand="0" w:firstRowFirstColumn="0" w:firstRowLastColumn="0" w:lastRowFirstColumn="0" w:lastRowLastColumn="0"/>
            </w:pPr>
            <w:r>
              <w:t>0</w:t>
            </w:r>
          </w:p>
        </w:tc>
      </w:tr>
      <w:tr w:rsidR="003C7062" w14:paraId="28F37601" w14:textId="77777777" w:rsidTr="00626C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tcPr>
          <w:p w14:paraId="1E46ADA0" w14:textId="77777777" w:rsidR="003C7062" w:rsidRPr="00D55D2F" w:rsidRDefault="003C7062" w:rsidP="00626CEF">
            <w:pPr>
              <w:rPr>
                <w:i/>
                <w:iCs/>
              </w:rPr>
            </w:pPr>
            <w:r>
              <w:rPr>
                <w:i/>
                <w:iCs/>
              </w:rPr>
              <w:t>5 a 10 años</w:t>
            </w:r>
          </w:p>
        </w:tc>
        <w:tc>
          <w:tcPr>
            <w:tcW w:w="921" w:type="dxa"/>
          </w:tcPr>
          <w:p w14:paraId="187F95BD" w14:textId="77777777" w:rsidR="003C7062" w:rsidRDefault="003C7062" w:rsidP="00626CEF">
            <w:pPr>
              <w:jc w:val="center"/>
              <w:cnfStyle w:val="000000100000" w:firstRow="0" w:lastRow="0" w:firstColumn="0" w:lastColumn="0" w:oddVBand="0" w:evenVBand="0" w:oddHBand="1" w:evenHBand="0" w:firstRowFirstColumn="0" w:firstRowLastColumn="0" w:lastRowFirstColumn="0" w:lastRowLastColumn="0"/>
            </w:pPr>
            <w:r>
              <w:t>6</w:t>
            </w:r>
          </w:p>
        </w:tc>
        <w:tc>
          <w:tcPr>
            <w:tcW w:w="729" w:type="dxa"/>
          </w:tcPr>
          <w:p w14:paraId="71A0397E" w14:textId="77777777" w:rsidR="003C7062" w:rsidRDefault="003C7062" w:rsidP="00626CEF">
            <w:pPr>
              <w:jc w:val="center"/>
              <w:cnfStyle w:val="000000100000" w:firstRow="0" w:lastRow="0" w:firstColumn="0" w:lastColumn="0" w:oddVBand="0" w:evenVBand="0" w:oddHBand="1" w:evenHBand="0" w:firstRowFirstColumn="0" w:firstRowLastColumn="0" w:lastRowFirstColumn="0" w:lastRowLastColumn="0"/>
            </w:pPr>
            <w:r>
              <w:t>4</w:t>
            </w:r>
          </w:p>
        </w:tc>
        <w:tc>
          <w:tcPr>
            <w:tcW w:w="657" w:type="dxa"/>
          </w:tcPr>
          <w:p w14:paraId="2ACA7BB4" w14:textId="77777777" w:rsidR="003C7062" w:rsidRDefault="003C7062" w:rsidP="00626CEF">
            <w:pPr>
              <w:jc w:val="center"/>
              <w:cnfStyle w:val="000000100000" w:firstRow="0" w:lastRow="0" w:firstColumn="0" w:lastColumn="0" w:oddVBand="0" w:evenVBand="0" w:oddHBand="1" w:evenHBand="0" w:firstRowFirstColumn="0" w:firstRowLastColumn="0" w:lastRowFirstColumn="0" w:lastRowLastColumn="0"/>
            </w:pPr>
            <w:r>
              <w:t>10</w:t>
            </w:r>
          </w:p>
        </w:tc>
        <w:tc>
          <w:tcPr>
            <w:tcW w:w="921" w:type="dxa"/>
          </w:tcPr>
          <w:p w14:paraId="34F875A5" w14:textId="77777777" w:rsidR="003C7062" w:rsidRDefault="003C7062" w:rsidP="00626CEF">
            <w:pPr>
              <w:jc w:val="center"/>
              <w:cnfStyle w:val="000000100000" w:firstRow="0" w:lastRow="0" w:firstColumn="0" w:lastColumn="0" w:oddVBand="0" w:evenVBand="0" w:oddHBand="1" w:evenHBand="0" w:firstRowFirstColumn="0" w:firstRowLastColumn="0" w:lastRowFirstColumn="0" w:lastRowLastColumn="0"/>
            </w:pPr>
            <w:r>
              <w:t>60</w:t>
            </w:r>
          </w:p>
        </w:tc>
        <w:tc>
          <w:tcPr>
            <w:tcW w:w="729" w:type="dxa"/>
          </w:tcPr>
          <w:p w14:paraId="3AC5F8D5" w14:textId="77777777" w:rsidR="003C7062" w:rsidRDefault="003C7062" w:rsidP="00626CEF">
            <w:pPr>
              <w:jc w:val="center"/>
              <w:cnfStyle w:val="000000100000" w:firstRow="0" w:lastRow="0" w:firstColumn="0" w:lastColumn="0" w:oddVBand="0" w:evenVBand="0" w:oddHBand="1" w:evenHBand="0" w:firstRowFirstColumn="0" w:firstRowLastColumn="0" w:lastRowFirstColumn="0" w:lastRowLastColumn="0"/>
            </w:pPr>
            <w:r>
              <w:t>40</w:t>
            </w:r>
          </w:p>
        </w:tc>
        <w:tc>
          <w:tcPr>
            <w:tcW w:w="657" w:type="dxa"/>
          </w:tcPr>
          <w:p w14:paraId="57E7DE91" w14:textId="77777777" w:rsidR="003C7062" w:rsidRDefault="003C7062" w:rsidP="00626CEF">
            <w:pPr>
              <w:jc w:val="center"/>
              <w:cnfStyle w:val="000000100000" w:firstRow="0" w:lastRow="0" w:firstColumn="0" w:lastColumn="0" w:oddVBand="0" w:evenVBand="0" w:oddHBand="1" w:evenHBand="0" w:firstRowFirstColumn="0" w:firstRowLastColumn="0" w:lastRowFirstColumn="0" w:lastRowLastColumn="0"/>
            </w:pPr>
            <w:r>
              <w:t>100</w:t>
            </w:r>
          </w:p>
        </w:tc>
        <w:tc>
          <w:tcPr>
            <w:tcW w:w="921" w:type="dxa"/>
          </w:tcPr>
          <w:p w14:paraId="75523CAF" w14:textId="77777777" w:rsidR="003C7062" w:rsidRDefault="003C7062" w:rsidP="00626CEF">
            <w:pPr>
              <w:jc w:val="center"/>
              <w:cnfStyle w:val="000000100000" w:firstRow="0" w:lastRow="0" w:firstColumn="0" w:lastColumn="0" w:oddVBand="0" w:evenVBand="0" w:oddHBand="1" w:evenHBand="0" w:firstRowFirstColumn="0" w:firstRowLastColumn="0" w:lastRowFirstColumn="0" w:lastRowLastColumn="0"/>
            </w:pPr>
            <w:r>
              <w:t>18</w:t>
            </w:r>
          </w:p>
        </w:tc>
        <w:tc>
          <w:tcPr>
            <w:tcW w:w="729" w:type="dxa"/>
          </w:tcPr>
          <w:p w14:paraId="6EEF07DF" w14:textId="77777777" w:rsidR="003C7062" w:rsidRDefault="003C7062" w:rsidP="00626CEF">
            <w:pPr>
              <w:jc w:val="center"/>
              <w:cnfStyle w:val="000000100000" w:firstRow="0" w:lastRow="0" w:firstColumn="0" w:lastColumn="0" w:oddVBand="0" w:evenVBand="0" w:oddHBand="1" w:evenHBand="0" w:firstRowFirstColumn="0" w:firstRowLastColumn="0" w:lastRowFirstColumn="0" w:lastRowLastColumn="0"/>
            </w:pPr>
            <w:r>
              <w:t>18</w:t>
            </w:r>
          </w:p>
        </w:tc>
        <w:tc>
          <w:tcPr>
            <w:tcW w:w="657" w:type="dxa"/>
          </w:tcPr>
          <w:p w14:paraId="630DF16B" w14:textId="77777777" w:rsidR="003C7062" w:rsidRDefault="003C7062" w:rsidP="00626CEF">
            <w:pPr>
              <w:jc w:val="center"/>
              <w:cnfStyle w:val="000000100000" w:firstRow="0" w:lastRow="0" w:firstColumn="0" w:lastColumn="0" w:oddVBand="0" w:evenVBand="0" w:oddHBand="1" w:evenHBand="0" w:firstRowFirstColumn="0" w:firstRowLastColumn="0" w:lastRowFirstColumn="0" w:lastRowLastColumn="0"/>
            </w:pPr>
            <w:r>
              <w:t>18</w:t>
            </w:r>
          </w:p>
        </w:tc>
      </w:tr>
      <w:tr w:rsidR="003C7062" w14:paraId="1D67D95E" w14:textId="77777777" w:rsidTr="00626CEF">
        <w:tc>
          <w:tcPr>
            <w:cnfStyle w:val="001000000000" w:firstRow="0" w:lastRow="0" w:firstColumn="1" w:lastColumn="0" w:oddVBand="0" w:evenVBand="0" w:oddHBand="0" w:evenHBand="0" w:firstRowFirstColumn="0" w:firstRowLastColumn="0" w:lastRowFirstColumn="0" w:lastRowLastColumn="0"/>
            <w:tcW w:w="1583" w:type="dxa"/>
          </w:tcPr>
          <w:p w14:paraId="1F02DFEE" w14:textId="77777777" w:rsidR="003C7062" w:rsidRPr="00D55D2F" w:rsidRDefault="003C7062" w:rsidP="00626CEF">
            <w:pPr>
              <w:rPr>
                <w:i/>
                <w:iCs/>
              </w:rPr>
            </w:pPr>
            <w:r>
              <w:rPr>
                <w:i/>
                <w:iCs/>
              </w:rPr>
              <w:t>10 a 15 años</w:t>
            </w:r>
          </w:p>
        </w:tc>
        <w:tc>
          <w:tcPr>
            <w:tcW w:w="921" w:type="dxa"/>
          </w:tcPr>
          <w:p w14:paraId="4C555F96" w14:textId="77777777" w:rsidR="003C7062" w:rsidRDefault="003C7062" w:rsidP="00626CEF">
            <w:pPr>
              <w:jc w:val="center"/>
              <w:cnfStyle w:val="000000000000" w:firstRow="0" w:lastRow="0" w:firstColumn="0" w:lastColumn="0" w:oddVBand="0" w:evenVBand="0" w:oddHBand="0" w:evenHBand="0" w:firstRowFirstColumn="0" w:firstRowLastColumn="0" w:lastRowFirstColumn="0" w:lastRowLastColumn="0"/>
            </w:pPr>
            <w:r>
              <w:t>6</w:t>
            </w:r>
          </w:p>
        </w:tc>
        <w:tc>
          <w:tcPr>
            <w:tcW w:w="729" w:type="dxa"/>
          </w:tcPr>
          <w:p w14:paraId="0240EB31" w14:textId="77777777" w:rsidR="003C7062" w:rsidRDefault="003C7062" w:rsidP="00626CEF">
            <w:pPr>
              <w:jc w:val="center"/>
              <w:cnfStyle w:val="000000000000" w:firstRow="0" w:lastRow="0" w:firstColumn="0" w:lastColumn="0" w:oddVBand="0" w:evenVBand="0" w:oddHBand="0" w:evenHBand="0" w:firstRowFirstColumn="0" w:firstRowLastColumn="0" w:lastRowFirstColumn="0" w:lastRowLastColumn="0"/>
            </w:pPr>
            <w:r>
              <w:t>1</w:t>
            </w:r>
          </w:p>
        </w:tc>
        <w:tc>
          <w:tcPr>
            <w:tcW w:w="657" w:type="dxa"/>
          </w:tcPr>
          <w:p w14:paraId="0F8B6748" w14:textId="77777777" w:rsidR="003C7062" w:rsidRDefault="003C7062" w:rsidP="00626CEF">
            <w:pPr>
              <w:jc w:val="center"/>
              <w:cnfStyle w:val="000000000000" w:firstRow="0" w:lastRow="0" w:firstColumn="0" w:lastColumn="0" w:oddVBand="0" w:evenVBand="0" w:oddHBand="0" w:evenHBand="0" w:firstRowFirstColumn="0" w:firstRowLastColumn="0" w:lastRowFirstColumn="0" w:lastRowLastColumn="0"/>
            </w:pPr>
            <w:r>
              <w:t>7</w:t>
            </w:r>
          </w:p>
        </w:tc>
        <w:tc>
          <w:tcPr>
            <w:tcW w:w="921" w:type="dxa"/>
          </w:tcPr>
          <w:p w14:paraId="7205FCA3" w14:textId="77777777" w:rsidR="003C7062" w:rsidRDefault="003C7062" w:rsidP="00626CEF">
            <w:pPr>
              <w:jc w:val="center"/>
              <w:cnfStyle w:val="000000000000" w:firstRow="0" w:lastRow="0" w:firstColumn="0" w:lastColumn="0" w:oddVBand="0" w:evenVBand="0" w:oddHBand="0" w:evenHBand="0" w:firstRowFirstColumn="0" w:firstRowLastColumn="0" w:lastRowFirstColumn="0" w:lastRowLastColumn="0"/>
            </w:pPr>
            <w:r>
              <w:t>86</w:t>
            </w:r>
          </w:p>
        </w:tc>
        <w:tc>
          <w:tcPr>
            <w:tcW w:w="729" w:type="dxa"/>
          </w:tcPr>
          <w:p w14:paraId="6AB9F4FE" w14:textId="77777777" w:rsidR="003C7062" w:rsidRDefault="003C7062" w:rsidP="00626CEF">
            <w:pPr>
              <w:jc w:val="center"/>
              <w:cnfStyle w:val="000000000000" w:firstRow="0" w:lastRow="0" w:firstColumn="0" w:lastColumn="0" w:oddVBand="0" w:evenVBand="0" w:oddHBand="0" w:evenHBand="0" w:firstRowFirstColumn="0" w:firstRowLastColumn="0" w:lastRowFirstColumn="0" w:lastRowLastColumn="0"/>
            </w:pPr>
            <w:r>
              <w:t>14</w:t>
            </w:r>
          </w:p>
        </w:tc>
        <w:tc>
          <w:tcPr>
            <w:tcW w:w="657" w:type="dxa"/>
          </w:tcPr>
          <w:p w14:paraId="7AF8B72B" w14:textId="77777777" w:rsidR="003C7062" w:rsidRDefault="003C7062" w:rsidP="00626CEF">
            <w:pPr>
              <w:jc w:val="center"/>
              <w:cnfStyle w:val="000000000000" w:firstRow="0" w:lastRow="0" w:firstColumn="0" w:lastColumn="0" w:oddVBand="0" w:evenVBand="0" w:oddHBand="0" w:evenHBand="0" w:firstRowFirstColumn="0" w:firstRowLastColumn="0" w:lastRowFirstColumn="0" w:lastRowLastColumn="0"/>
            </w:pPr>
            <w:r>
              <w:t>100</w:t>
            </w:r>
          </w:p>
        </w:tc>
        <w:tc>
          <w:tcPr>
            <w:tcW w:w="921" w:type="dxa"/>
          </w:tcPr>
          <w:p w14:paraId="3297F956" w14:textId="77777777" w:rsidR="003C7062" w:rsidRDefault="003C7062" w:rsidP="00626CEF">
            <w:pPr>
              <w:jc w:val="center"/>
              <w:cnfStyle w:val="000000000000" w:firstRow="0" w:lastRow="0" w:firstColumn="0" w:lastColumn="0" w:oddVBand="0" w:evenVBand="0" w:oddHBand="0" w:evenHBand="0" w:firstRowFirstColumn="0" w:firstRowLastColumn="0" w:lastRowFirstColumn="0" w:lastRowLastColumn="0"/>
            </w:pPr>
            <w:r>
              <w:t>18</w:t>
            </w:r>
          </w:p>
        </w:tc>
        <w:tc>
          <w:tcPr>
            <w:tcW w:w="729" w:type="dxa"/>
          </w:tcPr>
          <w:p w14:paraId="0B4536E1" w14:textId="77777777" w:rsidR="003C7062" w:rsidRDefault="003C7062" w:rsidP="00626CEF">
            <w:pPr>
              <w:jc w:val="center"/>
              <w:cnfStyle w:val="000000000000" w:firstRow="0" w:lastRow="0" w:firstColumn="0" w:lastColumn="0" w:oddVBand="0" w:evenVBand="0" w:oddHBand="0" w:evenHBand="0" w:firstRowFirstColumn="0" w:firstRowLastColumn="0" w:lastRowFirstColumn="0" w:lastRowLastColumn="0"/>
            </w:pPr>
            <w:r>
              <w:t>5</w:t>
            </w:r>
          </w:p>
        </w:tc>
        <w:tc>
          <w:tcPr>
            <w:tcW w:w="657" w:type="dxa"/>
          </w:tcPr>
          <w:p w14:paraId="79571905" w14:textId="77777777" w:rsidR="003C7062" w:rsidRDefault="003C7062" w:rsidP="00626CEF">
            <w:pPr>
              <w:jc w:val="center"/>
              <w:cnfStyle w:val="000000000000" w:firstRow="0" w:lastRow="0" w:firstColumn="0" w:lastColumn="0" w:oddVBand="0" w:evenVBand="0" w:oddHBand="0" w:evenHBand="0" w:firstRowFirstColumn="0" w:firstRowLastColumn="0" w:lastRowFirstColumn="0" w:lastRowLastColumn="0"/>
            </w:pPr>
            <w:r>
              <w:t>13</w:t>
            </w:r>
          </w:p>
        </w:tc>
      </w:tr>
      <w:tr w:rsidR="003C7062" w14:paraId="43DC088F" w14:textId="77777777" w:rsidTr="00626C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tcPr>
          <w:p w14:paraId="340AAB10" w14:textId="77777777" w:rsidR="003C7062" w:rsidRPr="00D55D2F" w:rsidRDefault="003C7062" w:rsidP="00626CEF">
            <w:pPr>
              <w:rPr>
                <w:i/>
                <w:iCs/>
              </w:rPr>
            </w:pPr>
            <w:r>
              <w:rPr>
                <w:i/>
                <w:iCs/>
              </w:rPr>
              <w:t>Más de 15 años</w:t>
            </w:r>
          </w:p>
        </w:tc>
        <w:tc>
          <w:tcPr>
            <w:tcW w:w="921" w:type="dxa"/>
          </w:tcPr>
          <w:p w14:paraId="18515C55" w14:textId="77777777" w:rsidR="003C7062" w:rsidRDefault="003C7062" w:rsidP="00626CEF">
            <w:pPr>
              <w:jc w:val="center"/>
              <w:cnfStyle w:val="000000100000" w:firstRow="0" w:lastRow="0" w:firstColumn="0" w:lastColumn="0" w:oddVBand="0" w:evenVBand="0" w:oddHBand="1" w:evenHBand="0" w:firstRowFirstColumn="0" w:firstRowLastColumn="0" w:lastRowFirstColumn="0" w:lastRowLastColumn="0"/>
            </w:pPr>
            <w:r>
              <w:t>3</w:t>
            </w:r>
          </w:p>
        </w:tc>
        <w:tc>
          <w:tcPr>
            <w:tcW w:w="729" w:type="dxa"/>
          </w:tcPr>
          <w:p w14:paraId="044FE25A" w14:textId="77777777" w:rsidR="003C7062" w:rsidRDefault="003C7062" w:rsidP="00626CEF">
            <w:pPr>
              <w:jc w:val="center"/>
              <w:cnfStyle w:val="000000100000" w:firstRow="0" w:lastRow="0" w:firstColumn="0" w:lastColumn="0" w:oddVBand="0" w:evenVBand="0" w:oddHBand="1" w:evenHBand="0" w:firstRowFirstColumn="0" w:firstRowLastColumn="0" w:lastRowFirstColumn="0" w:lastRowLastColumn="0"/>
            </w:pPr>
            <w:r>
              <w:t>6</w:t>
            </w:r>
          </w:p>
        </w:tc>
        <w:tc>
          <w:tcPr>
            <w:tcW w:w="657" w:type="dxa"/>
          </w:tcPr>
          <w:p w14:paraId="07AB5663" w14:textId="77777777" w:rsidR="003C7062" w:rsidRDefault="003C7062" w:rsidP="00626CEF">
            <w:pPr>
              <w:jc w:val="center"/>
              <w:cnfStyle w:val="000000100000" w:firstRow="0" w:lastRow="0" w:firstColumn="0" w:lastColumn="0" w:oddVBand="0" w:evenVBand="0" w:oddHBand="1" w:evenHBand="0" w:firstRowFirstColumn="0" w:firstRowLastColumn="0" w:lastRowFirstColumn="0" w:lastRowLastColumn="0"/>
            </w:pPr>
            <w:r>
              <w:t>9</w:t>
            </w:r>
          </w:p>
        </w:tc>
        <w:tc>
          <w:tcPr>
            <w:tcW w:w="921" w:type="dxa"/>
          </w:tcPr>
          <w:p w14:paraId="531DD693" w14:textId="77777777" w:rsidR="003C7062" w:rsidRDefault="003C7062" w:rsidP="00626CEF">
            <w:pPr>
              <w:jc w:val="center"/>
              <w:cnfStyle w:val="000000100000" w:firstRow="0" w:lastRow="0" w:firstColumn="0" w:lastColumn="0" w:oddVBand="0" w:evenVBand="0" w:oddHBand="1" w:evenHBand="0" w:firstRowFirstColumn="0" w:firstRowLastColumn="0" w:lastRowFirstColumn="0" w:lastRowLastColumn="0"/>
            </w:pPr>
            <w:r>
              <w:t>33</w:t>
            </w:r>
          </w:p>
        </w:tc>
        <w:tc>
          <w:tcPr>
            <w:tcW w:w="729" w:type="dxa"/>
          </w:tcPr>
          <w:p w14:paraId="3ABDB199" w14:textId="77777777" w:rsidR="003C7062" w:rsidRDefault="003C7062" w:rsidP="00626CEF">
            <w:pPr>
              <w:jc w:val="center"/>
              <w:cnfStyle w:val="000000100000" w:firstRow="0" w:lastRow="0" w:firstColumn="0" w:lastColumn="0" w:oddVBand="0" w:evenVBand="0" w:oddHBand="1" w:evenHBand="0" w:firstRowFirstColumn="0" w:firstRowLastColumn="0" w:lastRowFirstColumn="0" w:lastRowLastColumn="0"/>
            </w:pPr>
            <w:r>
              <w:t>67</w:t>
            </w:r>
          </w:p>
        </w:tc>
        <w:tc>
          <w:tcPr>
            <w:tcW w:w="657" w:type="dxa"/>
          </w:tcPr>
          <w:p w14:paraId="1A531F83" w14:textId="77777777" w:rsidR="003C7062" w:rsidRDefault="003C7062" w:rsidP="00626CEF">
            <w:pPr>
              <w:jc w:val="center"/>
              <w:cnfStyle w:val="000000100000" w:firstRow="0" w:lastRow="0" w:firstColumn="0" w:lastColumn="0" w:oddVBand="0" w:evenVBand="0" w:oddHBand="1" w:evenHBand="0" w:firstRowFirstColumn="0" w:firstRowLastColumn="0" w:lastRowFirstColumn="0" w:lastRowLastColumn="0"/>
            </w:pPr>
            <w:r>
              <w:t>100</w:t>
            </w:r>
          </w:p>
        </w:tc>
        <w:tc>
          <w:tcPr>
            <w:tcW w:w="921" w:type="dxa"/>
          </w:tcPr>
          <w:p w14:paraId="01ECB1C5" w14:textId="77777777" w:rsidR="003C7062" w:rsidRDefault="003C7062" w:rsidP="00626CEF">
            <w:pPr>
              <w:jc w:val="center"/>
              <w:cnfStyle w:val="000000100000" w:firstRow="0" w:lastRow="0" w:firstColumn="0" w:lastColumn="0" w:oddVBand="0" w:evenVBand="0" w:oddHBand="1" w:evenHBand="0" w:firstRowFirstColumn="0" w:firstRowLastColumn="0" w:lastRowFirstColumn="0" w:lastRowLastColumn="0"/>
            </w:pPr>
            <w:r>
              <w:t>9</w:t>
            </w:r>
          </w:p>
        </w:tc>
        <w:tc>
          <w:tcPr>
            <w:tcW w:w="729" w:type="dxa"/>
          </w:tcPr>
          <w:p w14:paraId="706C897C" w14:textId="77777777" w:rsidR="003C7062" w:rsidRDefault="003C7062" w:rsidP="00626CEF">
            <w:pPr>
              <w:jc w:val="center"/>
              <w:cnfStyle w:val="000000100000" w:firstRow="0" w:lastRow="0" w:firstColumn="0" w:lastColumn="0" w:oddVBand="0" w:evenVBand="0" w:oddHBand="1" w:evenHBand="0" w:firstRowFirstColumn="0" w:firstRowLastColumn="0" w:lastRowFirstColumn="0" w:lastRowLastColumn="0"/>
            </w:pPr>
            <w:r>
              <w:t>27</w:t>
            </w:r>
          </w:p>
        </w:tc>
        <w:tc>
          <w:tcPr>
            <w:tcW w:w="657" w:type="dxa"/>
          </w:tcPr>
          <w:p w14:paraId="0EE35FBA" w14:textId="77777777" w:rsidR="003C7062" w:rsidRDefault="003C7062" w:rsidP="00626CEF">
            <w:pPr>
              <w:jc w:val="center"/>
              <w:cnfStyle w:val="000000100000" w:firstRow="0" w:lastRow="0" w:firstColumn="0" w:lastColumn="0" w:oddVBand="0" w:evenVBand="0" w:oddHBand="1" w:evenHBand="0" w:firstRowFirstColumn="0" w:firstRowLastColumn="0" w:lastRowFirstColumn="0" w:lastRowLastColumn="0"/>
            </w:pPr>
            <w:r>
              <w:t>16</w:t>
            </w:r>
          </w:p>
        </w:tc>
      </w:tr>
      <w:tr w:rsidR="003C7062" w14:paraId="4B76DFC6" w14:textId="77777777" w:rsidTr="00626CEF">
        <w:tc>
          <w:tcPr>
            <w:cnfStyle w:val="001000000000" w:firstRow="0" w:lastRow="0" w:firstColumn="1" w:lastColumn="0" w:oddVBand="0" w:evenVBand="0" w:oddHBand="0" w:evenHBand="0" w:firstRowFirstColumn="0" w:firstRowLastColumn="0" w:lastRowFirstColumn="0" w:lastRowLastColumn="0"/>
            <w:tcW w:w="1583" w:type="dxa"/>
          </w:tcPr>
          <w:p w14:paraId="6B41334F" w14:textId="77777777" w:rsidR="003C7062" w:rsidRDefault="003C7062" w:rsidP="00626CEF">
            <w:r>
              <w:t>TOTAL</w:t>
            </w:r>
          </w:p>
        </w:tc>
        <w:tc>
          <w:tcPr>
            <w:tcW w:w="921" w:type="dxa"/>
          </w:tcPr>
          <w:p w14:paraId="3F5A43FA" w14:textId="77777777" w:rsidR="003C7062" w:rsidRDefault="003C7062" w:rsidP="00626CEF">
            <w:pPr>
              <w:jc w:val="center"/>
              <w:cnfStyle w:val="000000000000" w:firstRow="0" w:lastRow="0" w:firstColumn="0" w:lastColumn="0" w:oddVBand="0" w:evenVBand="0" w:oddHBand="0" w:evenHBand="0" w:firstRowFirstColumn="0" w:firstRowLastColumn="0" w:lastRowFirstColumn="0" w:lastRowLastColumn="0"/>
            </w:pPr>
            <w:r>
              <w:t>33</w:t>
            </w:r>
          </w:p>
        </w:tc>
        <w:tc>
          <w:tcPr>
            <w:tcW w:w="729" w:type="dxa"/>
          </w:tcPr>
          <w:p w14:paraId="04EEA56A" w14:textId="77777777" w:rsidR="003C7062" w:rsidRDefault="003C7062" w:rsidP="00626CEF">
            <w:pPr>
              <w:jc w:val="center"/>
              <w:cnfStyle w:val="000000000000" w:firstRow="0" w:lastRow="0" w:firstColumn="0" w:lastColumn="0" w:oddVBand="0" w:evenVBand="0" w:oddHBand="0" w:evenHBand="0" w:firstRowFirstColumn="0" w:firstRowLastColumn="0" w:lastRowFirstColumn="0" w:lastRowLastColumn="0"/>
            </w:pPr>
            <w:r>
              <w:t>22</w:t>
            </w:r>
          </w:p>
        </w:tc>
        <w:tc>
          <w:tcPr>
            <w:tcW w:w="657" w:type="dxa"/>
          </w:tcPr>
          <w:p w14:paraId="524C93F2" w14:textId="77777777" w:rsidR="003C7062" w:rsidRDefault="003C7062" w:rsidP="00626CEF">
            <w:pPr>
              <w:jc w:val="center"/>
              <w:cnfStyle w:val="000000000000" w:firstRow="0" w:lastRow="0" w:firstColumn="0" w:lastColumn="0" w:oddVBand="0" w:evenVBand="0" w:oddHBand="0" w:evenHBand="0" w:firstRowFirstColumn="0" w:firstRowLastColumn="0" w:lastRowFirstColumn="0" w:lastRowLastColumn="0"/>
            </w:pPr>
            <w:r>
              <w:t>55</w:t>
            </w:r>
          </w:p>
        </w:tc>
        <w:tc>
          <w:tcPr>
            <w:tcW w:w="921" w:type="dxa"/>
          </w:tcPr>
          <w:p w14:paraId="5ED48CD8" w14:textId="77777777" w:rsidR="003C7062" w:rsidRDefault="003C7062" w:rsidP="00626CEF">
            <w:pPr>
              <w:jc w:val="center"/>
              <w:cnfStyle w:val="000000000000" w:firstRow="0" w:lastRow="0" w:firstColumn="0" w:lastColumn="0" w:oddVBand="0" w:evenVBand="0" w:oddHBand="0" w:evenHBand="0" w:firstRowFirstColumn="0" w:firstRowLastColumn="0" w:lastRowFirstColumn="0" w:lastRowLastColumn="0"/>
            </w:pPr>
            <w:r>
              <w:t>60</w:t>
            </w:r>
          </w:p>
        </w:tc>
        <w:tc>
          <w:tcPr>
            <w:tcW w:w="729" w:type="dxa"/>
          </w:tcPr>
          <w:p w14:paraId="1B2C23D2" w14:textId="77777777" w:rsidR="003C7062" w:rsidRDefault="003C7062" w:rsidP="00626CEF">
            <w:pPr>
              <w:jc w:val="center"/>
              <w:cnfStyle w:val="000000000000" w:firstRow="0" w:lastRow="0" w:firstColumn="0" w:lastColumn="0" w:oddVBand="0" w:evenVBand="0" w:oddHBand="0" w:evenHBand="0" w:firstRowFirstColumn="0" w:firstRowLastColumn="0" w:lastRowFirstColumn="0" w:lastRowLastColumn="0"/>
            </w:pPr>
            <w:r>
              <w:t>40</w:t>
            </w:r>
          </w:p>
        </w:tc>
        <w:tc>
          <w:tcPr>
            <w:tcW w:w="657" w:type="dxa"/>
          </w:tcPr>
          <w:p w14:paraId="0766F19B" w14:textId="77777777" w:rsidR="003C7062" w:rsidRDefault="003C7062" w:rsidP="00626CEF">
            <w:pPr>
              <w:jc w:val="center"/>
              <w:cnfStyle w:val="000000000000" w:firstRow="0" w:lastRow="0" w:firstColumn="0" w:lastColumn="0" w:oddVBand="0" w:evenVBand="0" w:oddHBand="0" w:evenHBand="0" w:firstRowFirstColumn="0" w:firstRowLastColumn="0" w:lastRowFirstColumn="0" w:lastRowLastColumn="0"/>
            </w:pPr>
            <w:r>
              <w:t>100</w:t>
            </w:r>
          </w:p>
        </w:tc>
        <w:tc>
          <w:tcPr>
            <w:tcW w:w="921" w:type="dxa"/>
          </w:tcPr>
          <w:p w14:paraId="134F7146" w14:textId="77777777" w:rsidR="003C7062" w:rsidRDefault="003C7062" w:rsidP="00626CEF">
            <w:pPr>
              <w:jc w:val="center"/>
              <w:cnfStyle w:val="000000000000" w:firstRow="0" w:lastRow="0" w:firstColumn="0" w:lastColumn="0" w:oddVBand="0" w:evenVBand="0" w:oddHBand="0" w:evenHBand="0" w:firstRowFirstColumn="0" w:firstRowLastColumn="0" w:lastRowFirstColumn="0" w:lastRowLastColumn="0"/>
            </w:pPr>
            <w:r>
              <w:t>100</w:t>
            </w:r>
          </w:p>
        </w:tc>
        <w:tc>
          <w:tcPr>
            <w:tcW w:w="729" w:type="dxa"/>
          </w:tcPr>
          <w:p w14:paraId="69B9331D" w14:textId="77777777" w:rsidR="003C7062" w:rsidRDefault="003C7062" w:rsidP="00626CEF">
            <w:pPr>
              <w:jc w:val="center"/>
              <w:cnfStyle w:val="000000000000" w:firstRow="0" w:lastRow="0" w:firstColumn="0" w:lastColumn="0" w:oddVBand="0" w:evenVBand="0" w:oddHBand="0" w:evenHBand="0" w:firstRowFirstColumn="0" w:firstRowLastColumn="0" w:lastRowFirstColumn="0" w:lastRowLastColumn="0"/>
            </w:pPr>
            <w:r>
              <w:t>100</w:t>
            </w:r>
          </w:p>
        </w:tc>
        <w:tc>
          <w:tcPr>
            <w:tcW w:w="657" w:type="dxa"/>
          </w:tcPr>
          <w:p w14:paraId="00EAD195" w14:textId="77777777" w:rsidR="003C7062" w:rsidRDefault="003C7062" w:rsidP="00626CEF">
            <w:pPr>
              <w:jc w:val="center"/>
              <w:cnfStyle w:val="000000000000" w:firstRow="0" w:lastRow="0" w:firstColumn="0" w:lastColumn="0" w:oddVBand="0" w:evenVBand="0" w:oddHBand="0" w:evenHBand="0" w:firstRowFirstColumn="0" w:firstRowLastColumn="0" w:lastRowFirstColumn="0" w:lastRowLastColumn="0"/>
            </w:pPr>
            <w:r>
              <w:t>100</w:t>
            </w:r>
          </w:p>
        </w:tc>
      </w:tr>
    </w:tbl>
    <w:p w14:paraId="2A7393F0" w14:textId="77777777" w:rsidR="003C7062" w:rsidRPr="00E644A7" w:rsidRDefault="003C7062" w:rsidP="003C7062">
      <w:pPr>
        <w:suppressAutoHyphens/>
        <w:spacing w:after="0" w:line="276" w:lineRule="auto"/>
        <w:jc w:val="both"/>
        <w:rPr>
          <w:rFonts w:ascii="Verdana" w:eastAsia="Economica" w:hAnsi="Verdana" w:cs="Calibri"/>
          <w:b/>
          <w:color w:val="00B0F0"/>
          <w:sz w:val="20"/>
          <w:szCs w:val="20"/>
          <w:lang w:eastAsia="zh-CN" w:bidi="hi-IN"/>
        </w:rPr>
      </w:pPr>
    </w:p>
    <w:p w14:paraId="2EFF176F" w14:textId="77777777" w:rsidR="003C7062" w:rsidRPr="0072237B" w:rsidRDefault="003C7062" w:rsidP="003C7062">
      <w:pPr>
        <w:suppressAutoHyphens/>
        <w:spacing w:after="0" w:line="276" w:lineRule="auto"/>
        <w:jc w:val="both"/>
        <w:rPr>
          <w:rFonts w:ascii="Verdana" w:eastAsia="Economica" w:hAnsi="Verdana" w:cs="Calibri"/>
          <w:bCs/>
          <w:sz w:val="20"/>
          <w:szCs w:val="20"/>
          <w:lang w:eastAsia="zh-CN" w:bidi="hi-IN"/>
        </w:rPr>
      </w:pPr>
      <w:r w:rsidRPr="0072237B">
        <w:rPr>
          <w:rFonts w:ascii="Verdana" w:eastAsia="Economica" w:hAnsi="Verdana" w:cs="Calibri"/>
          <w:bCs/>
          <w:sz w:val="20"/>
          <w:szCs w:val="20"/>
          <w:lang w:eastAsia="zh-CN" w:bidi="hi-IN"/>
        </w:rPr>
        <w:t xml:space="preserve">En cuanto a la distribución de la plantilla por antigüedad, observamos cómo la mayor parte de la plantilla (un 36%) tiene una antigüedad menor a 1 año, siendo la presencia de ambos sexos igual en esta franja de edad, lo que implica una incorporación equitativa de mujeres y hombres en las últimas contrataciones. </w:t>
      </w:r>
    </w:p>
    <w:p w14:paraId="0B32CE7A" w14:textId="77777777" w:rsidR="003C7062" w:rsidRPr="0072237B" w:rsidRDefault="003C7062" w:rsidP="003C7062">
      <w:pPr>
        <w:suppressAutoHyphens/>
        <w:spacing w:before="240" w:after="0" w:line="276" w:lineRule="auto"/>
        <w:jc w:val="both"/>
        <w:rPr>
          <w:rFonts w:ascii="Verdana" w:eastAsia="Economica" w:hAnsi="Verdana" w:cs="Calibri"/>
          <w:bCs/>
          <w:sz w:val="20"/>
          <w:szCs w:val="20"/>
          <w:lang w:eastAsia="zh-CN" w:bidi="hi-IN"/>
        </w:rPr>
      </w:pPr>
      <w:r w:rsidRPr="0072237B">
        <w:rPr>
          <w:rFonts w:ascii="Verdana" w:eastAsia="Economica" w:hAnsi="Verdana" w:cs="Calibri"/>
          <w:bCs/>
          <w:sz w:val="20"/>
          <w:szCs w:val="20"/>
          <w:lang w:eastAsia="zh-CN" w:bidi="hi-IN"/>
        </w:rPr>
        <w:t>La falta de personas en la franja de 3 a 5 años indica relativa estabilidad de la plantilla, ya que casi la mitad de la mista tiene una antigüedad superior a 5 años; siendo la mayor parte de las personas de reciente incorporación como ya hemos mencionado.</w:t>
      </w:r>
    </w:p>
    <w:p w14:paraId="3727C6EF" w14:textId="77777777" w:rsidR="003C7062" w:rsidRPr="0072237B" w:rsidRDefault="003C7062" w:rsidP="003C7062">
      <w:pPr>
        <w:suppressAutoHyphens/>
        <w:spacing w:before="240" w:after="0" w:line="276" w:lineRule="auto"/>
        <w:jc w:val="both"/>
        <w:rPr>
          <w:rFonts w:ascii="Verdana" w:eastAsia="Economica" w:hAnsi="Verdana" w:cs="Calibri"/>
          <w:bCs/>
          <w:sz w:val="20"/>
          <w:szCs w:val="20"/>
          <w:lang w:eastAsia="zh-CN" w:bidi="hi-IN"/>
        </w:rPr>
      </w:pPr>
      <w:r w:rsidRPr="0072237B">
        <w:rPr>
          <w:rFonts w:ascii="Verdana" w:eastAsia="Economica" w:hAnsi="Verdana" w:cs="Calibri"/>
          <w:bCs/>
          <w:sz w:val="20"/>
          <w:szCs w:val="20"/>
          <w:lang w:eastAsia="zh-CN" w:bidi="hi-IN"/>
        </w:rPr>
        <w:t xml:space="preserve">La naturaleza de la actividad que se desarrolla propicia que muchas de las personas estén vinculadas a la entidad por contrato fijo discontinuo. </w:t>
      </w:r>
    </w:p>
    <w:p w14:paraId="0C078389" w14:textId="77777777" w:rsidR="003C7062" w:rsidRDefault="003C7062" w:rsidP="003C7062">
      <w:pPr>
        <w:suppressAutoHyphens/>
        <w:spacing w:before="240" w:after="0" w:line="276" w:lineRule="auto"/>
        <w:jc w:val="both"/>
        <w:rPr>
          <w:rFonts w:ascii="Verdana" w:eastAsia="Economica" w:hAnsi="Verdana" w:cs="Calibri"/>
          <w:bCs/>
          <w:sz w:val="20"/>
          <w:szCs w:val="20"/>
          <w:lang w:eastAsia="zh-CN" w:bidi="hi-IN"/>
        </w:rPr>
      </w:pPr>
      <w:r w:rsidRPr="0072237B">
        <w:rPr>
          <w:rFonts w:ascii="Verdana" w:eastAsia="Economica" w:hAnsi="Verdana" w:cs="Calibri"/>
          <w:bCs/>
          <w:sz w:val="20"/>
          <w:szCs w:val="20"/>
          <w:lang w:eastAsia="zh-CN" w:bidi="hi-IN"/>
        </w:rPr>
        <w:t xml:space="preserve">Finalmente, analizando la distribución </w:t>
      </w:r>
      <w:proofErr w:type="spellStart"/>
      <w:r w:rsidRPr="0072237B">
        <w:rPr>
          <w:rFonts w:ascii="Verdana" w:eastAsia="Economica" w:hAnsi="Verdana" w:cs="Calibri"/>
          <w:bCs/>
          <w:sz w:val="20"/>
          <w:szCs w:val="20"/>
          <w:lang w:eastAsia="zh-CN" w:bidi="hi-IN"/>
        </w:rPr>
        <w:t>intra-sexo</w:t>
      </w:r>
      <w:proofErr w:type="spellEnd"/>
      <w:r w:rsidRPr="0072237B">
        <w:rPr>
          <w:rFonts w:ascii="Verdana" w:eastAsia="Economica" w:hAnsi="Verdana" w:cs="Calibri"/>
          <w:bCs/>
          <w:sz w:val="20"/>
          <w:szCs w:val="20"/>
          <w:lang w:eastAsia="zh-CN" w:bidi="hi-IN"/>
        </w:rPr>
        <w:t xml:space="preserve"> (índice de concentración), vemos cómo la presencia de hombres y mujeres en las distintas franjas de antigüedad es similar, a excepción de las dos franjas más altas, donde destaca cómo un 27% de las mujeres tienen más de 15 años de antigüedad frente a un 9% de los hombres. Es un dato chocante puesto que nos encontramos en un sector masculinizado, pero con una antigüedad femenina mayor, si bien sigue existiendo segregación vertical como ya se ha analizado.</w:t>
      </w:r>
    </w:p>
    <w:p w14:paraId="02C7B650" w14:textId="77777777" w:rsidR="002363F8" w:rsidRPr="0072237B" w:rsidRDefault="002363F8" w:rsidP="003C7062">
      <w:pPr>
        <w:suppressAutoHyphens/>
        <w:spacing w:before="240" w:after="0" w:line="276" w:lineRule="auto"/>
        <w:jc w:val="both"/>
        <w:rPr>
          <w:rFonts w:ascii="Verdana" w:eastAsia="Economica" w:hAnsi="Verdana" w:cs="Calibri"/>
          <w:bCs/>
          <w:sz w:val="20"/>
          <w:szCs w:val="20"/>
          <w:lang w:eastAsia="zh-CN" w:bidi="hi-IN"/>
        </w:rPr>
      </w:pPr>
    </w:p>
    <w:p w14:paraId="6B13759E" w14:textId="69E5F9F3" w:rsidR="002363F8" w:rsidRPr="002363F8" w:rsidRDefault="002363F8" w:rsidP="002363F8">
      <w:pPr>
        <w:suppressAutoHyphens/>
        <w:spacing w:after="0"/>
        <w:jc w:val="both"/>
        <w:rPr>
          <w:rFonts w:ascii="Verdana" w:eastAsia="Economica" w:hAnsi="Verdana" w:cs="Calibri"/>
          <w:b/>
          <w:sz w:val="20"/>
          <w:szCs w:val="20"/>
          <w:lang w:eastAsia="zh-CN" w:bidi="hi-IN"/>
        </w:rPr>
      </w:pPr>
      <w:r>
        <w:rPr>
          <w:rFonts w:ascii="Verdana" w:eastAsia="Economica" w:hAnsi="Verdana" w:cs="Calibri"/>
          <w:b/>
          <w:sz w:val="20"/>
          <w:szCs w:val="20"/>
          <w:lang w:eastAsia="zh-CN" w:bidi="hi-IN"/>
        </w:rPr>
        <w:t>5</w:t>
      </w:r>
      <w:r w:rsidRPr="002363F8">
        <w:rPr>
          <w:rFonts w:ascii="Verdana" w:eastAsia="Economica" w:hAnsi="Verdana" w:cs="Calibri"/>
          <w:b/>
          <w:sz w:val="20"/>
          <w:szCs w:val="20"/>
          <w:lang w:eastAsia="zh-CN" w:bidi="hi-IN"/>
        </w:rPr>
        <w:t>.-Distribución de personas contrato de trabajo y sexo</w:t>
      </w:r>
    </w:p>
    <w:p w14:paraId="64942083" w14:textId="77777777" w:rsidR="002363F8" w:rsidRDefault="002363F8" w:rsidP="002363F8">
      <w:pPr>
        <w:suppressAutoHyphens/>
        <w:spacing w:after="0"/>
        <w:jc w:val="both"/>
        <w:rPr>
          <w:rFonts w:ascii="Verdana" w:eastAsia="Economica" w:hAnsi="Verdana" w:cs="Calibri"/>
          <w:b/>
          <w:lang w:eastAsia="zh-CN" w:bidi="hi-IN"/>
        </w:rPr>
      </w:pPr>
    </w:p>
    <w:p w14:paraId="6F9EBCBF" w14:textId="77777777" w:rsidR="00BE36A1" w:rsidRPr="00BE36A1" w:rsidRDefault="00BE36A1" w:rsidP="00BE36A1">
      <w:pPr>
        <w:suppressAutoHyphens/>
        <w:spacing w:after="0" w:line="276" w:lineRule="auto"/>
        <w:jc w:val="both"/>
        <w:rPr>
          <w:rFonts w:ascii="Verdana" w:eastAsia="Economica" w:hAnsi="Verdana" w:cs="Calibri"/>
          <w:bCs/>
          <w:sz w:val="20"/>
          <w:szCs w:val="20"/>
          <w:lang w:eastAsia="zh-CN" w:bidi="hi-IN"/>
        </w:rPr>
      </w:pPr>
      <w:r w:rsidRPr="00BE36A1">
        <w:rPr>
          <w:rFonts w:ascii="Verdana" w:eastAsia="Economica" w:hAnsi="Verdana" w:cs="Calibri"/>
          <w:bCs/>
          <w:sz w:val="20"/>
          <w:szCs w:val="20"/>
          <w:lang w:eastAsia="zh-CN" w:bidi="hi-IN"/>
        </w:rPr>
        <w:t>La plantilla está compuesta por personal indefinido, si bien dada la actividad que se desarrolla, la plantilla es variable a lo largo del año</w:t>
      </w:r>
    </w:p>
    <w:p w14:paraId="37BBCC7F" w14:textId="77777777" w:rsidR="00BE36A1" w:rsidRPr="00BE36A1" w:rsidRDefault="00BE36A1" w:rsidP="00BE36A1">
      <w:pPr>
        <w:suppressAutoHyphens/>
        <w:spacing w:after="0" w:line="276" w:lineRule="auto"/>
        <w:jc w:val="both"/>
        <w:rPr>
          <w:rFonts w:ascii="Verdana" w:eastAsia="Economica" w:hAnsi="Verdana" w:cs="Calibri"/>
          <w:bCs/>
          <w:sz w:val="20"/>
          <w:szCs w:val="20"/>
          <w:lang w:eastAsia="zh-CN" w:bidi="hi-IN"/>
        </w:rPr>
      </w:pPr>
    </w:p>
    <w:p w14:paraId="3AA0E733" w14:textId="77777777" w:rsidR="00BE36A1" w:rsidRPr="00BE36A1" w:rsidRDefault="00BE36A1" w:rsidP="00BE36A1">
      <w:pPr>
        <w:suppressAutoHyphens/>
        <w:spacing w:after="0" w:line="276" w:lineRule="auto"/>
        <w:jc w:val="both"/>
        <w:rPr>
          <w:rFonts w:ascii="Verdana" w:eastAsia="Economica" w:hAnsi="Verdana" w:cs="Calibri"/>
          <w:b/>
          <w:sz w:val="20"/>
          <w:szCs w:val="20"/>
          <w:lang w:eastAsia="zh-CN" w:bidi="hi-IN"/>
        </w:rPr>
      </w:pPr>
    </w:p>
    <w:p w14:paraId="49D258CF" w14:textId="77777777" w:rsidR="00BE36A1" w:rsidRPr="00BE36A1" w:rsidRDefault="00BE36A1" w:rsidP="00BE36A1">
      <w:pPr>
        <w:suppressAutoHyphens/>
        <w:spacing w:after="0" w:line="276" w:lineRule="auto"/>
        <w:jc w:val="both"/>
        <w:rPr>
          <w:rFonts w:ascii="Verdana" w:eastAsia="Economica" w:hAnsi="Verdana" w:cs="Calibri"/>
          <w:b/>
          <w:sz w:val="20"/>
          <w:szCs w:val="20"/>
          <w:lang w:eastAsia="zh-CN" w:bidi="hi-IN"/>
        </w:rPr>
      </w:pPr>
    </w:p>
    <w:p w14:paraId="25A5C967" w14:textId="77777777" w:rsidR="00BE36A1" w:rsidRPr="00BE36A1" w:rsidRDefault="00BE36A1" w:rsidP="00BE36A1">
      <w:pPr>
        <w:suppressAutoHyphens/>
        <w:spacing w:after="0" w:line="276" w:lineRule="auto"/>
        <w:jc w:val="both"/>
        <w:rPr>
          <w:rFonts w:ascii="Verdana" w:eastAsia="Economica" w:hAnsi="Verdana" w:cs="Calibri"/>
          <w:b/>
          <w:sz w:val="20"/>
          <w:szCs w:val="20"/>
          <w:lang w:eastAsia="zh-CN" w:bidi="hi-IN"/>
        </w:rPr>
      </w:pPr>
      <w:r w:rsidRPr="00BE36A1">
        <w:rPr>
          <w:noProof/>
        </w:rPr>
        <w:lastRenderedPageBreak/>
        <w:drawing>
          <wp:inline distT="0" distB="0" distL="0" distR="0" wp14:anchorId="5A43966E" wp14:editId="6DEECD5B">
            <wp:extent cx="5400040" cy="2482850"/>
            <wp:effectExtent l="0" t="0" r="10160" b="12700"/>
            <wp:docPr id="1588398006" name="Gráfico 1">
              <a:extLst xmlns:a="http://schemas.openxmlformats.org/drawingml/2006/main">
                <a:ext uri="{FF2B5EF4-FFF2-40B4-BE49-F238E27FC236}">
                  <a16:creationId xmlns:a16="http://schemas.microsoft.com/office/drawing/2014/main" id="{C7443A99-BEFC-E640-651A-94F7F807F5C1}"/>
                </a:ext>
              </a:extLst>
            </wp:docPr>
            <wp:cNvGraphicFramePr/>
            <a:graphic xmlns:a="http://schemas.openxmlformats.org/drawingml/2006/main">
              <a:graphicData uri="http://schemas.openxmlformats.org/drawingml/2006/chart">
                <c:chart xmlns:c="http://schemas.openxmlformats.org/drawingml/2006/chart" r:id="rId26"/>
              </a:graphicData>
            </a:graphic>
          </wp:inline>
        </w:drawing>
      </w:r>
    </w:p>
    <w:p w14:paraId="642C43D7" w14:textId="77777777" w:rsidR="00BE36A1" w:rsidRPr="00BE36A1" w:rsidRDefault="00BE36A1" w:rsidP="00BE36A1">
      <w:pPr>
        <w:suppressAutoHyphens/>
        <w:spacing w:after="0" w:line="276" w:lineRule="auto"/>
        <w:jc w:val="both"/>
        <w:rPr>
          <w:rFonts w:ascii="Verdana" w:eastAsia="Economica" w:hAnsi="Verdana" w:cs="Calibri"/>
          <w:b/>
          <w:sz w:val="20"/>
          <w:szCs w:val="20"/>
          <w:lang w:eastAsia="zh-CN" w:bidi="hi-IN"/>
        </w:rPr>
      </w:pPr>
    </w:p>
    <w:tbl>
      <w:tblPr>
        <w:tblW w:w="0" w:type="auto"/>
        <w:tblCellMar>
          <w:left w:w="70" w:type="dxa"/>
          <w:right w:w="70" w:type="dxa"/>
        </w:tblCellMar>
        <w:tblLook w:val="04A0" w:firstRow="1" w:lastRow="0" w:firstColumn="1" w:lastColumn="0" w:noHBand="0" w:noVBand="1"/>
      </w:tblPr>
      <w:tblGrid>
        <w:gridCol w:w="475"/>
        <w:gridCol w:w="1986"/>
        <w:gridCol w:w="884"/>
        <w:gridCol w:w="696"/>
        <w:gridCol w:w="607"/>
        <w:gridCol w:w="1016"/>
        <w:gridCol w:w="1016"/>
        <w:gridCol w:w="829"/>
        <w:gridCol w:w="995"/>
      </w:tblGrid>
      <w:tr w:rsidR="00BE36A1" w:rsidRPr="00BE36A1" w14:paraId="3BE7D05E" w14:textId="77777777" w:rsidTr="00626CEF">
        <w:trPr>
          <w:trHeight w:val="300"/>
        </w:trPr>
        <w:tc>
          <w:tcPr>
            <w:tcW w:w="0" w:type="auto"/>
            <w:gridSpan w:val="5"/>
            <w:tcBorders>
              <w:top w:val="nil"/>
              <w:left w:val="nil"/>
              <w:bottom w:val="nil"/>
              <w:right w:val="nil"/>
            </w:tcBorders>
            <w:shd w:val="clear" w:color="auto" w:fill="auto"/>
            <w:noWrap/>
            <w:vAlign w:val="bottom"/>
            <w:hideMark/>
          </w:tcPr>
          <w:p w14:paraId="11337DA1" w14:textId="77777777" w:rsidR="00BE36A1" w:rsidRPr="00BE36A1" w:rsidRDefault="00BE36A1" w:rsidP="00BE36A1">
            <w:pPr>
              <w:spacing w:after="0" w:line="240" w:lineRule="auto"/>
              <w:rPr>
                <w:rFonts w:ascii="Times New Roman" w:eastAsia="Times New Roman" w:hAnsi="Times New Roman" w:cs="Times New Roman"/>
                <w:sz w:val="20"/>
                <w:szCs w:val="20"/>
                <w:lang w:eastAsia="es-ES"/>
              </w:rPr>
            </w:pPr>
          </w:p>
        </w:tc>
        <w:tc>
          <w:tcPr>
            <w:tcW w:w="0" w:type="auto"/>
            <w:gridSpan w:val="2"/>
            <w:tcBorders>
              <w:top w:val="nil"/>
              <w:left w:val="nil"/>
              <w:bottom w:val="nil"/>
              <w:right w:val="nil"/>
            </w:tcBorders>
            <w:shd w:val="clear" w:color="000000" w:fill="494529"/>
            <w:noWrap/>
            <w:vAlign w:val="bottom"/>
            <w:hideMark/>
          </w:tcPr>
          <w:p w14:paraId="7F6739E3" w14:textId="77777777" w:rsidR="00BE36A1" w:rsidRPr="00BE36A1" w:rsidRDefault="00BE36A1" w:rsidP="00BE36A1">
            <w:pPr>
              <w:spacing w:after="0" w:line="240" w:lineRule="auto"/>
              <w:jc w:val="center"/>
              <w:rPr>
                <w:rFonts w:ascii="Calibri" w:eastAsia="Times New Roman" w:hAnsi="Calibri" w:cs="Calibri"/>
                <w:b/>
                <w:bCs/>
                <w:color w:val="FFFFFF"/>
                <w:lang w:eastAsia="es-ES"/>
              </w:rPr>
            </w:pPr>
            <w:r w:rsidRPr="00BE36A1">
              <w:rPr>
                <w:rFonts w:ascii="Calibri" w:eastAsia="Times New Roman" w:hAnsi="Calibri" w:cs="Calibri"/>
                <w:b/>
                <w:bCs/>
                <w:color w:val="FFFFFF"/>
                <w:lang w:eastAsia="es-ES"/>
              </w:rPr>
              <w:t>índice concentración</w:t>
            </w:r>
          </w:p>
        </w:tc>
        <w:tc>
          <w:tcPr>
            <w:tcW w:w="0" w:type="auto"/>
            <w:gridSpan w:val="2"/>
            <w:tcBorders>
              <w:top w:val="nil"/>
              <w:left w:val="nil"/>
              <w:bottom w:val="nil"/>
              <w:right w:val="nil"/>
            </w:tcBorders>
            <w:shd w:val="clear" w:color="000000" w:fill="494529"/>
            <w:noWrap/>
            <w:vAlign w:val="bottom"/>
            <w:hideMark/>
          </w:tcPr>
          <w:p w14:paraId="3624C6B5" w14:textId="77777777" w:rsidR="00BE36A1" w:rsidRPr="00BE36A1" w:rsidRDefault="00BE36A1" w:rsidP="00BE36A1">
            <w:pPr>
              <w:spacing w:after="0" w:line="240" w:lineRule="auto"/>
              <w:jc w:val="center"/>
              <w:rPr>
                <w:rFonts w:ascii="Calibri" w:eastAsia="Times New Roman" w:hAnsi="Calibri" w:cs="Calibri"/>
                <w:b/>
                <w:bCs/>
                <w:color w:val="FFFFFF"/>
                <w:lang w:eastAsia="es-ES"/>
              </w:rPr>
            </w:pPr>
            <w:r w:rsidRPr="00BE36A1">
              <w:rPr>
                <w:rFonts w:ascii="Calibri" w:eastAsia="Times New Roman" w:hAnsi="Calibri" w:cs="Calibri"/>
                <w:b/>
                <w:bCs/>
                <w:color w:val="FFFFFF"/>
                <w:lang w:eastAsia="es-ES"/>
              </w:rPr>
              <w:t>índice distribución</w:t>
            </w:r>
          </w:p>
        </w:tc>
      </w:tr>
      <w:tr w:rsidR="00BE36A1" w:rsidRPr="00BE36A1" w14:paraId="1F817869" w14:textId="77777777" w:rsidTr="00626CEF">
        <w:trPr>
          <w:trHeight w:val="300"/>
        </w:trPr>
        <w:tc>
          <w:tcPr>
            <w:tcW w:w="0" w:type="auto"/>
            <w:gridSpan w:val="2"/>
            <w:tcBorders>
              <w:top w:val="single" w:sz="4" w:space="0" w:color="95B3D7"/>
              <w:left w:val="single" w:sz="4" w:space="0" w:color="95B3D7"/>
              <w:bottom w:val="single" w:sz="4" w:space="0" w:color="95B3D7"/>
              <w:right w:val="nil"/>
            </w:tcBorders>
            <w:shd w:val="clear" w:color="4F81BD" w:fill="4F81BD"/>
            <w:noWrap/>
            <w:vAlign w:val="center"/>
            <w:hideMark/>
          </w:tcPr>
          <w:p w14:paraId="47316BFB" w14:textId="77777777" w:rsidR="00BE36A1" w:rsidRPr="00BE36A1" w:rsidRDefault="00BE36A1" w:rsidP="00BE36A1">
            <w:pPr>
              <w:spacing w:after="0" w:line="240" w:lineRule="auto"/>
              <w:jc w:val="center"/>
              <w:rPr>
                <w:rFonts w:ascii="Calibri" w:eastAsia="Times New Roman" w:hAnsi="Calibri" w:cs="Calibri"/>
                <w:b/>
                <w:bCs/>
                <w:color w:val="FFFFFF"/>
                <w:lang w:eastAsia="es-ES"/>
              </w:rPr>
            </w:pPr>
            <w:r w:rsidRPr="00BE36A1">
              <w:rPr>
                <w:rFonts w:ascii="Calibri" w:eastAsia="Times New Roman" w:hAnsi="Calibri" w:cs="Calibri"/>
                <w:b/>
                <w:bCs/>
                <w:color w:val="FFFFFF"/>
                <w:lang w:eastAsia="es-ES"/>
              </w:rPr>
              <w:t>Contratos</w:t>
            </w:r>
          </w:p>
        </w:tc>
        <w:tc>
          <w:tcPr>
            <w:tcW w:w="0" w:type="auto"/>
            <w:tcBorders>
              <w:top w:val="single" w:sz="4" w:space="0" w:color="95B3D7"/>
              <w:left w:val="nil"/>
              <w:bottom w:val="single" w:sz="4" w:space="0" w:color="95B3D7"/>
              <w:right w:val="nil"/>
            </w:tcBorders>
            <w:shd w:val="clear" w:color="4F81BD" w:fill="4F81BD"/>
            <w:noWrap/>
            <w:vAlign w:val="center"/>
            <w:hideMark/>
          </w:tcPr>
          <w:p w14:paraId="4E08611D" w14:textId="77777777" w:rsidR="00BE36A1" w:rsidRPr="00BE36A1" w:rsidRDefault="00BE36A1" w:rsidP="00BE36A1">
            <w:pPr>
              <w:spacing w:after="0" w:line="240" w:lineRule="auto"/>
              <w:jc w:val="center"/>
              <w:rPr>
                <w:rFonts w:ascii="Calibri" w:eastAsia="Times New Roman" w:hAnsi="Calibri" w:cs="Calibri"/>
                <w:b/>
                <w:bCs/>
                <w:color w:val="FFFFFF"/>
                <w:lang w:eastAsia="es-ES"/>
              </w:rPr>
            </w:pPr>
            <w:r w:rsidRPr="00BE36A1">
              <w:rPr>
                <w:rFonts w:ascii="Calibri" w:eastAsia="Times New Roman" w:hAnsi="Calibri" w:cs="Calibri"/>
                <w:b/>
                <w:bCs/>
                <w:color w:val="FFFFFF"/>
                <w:lang w:eastAsia="es-ES"/>
              </w:rPr>
              <w:t>Hombre</w:t>
            </w:r>
          </w:p>
        </w:tc>
        <w:tc>
          <w:tcPr>
            <w:tcW w:w="0" w:type="auto"/>
            <w:tcBorders>
              <w:top w:val="single" w:sz="4" w:space="0" w:color="95B3D7"/>
              <w:left w:val="nil"/>
              <w:bottom w:val="single" w:sz="4" w:space="0" w:color="95B3D7"/>
              <w:right w:val="nil"/>
            </w:tcBorders>
            <w:shd w:val="clear" w:color="4F81BD" w:fill="4F81BD"/>
            <w:noWrap/>
            <w:vAlign w:val="center"/>
            <w:hideMark/>
          </w:tcPr>
          <w:p w14:paraId="328262B6" w14:textId="77777777" w:rsidR="00BE36A1" w:rsidRPr="00BE36A1" w:rsidRDefault="00BE36A1" w:rsidP="00BE36A1">
            <w:pPr>
              <w:spacing w:after="0" w:line="240" w:lineRule="auto"/>
              <w:jc w:val="center"/>
              <w:rPr>
                <w:rFonts w:ascii="Calibri" w:eastAsia="Times New Roman" w:hAnsi="Calibri" w:cs="Calibri"/>
                <w:b/>
                <w:bCs/>
                <w:color w:val="FFFFFF"/>
                <w:lang w:eastAsia="es-ES"/>
              </w:rPr>
            </w:pPr>
            <w:r w:rsidRPr="00BE36A1">
              <w:rPr>
                <w:rFonts w:ascii="Calibri" w:eastAsia="Times New Roman" w:hAnsi="Calibri" w:cs="Calibri"/>
                <w:b/>
                <w:bCs/>
                <w:color w:val="FFFFFF"/>
                <w:lang w:eastAsia="es-ES"/>
              </w:rPr>
              <w:t>Mujer</w:t>
            </w:r>
          </w:p>
        </w:tc>
        <w:tc>
          <w:tcPr>
            <w:tcW w:w="0" w:type="auto"/>
            <w:tcBorders>
              <w:top w:val="single" w:sz="4" w:space="0" w:color="95B3D7"/>
              <w:left w:val="nil"/>
              <w:bottom w:val="single" w:sz="4" w:space="0" w:color="95B3D7"/>
              <w:right w:val="nil"/>
            </w:tcBorders>
            <w:shd w:val="clear" w:color="4F81BD" w:fill="4F81BD"/>
            <w:noWrap/>
            <w:vAlign w:val="center"/>
            <w:hideMark/>
          </w:tcPr>
          <w:p w14:paraId="4F11BD67" w14:textId="77777777" w:rsidR="00BE36A1" w:rsidRPr="00BE36A1" w:rsidRDefault="00BE36A1" w:rsidP="00BE36A1">
            <w:pPr>
              <w:spacing w:after="0" w:line="240" w:lineRule="auto"/>
              <w:jc w:val="center"/>
              <w:rPr>
                <w:rFonts w:ascii="Calibri" w:eastAsia="Times New Roman" w:hAnsi="Calibri" w:cs="Calibri"/>
                <w:b/>
                <w:bCs/>
                <w:color w:val="FFFFFF"/>
                <w:lang w:eastAsia="es-ES"/>
              </w:rPr>
            </w:pPr>
            <w:r w:rsidRPr="00BE36A1">
              <w:rPr>
                <w:rFonts w:ascii="Calibri" w:eastAsia="Times New Roman" w:hAnsi="Calibri" w:cs="Calibri"/>
                <w:b/>
                <w:bCs/>
                <w:color w:val="FFFFFF"/>
                <w:lang w:eastAsia="es-ES"/>
              </w:rPr>
              <w:t>Total</w:t>
            </w:r>
          </w:p>
        </w:tc>
        <w:tc>
          <w:tcPr>
            <w:tcW w:w="0" w:type="auto"/>
            <w:tcBorders>
              <w:top w:val="single" w:sz="4" w:space="0" w:color="95B3D7"/>
              <w:left w:val="nil"/>
              <w:bottom w:val="single" w:sz="4" w:space="0" w:color="95B3D7"/>
              <w:right w:val="nil"/>
            </w:tcBorders>
            <w:shd w:val="clear" w:color="4F81BD" w:fill="4F81BD"/>
            <w:noWrap/>
            <w:vAlign w:val="center"/>
            <w:hideMark/>
          </w:tcPr>
          <w:p w14:paraId="769BF7B9" w14:textId="77777777" w:rsidR="00BE36A1" w:rsidRPr="00BE36A1" w:rsidRDefault="00BE36A1" w:rsidP="00BE36A1">
            <w:pPr>
              <w:spacing w:after="0" w:line="240" w:lineRule="auto"/>
              <w:jc w:val="center"/>
              <w:rPr>
                <w:rFonts w:ascii="Calibri" w:eastAsia="Times New Roman" w:hAnsi="Calibri" w:cs="Calibri"/>
                <w:b/>
                <w:bCs/>
                <w:color w:val="FFFFFF"/>
                <w:lang w:eastAsia="es-ES"/>
              </w:rPr>
            </w:pPr>
            <w:r w:rsidRPr="00BE36A1">
              <w:rPr>
                <w:rFonts w:ascii="Calibri" w:eastAsia="Times New Roman" w:hAnsi="Calibri" w:cs="Calibri"/>
                <w:b/>
                <w:bCs/>
                <w:color w:val="FFFFFF"/>
                <w:lang w:eastAsia="es-ES"/>
              </w:rPr>
              <w:t>IC H</w:t>
            </w:r>
          </w:p>
        </w:tc>
        <w:tc>
          <w:tcPr>
            <w:tcW w:w="0" w:type="auto"/>
            <w:tcBorders>
              <w:top w:val="single" w:sz="4" w:space="0" w:color="95B3D7"/>
              <w:left w:val="nil"/>
              <w:bottom w:val="single" w:sz="4" w:space="0" w:color="95B3D7"/>
              <w:right w:val="nil"/>
            </w:tcBorders>
            <w:shd w:val="clear" w:color="4F81BD" w:fill="4F81BD"/>
            <w:noWrap/>
            <w:vAlign w:val="center"/>
            <w:hideMark/>
          </w:tcPr>
          <w:p w14:paraId="587B7635" w14:textId="77777777" w:rsidR="00BE36A1" w:rsidRPr="00BE36A1" w:rsidRDefault="00BE36A1" w:rsidP="00BE36A1">
            <w:pPr>
              <w:spacing w:after="0" w:line="240" w:lineRule="auto"/>
              <w:jc w:val="center"/>
              <w:rPr>
                <w:rFonts w:ascii="Calibri" w:eastAsia="Times New Roman" w:hAnsi="Calibri" w:cs="Calibri"/>
                <w:b/>
                <w:bCs/>
                <w:color w:val="FFFFFF"/>
                <w:lang w:eastAsia="es-ES"/>
              </w:rPr>
            </w:pPr>
            <w:r w:rsidRPr="00BE36A1">
              <w:rPr>
                <w:rFonts w:ascii="Calibri" w:eastAsia="Times New Roman" w:hAnsi="Calibri" w:cs="Calibri"/>
                <w:b/>
                <w:bCs/>
                <w:color w:val="FFFFFF"/>
                <w:lang w:eastAsia="es-ES"/>
              </w:rPr>
              <w:t>IC M</w:t>
            </w:r>
          </w:p>
        </w:tc>
        <w:tc>
          <w:tcPr>
            <w:tcW w:w="0" w:type="auto"/>
            <w:tcBorders>
              <w:top w:val="single" w:sz="4" w:space="0" w:color="95B3D7"/>
              <w:left w:val="nil"/>
              <w:bottom w:val="single" w:sz="4" w:space="0" w:color="95B3D7"/>
              <w:right w:val="nil"/>
            </w:tcBorders>
            <w:shd w:val="clear" w:color="4F81BD" w:fill="4F81BD"/>
            <w:noWrap/>
            <w:vAlign w:val="center"/>
            <w:hideMark/>
          </w:tcPr>
          <w:p w14:paraId="1372AECA" w14:textId="77777777" w:rsidR="00BE36A1" w:rsidRPr="00BE36A1" w:rsidRDefault="00BE36A1" w:rsidP="00BE36A1">
            <w:pPr>
              <w:spacing w:after="0" w:line="240" w:lineRule="auto"/>
              <w:jc w:val="center"/>
              <w:rPr>
                <w:rFonts w:ascii="Calibri" w:eastAsia="Times New Roman" w:hAnsi="Calibri" w:cs="Calibri"/>
                <w:b/>
                <w:bCs/>
                <w:color w:val="FFFFFF"/>
                <w:lang w:eastAsia="es-ES"/>
              </w:rPr>
            </w:pPr>
            <w:r w:rsidRPr="00BE36A1">
              <w:rPr>
                <w:rFonts w:ascii="Calibri" w:eastAsia="Times New Roman" w:hAnsi="Calibri" w:cs="Calibri"/>
                <w:b/>
                <w:bCs/>
                <w:color w:val="FFFFFF"/>
                <w:lang w:eastAsia="es-ES"/>
              </w:rPr>
              <w:t>ID H</w:t>
            </w:r>
          </w:p>
        </w:tc>
        <w:tc>
          <w:tcPr>
            <w:tcW w:w="0" w:type="auto"/>
            <w:tcBorders>
              <w:top w:val="single" w:sz="4" w:space="0" w:color="95B3D7"/>
              <w:left w:val="nil"/>
              <w:bottom w:val="single" w:sz="4" w:space="0" w:color="95B3D7"/>
              <w:right w:val="single" w:sz="4" w:space="0" w:color="95B3D7"/>
            </w:tcBorders>
            <w:shd w:val="clear" w:color="4F81BD" w:fill="4F81BD"/>
            <w:noWrap/>
            <w:vAlign w:val="center"/>
            <w:hideMark/>
          </w:tcPr>
          <w:p w14:paraId="31A84590" w14:textId="77777777" w:rsidR="00BE36A1" w:rsidRPr="00BE36A1" w:rsidRDefault="00BE36A1" w:rsidP="00BE36A1">
            <w:pPr>
              <w:spacing w:after="0" w:line="240" w:lineRule="auto"/>
              <w:jc w:val="center"/>
              <w:rPr>
                <w:rFonts w:ascii="Calibri" w:eastAsia="Times New Roman" w:hAnsi="Calibri" w:cs="Calibri"/>
                <w:b/>
                <w:bCs/>
                <w:color w:val="FFFFFF"/>
                <w:lang w:eastAsia="es-ES"/>
              </w:rPr>
            </w:pPr>
            <w:r w:rsidRPr="00BE36A1">
              <w:rPr>
                <w:rFonts w:ascii="Calibri" w:eastAsia="Times New Roman" w:hAnsi="Calibri" w:cs="Calibri"/>
                <w:b/>
                <w:bCs/>
                <w:color w:val="FFFFFF"/>
                <w:lang w:eastAsia="es-ES"/>
              </w:rPr>
              <w:t>ID M</w:t>
            </w:r>
          </w:p>
        </w:tc>
      </w:tr>
      <w:tr w:rsidR="00BE36A1" w:rsidRPr="00BE36A1" w14:paraId="34A2758D" w14:textId="77777777" w:rsidTr="00626CEF">
        <w:trPr>
          <w:trHeight w:val="300"/>
        </w:trPr>
        <w:tc>
          <w:tcPr>
            <w:tcW w:w="0" w:type="auto"/>
            <w:tcBorders>
              <w:top w:val="single" w:sz="4" w:space="0" w:color="95B3D7"/>
              <w:left w:val="single" w:sz="4" w:space="0" w:color="95B3D7"/>
              <w:bottom w:val="single" w:sz="4" w:space="0" w:color="95B3D7"/>
              <w:right w:val="nil"/>
            </w:tcBorders>
            <w:shd w:val="clear" w:color="DCE6F1" w:fill="DCE6F1"/>
            <w:noWrap/>
            <w:vAlign w:val="center"/>
            <w:hideMark/>
          </w:tcPr>
          <w:p w14:paraId="44F5187B" w14:textId="77777777" w:rsidR="00BE36A1" w:rsidRPr="00BE36A1" w:rsidRDefault="00BE36A1" w:rsidP="00BE36A1">
            <w:pPr>
              <w:spacing w:after="0" w:line="240" w:lineRule="auto"/>
              <w:jc w:val="center"/>
              <w:rPr>
                <w:rFonts w:ascii="Calibri" w:eastAsia="Times New Roman" w:hAnsi="Calibri" w:cs="Calibri"/>
                <w:color w:val="000000"/>
                <w:lang w:eastAsia="es-ES"/>
              </w:rPr>
            </w:pPr>
            <w:r w:rsidRPr="00BE36A1">
              <w:rPr>
                <w:rFonts w:ascii="Calibri" w:eastAsia="Times New Roman" w:hAnsi="Calibri" w:cs="Calibri"/>
                <w:color w:val="000000"/>
                <w:lang w:eastAsia="es-ES"/>
              </w:rPr>
              <w:t>100</w:t>
            </w:r>
          </w:p>
        </w:tc>
        <w:tc>
          <w:tcPr>
            <w:tcW w:w="0" w:type="auto"/>
            <w:tcBorders>
              <w:top w:val="single" w:sz="4" w:space="0" w:color="95B3D7"/>
              <w:left w:val="nil"/>
              <w:bottom w:val="single" w:sz="4" w:space="0" w:color="95B3D7"/>
              <w:right w:val="nil"/>
            </w:tcBorders>
            <w:shd w:val="clear" w:color="DCE6F1" w:fill="DCE6F1"/>
          </w:tcPr>
          <w:p w14:paraId="09B8F357" w14:textId="77777777" w:rsidR="00BE36A1" w:rsidRPr="009D54E5" w:rsidRDefault="00BE36A1" w:rsidP="00BE36A1">
            <w:pPr>
              <w:spacing w:after="0" w:line="240" w:lineRule="auto"/>
              <w:jc w:val="center"/>
              <w:rPr>
                <w:rFonts w:ascii="Calibri" w:eastAsia="Times New Roman" w:hAnsi="Calibri" w:cs="Calibri"/>
                <w:lang w:eastAsia="es-ES"/>
              </w:rPr>
            </w:pPr>
            <w:r w:rsidRPr="009D54E5">
              <w:rPr>
                <w:rFonts w:ascii="Calibri" w:eastAsia="Times New Roman" w:hAnsi="Calibri" w:cs="Calibri"/>
                <w:lang w:eastAsia="es-ES"/>
              </w:rPr>
              <w:t>Indefinido t. completo Ord</w:t>
            </w:r>
          </w:p>
        </w:tc>
        <w:tc>
          <w:tcPr>
            <w:tcW w:w="0" w:type="auto"/>
            <w:tcBorders>
              <w:top w:val="single" w:sz="4" w:space="0" w:color="95B3D7"/>
              <w:left w:val="nil"/>
              <w:bottom w:val="single" w:sz="4" w:space="0" w:color="95B3D7"/>
              <w:right w:val="nil"/>
            </w:tcBorders>
            <w:shd w:val="clear" w:color="DCE6F1" w:fill="DCE6F1"/>
            <w:noWrap/>
            <w:vAlign w:val="center"/>
            <w:hideMark/>
          </w:tcPr>
          <w:p w14:paraId="175BFD1E" w14:textId="77777777" w:rsidR="00BE36A1" w:rsidRPr="00BE36A1" w:rsidRDefault="00BE36A1" w:rsidP="00BE36A1">
            <w:pPr>
              <w:spacing w:after="0" w:line="240" w:lineRule="auto"/>
              <w:jc w:val="center"/>
              <w:rPr>
                <w:rFonts w:ascii="Calibri" w:eastAsia="Times New Roman" w:hAnsi="Calibri" w:cs="Calibri"/>
                <w:color w:val="000000"/>
                <w:lang w:eastAsia="es-ES"/>
              </w:rPr>
            </w:pPr>
            <w:r w:rsidRPr="00BE36A1">
              <w:rPr>
                <w:rFonts w:ascii="Calibri" w:eastAsia="Times New Roman" w:hAnsi="Calibri" w:cs="Calibri"/>
                <w:color w:val="000000"/>
                <w:lang w:eastAsia="es-ES"/>
              </w:rPr>
              <w:t>18</w:t>
            </w:r>
          </w:p>
        </w:tc>
        <w:tc>
          <w:tcPr>
            <w:tcW w:w="0" w:type="auto"/>
            <w:tcBorders>
              <w:top w:val="single" w:sz="4" w:space="0" w:color="95B3D7"/>
              <w:left w:val="nil"/>
              <w:bottom w:val="single" w:sz="4" w:space="0" w:color="95B3D7"/>
              <w:right w:val="nil"/>
            </w:tcBorders>
            <w:shd w:val="clear" w:color="DCE6F1" w:fill="DCE6F1"/>
            <w:noWrap/>
            <w:vAlign w:val="center"/>
            <w:hideMark/>
          </w:tcPr>
          <w:p w14:paraId="3F0A1754" w14:textId="77777777" w:rsidR="00BE36A1" w:rsidRPr="00BE36A1" w:rsidRDefault="00BE36A1" w:rsidP="00BE36A1">
            <w:pPr>
              <w:spacing w:after="0" w:line="240" w:lineRule="auto"/>
              <w:jc w:val="center"/>
              <w:rPr>
                <w:rFonts w:ascii="Calibri" w:eastAsia="Times New Roman" w:hAnsi="Calibri" w:cs="Calibri"/>
                <w:color w:val="000000"/>
                <w:lang w:eastAsia="es-ES"/>
              </w:rPr>
            </w:pPr>
            <w:r w:rsidRPr="00BE36A1">
              <w:rPr>
                <w:rFonts w:ascii="Calibri" w:eastAsia="Times New Roman" w:hAnsi="Calibri" w:cs="Calibri"/>
                <w:color w:val="000000"/>
                <w:lang w:eastAsia="es-ES"/>
              </w:rPr>
              <w:t>16</w:t>
            </w:r>
          </w:p>
        </w:tc>
        <w:tc>
          <w:tcPr>
            <w:tcW w:w="0" w:type="auto"/>
            <w:tcBorders>
              <w:top w:val="single" w:sz="4" w:space="0" w:color="95B3D7"/>
              <w:left w:val="nil"/>
              <w:bottom w:val="single" w:sz="4" w:space="0" w:color="95B3D7"/>
              <w:right w:val="nil"/>
            </w:tcBorders>
            <w:shd w:val="clear" w:color="DCE6F1" w:fill="DCE6F1"/>
            <w:noWrap/>
            <w:vAlign w:val="center"/>
            <w:hideMark/>
          </w:tcPr>
          <w:p w14:paraId="012DCA89" w14:textId="77777777" w:rsidR="00BE36A1" w:rsidRPr="00BE36A1" w:rsidRDefault="00BE36A1" w:rsidP="00BE36A1">
            <w:pPr>
              <w:spacing w:after="0" w:line="240" w:lineRule="auto"/>
              <w:jc w:val="center"/>
              <w:rPr>
                <w:rFonts w:ascii="Calibri" w:eastAsia="Times New Roman" w:hAnsi="Calibri" w:cs="Calibri"/>
                <w:color w:val="000000"/>
                <w:lang w:eastAsia="es-ES"/>
              </w:rPr>
            </w:pPr>
            <w:r w:rsidRPr="00BE36A1">
              <w:rPr>
                <w:rFonts w:ascii="Calibri" w:eastAsia="Times New Roman" w:hAnsi="Calibri" w:cs="Calibri"/>
                <w:color w:val="000000"/>
                <w:lang w:eastAsia="es-ES"/>
              </w:rPr>
              <w:t>34</w:t>
            </w:r>
          </w:p>
        </w:tc>
        <w:tc>
          <w:tcPr>
            <w:tcW w:w="0" w:type="auto"/>
            <w:tcBorders>
              <w:top w:val="single" w:sz="4" w:space="0" w:color="95B3D7"/>
              <w:left w:val="nil"/>
              <w:bottom w:val="single" w:sz="4" w:space="0" w:color="95B3D7"/>
              <w:right w:val="nil"/>
            </w:tcBorders>
            <w:shd w:val="clear" w:color="DCE6F1" w:fill="DCE6F1"/>
            <w:noWrap/>
            <w:vAlign w:val="center"/>
            <w:hideMark/>
          </w:tcPr>
          <w:p w14:paraId="54BF9527" w14:textId="77777777" w:rsidR="00BE36A1" w:rsidRPr="00BE36A1" w:rsidRDefault="00BE36A1" w:rsidP="00BE36A1">
            <w:pPr>
              <w:spacing w:after="0" w:line="240" w:lineRule="auto"/>
              <w:jc w:val="center"/>
              <w:rPr>
                <w:rFonts w:ascii="Calibri" w:eastAsia="Times New Roman" w:hAnsi="Calibri" w:cs="Calibri"/>
                <w:color w:val="000000"/>
                <w:lang w:eastAsia="es-ES"/>
              </w:rPr>
            </w:pPr>
            <w:r w:rsidRPr="00BE36A1">
              <w:rPr>
                <w:rFonts w:ascii="Calibri" w:eastAsia="Times New Roman" w:hAnsi="Calibri" w:cs="Calibri"/>
                <w:color w:val="000000"/>
                <w:lang w:eastAsia="es-ES"/>
              </w:rPr>
              <w:t>36%</w:t>
            </w:r>
          </w:p>
        </w:tc>
        <w:tc>
          <w:tcPr>
            <w:tcW w:w="0" w:type="auto"/>
            <w:tcBorders>
              <w:top w:val="single" w:sz="4" w:space="0" w:color="95B3D7"/>
              <w:left w:val="nil"/>
              <w:bottom w:val="single" w:sz="4" w:space="0" w:color="95B3D7"/>
              <w:right w:val="nil"/>
            </w:tcBorders>
            <w:shd w:val="clear" w:color="DCE6F1" w:fill="DCE6F1"/>
            <w:noWrap/>
            <w:vAlign w:val="center"/>
            <w:hideMark/>
          </w:tcPr>
          <w:p w14:paraId="54C9D987" w14:textId="77777777" w:rsidR="00BE36A1" w:rsidRPr="00BE36A1" w:rsidRDefault="00BE36A1" w:rsidP="00BE36A1">
            <w:pPr>
              <w:spacing w:after="0" w:line="240" w:lineRule="auto"/>
              <w:jc w:val="center"/>
              <w:rPr>
                <w:rFonts w:ascii="Calibri" w:eastAsia="Times New Roman" w:hAnsi="Calibri" w:cs="Calibri"/>
                <w:color w:val="000000"/>
                <w:lang w:eastAsia="es-ES"/>
              </w:rPr>
            </w:pPr>
            <w:r w:rsidRPr="00BE36A1">
              <w:rPr>
                <w:rFonts w:ascii="Calibri" w:eastAsia="Times New Roman" w:hAnsi="Calibri" w:cs="Calibri"/>
                <w:color w:val="000000"/>
                <w:lang w:eastAsia="es-ES"/>
              </w:rPr>
              <w:t>44%</w:t>
            </w:r>
          </w:p>
        </w:tc>
        <w:tc>
          <w:tcPr>
            <w:tcW w:w="0" w:type="auto"/>
            <w:tcBorders>
              <w:top w:val="single" w:sz="4" w:space="0" w:color="95B3D7"/>
              <w:left w:val="nil"/>
              <w:bottom w:val="single" w:sz="4" w:space="0" w:color="95B3D7"/>
              <w:right w:val="nil"/>
            </w:tcBorders>
            <w:shd w:val="clear" w:color="DCE6F1" w:fill="DCE6F1"/>
            <w:noWrap/>
            <w:vAlign w:val="center"/>
            <w:hideMark/>
          </w:tcPr>
          <w:p w14:paraId="5EAAE59C" w14:textId="77777777" w:rsidR="00BE36A1" w:rsidRPr="00BE36A1" w:rsidRDefault="00BE36A1" w:rsidP="00BE36A1">
            <w:pPr>
              <w:spacing w:after="0" w:line="240" w:lineRule="auto"/>
              <w:jc w:val="center"/>
              <w:rPr>
                <w:rFonts w:ascii="Calibri" w:eastAsia="Times New Roman" w:hAnsi="Calibri" w:cs="Calibri"/>
                <w:color w:val="000000"/>
                <w:lang w:eastAsia="es-ES"/>
              </w:rPr>
            </w:pPr>
            <w:r w:rsidRPr="00BE36A1">
              <w:rPr>
                <w:rFonts w:ascii="Calibri" w:eastAsia="Times New Roman" w:hAnsi="Calibri" w:cs="Calibri"/>
                <w:color w:val="000000"/>
                <w:lang w:eastAsia="es-ES"/>
              </w:rPr>
              <w:t>53%</w:t>
            </w:r>
          </w:p>
        </w:tc>
        <w:tc>
          <w:tcPr>
            <w:tcW w:w="0" w:type="auto"/>
            <w:tcBorders>
              <w:top w:val="single" w:sz="4" w:space="0" w:color="95B3D7"/>
              <w:left w:val="nil"/>
              <w:bottom w:val="single" w:sz="4" w:space="0" w:color="95B3D7"/>
              <w:right w:val="single" w:sz="4" w:space="0" w:color="95B3D7"/>
            </w:tcBorders>
            <w:shd w:val="clear" w:color="DCE6F1" w:fill="DCE6F1"/>
            <w:noWrap/>
            <w:vAlign w:val="center"/>
            <w:hideMark/>
          </w:tcPr>
          <w:p w14:paraId="5D377C25" w14:textId="77777777" w:rsidR="00BE36A1" w:rsidRPr="00BE36A1" w:rsidRDefault="00BE36A1" w:rsidP="00BE36A1">
            <w:pPr>
              <w:spacing w:after="0" w:line="240" w:lineRule="auto"/>
              <w:jc w:val="center"/>
              <w:rPr>
                <w:rFonts w:ascii="Calibri" w:eastAsia="Times New Roman" w:hAnsi="Calibri" w:cs="Calibri"/>
                <w:color w:val="000000"/>
                <w:lang w:eastAsia="es-ES"/>
              </w:rPr>
            </w:pPr>
            <w:r w:rsidRPr="00BE36A1">
              <w:rPr>
                <w:rFonts w:ascii="Calibri" w:eastAsia="Times New Roman" w:hAnsi="Calibri" w:cs="Calibri"/>
                <w:color w:val="000000"/>
                <w:lang w:eastAsia="es-ES"/>
              </w:rPr>
              <w:t>47%</w:t>
            </w:r>
          </w:p>
        </w:tc>
      </w:tr>
      <w:tr w:rsidR="00BE36A1" w:rsidRPr="00BE36A1" w14:paraId="7D2795DD" w14:textId="77777777" w:rsidTr="00626CEF">
        <w:trPr>
          <w:trHeight w:val="300"/>
        </w:trPr>
        <w:tc>
          <w:tcPr>
            <w:tcW w:w="0" w:type="auto"/>
            <w:tcBorders>
              <w:top w:val="single" w:sz="4" w:space="0" w:color="95B3D7"/>
              <w:left w:val="single" w:sz="4" w:space="0" w:color="95B3D7"/>
              <w:bottom w:val="single" w:sz="4" w:space="0" w:color="95B3D7"/>
              <w:right w:val="nil"/>
            </w:tcBorders>
            <w:shd w:val="clear" w:color="auto" w:fill="auto"/>
            <w:noWrap/>
            <w:vAlign w:val="center"/>
            <w:hideMark/>
          </w:tcPr>
          <w:p w14:paraId="57848175" w14:textId="77777777" w:rsidR="00BE36A1" w:rsidRPr="00BE36A1" w:rsidRDefault="00BE36A1" w:rsidP="00BE36A1">
            <w:pPr>
              <w:spacing w:after="0" w:line="240" w:lineRule="auto"/>
              <w:jc w:val="center"/>
              <w:rPr>
                <w:rFonts w:ascii="Calibri" w:eastAsia="Times New Roman" w:hAnsi="Calibri" w:cs="Calibri"/>
                <w:color w:val="000000"/>
                <w:lang w:eastAsia="es-ES"/>
              </w:rPr>
            </w:pPr>
            <w:r w:rsidRPr="00BE36A1">
              <w:rPr>
                <w:rFonts w:ascii="Calibri" w:eastAsia="Times New Roman" w:hAnsi="Calibri" w:cs="Calibri"/>
                <w:color w:val="000000"/>
                <w:lang w:eastAsia="es-ES"/>
              </w:rPr>
              <w:t>130</w:t>
            </w:r>
          </w:p>
        </w:tc>
        <w:tc>
          <w:tcPr>
            <w:tcW w:w="0" w:type="auto"/>
            <w:tcBorders>
              <w:top w:val="single" w:sz="4" w:space="0" w:color="95B3D7"/>
              <w:left w:val="nil"/>
              <w:bottom w:val="single" w:sz="4" w:space="0" w:color="95B3D7"/>
              <w:right w:val="nil"/>
            </w:tcBorders>
          </w:tcPr>
          <w:p w14:paraId="11673A2D" w14:textId="77777777" w:rsidR="00BE36A1" w:rsidRPr="009D54E5" w:rsidRDefault="00BE36A1" w:rsidP="00BE36A1">
            <w:pPr>
              <w:spacing w:after="0" w:line="240" w:lineRule="auto"/>
              <w:jc w:val="center"/>
              <w:rPr>
                <w:rFonts w:ascii="Calibri" w:eastAsia="Times New Roman" w:hAnsi="Calibri" w:cs="Calibri"/>
                <w:lang w:eastAsia="es-ES"/>
              </w:rPr>
            </w:pPr>
            <w:r w:rsidRPr="009D54E5">
              <w:rPr>
                <w:rFonts w:ascii="Calibri" w:eastAsia="Times New Roman" w:hAnsi="Calibri" w:cs="Calibri"/>
                <w:lang w:eastAsia="es-ES"/>
              </w:rPr>
              <w:t>Indefinido t. completo Disc.</w:t>
            </w:r>
          </w:p>
        </w:tc>
        <w:tc>
          <w:tcPr>
            <w:tcW w:w="0" w:type="auto"/>
            <w:tcBorders>
              <w:top w:val="single" w:sz="4" w:space="0" w:color="95B3D7"/>
              <w:left w:val="nil"/>
              <w:bottom w:val="single" w:sz="4" w:space="0" w:color="95B3D7"/>
              <w:right w:val="nil"/>
            </w:tcBorders>
            <w:shd w:val="clear" w:color="auto" w:fill="auto"/>
            <w:noWrap/>
            <w:vAlign w:val="center"/>
            <w:hideMark/>
          </w:tcPr>
          <w:p w14:paraId="402F8D90" w14:textId="77777777" w:rsidR="00BE36A1" w:rsidRPr="00BE36A1" w:rsidRDefault="00BE36A1" w:rsidP="00BE36A1">
            <w:pPr>
              <w:spacing w:after="0" w:line="240" w:lineRule="auto"/>
              <w:jc w:val="center"/>
              <w:rPr>
                <w:rFonts w:ascii="Calibri" w:eastAsia="Times New Roman" w:hAnsi="Calibri" w:cs="Calibri"/>
                <w:color w:val="000000"/>
                <w:lang w:eastAsia="es-ES"/>
              </w:rPr>
            </w:pPr>
            <w:r w:rsidRPr="00BE36A1">
              <w:rPr>
                <w:rFonts w:ascii="Calibri" w:eastAsia="Times New Roman" w:hAnsi="Calibri" w:cs="Calibri"/>
                <w:color w:val="000000"/>
                <w:lang w:eastAsia="es-ES"/>
              </w:rPr>
              <w:t>0</w:t>
            </w:r>
          </w:p>
        </w:tc>
        <w:tc>
          <w:tcPr>
            <w:tcW w:w="0" w:type="auto"/>
            <w:tcBorders>
              <w:top w:val="single" w:sz="4" w:space="0" w:color="95B3D7"/>
              <w:left w:val="nil"/>
              <w:bottom w:val="single" w:sz="4" w:space="0" w:color="95B3D7"/>
              <w:right w:val="nil"/>
            </w:tcBorders>
            <w:shd w:val="clear" w:color="auto" w:fill="auto"/>
            <w:noWrap/>
            <w:vAlign w:val="center"/>
            <w:hideMark/>
          </w:tcPr>
          <w:p w14:paraId="7B56B682" w14:textId="77777777" w:rsidR="00BE36A1" w:rsidRPr="00BE36A1" w:rsidRDefault="00BE36A1" w:rsidP="00BE36A1">
            <w:pPr>
              <w:spacing w:after="0" w:line="240" w:lineRule="auto"/>
              <w:jc w:val="center"/>
              <w:rPr>
                <w:rFonts w:ascii="Calibri" w:eastAsia="Times New Roman" w:hAnsi="Calibri" w:cs="Calibri"/>
                <w:color w:val="000000"/>
                <w:lang w:eastAsia="es-ES"/>
              </w:rPr>
            </w:pPr>
            <w:r w:rsidRPr="00BE36A1">
              <w:rPr>
                <w:rFonts w:ascii="Calibri" w:eastAsia="Times New Roman" w:hAnsi="Calibri" w:cs="Calibri"/>
                <w:color w:val="000000"/>
                <w:lang w:eastAsia="es-ES"/>
              </w:rPr>
              <w:t>1</w:t>
            </w:r>
          </w:p>
        </w:tc>
        <w:tc>
          <w:tcPr>
            <w:tcW w:w="0" w:type="auto"/>
            <w:tcBorders>
              <w:top w:val="single" w:sz="4" w:space="0" w:color="95B3D7"/>
              <w:left w:val="nil"/>
              <w:bottom w:val="single" w:sz="4" w:space="0" w:color="95B3D7"/>
              <w:right w:val="nil"/>
            </w:tcBorders>
            <w:shd w:val="clear" w:color="auto" w:fill="auto"/>
            <w:noWrap/>
            <w:vAlign w:val="center"/>
            <w:hideMark/>
          </w:tcPr>
          <w:p w14:paraId="48A49A54" w14:textId="77777777" w:rsidR="00BE36A1" w:rsidRPr="00BE36A1" w:rsidRDefault="00BE36A1" w:rsidP="00BE36A1">
            <w:pPr>
              <w:spacing w:after="0" w:line="240" w:lineRule="auto"/>
              <w:jc w:val="center"/>
              <w:rPr>
                <w:rFonts w:ascii="Calibri" w:eastAsia="Times New Roman" w:hAnsi="Calibri" w:cs="Calibri"/>
                <w:color w:val="000000"/>
                <w:lang w:eastAsia="es-ES"/>
              </w:rPr>
            </w:pPr>
            <w:r w:rsidRPr="00BE36A1">
              <w:rPr>
                <w:rFonts w:ascii="Calibri" w:eastAsia="Times New Roman" w:hAnsi="Calibri" w:cs="Calibri"/>
                <w:color w:val="000000"/>
                <w:lang w:eastAsia="es-ES"/>
              </w:rPr>
              <w:t>1</w:t>
            </w:r>
          </w:p>
        </w:tc>
        <w:tc>
          <w:tcPr>
            <w:tcW w:w="0" w:type="auto"/>
            <w:tcBorders>
              <w:top w:val="single" w:sz="4" w:space="0" w:color="95B3D7"/>
              <w:left w:val="nil"/>
              <w:bottom w:val="single" w:sz="4" w:space="0" w:color="95B3D7"/>
              <w:right w:val="nil"/>
            </w:tcBorders>
            <w:shd w:val="clear" w:color="auto" w:fill="auto"/>
            <w:noWrap/>
            <w:vAlign w:val="center"/>
            <w:hideMark/>
          </w:tcPr>
          <w:p w14:paraId="6DC16127" w14:textId="77777777" w:rsidR="00BE36A1" w:rsidRPr="00BE36A1" w:rsidRDefault="00BE36A1" w:rsidP="00BE36A1">
            <w:pPr>
              <w:spacing w:after="0" w:line="240" w:lineRule="auto"/>
              <w:jc w:val="center"/>
              <w:rPr>
                <w:rFonts w:ascii="Calibri" w:eastAsia="Times New Roman" w:hAnsi="Calibri" w:cs="Calibri"/>
                <w:color w:val="000000"/>
                <w:lang w:eastAsia="es-ES"/>
              </w:rPr>
            </w:pPr>
            <w:r w:rsidRPr="00BE36A1">
              <w:rPr>
                <w:rFonts w:ascii="Calibri" w:eastAsia="Times New Roman" w:hAnsi="Calibri" w:cs="Calibri"/>
                <w:color w:val="000000"/>
                <w:lang w:eastAsia="es-ES"/>
              </w:rPr>
              <w:t>0%</w:t>
            </w:r>
          </w:p>
        </w:tc>
        <w:tc>
          <w:tcPr>
            <w:tcW w:w="0" w:type="auto"/>
            <w:tcBorders>
              <w:top w:val="single" w:sz="4" w:space="0" w:color="95B3D7"/>
              <w:left w:val="nil"/>
              <w:bottom w:val="single" w:sz="4" w:space="0" w:color="95B3D7"/>
              <w:right w:val="nil"/>
            </w:tcBorders>
            <w:shd w:val="clear" w:color="auto" w:fill="auto"/>
            <w:noWrap/>
            <w:vAlign w:val="center"/>
            <w:hideMark/>
          </w:tcPr>
          <w:p w14:paraId="2EB910CD" w14:textId="77777777" w:rsidR="00BE36A1" w:rsidRPr="00BE36A1" w:rsidRDefault="00BE36A1" w:rsidP="00BE36A1">
            <w:pPr>
              <w:spacing w:after="0" w:line="240" w:lineRule="auto"/>
              <w:jc w:val="center"/>
              <w:rPr>
                <w:rFonts w:ascii="Calibri" w:eastAsia="Times New Roman" w:hAnsi="Calibri" w:cs="Calibri"/>
                <w:color w:val="000000"/>
                <w:lang w:eastAsia="es-ES"/>
              </w:rPr>
            </w:pPr>
            <w:r w:rsidRPr="00BE36A1">
              <w:rPr>
                <w:rFonts w:ascii="Calibri" w:eastAsia="Times New Roman" w:hAnsi="Calibri" w:cs="Calibri"/>
                <w:color w:val="000000"/>
                <w:lang w:eastAsia="es-ES"/>
              </w:rPr>
              <w:t>3%</w:t>
            </w:r>
          </w:p>
        </w:tc>
        <w:tc>
          <w:tcPr>
            <w:tcW w:w="0" w:type="auto"/>
            <w:tcBorders>
              <w:top w:val="single" w:sz="4" w:space="0" w:color="95B3D7"/>
              <w:left w:val="nil"/>
              <w:bottom w:val="single" w:sz="4" w:space="0" w:color="95B3D7"/>
              <w:right w:val="nil"/>
            </w:tcBorders>
            <w:shd w:val="clear" w:color="auto" w:fill="auto"/>
            <w:noWrap/>
            <w:vAlign w:val="center"/>
            <w:hideMark/>
          </w:tcPr>
          <w:p w14:paraId="0CC6573A" w14:textId="77777777" w:rsidR="00BE36A1" w:rsidRPr="00BE36A1" w:rsidRDefault="00BE36A1" w:rsidP="00BE36A1">
            <w:pPr>
              <w:spacing w:after="0" w:line="240" w:lineRule="auto"/>
              <w:jc w:val="center"/>
              <w:rPr>
                <w:rFonts w:ascii="Calibri" w:eastAsia="Times New Roman" w:hAnsi="Calibri" w:cs="Calibri"/>
                <w:color w:val="000000"/>
                <w:lang w:eastAsia="es-ES"/>
              </w:rPr>
            </w:pPr>
            <w:r w:rsidRPr="00BE36A1">
              <w:rPr>
                <w:rFonts w:ascii="Calibri" w:eastAsia="Times New Roman" w:hAnsi="Calibri" w:cs="Calibri"/>
                <w:color w:val="000000"/>
                <w:lang w:eastAsia="es-ES"/>
              </w:rPr>
              <w:t>0%</w:t>
            </w:r>
          </w:p>
        </w:tc>
        <w:tc>
          <w:tcPr>
            <w:tcW w:w="0" w:type="auto"/>
            <w:tcBorders>
              <w:top w:val="single" w:sz="4" w:space="0" w:color="95B3D7"/>
              <w:left w:val="nil"/>
              <w:bottom w:val="single" w:sz="4" w:space="0" w:color="95B3D7"/>
              <w:right w:val="single" w:sz="4" w:space="0" w:color="95B3D7"/>
            </w:tcBorders>
            <w:shd w:val="clear" w:color="auto" w:fill="auto"/>
            <w:noWrap/>
            <w:vAlign w:val="center"/>
            <w:hideMark/>
          </w:tcPr>
          <w:p w14:paraId="300CFBE0" w14:textId="77777777" w:rsidR="00BE36A1" w:rsidRPr="00BE36A1" w:rsidRDefault="00BE36A1" w:rsidP="00BE36A1">
            <w:pPr>
              <w:spacing w:after="0" w:line="240" w:lineRule="auto"/>
              <w:jc w:val="center"/>
              <w:rPr>
                <w:rFonts w:ascii="Calibri" w:eastAsia="Times New Roman" w:hAnsi="Calibri" w:cs="Calibri"/>
                <w:color w:val="000000"/>
                <w:lang w:eastAsia="es-ES"/>
              </w:rPr>
            </w:pPr>
            <w:r w:rsidRPr="00BE36A1">
              <w:rPr>
                <w:rFonts w:ascii="Calibri" w:eastAsia="Times New Roman" w:hAnsi="Calibri" w:cs="Calibri"/>
                <w:color w:val="000000"/>
                <w:lang w:eastAsia="es-ES"/>
              </w:rPr>
              <w:t>100%</w:t>
            </w:r>
          </w:p>
        </w:tc>
      </w:tr>
      <w:tr w:rsidR="00BE36A1" w:rsidRPr="00BE36A1" w14:paraId="0F6E031F" w14:textId="77777777" w:rsidTr="00626CEF">
        <w:trPr>
          <w:trHeight w:val="300"/>
        </w:trPr>
        <w:tc>
          <w:tcPr>
            <w:tcW w:w="0" w:type="auto"/>
            <w:tcBorders>
              <w:top w:val="single" w:sz="4" w:space="0" w:color="95B3D7"/>
              <w:left w:val="single" w:sz="4" w:space="0" w:color="95B3D7"/>
              <w:bottom w:val="single" w:sz="4" w:space="0" w:color="95B3D7"/>
              <w:right w:val="nil"/>
            </w:tcBorders>
            <w:shd w:val="clear" w:color="DCE6F1" w:fill="DCE6F1"/>
            <w:noWrap/>
            <w:vAlign w:val="center"/>
            <w:hideMark/>
          </w:tcPr>
          <w:p w14:paraId="72AD4927" w14:textId="77777777" w:rsidR="00BE36A1" w:rsidRPr="00BE36A1" w:rsidRDefault="00BE36A1" w:rsidP="00BE36A1">
            <w:pPr>
              <w:spacing w:after="0" w:line="240" w:lineRule="auto"/>
              <w:jc w:val="center"/>
              <w:rPr>
                <w:rFonts w:ascii="Calibri" w:eastAsia="Times New Roman" w:hAnsi="Calibri" w:cs="Calibri"/>
                <w:color w:val="000000"/>
                <w:lang w:eastAsia="es-ES"/>
              </w:rPr>
            </w:pPr>
            <w:r w:rsidRPr="00BE36A1">
              <w:rPr>
                <w:rFonts w:ascii="Calibri" w:eastAsia="Times New Roman" w:hAnsi="Calibri" w:cs="Calibri"/>
                <w:color w:val="000000"/>
                <w:lang w:eastAsia="es-ES"/>
              </w:rPr>
              <w:t>189</w:t>
            </w:r>
          </w:p>
        </w:tc>
        <w:tc>
          <w:tcPr>
            <w:tcW w:w="0" w:type="auto"/>
            <w:tcBorders>
              <w:top w:val="single" w:sz="4" w:space="0" w:color="95B3D7"/>
              <w:left w:val="nil"/>
              <w:bottom w:val="single" w:sz="4" w:space="0" w:color="95B3D7"/>
              <w:right w:val="nil"/>
            </w:tcBorders>
            <w:shd w:val="clear" w:color="DCE6F1" w:fill="DCE6F1"/>
          </w:tcPr>
          <w:p w14:paraId="7CDC3F65" w14:textId="77777777" w:rsidR="00BE36A1" w:rsidRPr="009D54E5" w:rsidRDefault="00BE36A1" w:rsidP="00BE36A1">
            <w:pPr>
              <w:spacing w:after="0" w:line="240" w:lineRule="auto"/>
              <w:jc w:val="center"/>
              <w:rPr>
                <w:rFonts w:ascii="Calibri" w:eastAsia="Times New Roman" w:hAnsi="Calibri" w:cs="Calibri"/>
                <w:lang w:eastAsia="es-ES"/>
              </w:rPr>
            </w:pPr>
            <w:r w:rsidRPr="009D54E5">
              <w:rPr>
                <w:rFonts w:ascii="Calibri" w:eastAsia="Times New Roman" w:hAnsi="Calibri" w:cs="Calibri"/>
                <w:lang w:eastAsia="es-ES"/>
              </w:rPr>
              <w:t xml:space="preserve">Indefinido t. completo </w:t>
            </w:r>
            <w:proofErr w:type="spellStart"/>
            <w:r w:rsidRPr="009D54E5">
              <w:rPr>
                <w:rFonts w:ascii="Calibri" w:eastAsia="Times New Roman" w:hAnsi="Calibri" w:cs="Calibri"/>
                <w:lang w:eastAsia="es-ES"/>
              </w:rPr>
              <w:t>Transform</w:t>
            </w:r>
            <w:proofErr w:type="spellEnd"/>
            <w:r w:rsidRPr="009D54E5">
              <w:rPr>
                <w:rFonts w:ascii="Calibri" w:eastAsia="Times New Roman" w:hAnsi="Calibri" w:cs="Calibri"/>
                <w:lang w:eastAsia="es-ES"/>
              </w:rPr>
              <w:t>.</w:t>
            </w:r>
          </w:p>
        </w:tc>
        <w:tc>
          <w:tcPr>
            <w:tcW w:w="0" w:type="auto"/>
            <w:tcBorders>
              <w:top w:val="single" w:sz="4" w:space="0" w:color="95B3D7"/>
              <w:left w:val="nil"/>
              <w:bottom w:val="single" w:sz="4" w:space="0" w:color="95B3D7"/>
              <w:right w:val="nil"/>
            </w:tcBorders>
            <w:shd w:val="clear" w:color="DCE6F1" w:fill="DCE6F1"/>
            <w:noWrap/>
            <w:vAlign w:val="center"/>
            <w:hideMark/>
          </w:tcPr>
          <w:p w14:paraId="28790AFE" w14:textId="77777777" w:rsidR="00BE36A1" w:rsidRPr="00BE36A1" w:rsidRDefault="00BE36A1" w:rsidP="00BE36A1">
            <w:pPr>
              <w:spacing w:after="0" w:line="240" w:lineRule="auto"/>
              <w:jc w:val="center"/>
              <w:rPr>
                <w:rFonts w:ascii="Calibri" w:eastAsia="Times New Roman" w:hAnsi="Calibri" w:cs="Calibri"/>
                <w:color w:val="000000"/>
                <w:lang w:eastAsia="es-ES"/>
              </w:rPr>
            </w:pPr>
            <w:r w:rsidRPr="00BE36A1">
              <w:rPr>
                <w:rFonts w:ascii="Calibri" w:eastAsia="Times New Roman" w:hAnsi="Calibri" w:cs="Calibri"/>
                <w:color w:val="000000"/>
                <w:lang w:eastAsia="es-ES"/>
              </w:rPr>
              <w:t>9</w:t>
            </w:r>
          </w:p>
        </w:tc>
        <w:tc>
          <w:tcPr>
            <w:tcW w:w="0" w:type="auto"/>
            <w:tcBorders>
              <w:top w:val="single" w:sz="4" w:space="0" w:color="95B3D7"/>
              <w:left w:val="nil"/>
              <w:bottom w:val="single" w:sz="4" w:space="0" w:color="95B3D7"/>
              <w:right w:val="nil"/>
            </w:tcBorders>
            <w:shd w:val="clear" w:color="DCE6F1" w:fill="DCE6F1"/>
            <w:noWrap/>
            <w:vAlign w:val="center"/>
            <w:hideMark/>
          </w:tcPr>
          <w:p w14:paraId="46A76B25" w14:textId="77777777" w:rsidR="00BE36A1" w:rsidRPr="00BE36A1" w:rsidRDefault="00BE36A1" w:rsidP="00BE36A1">
            <w:pPr>
              <w:spacing w:after="0" w:line="240" w:lineRule="auto"/>
              <w:jc w:val="center"/>
              <w:rPr>
                <w:rFonts w:ascii="Calibri" w:eastAsia="Times New Roman" w:hAnsi="Calibri" w:cs="Calibri"/>
                <w:color w:val="000000"/>
                <w:lang w:eastAsia="es-ES"/>
              </w:rPr>
            </w:pPr>
            <w:r w:rsidRPr="00BE36A1">
              <w:rPr>
                <w:rFonts w:ascii="Calibri" w:eastAsia="Times New Roman" w:hAnsi="Calibri" w:cs="Calibri"/>
                <w:color w:val="000000"/>
                <w:lang w:eastAsia="es-ES"/>
              </w:rPr>
              <w:t>3</w:t>
            </w:r>
          </w:p>
        </w:tc>
        <w:tc>
          <w:tcPr>
            <w:tcW w:w="0" w:type="auto"/>
            <w:tcBorders>
              <w:top w:val="single" w:sz="4" w:space="0" w:color="95B3D7"/>
              <w:left w:val="nil"/>
              <w:bottom w:val="single" w:sz="4" w:space="0" w:color="95B3D7"/>
              <w:right w:val="nil"/>
            </w:tcBorders>
            <w:shd w:val="clear" w:color="DCE6F1" w:fill="DCE6F1"/>
            <w:noWrap/>
            <w:vAlign w:val="center"/>
            <w:hideMark/>
          </w:tcPr>
          <w:p w14:paraId="1FC63F1D" w14:textId="77777777" w:rsidR="00BE36A1" w:rsidRPr="00BE36A1" w:rsidRDefault="00BE36A1" w:rsidP="00BE36A1">
            <w:pPr>
              <w:spacing w:after="0" w:line="240" w:lineRule="auto"/>
              <w:jc w:val="center"/>
              <w:rPr>
                <w:rFonts w:ascii="Calibri" w:eastAsia="Times New Roman" w:hAnsi="Calibri" w:cs="Calibri"/>
                <w:color w:val="000000"/>
                <w:lang w:eastAsia="es-ES"/>
              </w:rPr>
            </w:pPr>
            <w:r w:rsidRPr="00BE36A1">
              <w:rPr>
                <w:rFonts w:ascii="Calibri" w:eastAsia="Times New Roman" w:hAnsi="Calibri" w:cs="Calibri"/>
                <w:color w:val="000000"/>
                <w:lang w:eastAsia="es-ES"/>
              </w:rPr>
              <w:t>12</w:t>
            </w:r>
          </w:p>
        </w:tc>
        <w:tc>
          <w:tcPr>
            <w:tcW w:w="0" w:type="auto"/>
            <w:tcBorders>
              <w:top w:val="single" w:sz="4" w:space="0" w:color="95B3D7"/>
              <w:left w:val="nil"/>
              <w:bottom w:val="single" w:sz="4" w:space="0" w:color="95B3D7"/>
              <w:right w:val="nil"/>
            </w:tcBorders>
            <w:shd w:val="clear" w:color="DCE6F1" w:fill="DCE6F1"/>
            <w:noWrap/>
            <w:vAlign w:val="center"/>
            <w:hideMark/>
          </w:tcPr>
          <w:p w14:paraId="136FF8C1" w14:textId="77777777" w:rsidR="00BE36A1" w:rsidRPr="00BE36A1" w:rsidRDefault="00BE36A1" w:rsidP="00BE36A1">
            <w:pPr>
              <w:spacing w:after="0" w:line="240" w:lineRule="auto"/>
              <w:jc w:val="center"/>
              <w:rPr>
                <w:rFonts w:ascii="Calibri" w:eastAsia="Times New Roman" w:hAnsi="Calibri" w:cs="Calibri"/>
                <w:color w:val="000000"/>
                <w:lang w:eastAsia="es-ES"/>
              </w:rPr>
            </w:pPr>
            <w:r w:rsidRPr="00BE36A1">
              <w:rPr>
                <w:rFonts w:ascii="Calibri" w:eastAsia="Times New Roman" w:hAnsi="Calibri" w:cs="Calibri"/>
                <w:color w:val="000000"/>
                <w:lang w:eastAsia="es-ES"/>
              </w:rPr>
              <w:t>18%</w:t>
            </w:r>
          </w:p>
        </w:tc>
        <w:tc>
          <w:tcPr>
            <w:tcW w:w="0" w:type="auto"/>
            <w:tcBorders>
              <w:top w:val="single" w:sz="4" w:space="0" w:color="95B3D7"/>
              <w:left w:val="nil"/>
              <w:bottom w:val="single" w:sz="4" w:space="0" w:color="95B3D7"/>
              <w:right w:val="nil"/>
            </w:tcBorders>
            <w:shd w:val="clear" w:color="DCE6F1" w:fill="DCE6F1"/>
            <w:noWrap/>
            <w:vAlign w:val="center"/>
            <w:hideMark/>
          </w:tcPr>
          <w:p w14:paraId="49A6C6F3" w14:textId="77777777" w:rsidR="00BE36A1" w:rsidRPr="00BE36A1" w:rsidRDefault="00BE36A1" w:rsidP="00BE36A1">
            <w:pPr>
              <w:spacing w:after="0" w:line="240" w:lineRule="auto"/>
              <w:jc w:val="center"/>
              <w:rPr>
                <w:rFonts w:ascii="Calibri" w:eastAsia="Times New Roman" w:hAnsi="Calibri" w:cs="Calibri"/>
                <w:color w:val="000000"/>
                <w:lang w:eastAsia="es-ES"/>
              </w:rPr>
            </w:pPr>
            <w:r w:rsidRPr="00BE36A1">
              <w:rPr>
                <w:rFonts w:ascii="Calibri" w:eastAsia="Times New Roman" w:hAnsi="Calibri" w:cs="Calibri"/>
                <w:color w:val="000000"/>
                <w:lang w:eastAsia="es-ES"/>
              </w:rPr>
              <w:t>8%</w:t>
            </w:r>
          </w:p>
        </w:tc>
        <w:tc>
          <w:tcPr>
            <w:tcW w:w="0" w:type="auto"/>
            <w:tcBorders>
              <w:top w:val="single" w:sz="4" w:space="0" w:color="95B3D7"/>
              <w:left w:val="nil"/>
              <w:bottom w:val="single" w:sz="4" w:space="0" w:color="95B3D7"/>
              <w:right w:val="nil"/>
            </w:tcBorders>
            <w:shd w:val="clear" w:color="DCE6F1" w:fill="DCE6F1"/>
            <w:noWrap/>
            <w:vAlign w:val="center"/>
            <w:hideMark/>
          </w:tcPr>
          <w:p w14:paraId="1E2B3305" w14:textId="77777777" w:rsidR="00BE36A1" w:rsidRPr="00BE36A1" w:rsidRDefault="00BE36A1" w:rsidP="00BE36A1">
            <w:pPr>
              <w:spacing w:after="0" w:line="240" w:lineRule="auto"/>
              <w:jc w:val="center"/>
              <w:rPr>
                <w:rFonts w:ascii="Calibri" w:eastAsia="Times New Roman" w:hAnsi="Calibri" w:cs="Calibri"/>
                <w:color w:val="000000"/>
                <w:lang w:eastAsia="es-ES"/>
              </w:rPr>
            </w:pPr>
            <w:r w:rsidRPr="00BE36A1">
              <w:rPr>
                <w:rFonts w:ascii="Calibri" w:eastAsia="Times New Roman" w:hAnsi="Calibri" w:cs="Calibri"/>
                <w:color w:val="000000"/>
                <w:lang w:eastAsia="es-ES"/>
              </w:rPr>
              <w:t>75%</w:t>
            </w:r>
          </w:p>
        </w:tc>
        <w:tc>
          <w:tcPr>
            <w:tcW w:w="0" w:type="auto"/>
            <w:tcBorders>
              <w:top w:val="single" w:sz="4" w:space="0" w:color="95B3D7"/>
              <w:left w:val="nil"/>
              <w:bottom w:val="single" w:sz="4" w:space="0" w:color="95B3D7"/>
              <w:right w:val="single" w:sz="4" w:space="0" w:color="95B3D7"/>
            </w:tcBorders>
            <w:shd w:val="clear" w:color="DCE6F1" w:fill="DCE6F1"/>
            <w:noWrap/>
            <w:vAlign w:val="center"/>
            <w:hideMark/>
          </w:tcPr>
          <w:p w14:paraId="7A50F904" w14:textId="77777777" w:rsidR="00BE36A1" w:rsidRPr="00BE36A1" w:rsidRDefault="00BE36A1" w:rsidP="00BE36A1">
            <w:pPr>
              <w:spacing w:after="0" w:line="240" w:lineRule="auto"/>
              <w:jc w:val="center"/>
              <w:rPr>
                <w:rFonts w:ascii="Calibri" w:eastAsia="Times New Roman" w:hAnsi="Calibri" w:cs="Calibri"/>
                <w:color w:val="000000"/>
                <w:lang w:eastAsia="es-ES"/>
              </w:rPr>
            </w:pPr>
            <w:r w:rsidRPr="00BE36A1">
              <w:rPr>
                <w:rFonts w:ascii="Calibri" w:eastAsia="Times New Roman" w:hAnsi="Calibri" w:cs="Calibri"/>
                <w:color w:val="000000"/>
                <w:lang w:eastAsia="es-ES"/>
              </w:rPr>
              <w:t>25%</w:t>
            </w:r>
          </w:p>
        </w:tc>
      </w:tr>
      <w:tr w:rsidR="00BE36A1" w:rsidRPr="00BE36A1" w14:paraId="0A09DEA5" w14:textId="77777777" w:rsidTr="00626CEF">
        <w:trPr>
          <w:trHeight w:val="300"/>
        </w:trPr>
        <w:tc>
          <w:tcPr>
            <w:tcW w:w="0" w:type="auto"/>
            <w:tcBorders>
              <w:top w:val="single" w:sz="4" w:space="0" w:color="95B3D7"/>
              <w:left w:val="single" w:sz="4" w:space="0" w:color="95B3D7"/>
              <w:bottom w:val="single" w:sz="4" w:space="0" w:color="95B3D7"/>
              <w:right w:val="nil"/>
            </w:tcBorders>
            <w:shd w:val="clear" w:color="auto" w:fill="auto"/>
            <w:noWrap/>
            <w:vAlign w:val="center"/>
            <w:hideMark/>
          </w:tcPr>
          <w:p w14:paraId="0A7A68B3" w14:textId="77777777" w:rsidR="00BE36A1" w:rsidRPr="00BE36A1" w:rsidRDefault="00BE36A1" w:rsidP="00BE36A1">
            <w:pPr>
              <w:spacing w:after="0" w:line="240" w:lineRule="auto"/>
              <w:jc w:val="center"/>
              <w:rPr>
                <w:rFonts w:ascii="Calibri" w:eastAsia="Times New Roman" w:hAnsi="Calibri" w:cs="Calibri"/>
                <w:color w:val="000000"/>
                <w:lang w:eastAsia="es-ES"/>
              </w:rPr>
            </w:pPr>
            <w:r w:rsidRPr="00BE36A1">
              <w:rPr>
                <w:rFonts w:ascii="Calibri" w:eastAsia="Times New Roman" w:hAnsi="Calibri" w:cs="Calibri"/>
                <w:color w:val="000000"/>
                <w:lang w:eastAsia="es-ES"/>
              </w:rPr>
              <w:t>200</w:t>
            </w:r>
          </w:p>
        </w:tc>
        <w:tc>
          <w:tcPr>
            <w:tcW w:w="0" w:type="auto"/>
            <w:tcBorders>
              <w:top w:val="single" w:sz="4" w:space="0" w:color="95B3D7"/>
              <w:left w:val="nil"/>
              <w:bottom w:val="single" w:sz="4" w:space="0" w:color="95B3D7"/>
              <w:right w:val="nil"/>
            </w:tcBorders>
          </w:tcPr>
          <w:p w14:paraId="150F437E" w14:textId="77777777" w:rsidR="00BE36A1" w:rsidRPr="009D54E5" w:rsidRDefault="00BE36A1" w:rsidP="00BE36A1">
            <w:pPr>
              <w:spacing w:after="0" w:line="240" w:lineRule="auto"/>
              <w:jc w:val="center"/>
              <w:rPr>
                <w:rFonts w:ascii="Calibri" w:eastAsia="Times New Roman" w:hAnsi="Calibri" w:cs="Calibri"/>
                <w:lang w:eastAsia="es-ES"/>
              </w:rPr>
            </w:pPr>
            <w:r w:rsidRPr="009D54E5">
              <w:rPr>
                <w:rFonts w:ascii="Calibri" w:eastAsia="Times New Roman" w:hAnsi="Calibri" w:cs="Calibri"/>
                <w:lang w:eastAsia="es-ES"/>
              </w:rPr>
              <w:t xml:space="preserve">Indefinido t. parcial </w:t>
            </w:r>
          </w:p>
        </w:tc>
        <w:tc>
          <w:tcPr>
            <w:tcW w:w="0" w:type="auto"/>
            <w:tcBorders>
              <w:top w:val="single" w:sz="4" w:space="0" w:color="95B3D7"/>
              <w:left w:val="nil"/>
              <w:bottom w:val="single" w:sz="4" w:space="0" w:color="95B3D7"/>
              <w:right w:val="nil"/>
            </w:tcBorders>
            <w:shd w:val="clear" w:color="auto" w:fill="auto"/>
            <w:noWrap/>
            <w:vAlign w:val="center"/>
            <w:hideMark/>
          </w:tcPr>
          <w:p w14:paraId="059CEF8D" w14:textId="77777777" w:rsidR="00BE36A1" w:rsidRPr="00BE36A1" w:rsidRDefault="00BE36A1" w:rsidP="00BE36A1">
            <w:pPr>
              <w:spacing w:after="0" w:line="240" w:lineRule="auto"/>
              <w:jc w:val="center"/>
              <w:rPr>
                <w:rFonts w:ascii="Calibri" w:eastAsia="Times New Roman" w:hAnsi="Calibri" w:cs="Calibri"/>
                <w:color w:val="000000"/>
                <w:lang w:eastAsia="es-ES"/>
              </w:rPr>
            </w:pPr>
            <w:r w:rsidRPr="00BE36A1">
              <w:rPr>
                <w:rFonts w:ascii="Calibri" w:eastAsia="Times New Roman" w:hAnsi="Calibri" w:cs="Calibri"/>
                <w:color w:val="000000"/>
                <w:lang w:eastAsia="es-ES"/>
              </w:rPr>
              <w:t>0</w:t>
            </w:r>
          </w:p>
        </w:tc>
        <w:tc>
          <w:tcPr>
            <w:tcW w:w="0" w:type="auto"/>
            <w:tcBorders>
              <w:top w:val="single" w:sz="4" w:space="0" w:color="95B3D7"/>
              <w:left w:val="nil"/>
              <w:bottom w:val="single" w:sz="4" w:space="0" w:color="95B3D7"/>
              <w:right w:val="nil"/>
            </w:tcBorders>
            <w:shd w:val="clear" w:color="auto" w:fill="auto"/>
            <w:noWrap/>
            <w:vAlign w:val="center"/>
            <w:hideMark/>
          </w:tcPr>
          <w:p w14:paraId="709E9F3B" w14:textId="77777777" w:rsidR="00BE36A1" w:rsidRPr="00BE36A1" w:rsidRDefault="00BE36A1" w:rsidP="00BE36A1">
            <w:pPr>
              <w:spacing w:after="0" w:line="240" w:lineRule="auto"/>
              <w:jc w:val="center"/>
              <w:rPr>
                <w:rFonts w:ascii="Calibri" w:eastAsia="Times New Roman" w:hAnsi="Calibri" w:cs="Calibri"/>
                <w:color w:val="000000"/>
                <w:lang w:eastAsia="es-ES"/>
              </w:rPr>
            </w:pPr>
            <w:r w:rsidRPr="00BE36A1">
              <w:rPr>
                <w:rFonts w:ascii="Calibri" w:eastAsia="Times New Roman" w:hAnsi="Calibri" w:cs="Calibri"/>
                <w:color w:val="000000"/>
                <w:lang w:eastAsia="es-ES"/>
              </w:rPr>
              <w:t>1</w:t>
            </w:r>
          </w:p>
        </w:tc>
        <w:tc>
          <w:tcPr>
            <w:tcW w:w="0" w:type="auto"/>
            <w:tcBorders>
              <w:top w:val="single" w:sz="4" w:space="0" w:color="95B3D7"/>
              <w:left w:val="nil"/>
              <w:bottom w:val="single" w:sz="4" w:space="0" w:color="95B3D7"/>
              <w:right w:val="nil"/>
            </w:tcBorders>
            <w:shd w:val="clear" w:color="auto" w:fill="auto"/>
            <w:noWrap/>
            <w:vAlign w:val="center"/>
            <w:hideMark/>
          </w:tcPr>
          <w:p w14:paraId="104F7E51" w14:textId="77777777" w:rsidR="00BE36A1" w:rsidRPr="00BE36A1" w:rsidRDefault="00BE36A1" w:rsidP="00BE36A1">
            <w:pPr>
              <w:spacing w:after="0" w:line="240" w:lineRule="auto"/>
              <w:jc w:val="center"/>
              <w:rPr>
                <w:rFonts w:ascii="Calibri" w:eastAsia="Times New Roman" w:hAnsi="Calibri" w:cs="Calibri"/>
                <w:color w:val="000000"/>
                <w:lang w:eastAsia="es-ES"/>
              </w:rPr>
            </w:pPr>
            <w:r w:rsidRPr="00BE36A1">
              <w:rPr>
                <w:rFonts w:ascii="Calibri" w:eastAsia="Times New Roman" w:hAnsi="Calibri" w:cs="Calibri"/>
                <w:color w:val="000000"/>
                <w:lang w:eastAsia="es-ES"/>
              </w:rPr>
              <w:t>1</w:t>
            </w:r>
          </w:p>
        </w:tc>
        <w:tc>
          <w:tcPr>
            <w:tcW w:w="0" w:type="auto"/>
            <w:tcBorders>
              <w:top w:val="single" w:sz="4" w:space="0" w:color="95B3D7"/>
              <w:left w:val="nil"/>
              <w:bottom w:val="single" w:sz="4" w:space="0" w:color="95B3D7"/>
              <w:right w:val="nil"/>
            </w:tcBorders>
            <w:shd w:val="clear" w:color="auto" w:fill="auto"/>
            <w:noWrap/>
            <w:vAlign w:val="center"/>
            <w:hideMark/>
          </w:tcPr>
          <w:p w14:paraId="54ADA1D9" w14:textId="77777777" w:rsidR="00BE36A1" w:rsidRPr="00BE36A1" w:rsidRDefault="00BE36A1" w:rsidP="00BE36A1">
            <w:pPr>
              <w:spacing w:after="0" w:line="240" w:lineRule="auto"/>
              <w:jc w:val="center"/>
              <w:rPr>
                <w:rFonts w:ascii="Calibri" w:eastAsia="Times New Roman" w:hAnsi="Calibri" w:cs="Calibri"/>
                <w:color w:val="000000"/>
                <w:lang w:eastAsia="es-ES"/>
              </w:rPr>
            </w:pPr>
            <w:r w:rsidRPr="00BE36A1">
              <w:rPr>
                <w:rFonts w:ascii="Calibri" w:eastAsia="Times New Roman" w:hAnsi="Calibri" w:cs="Calibri"/>
                <w:color w:val="000000"/>
                <w:lang w:eastAsia="es-ES"/>
              </w:rPr>
              <w:t>0%</w:t>
            </w:r>
          </w:p>
        </w:tc>
        <w:tc>
          <w:tcPr>
            <w:tcW w:w="0" w:type="auto"/>
            <w:tcBorders>
              <w:top w:val="single" w:sz="4" w:space="0" w:color="95B3D7"/>
              <w:left w:val="nil"/>
              <w:bottom w:val="single" w:sz="4" w:space="0" w:color="95B3D7"/>
              <w:right w:val="nil"/>
            </w:tcBorders>
            <w:shd w:val="clear" w:color="auto" w:fill="auto"/>
            <w:noWrap/>
            <w:vAlign w:val="center"/>
            <w:hideMark/>
          </w:tcPr>
          <w:p w14:paraId="2426D30E" w14:textId="77777777" w:rsidR="00BE36A1" w:rsidRPr="00BE36A1" w:rsidRDefault="00BE36A1" w:rsidP="00BE36A1">
            <w:pPr>
              <w:spacing w:after="0" w:line="240" w:lineRule="auto"/>
              <w:jc w:val="center"/>
              <w:rPr>
                <w:rFonts w:ascii="Calibri" w:eastAsia="Times New Roman" w:hAnsi="Calibri" w:cs="Calibri"/>
                <w:color w:val="000000"/>
                <w:lang w:eastAsia="es-ES"/>
              </w:rPr>
            </w:pPr>
            <w:r w:rsidRPr="00BE36A1">
              <w:rPr>
                <w:rFonts w:ascii="Calibri" w:eastAsia="Times New Roman" w:hAnsi="Calibri" w:cs="Calibri"/>
                <w:color w:val="000000"/>
                <w:lang w:eastAsia="es-ES"/>
              </w:rPr>
              <w:t>3%</w:t>
            </w:r>
          </w:p>
        </w:tc>
        <w:tc>
          <w:tcPr>
            <w:tcW w:w="0" w:type="auto"/>
            <w:tcBorders>
              <w:top w:val="single" w:sz="4" w:space="0" w:color="95B3D7"/>
              <w:left w:val="nil"/>
              <w:bottom w:val="single" w:sz="4" w:space="0" w:color="95B3D7"/>
              <w:right w:val="nil"/>
            </w:tcBorders>
            <w:shd w:val="clear" w:color="auto" w:fill="auto"/>
            <w:noWrap/>
            <w:vAlign w:val="center"/>
            <w:hideMark/>
          </w:tcPr>
          <w:p w14:paraId="007B9608" w14:textId="77777777" w:rsidR="00BE36A1" w:rsidRPr="00BE36A1" w:rsidRDefault="00BE36A1" w:rsidP="00BE36A1">
            <w:pPr>
              <w:spacing w:after="0" w:line="240" w:lineRule="auto"/>
              <w:jc w:val="center"/>
              <w:rPr>
                <w:rFonts w:ascii="Calibri" w:eastAsia="Times New Roman" w:hAnsi="Calibri" w:cs="Calibri"/>
                <w:color w:val="000000"/>
                <w:lang w:eastAsia="es-ES"/>
              </w:rPr>
            </w:pPr>
            <w:r w:rsidRPr="00BE36A1">
              <w:rPr>
                <w:rFonts w:ascii="Calibri" w:eastAsia="Times New Roman" w:hAnsi="Calibri" w:cs="Calibri"/>
                <w:color w:val="000000"/>
                <w:lang w:eastAsia="es-ES"/>
              </w:rPr>
              <w:t>0%</w:t>
            </w:r>
          </w:p>
        </w:tc>
        <w:tc>
          <w:tcPr>
            <w:tcW w:w="0" w:type="auto"/>
            <w:tcBorders>
              <w:top w:val="single" w:sz="4" w:space="0" w:color="95B3D7"/>
              <w:left w:val="nil"/>
              <w:bottom w:val="single" w:sz="4" w:space="0" w:color="95B3D7"/>
              <w:right w:val="single" w:sz="4" w:space="0" w:color="95B3D7"/>
            </w:tcBorders>
            <w:shd w:val="clear" w:color="auto" w:fill="auto"/>
            <w:noWrap/>
            <w:vAlign w:val="center"/>
            <w:hideMark/>
          </w:tcPr>
          <w:p w14:paraId="2037717F" w14:textId="77777777" w:rsidR="00BE36A1" w:rsidRPr="00BE36A1" w:rsidRDefault="00BE36A1" w:rsidP="00BE36A1">
            <w:pPr>
              <w:spacing w:after="0" w:line="240" w:lineRule="auto"/>
              <w:jc w:val="center"/>
              <w:rPr>
                <w:rFonts w:ascii="Calibri" w:eastAsia="Times New Roman" w:hAnsi="Calibri" w:cs="Calibri"/>
                <w:color w:val="000000"/>
                <w:lang w:eastAsia="es-ES"/>
              </w:rPr>
            </w:pPr>
            <w:r w:rsidRPr="00BE36A1">
              <w:rPr>
                <w:rFonts w:ascii="Calibri" w:eastAsia="Times New Roman" w:hAnsi="Calibri" w:cs="Calibri"/>
                <w:color w:val="000000"/>
                <w:lang w:eastAsia="es-ES"/>
              </w:rPr>
              <w:t>100%</w:t>
            </w:r>
          </w:p>
        </w:tc>
      </w:tr>
      <w:tr w:rsidR="00BE36A1" w:rsidRPr="00BE36A1" w14:paraId="4716C379" w14:textId="77777777" w:rsidTr="00626CEF">
        <w:trPr>
          <w:trHeight w:val="300"/>
        </w:trPr>
        <w:tc>
          <w:tcPr>
            <w:tcW w:w="0" w:type="auto"/>
            <w:tcBorders>
              <w:top w:val="single" w:sz="4" w:space="0" w:color="95B3D7"/>
              <w:left w:val="single" w:sz="4" w:space="0" w:color="95B3D7"/>
              <w:bottom w:val="single" w:sz="4" w:space="0" w:color="95B3D7"/>
              <w:right w:val="nil"/>
            </w:tcBorders>
            <w:shd w:val="clear" w:color="DCE6F1" w:fill="DCE6F1"/>
            <w:noWrap/>
            <w:vAlign w:val="center"/>
            <w:hideMark/>
          </w:tcPr>
          <w:p w14:paraId="37AF2630" w14:textId="77777777" w:rsidR="00BE36A1" w:rsidRPr="00BE36A1" w:rsidRDefault="00BE36A1" w:rsidP="00BE36A1">
            <w:pPr>
              <w:spacing w:after="0" w:line="240" w:lineRule="auto"/>
              <w:jc w:val="center"/>
              <w:rPr>
                <w:rFonts w:ascii="Calibri" w:eastAsia="Times New Roman" w:hAnsi="Calibri" w:cs="Calibri"/>
                <w:color w:val="000000"/>
                <w:lang w:eastAsia="es-ES"/>
              </w:rPr>
            </w:pPr>
            <w:r w:rsidRPr="00BE36A1">
              <w:rPr>
                <w:rFonts w:ascii="Calibri" w:eastAsia="Times New Roman" w:hAnsi="Calibri" w:cs="Calibri"/>
                <w:color w:val="000000"/>
                <w:lang w:eastAsia="es-ES"/>
              </w:rPr>
              <w:t>300</w:t>
            </w:r>
          </w:p>
        </w:tc>
        <w:tc>
          <w:tcPr>
            <w:tcW w:w="0" w:type="auto"/>
            <w:tcBorders>
              <w:top w:val="single" w:sz="4" w:space="0" w:color="95B3D7"/>
              <w:left w:val="nil"/>
              <w:bottom w:val="single" w:sz="4" w:space="0" w:color="95B3D7"/>
              <w:right w:val="nil"/>
            </w:tcBorders>
            <w:shd w:val="clear" w:color="DCE6F1" w:fill="DCE6F1"/>
          </w:tcPr>
          <w:p w14:paraId="5558D125" w14:textId="77777777" w:rsidR="00BE36A1" w:rsidRPr="009D54E5" w:rsidRDefault="00BE36A1" w:rsidP="00BE36A1">
            <w:pPr>
              <w:spacing w:after="0" w:line="240" w:lineRule="auto"/>
              <w:jc w:val="center"/>
              <w:rPr>
                <w:rFonts w:ascii="Calibri" w:eastAsia="Times New Roman" w:hAnsi="Calibri" w:cs="Calibri"/>
                <w:lang w:eastAsia="es-ES"/>
              </w:rPr>
            </w:pPr>
            <w:r w:rsidRPr="009D54E5">
              <w:rPr>
                <w:rFonts w:ascii="Calibri" w:eastAsia="Times New Roman" w:hAnsi="Calibri" w:cs="Calibri"/>
                <w:lang w:eastAsia="es-ES"/>
              </w:rPr>
              <w:t>Indefinido fijo/disc</w:t>
            </w:r>
          </w:p>
        </w:tc>
        <w:tc>
          <w:tcPr>
            <w:tcW w:w="0" w:type="auto"/>
            <w:tcBorders>
              <w:top w:val="single" w:sz="4" w:space="0" w:color="95B3D7"/>
              <w:left w:val="nil"/>
              <w:bottom w:val="single" w:sz="4" w:space="0" w:color="95B3D7"/>
              <w:right w:val="nil"/>
            </w:tcBorders>
            <w:shd w:val="clear" w:color="DCE6F1" w:fill="DCE6F1"/>
            <w:noWrap/>
            <w:vAlign w:val="center"/>
            <w:hideMark/>
          </w:tcPr>
          <w:p w14:paraId="4B5C6889" w14:textId="77777777" w:rsidR="00BE36A1" w:rsidRPr="00BE36A1" w:rsidRDefault="00BE36A1" w:rsidP="00BE36A1">
            <w:pPr>
              <w:spacing w:after="0" w:line="240" w:lineRule="auto"/>
              <w:jc w:val="center"/>
              <w:rPr>
                <w:rFonts w:ascii="Calibri" w:eastAsia="Times New Roman" w:hAnsi="Calibri" w:cs="Calibri"/>
                <w:color w:val="000000"/>
                <w:lang w:eastAsia="es-ES"/>
              </w:rPr>
            </w:pPr>
            <w:r w:rsidRPr="00BE36A1">
              <w:rPr>
                <w:rFonts w:ascii="Calibri" w:eastAsia="Times New Roman" w:hAnsi="Calibri" w:cs="Calibri"/>
                <w:color w:val="000000"/>
                <w:lang w:eastAsia="es-ES"/>
              </w:rPr>
              <w:t>23</w:t>
            </w:r>
          </w:p>
        </w:tc>
        <w:tc>
          <w:tcPr>
            <w:tcW w:w="0" w:type="auto"/>
            <w:tcBorders>
              <w:top w:val="single" w:sz="4" w:space="0" w:color="95B3D7"/>
              <w:left w:val="nil"/>
              <w:bottom w:val="single" w:sz="4" w:space="0" w:color="95B3D7"/>
              <w:right w:val="nil"/>
            </w:tcBorders>
            <w:shd w:val="clear" w:color="DCE6F1" w:fill="DCE6F1"/>
            <w:noWrap/>
            <w:vAlign w:val="center"/>
            <w:hideMark/>
          </w:tcPr>
          <w:p w14:paraId="33231F6B" w14:textId="77777777" w:rsidR="00BE36A1" w:rsidRPr="00BE36A1" w:rsidRDefault="00BE36A1" w:rsidP="00BE36A1">
            <w:pPr>
              <w:spacing w:after="0" w:line="240" w:lineRule="auto"/>
              <w:jc w:val="center"/>
              <w:rPr>
                <w:rFonts w:ascii="Calibri" w:eastAsia="Times New Roman" w:hAnsi="Calibri" w:cs="Calibri"/>
                <w:color w:val="000000"/>
                <w:lang w:eastAsia="es-ES"/>
              </w:rPr>
            </w:pPr>
            <w:r w:rsidRPr="00BE36A1">
              <w:rPr>
                <w:rFonts w:ascii="Calibri" w:eastAsia="Times New Roman" w:hAnsi="Calibri" w:cs="Calibri"/>
                <w:color w:val="000000"/>
                <w:lang w:eastAsia="es-ES"/>
              </w:rPr>
              <w:t>15</w:t>
            </w:r>
          </w:p>
        </w:tc>
        <w:tc>
          <w:tcPr>
            <w:tcW w:w="0" w:type="auto"/>
            <w:tcBorders>
              <w:top w:val="single" w:sz="4" w:space="0" w:color="95B3D7"/>
              <w:left w:val="nil"/>
              <w:bottom w:val="single" w:sz="4" w:space="0" w:color="95B3D7"/>
              <w:right w:val="nil"/>
            </w:tcBorders>
            <w:shd w:val="clear" w:color="DCE6F1" w:fill="DCE6F1"/>
            <w:noWrap/>
            <w:vAlign w:val="center"/>
            <w:hideMark/>
          </w:tcPr>
          <w:p w14:paraId="657928EE" w14:textId="77777777" w:rsidR="00BE36A1" w:rsidRPr="00BE36A1" w:rsidRDefault="00BE36A1" w:rsidP="00BE36A1">
            <w:pPr>
              <w:spacing w:after="0" w:line="240" w:lineRule="auto"/>
              <w:jc w:val="center"/>
              <w:rPr>
                <w:rFonts w:ascii="Calibri" w:eastAsia="Times New Roman" w:hAnsi="Calibri" w:cs="Calibri"/>
                <w:color w:val="000000"/>
                <w:lang w:eastAsia="es-ES"/>
              </w:rPr>
            </w:pPr>
            <w:r w:rsidRPr="00BE36A1">
              <w:rPr>
                <w:rFonts w:ascii="Calibri" w:eastAsia="Times New Roman" w:hAnsi="Calibri" w:cs="Calibri"/>
                <w:color w:val="000000"/>
                <w:lang w:eastAsia="es-ES"/>
              </w:rPr>
              <w:t>38</w:t>
            </w:r>
          </w:p>
        </w:tc>
        <w:tc>
          <w:tcPr>
            <w:tcW w:w="0" w:type="auto"/>
            <w:tcBorders>
              <w:top w:val="single" w:sz="4" w:space="0" w:color="95B3D7"/>
              <w:left w:val="nil"/>
              <w:bottom w:val="single" w:sz="4" w:space="0" w:color="95B3D7"/>
              <w:right w:val="nil"/>
            </w:tcBorders>
            <w:shd w:val="clear" w:color="DCE6F1" w:fill="DCE6F1"/>
            <w:noWrap/>
            <w:vAlign w:val="center"/>
            <w:hideMark/>
          </w:tcPr>
          <w:p w14:paraId="7424233A" w14:textId="77777777" w:rsidR="00BE36A1" w:rsidRPr="00BE36A1" w:rsidRDefault="00BE36A1" w:rsidP="00BE36A1">
            <w:pPr>
              <w:spacing w:after="0" w:line="240" w:lineRule="auto"/>
              <w:jc w:val="center"/>
              <w:rPr>
                <w:rFonts w:ascii="Calibri" w:eastAsia="Times New Roman" w:hAnsi="Calibri" w:cs="Calibri"/>
                <w:color w:val="000000"/>
                <w:lang w:eastAsia="es-ES"/>
              </w:rPr>
            </w:pPr>
            <w:r w:rsidRPr="00BE36A1">
              <w:rPr>
                <w:rFonts w:ascii="Calibri" w:eastAsia="Times New Roman" w:hAnsi="Calibri" w:cs="Calibri"/>
                <w:color w:val="000000"/>
                <w:lang w:eastAsia="es-ES"/>
              </w:rPr>
              <w:t>46%</w:t>
            </w:r>
          </w:p>
        </w:tc>
        <w:tc>
          <w:tcPr>
            <w:tcW w:w="0" w:type="auto"/>
            <w:tcBorders>
              <w:top w:val="single" w:sz="4" w:space="0" w:color="95B3D7"/>
              <w:left w:val="nil"/>
              <w:bottom w:val="single" w:sz="4" w:space="0" w:color="95B3D7"/>
              <w:right w:val="nil"/>
            </w:tcBorders>
            <w:shd w:val="clear" w:color="DCE6F1" w:fill="DCE6F1"/>
            <w:noWrap/>
            <w:vAlign w:val="center"/>
            <w:hideMark/>
          </w:tcPr>
          <w:p w14:paraId="29685013" w14:textId="77777777" w:rsidR="00BE36A1" w:rsidRPr="00BE36A1" w:rsidRDefault="00BE36A1" w:rsidP="00BE36A1">
            <w:pPr>
              <w:spacing w:after="0" w:line="240" w:lineRule="auto"/>
              <w:jc w:val="center"/>
              <w:rPr>
                <w:rFonts w:ascii="Calibri" w:eastAsia="Times New Roman" w:hAnsi="Calibri" w:cs="Calibri"/>
                <w:color w:val="000000"/>
                <w:lang w:eastAsia="es-ES"/>
              </w:rPr>
            </w:pPr>
            <w:r w:rsidRPr="00BE36A1">
              <w:rPr>
                <w:rFonts w:ascii="Calibri" w:eastAsia="Times New Roman" w:hAnsi="Calibri" w:cs="Calibri"/>
                <w:color w:val="000000"/>
                <w:lang w:eastAsia="es-ES"/>
              </w:rPr>
              <w:t>42%</w:t>
            </w:r>
          </w:p>
        </w:tc>
        <w:tc>
          <w:tcPr>
            <w:tcW w:w="0" w:type="auto"/>
            <w:tcBorders>
              <w:top w:val="single" w:sz="4" w:space="0" w:color="95B3D7"/>
              <w:left w:val="nil"/>
              <w:bottom w:val="single" w:sz="4" w:space="0" w:color="95B3D7"/>
              <w:right w:val="nil"/>
            </w:tcBorders>
            <w:shd w:val="clear" w:color="DCE6F1" w:fill="DCE6F1"/>
            <w:noWrap/>
            <w:vAlign w:val="center"/>
            <w:hideMark/>
          </w:tcPr>
          <w:p w14:paraId="21D4A0E0" w14:textId="77777777" w:rsidR="00BE36A1" w:rsidRPr="00BE36A1" w:rsidRDefault="00BE36A1" w:rsidP="00BE36A1">
            <w:pPr>
              <w:spacing w:after="0" w:line="240" w:lineRule="auto"/>
              <w:jc w:val="center"/>
              <w:rPr>
                <w:rFonts w:ascii="Calibri" w:eastAsia="Times New Roman" w:hAnsi="Calibri" w:cs="Calibri"/>
                <w:color w:val="000000"/>
                <w:lang w:eastAsia="es-ES"/>
              </w:rPr>
            </w:pPr>
            <w:r w:rsidRPr="00BE36A1">
              <w:rPr>
                <w:rFonts w:ascii="Calibri" w:eastAsia="Times New Roman" w:hAnsi="Calibri" w:cs="Calibri"/>
                <w:color w:val="000000"/>
                <w:lang w:eastAsia="es-ES"/>
              </w:rPr>
              <w:t>61%</w:t>
            </w:r>
          </w:p>
        </w:tc>
        <w:tc>
          <w:tcPr>
            <w:tcW w:w="0" w:type="auto"/>
            <w:tcBorders>
              <w:top w:val="single" w:sz="4" w:space="0" w:color="95B3D7"/>
              <w:left w:val="nil"/>
              <w:bottom w:val="single" w:sz="4" w:space="0" w:color="95B3D7"/>
              <w:right w:val="single" w:sz="4" w:space="0" w:color="95B3D7"/>
            </w:tcBorders>
            <w:shd w:val="clear" w:color="DCE6F1" w:fill="DCE6F1"/>
            <w:noWrap/>
            <w:vAlign w:val="center"/>
            <w:hideMark/>
          </w:tcPr>
          <w:p w14:paraId="752C7F26" w14:textId="77777777" w:rsidR="00BE36A1" w:rsidRPr="00BE36A1" w:rsidRDefault="00BE36A1" w:rsidP="00BE36A1">
            <w:pPr>
              <w:spacing w:after="0" w:line="240" w:lineRule="auto"/>
              <w:jc w:val="center"/>
              <w:rPr>
                <w:rFonts w:ascii="Calibri" w:eastAsia="Times New Roman" w:hAnsi="Calibri" w:cs="Calibri"/>
                <w:color w:val="000000"/>
                <w:lang w:eastAsia="es-ES"/>
              </w:rPr>
            </w:pPr>
            <w:r w:rsidRPr="00BE36A1">
              <w:rPr>
                <w:rFonts w:ascii="Calibri" w:eastAsia="Times New Roman" w:hAnsi="Calibri" w:cs="Calibri"/>
                <w:color w:val="000000"/>
                <w:lang w:eastAsia="es-ES"/>
              </w:rPr>
              <w:t>39%</w:t>
            </w:r>
          </w:p>
        </w:tc>
      </w:tr>
      <w:tr w:rsidR="00BE36A1" w:rsidRPr="00BE36A1" w14:paraId="1EC7855B" w14:textId="77777777" w:rsidTr="00626CEF">
        <w:trPr>
          <w:trHeight w:val="300"/>
        </w:trPr>
        <w:tc>
          <w:tcPr>
            <w:tcW w:w="0" w:type="auto"/>
            <w:gridSpan w:val="2"/>
            <w:tcBorders>
              <w:top w:val="single" w:sz="4" w:space="0" w:color="95B3D7"/>
              <w:left w:val="single" w:sz="4" w:space="0" w:color="95B3D7"/>
              <w:bottom w:val="single" w:sz="4" w:space="0" w:color="95B3D7"/>
              <w:right w:val="nil"/>
            </w:tcBorders>
            <w:shd w:val="clear" w:color="auto" w:fill="auto"/>
            <w:noWrap/>
            <w:vAlign w:val="center"/>
            <w:hideMark/>
          </w:tcPr>
          <w:p w14:paraId="4F55DDBC" w14:textId="77777777" w:rsidR="00BE36A1" w:rsidRPr="00BE36A1" w:rsidRDefault="00BE36A1" w:rsidP="00BE36A1">
            <w:pPr>
              <w:spacing w:after="0" w:line="240" w:lineRule="auto"/>
              <w:jc w:val="center"/>
              <w:rPr>
                <w:rFonts w:eastAsia="Times New Roman" w:cstheme="minorHAnsi"/>
                <w:color w:val="000000"/>
                <w:lang w:eastAsia="es-ES"/>
              </w:rPr>
            </w:pPr>
            <w:r w:rsidRPr="00BE36A1">
              <w:rPr>
                <w:rFonts w:eastAsia="Times New Roman" w:cstheme="minorHAnsi"/>
                <w:color w:val="000000"/>
                <w:lang w:eastAsia="es-ES"/>
              </w:rPr>
              <w:t>TOTAL</w:t>
            </w:r>
          </w:p>
        </w:tc>
        <w:tc>
          <w:tcPr>
            <w:tcW w:w="0" w:type="auto"/>
            <w:tcBorders>
              <w:top w:val="single" w:sz="4" w:space="0" w:color="95B3D7"/>
              <w:left w:val="nil"/>
              <w:bottom w:val="single" w:sz="4" w:space="0" w:color="95B3D7"/>
              <w:right w:val="nil"/>
            </w:tcBorders>
            <w:shd w:val="clear" w:color="auto" w:fill="auto"/>
            <w:noWrap/>
            <w:vAlign w:val="center"/>
            <w:hideMark/>
          </w:tcPr>
          <w:p w14:paraId="2C285AE7" w14:textId="77777777" w:rsidR="00BE36A1" w:rsidRPr="00BE36A1" w:rsidRDefault="00BE36A1" w:rsidP="00BE36A1">
            <w:pPr>
              <w:spacing w:after="0" w:line="240" w:lineRule="auto"/>
              <w:jc w:val="center"/>
              <w:rPr>
                <w:rFonts w:eastAsia="Times New Roman" w:cstheme="minorHAnsi"/>
                <w:color w:val="000000"/>
                <w:lang w:eastAsia="es-ES"/>
              </w:rPr>
            </w:pPr>
            <w:r w:rsidRPr="00BE36A1">
              <w:rPr>
                <w:rFonts w:eastAsia="Times New Roman" w:cstheme="minorHAnsi"/>
                <w:color w:val="000000"/>
                <w:lang w:eastAsia="es-ES"/>
              </w:rPr>
              <w:t>50</w:t>
            </w:r>
          </w:p>
        </w:tc>
        <w:tc>
          <w:tcPr>
            <w:tcW w:w="0" w:type="auto"/>
            <w:tcBorders>
              <w:top w:val="single" w:sz="4" w:space="0" w:color="95B3D7"/>
              <w:left w:val="nil"/>
              <w:bottom w:val="single" w:sz="4" w:space="0" w:color="95B3D7"/>
              <w:right w:val="nil"/>
            </w:tcBorders>
            <w:shd w:val="clear" w:color="auto" w:fill="auto"/>
            <w:noWrap/>
            <w:vAlign w:val="center"/>
            <w:hideMark/>
          </w:tcPr>
          <w:p w14:paraId="23340F16" w14:textId="77777777" w:rsidR="00BE36A1" w:rsidRPr="00BE36A1" w:rsidRDefault="00BE36A1" w:rsidP="00BE36A1">
            <w:pPr>
              <w:spacing w:after="0" w:line="240" w:lineRule="auto"/>
              <w:jc w:val="center"/>
              <w:rPr>
                <w:rFonts w:eastAsia="Times New Roman" w:cstheme="minorHAnsi"/>
                <w:color w:val="000000"/>
                <w:lang w:eastAsia="es-ES"/>
              </w:rPr>
            </w:pPr>
            <w:r w:rsidRPr="00BE36A1">
              <w:rPr>
                <w:rFonts w:eastAsia="Times New Roman" w:cstheme="minorHAnsi"/>
                <w:color w:val="000000"/>
                <w:lang w:eastAsia="es-ES"/>
              </w:rPr>
              <w:t>36</w:t>
            </w:r>
          </w:p>
        </w:tc>
        <w:tc>
          <w:tcPr>
            <w:tcW w:w="0" w:type="auto"/>
            <w:tcBorders>
              <w:top w:val="single" w:sz="4" w:space="0" w:color="95B3D7"/>
              <w:left w:val="nil"/>
              <w:bottom w:val="single" w:sz="4" w:space="0" w:color="95B3D7"/>
              <w:right w:val="nil"/>
            </w:tcBorders>
            <w:shd w:val="clear" w:color="auto" w:fill="auto"/>
            <w:noWrap/>
            <w:vAlign w:val="center"/>
            <w:hideMark/>
          </w:tcPr>
          <w:p w14:paraId="1F337731" w14:textId="77777777" w:rsidR="00BE36A1" w:rsidRPr="00BE36A1" w:rsidRDefault="00BE36A1" w:rsidP="00BE36A1">
            <w:pPr>
              <w:spacing w:after="0" w:line="240" w:lineRule="auto"/>
              <w:jc w:val="center"/>
              <w:rPr>
                <w:rFonts w:eastAsia="Times New Roman" w:cstheme="minorHAnsi"/>
                <w:color w:val="000000"/>
                <w:lang w:eastAsia="es-ES"/>
              </w:rPr>
            </w:pPr>
            <w:r w:rsidRPr="00BE36A1">
              <w:rPr>
                <w:rFonts w:eastAsia="Times New Roman" w:cstheme="minorHAnsi"/>
                <w:color w:val="000000"/>
                <w:lang w:eastAsia="es-ES"/>
              </w:rPr>
              <w:t>86</w:t>
            </w:r>
          </w:p>
        </w:tc>
        <w:tc>
          <w:tcPr>
            <w:tcW w:w="0" w:type="auto"/>
            <w:tcBorders>
              <w:top w:val="single" w:sz="4" w:space="0" w:color="95B3D7"/>
              <w:left w:val="nil"/>
              <w:bottom w:val="single" w:sz="4" w:space="0" w:color="95B3D7"/>
              <w:right w:val="nil"/>
            </w:tcBorders>
            <w:shd w:val="clear" w:color="auto" w:fill="auto"/>
            <w:noWrap/>
            <w:vAlign w:val="center"/>
            <w:hideMark/>
          </w:tcPr>
          <w:p w14:paraId="14704F1F" w14:textId="77777777" w:rsidR="00BE36A1" w:rsidRPr="00BE36A1" w:rsidRDefault="00BE36A1" w:rsidP="00BE36A1">
            <w:pPr>
              <w:spacing w:after="0" w:line="240" w:lineRule="auto"/>
              <w:jc w:val="center"/>
              <w:rPr>
                <w:rFonts w:eastAsia="Times New Roman" w:cstheme="minorHAnsi"/>
                <w:color w:val="000000"/>
                <w:lang w:eastAsia="es-ES"/>
              </w:rPr>
            </w:pPr>
            <w:r w:rsidRPr="00BE36A1">
              <w:rPr>
                <w:rFonts w:eastAsia="Times New Roman" w:cstheme="minorHAnsi"/>
                <w:color w:val="000000"/>
                <w:lang w:eastAsia="es-ES"/>
              </w:rPr>
              <w:t>100%</w:t>
            </w:r>
          </w:p>
        </w:tc>
        <w:tc>
          <w:tcPr>
            <w:tcW w:w="0" w:type="auto"/>
            <w:tcBorders>
              <w:top w:val="single" w:sz="4" w:space="0" w:color="95B3D7"/>
              <w:left w:val="nil"/>
              <w:bottom w:val="single" w:sz="4" w:space="0" w:color="95B3D7"/>
              <w:right w:val="nil"/>
            </w:tcBorders>
            <w:shd w:val="clear" w:color="auto" w:fill="auto"/>
            <w:noWrap/>
            <w:vAlign w:val="center"/>
            <w:hideMark/>
          </w:tcPr>
          <w:p w14:paraId="33981435" w14:textId="77777777" w:rsidR="00BE36A1" w:rsidRPr="00BE36A1" w:rsidRDefault="00BE36A1" w:rsidP="00BE36A1">
            <w:pPr>
              <w:spacing w:after="0" w:line="240" w:lineRule="auto"/>
              <w:jc w:val="center"/>
              <w:rPr>
                <w:rFonts w:eastAsia="Times New Roman" w:cstheme="minorHAnsi"/>
                <w:color w:val="000000"/>
                <w:lang w:eastAsia="es-ES"/>
              </w:rPr>
            </w:pPr>
            <w:r w:rsidRPr="00BE36A1">
              <w:rPr>
                <w:rFonts w:eastAsia="Times New Roman" w:cstheme="minorHAnsi"/>
                <w:color w:val="000000"/>
                <w:lang w:eastAsia="es-ES"/>
              </w:rPr>
              <w:t>100%</w:t>
            </w:r>
          </w:p>
        </w:tc>
        <w:tc>
          <w:tcPr>
            <w:tcW w:w="0" w:type="auto"/>
            <w:tcBorders>
              <w:top w:val="single" w:sz="4" w:space="0" w:color="95B3D7"/>
              <w:left w:val="nil"/>
              <w:bottom w:val="single" w:sz="4" w:space="0" w:color="95B3D7"/>
              <w:right w:val="nil"/>
            </w:tcBorders>
            <w:shd w:val="clear" w:color="auto" w:fill="auto"/>
            <w:noWrap/>
            <w:vAlign w:val="center"/>
            <w:hideMark/>
          </w:tcPr>
          <w:p w14:paraId="6C4BF4B7" w14:textId="77777777" w:rsidR="00BE36A1" w:rsidRPr="00BE36A1" w:rsidRDefault="00BE36A1" w:rsidP="00BE36A1">
            <w:pPr>
              <w:spacing w:after="0" w:line="240" w:lineRule="auto"/>
              <w:jc w:val="center"/>
              <w:rPr>
                <w:rFonts w:eastAsia="Times New Roman" w:cstheme="minorHAnsi"/>
                <w:color w:val="000000"/>
                <w:lang w:eastAsia="es-ES"/>
              </w:rPr>
            </w:pPr>
            <w:r w:rsidRPr="00BE36A1">
              <w:rPr>
                <w:rFonts w:eastAsia="Times New Roman" w:cstheme="minorHAnsi"/>
                <w:color w:val="000000"/>
                <w:lang w:eastAsia="es-ES"/>
              </w:rPr>
              <w:t>58%</w:t>
            </w:r>
          </w:p>
        </w:tc>
        <w:tc>
          <w:tcPr>
            <w:tcW w:w="0" w:type="auto"/>
            <w:tcBorders>
              <w:top w:val="single" w:sz="4" w:space="0" w:color="95B3D7"/>
              <w:left w:val="nil"/>
              <w:bottom w:val="single" w:sz="4" w:space="0" w:color="95B3D7"/>
              <w:right w:val="single" w:sz="4" w:space="0" w:color="95B3D7"/>
            </w:tcBorders>
            <w:shd w:val="clear" w:color="auto" w:fill="auto"/>
            <w:noWrap/>
            <w:vAlign w:val="center"/>
            <w:hideMark/>
          </w:tcPr>
          <w:p w14:paraId="38F80AEA" w14:textId="77777777" w:rsidR="00BE36A1" w:rsidRPr="00BE36A1" w:rsidRDefault="00BE36A1" w:rsidP="00BE36A1">
            <w:pPr>
              <w:spacing w:after="0" w:line="240" w:lineRule="auto"/>
              <w:jc w:val="center"/>
              <w:rPr>
                <w:rFonts w:eastAsia="Times New Roman" w:cstheme="minorHAnsi"/>
                <w:lang w:eastAsia="es-ES"/>
              </w:rPr>
            </w:pPr>
            <w:r w:rsidRPr="00BE36A1">
              <w:rPr>
                <w:rFonts w:eastAsia="Times New Roman" w:cstheme="minorHAnsi"/>
                <w:lang w:eastAsia="es-ES"/>
              </w:rPr>
              <w:t>42%</w:t>
            </w:r>
          </w:p>
        </w:tc>
      </w:tr>
    </w:tbl>
    <w:p w14:paraId="6753BF6F" w14:textId="77777777" w:rsidR="00BE36A1" w:rsidRPr="00BE36A1" w:rsidRDefault="00BE36A1" w:rsidP="00BE36A1">
      <w:pPr>
        <w:widowControl w:val="0"/>
        <w:suppressAutoHyphens/>
        <w:autoSpaceDE w:val="0"/>
        <w:autoSpaceDN w:val="0"/>
        <w:spacing w:before="44" w:after="0" w:line="276" w:lineRule="auto"/>
        <w:ind w:left="720"/>
        <w:jc w:val="both"/>
        <w:rPr>
          <w:rFonts w:ascii="Verdana" w:eastAsia="Economica" w:hAnsi="Verdana" w:cs="Calibri"/>
          <w:b/>
          <w:sz w:val="20"/>
          <w:szCs w:val="20"/>
          <w:lang w:eastAsia="zh-CN" w:bidi="hi-IN"/>
        </w:rPr>
      </w:pPr>
      <w:r w:rsidRPr="00BE36A1">
        <w:rPr>
          <w:rFonts w:ascii="Verdana" w:eastAsia="Economica" w:hAnsi="Verdana" w:cs="Calibri"/>
          <w:b/>
          <w:sz w:val="20"/>
          <w:szCs w:val="20"/>
          <w:lang w:eastAsia="zh-CN" w:bidi="hi-IN"/>
        </w:rPr>
        <w:t>*datos de las personas del registro retributivo 2023.</w:t>
      </w:r>
    </w:p>
    <w:p w14:paraId="12E3FB31" w14:textId="77777777" w:rsidR="00BE36A1" w:rsidRPr="00BE36A1" w:rsidRDefault="00BE36A1" w:rsidP="00BE36A1">
      <w:pPr>
        <w:widowControl w:val="0"/>
        <w:suppressAutoHyphens/>
        <w:autoSpaceDE w:val="0"/>
        <w:autoSpaceDN w:val="0"/>
        <w:spacing w:before="44" w:after="0" w:line="276" w:lineRule="auto"/>
        <w:ind w:left="720"/>
        <w:jc w:val="both"/>
        <w:rPr>
          <w:rFonts w:ascii="Verdana" w:eastAsia="Economica" w:hAnsi="Verdana" w:cs="Calibri"/>
          <w:b/>
          <w:sz w:val="20"/>
          <w:szCs w:val="20"/>
          <w:lang w:eastAsia="zh-CN" w:bidi="hi-IN"/>
        </w:rPr>
      </w:pPr>
    </w:p>
    <w:p w14:paraId="4F282F90" w14:textId="77777777" w:rsidR="00BE36A1" w:rsidRPr="00BE36A1" w:rsidRDefault="00BE36A1" w:rsidP="00BE36A1">
      <w:pPr>
        <w:suppressAutoHyphens/>
        <w:spacing w:after="0" w:line="276" w:lineRule="auto"/>
        <w:jc w:val="both"/>
        <w:rPr>
          <w:rFonts w:ascii="Verdana" w:eastAsia="Economica" w:hAnsi="Verdana" w:cs="Calibri"/>
          <w:bCs/>
          <w:sz w:val="20"/>
          <w:szCs w:val="20"/>
          <w:lang w:eastAsia="zh-CN" w:bidi="hi-IN"/>
        </w:rPr>
      </w:pPr>
      <w:r w:rsidRPr="00BE36A1">
        <w:rPr>
          <w:rFonts w:ascii="Verdana" w:eastAsia="Economica" w:hAnsi="Verdana" w:cs="Calibri"/>
          <w:bCs/>
          <w:sz w:val="20"/>
          <w:szCs w:val="20"/>
          <w:lang w:eastAsia="zh-CN" w:bidi="hi-IN"/>
        </w:rPr>
        <w:t>Si analizamos el índice de concentración, es decir, cómo se distribuyen hombres y mujeres en los distintos tipos de contrato, vemos cierta similitud en los contratos indefinidos a tiempo completo (36% de los hombres frente al 44% de las mujeres), y en la modalidad fija/discontinua como ya se ha mencionado. No obstante, si contraponemos la presencia de ambos sexos en estos tipos de contratos, observamos que hay más mujeres en modalidad indefinida a tiempo completo, siendo más los hombres en modalidad fija discontinua.</w:t>
      </w:r>
    </w:p>
    <w:p w14:paraId="53B579F5" w14:textId="77777777" w:rsidR="00BE36A1" w:rsidRPr="00BE36A1" w:rsidRDefault="00BE36A1" w:rsidP="00BE36A1">
      <w:pPr>
        <w:suppressAutoHyphens/>
        <w:spacing w:before="240" w:after="0" w:line="276" w:lineRule="auto"/>
        <w:jc w:val="both"/>
        <w:rPr>
          <w:rFonts w:ascii="Verdana" w:eastAsia="Economica" w:hAnsi="Verdana" w:cs="Calibri"/>
          <w:bCs/>
          <w:sz w:val="20"/>
          <w:szCs w:val="20"/>
          <w:lang w:eastAsia="zh-CN" w:bidi="hi-IN"/>
        </w:rPr>
      </w:pPr>
      <w:r w:rsidRPr="00BE36A1">
        <w:rPr>
          <w:rFonts w:ascii="Verdana" w:eastAsia="Economica" w:hAnsi="Verdana" w:cs="Calibri"/>
          <w:bCs/>
          <w:sz w:val="20"/>
          <w:szCs w:val="20"/>
          <w:lang w:eastAsia="zh-CN" w:bidi="hi-IN"/>
        </w:rPr>
        <w:t>La mayor diferencia la encontramos en los contratos de transformación, donde la presencia masculina es notablemente mayor.</w:t>
      </w:r>
    </w:p>
    <w:p w14:paraId="74149341" w14:textId="2F69BAA5" w:rsidR="00BE36A1" w:rsidRDefault="006A53E6" w:rsidP="00BE36A1">
      <w:pPr>
        <w:suppressAutoHyphens/>
        <w:spacing w:before="240" w:after="0" w:line="276" w:lineRule="auto"/>
        <w:jc w:val="both"/>
        <w:rPr>
          <w:rFonts w:ascii="Verdana" w:eastAsia="Economica" w:hAnsi="Verdana" w:cs="Calibri"/>
          <w:bCs/>
          <w:color w:val="C00000"/>
          <w:sz w:val="20"/>
          <w:szCs w:val="20"/>
          <w:lang w:eastAsia="zh-CN" w:bidi="hi-IN"/>
        </w:rPr>
      </w:pPr>
      <w:r>
        <w:rPr>
          <w:rFonts w:ascii="Verdana" w:eastAsia="Economica" w:hAnsi="Verdana" w:cs="Calibri"/>
          <w:bCs/>
          <w:sz w:val="20"/>
          <w:szCs w:val="20"/>
          <w:lang w:eastAsia="zh-CN" w:bidi="hi-IN"/>
        </w:rPr>
        <w:t xml:space="preserve">En cuanto a </w:t>
      </w:r>
      <w:r w:rsidR="00BE36A1" w:rsidRPr="00BE36A1">
        <w:rPr>
          <w:rFonts w:ascii="Verdana" w:eastAsia="Economica" w:hAnsi="Verdana" w:cs="Calibri"/>
          <w:bCs/>
          <w:sz w:val="20"/>
          <w:szCs w:val="20"/>
          <w:lang w:eastAsia="zh-CN" w:bidi="hi-IN"/>
        </w:rPr>
        <w:t xml:space="preserve"> contrato a tiempo parcial</w:t>
      </w:r>
      <w:r>
        <w:rPr>
          <w:rFonts w:ascii="Verdana" w:eastAsia="Economica" w:hAnsi="Verdana" w:cs="Calibri"/>
          <w:bCs/>
          <w:sz w:val="20"/>
          <w:szCs w:val="20"/>
          <w:lang w:eastAsia="zh-CN" w:bidi="hi-IN"/>
        </w:rPr>
        <w:t xml:space="preserve"> los datos reflejan afecta más a las mujeres, lo que se corresponde con la situación en este sector de temporalidad y contratos parciales.  </w:t>
      </w:r>
      <w:r w:rsidR="00641452" w:rsidRPr="000832AD">
        <w:rPr>
          <w:rFonts w:ascii="Verdana" w:eastAsia="Economica" w:hAnsi="Verdana" w:cs="Calibri"/>
          <w:bCs/>
          <w:color w:val="C00000"/>
          <w:sz w:val="20"/>
          <w:szCs w:val="20"/>
          <w:lang w:eastAsia="zh-CN" w:bidi="hi-IN"/>
        </w:rPr>
        <w:t xml:space="preserve"> </w:t>
      </w:r>
    </w:p>
    <w:p w14:paraId="68D8F05C" w14:textId="412CA013" w:rsidR="00BC4B86" w:rsidRPr="00BC4B86" w:rsidRDefault="00BC4B86" w:rsidP="00BC4B86">
      <w:pPr>
        <w:suppressAutoHyphens/>
        <w:spacing w:before="240" w:after="0" w:line="276" w:lineRule="auto"/>
        <w:jc w:val="both"/>
        <w:rPr>
          <w:rFonts w:ascii="Verdana" w:eastAsia="Times New Roman" w:hAnsi="Verdana" w:cs="Calibri"/>
          <w:bCs/>
          <w:color w:val="FF0000"/>
          <w:sz w:val="20"/>
          <w:szCs w:val="20"/>
          <w:lang w:eastAsia="zh-CN" w:bidi="hi-IN"/>
        </w:rPr>
      </w:pPr>
      <w:r w:rsidRPr="00562690">
        <w:rPr>
          <w:rFonts w:ascii="Verdana" w:eastAsia="Times New Roman" w:hAnsi="Verdana" w:cs="Calibri"/>
          <w:bCs/>
          <w:sz w:val="20"/>
          <w:szCs w:val="20"/>
          <w:lang w:eastAsia="zh-CN" w:bidi="hi-IN"/>
        </w:rPr>
        <w:t xml:space="preserve">Destaca, asimismo, que el único contrato a tiempo parcial es ocupado por una mujer, en consonancia con las estadísticas que demuestran que la </w:t>
      </w:r>
      <w:r w:rsidR="00562690" w:rsidRPr="00562690">
        <w:rPr>
          <w:rFonts w:ascii="Verdana" w:eastAsia="Times New Roman" w:hAnsi="Verdana" w:cs="Calibri"/>
          <w:bCs/>
          <w:sz w:val="20"/>
          <w:szCs w:val="20"/>
          <w:lang w:eastAsia="zh-CN" w:bidi="hi-IN"/>
        </w:rPr>
        <w:t>parcialidad</w:t>
      </w:r>
      <w:r w:rsidR="009B2DE8">
        <w:rPr>
          <w:rFonts w:ascii="Verdana" w:eastAsia="Times New Roman" w:hAnsi="Verdana" w:cs="Calibri"/>
          <w:bCs/>
          <w:sz w:val="20"/>
          <w:szCs w:val="20"/>
          <w:lang w:eastAsia="zh-CN" w:bidi="hi-IN"/>
        </w:rPr>
        <w:t xml:space="preserve"> </w:t>
      </w:r>
      <w:r w:rsidRPr="00562690">
        <w:rPr>
          <w:rFonts w:ascii="Verdana" w:eastAsia="Times New Roman" w:hAnsi="Verdana" w:cs="Calibri"/>
          <w:bCs/>
          <w:sz w:val="20"/>
          <w:szCs w:val="20"/>
          <w:lang w:eastAsia="zh-CN" w:bidi="hi-IN"/>
        </w:rPr>
        <w:t>afecta en mayor medida a la muje</w:t>
      </w:r>
      <w:r w:rsidR="009B2DE8">
        <w:rPr>
          <w:rFonts w:ascii="Verdana" w:eastAsia="Times New Roman" w:hAnsi="Verdana" w:cs="Calibri"/>
          <w:bCs/>
          <w:sz w:val="20"/>
          <w:szCs w:val="20"/>
          <w:lang w:eastAsia="zh-CN" w:bidi="hi-IN"/>
        </w:rPr>
        <w:t xml:space="preserve">r. </w:t>
      </w:r>
    </w:p>
    <w:p w14:paraId="546209FE" w14:textId="77777777" w:rsidR="00BE36A1" w:rsidRPr="00BE36A1" w:rsidRDefault="00BE36A1" w:rsidP="00BE36A1">
      <w:pPr>
        <w:suppressAutoHyphens/>
        <w:spacing w:before="240" w:after="0" w:line="276" w:lineRule="auto"/>
        <w:jc w:val="both"/>
        <w:rPr>
          <w:rFonts w:ascii="Verdana" w:eastAsia="Economica" w:hAnsi="Verdana" w:cs="Calibri"/>
          <w:bCs/>
          <w:sz w:val="20"/>
          <w:szCs w:val="20"/>
          <w:lang w:eastAsia="zh-CN" w:bidi="hi-IN"/>
        </w:rPr>
      </w:pPr>
      <w:r w:rsidRPr="00BE36A1">
        <w:rPr>
          <w:rFonts w:ascii="Verdana" w:eastAsia="Economica" w:hAnsi="Verdana" w:cs="Calibri"/>
          <w:bCs/>
          <w:sz w:val="20"/>
          <w:szCs w:val="20"/>
          <w:lang w:eastAsia="zh-CN" w:bidi="hi-IN"/>
        </w:rPr>
        <w:lastRenderedPageBreak/>
        <w:t>Finalmente, mencionar que la única persona contratada con discapacidad (en cumplimiento de la Ley General de derechos de las personas con discapacidad y de su inclusión social) es una mujer, siendo algo a destacar puesto que aquellas personas atravesadas por más de una causa de discriminación -interseccionalidad o discriminación múltiple- suelen tener mayores dificultades de inserción en el mundo laboral.</w:t>
      </w:r>
    </w:p>
    <w:p w14:paraId="502625F8" w14:textId="77777777" w:rsidR="00BE36A1" w:rsidRPr="00BE36A1" w:rsidRDefault="00BE36A1" w:rsidP="00BE36A1">
      <w:pPr>
        <w:suppressAutoHyphens/>
        <w:spacing w:after="0" w:line="276" w:lineRule="auto"/>
        <w:jc w:val="both"/>
        <w:rPr>
          <w:rFonts w:ascii="Verdana" w:eastAsia="Economica" w:hAnsi="Verdana" w:cs="Calibri"/>
          <w:b/>
          <w:sz w:val="20"/>
          <w:szCs w:val="20"/>
          <w:lang w:eastAsia="zh-CN" w:bidi="hi-IN"/>
        </w:rPr>
      </w:pPr>
    </w:p>
    <w:p w14:paraId="628B8CFC" w14:textId="77777777" w:rsidR="00BE36A1" w:rsidRPr="00BE36A1" w:rsidRDefault="00BE36A1" w:rsidP="00BE36A1">
      <w:pPr>
        <w:suppressAutoHyphens/>
        <w:spacing w:after="0" w:line="276" w:lineRule="auto"/>
        <w:jc w:val="both"/>
        <w:rPr>
          <w:rFonts w:ascii="Verdana" w:eastAsia="Economica" w:hAnsi="Verdana" w:cs="Calibri"/>
          <w:bCs/>
          <w:sz w:val="20"/>
          <w:szCs w:val="20"/>
          <w:lang w:eastAsia="zh-CN" w:bidi="hi-IN"/>
        </w:rPr>
      </w:pPr>
      <w:r w:rsidRPr="00BE36A1">
        <w:rPr>
          <w:rFonts w:ascii="Verdana" w:eastAsia="Economica" w:hAnsi="Verdana" w:cs="Calibri"/>
          <w:b/>
          <w:sz w:val="20"/>
          <w:szCs w:val="20"/>
          <w:lang w:eastAsia="zh-CN" w:bidi="hi-IN"/>
        </w:rPr>
        <w:t xml:space="preserve">Horarios y tipos de jornada. </w:t>
      </w:r>
    </w:p>
    <w:p w14:paraId="29B481A8" w14:textId="1EAC7CFC" w:rsidR="002363F8" w:rsidRPr="002363F8" w:rsidRDefault="00BE36A1" w:rsidP="00BE36A1">
      <w:pPr>
        <w:suppressAutoHyphens/>
        <w:spacing w:after="0"/>
        <w:jc w:val="both"/>
        <w:rPr>
          <w:rFonts w:ascii="Verdana" w:eastAsia="Economica" w:hAnsi="Verdana" w:cs="Calibri"/>
          <w:b/>
          <w:sz w:val="20"/>
          <w:szCs w:val="20"/>
          <w:lang w:eastAsia="zh-CN" w:bidi="hi-IN"/>
        </w:rPr>
      </w:pPr>
      <w:r w:rsidRPr="00BE36A1">
        <w:rPr>
          <w:rFonts w:ascii="Verdana" w:eastAsia="Economica" w:hAnsi="Verdana" w:cs="Calibri"/>
          <w:bCs/>
          <w:sz w:val="20"/>
          <w:szCs w:val="20"/>
          <w:lang w:eastAsia="zh-CN" w:bidi="hi-IN"/>
        </w:rPr>
        <w:t>El horario de trabajo de forma general es de 9h a 13h y de 15h a 17h, hay también una parte pequeña de la plantilla, en este caso hombres, que llevan a cabo su trabajo en turno de 20h a 4h. Este horario se realiza mayormente en planta en épocas de mayor producción.</w:t>
      </w:r>
    </w:p>
    <w:p w14:paraId="18F05672"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p>
    <w:p w14:paraId="573112CD" w14:textId="77777777" w:rsidR="0059141D" w:rsidRPr="0059141D" w:rsidRDefault="0059141D" w:rsidP="0059141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EAADB" w:themeFill="accent1" w:themeFillTint="99"/>
        <w:suppressAutoHyphens/>
        <w:spacing w:after="0" w:line="276" w:lineRule="auto"/>
        <w:jc w:val="both"/>
        <w:rPr>
          <w:rFonts w:ascii="Verdana" w:eastAsia="Economica" w:hAnsi="Verdana" w:cs="Calibri"/>
          <w:bCs/>
          <w:sz w:val="20"/>
          <w:szCs w:val="20"/>
          <w:lang w:eastAsia="zh-CN" w:bidi="hi-IN"/>
        </w:rPr>
      </w:pPr>
      <w:r w:rsidRPr="0059141D">
        <w:rPr>
          <w:rFonts w:ascii="Verdana" w:eastAsia="Economica" w:hAnsi="Verdana" w:cs="Calibri"/>
          <w:b/>
          <w:sz w:val="20"/>
          <w:szCs w:val="20"/>
          <w:lang w:eastAsia="zh-CN" w:bidi="hi-IN"/>
        </w:rPr>
        <w:t xml:space="preserve">VALORACIÓN ANÁLISIS CUANTITATIVO </w:t>
      </w:r>
    </w:p>
    <w:p w14:paraId="10AB35F1"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p>
    <w:p w14:paraId="13410E82"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r w:rsidRPr="0059141D">
        <w:rPr>
          <w:rFonts w:ascii="Verdana" w:eastAsia="Economica" w:hAnsi="Verdana" w:cs="Calibri"/>
          <w:bCs/>
          <w:sz w:val="20"/>
          <w:szCs w:val="20"/>
          <w:lang w:eastAsia="zh-CN" w:bidi="hi-IN"/>
        </w:rPr>
        <w:t>En el análisis cuantitativo de la empresa se han analizado los datos referidos a :</w:t>
      </w:r>
    </w:p>
    <w:p w14:paraId="41D64E4B" w14:textId="77777777" w:rsidR="0059141D" w:rsidRPr="0059141D" w:rsidRDefault="0059141D" w:rsidP="0059141D">
      <w:pPr>
        <w:numPr>
          <w:ilvl w:val="0"/>
          <w:numId w:val="11"/>
        </w:numPr>
        <w:suppressAutoHyphens/>
        <w:spacing w:after="0" w:line="276" w:lineRule="auto"/>
        <w:jc w:val="both"/>
        <w:rPr>
          <w:rFonts w:ascii="Verdana" w:eastAsia="Economica" w:hAnsi="Verdana" w:cs="Calibri"/>
          <w:b/>
          <w:sz w:val="20"/>
          <w:szCs w:val="20"/>
          <w:lang w:eastAsia="zh-CN" w:bidi="hi-IN"/>
        </w:rPr>
      </w:pPr>
      <w:r w:rsidRPr="0059141D">
        <w:rPr>
          <w:rFonts w:ascii="Verdana" w:eastAsia="Economica" w:hAnsi="Verdana" w:cs="Calibri"/>
          <w:b/>
          <w:sz w:val="20"/>
          <w:szCs w:val="20"/>
          <w:lang w:eastAsia="zh-CN" w:bidi="hi-IN"/>
        </w:rPr>
        <w:t>Edad</w:t>
      </w:r>
    </w:p>
    <w:p w14:paraId="55866E82" w14:textId="77777777" w:rsidR="0059141D" w:rsidRPr="0059141D" w:rsidRDefault="0059141D" w:rsidP="0059141D">
      <w:pPr>
        <w:numPr>
          <w:ilvl w:val="0"/>
          <w:numId w:val="11"/>
        </w:numPr>
        <w:suppressAutoHyphens/>
        <w:spacing w:after="0" w:line="276" w:lineRule="auto"/>
        <w:jc w:val="both"/>
        <w:rPr>
          <w:rFonts w:ascii="Verdana" w:eastAsia="Economica" w:hAnsi="Verdana" w:cs="Calibri"/>
          <w:b/>
          <w:sz w:val="20"/>
          <w:szCs w:val="20"/>
          <w:lang w:eastAsia="zh-CN" w:bidi="hi-IN"/>
        </w:rPr>
      </w:pPr>
      <w:r w:rsidRPr="0059141D">
        <w:rPr>
          <w:rFonts w:ascii="Verdana" w:eastAsia="Economica" w:hAnsi="Verdana" w:cs="Calibri"/>
          <w:b/>
          <w:sz w:val="20"/>
          <w:szCs w:val="20"/>
          <w:lang w:eastAsia="zh-CN" w:bidi="hi-IN"/>
        </w:rPr>
        <w:t>Sexo</w:t>
      </w:r>
    </w:p>
    <w:p w14:paraId="214A5436" w14:textId="77777777" w:rsidR="0059141D" w:rsidRPr="0059141D" w:rsidRDefault="0059141D" w:rsidP="0059141D">
      <w:pPr>
        <w:numPr>
          <w:ilvl w:val="0"/>
          <w:numId w:val="11"/>
        </w:numPr>
        <w:suppressAutoHyphens/>
        <w:spacing w:after="0" w:line="276" w:lineRule="auto"/>
        <w:jc w:val="both"/>
        <w:rPr>
          <w:rFonts w:ascii="Verdana" w:eastAsia="Economica" w:hAnsi="Verdana" w:cs="Calibri"/>
          <w:b/>
          <w:sz w:val="20"/>
          <w:szCs w:val="20"/>
          <w:lang w:eastAsia="zh-CN" w:bidi="hi-IN"/>
        </w:rPr>
      </w:pPr>
      <w:r w:rsidRPr="0059141D">
        <w:rPr>
          <w:rFonts w:ascii="Verdana" w:eastAsia="Economica" w:hAnsi="Verdana" w:cs="Calibri"/>
          <w:b/>
          <w:sz w:val="20"/>
          <w:szCs w:val="20"/>
          <w:lang w:eastAsia="zh-CN" w:bidi="hi-IN"/>
        </w:rPr>
        <w:t>Distribución por puestos de trabajo</w:t>
      </w:r>
    </w:p>
    <w:p w14:paraId="3B8D4D12" w14:textId="77777777" w:rsidR="0059141D" w:rsidRPr="0059141D" w:rsidRDefault="0059141D" w:rsidP="0059141D">
      <w:pPr>
        <w:numPr>
          <w:ilvl w:val="0"/>
          <w:numId w:val="11"/>
        </w:numPr>
        <w:suppressAutoHyphens/>
        <w:spacing w:after="0" w:line="276" w:lineRule="auto"/>
        <w:jc w:val="both"/>
        <w:rPr>
          <w:rFonts w:ascii="Verdana" w:eastAsia="Economica" w:hAnsi="Verdana" w:cs="Calibri"/>
          <w:b/>
          <w:sz w:val="20"/>
          <w:szCs w:val="20"/>
          <w:lang w:eastAsia="zh-CN" w:bidi="hi-IN"/>
        </w:rPr>
      </w:pPr>
      <w:r w:rsidRPr="0059141D">
        <w:rPr>
          <w:rFonts w:ascii="Verdana" w:eastAsia="Economica" w:hAnsi="Verdana" w:cs="Calibri"/>
          <w:b/>
          <w:sz w:val="20"/>
          <w:szCs w:val="20"/>
          <w:lang w:eastAsia="zh-CN" w:bidi="hi-IN"/>
        </w:rPr>
        <w:t>Distribución por contrato de trabajo</w:t>
      </w:r>
    </w:p>
    <w:p w14:paraId="36D280E2" w14:textId="77777777" w:rsidR="0059141D" w:rsidRPr="0059141D" w:rsidRDefault="0059141D" w:rsidP="0059141D">
      <w:pPr>
        <w:numPr>
          <w:ilvl w:val="0"/>
          <w:numId w:val="11"/>
        </w:numPr>
        <w:suppressAutoHyphens/>
        <w:spacing w:after="0" w:line="276" w:lineRule="auto"/>
        <w:jc w:val="both"/>
        <w:rPr>
          <w:rFonts w:ascii="Verdana" w:eastAsia="Economica" w:hAnsi="Verdana" w:cs="Calibri"/>
          <w:b/>
          <w:sz w:val="20"/>
          <w:szCs w:val="20"/>
          <w:lang w:eastAsia="zh-CN" w:bidi="hi-IN"/>
        </w:rPr>
      </w:pPr>
      <w:r w:rsidRPr="0059141D">
        <w:rPr>
          <w:rFonts w:ascii="Verdana" w:eastAsia="Economica" w:hAnsi="Verdana" w:cs="Calibri"/>
          <w:b/>
          <w:sz w:val="20"/>
          <w:szCs w:val="20"/>
          <w:lang w:eastAsia="zh-CN" w:bidi="hi-IN"/>
        </w:rPr>
        <w:t>Distribución de las personas por antigüedad</w:t>
      </w:r>
    </w:p>
    <w:p w14:paraId="44A733AB" w14:textId="77777777" w:rsidR="0059141D" w:rsidRPr="0059141D" w:rsidRDefault="0059141D" w:rsidP="0059141D">
      <w:pPr>
        <w:numPr>
          <w:ilvl w:val="0"/>
          <w:numId w:val="11"/>
        </w:numPr>
        <w:suppressAutoHyphens/>
        <w:spacing w:after="0" w:line="276" w:lineRule="auto"/>
        <w:jc w:val="both"/>
        <w:rPr>
          <w:rFonts w:ascii="Verdana" w:eastAsia="Economica" w:hAnsi="Verdana" w:cs="Calibri"/>
          <w:b/>
          <w:sz w:val="20"/>
          <w:szCs w:val="20"/>
          <w:lang w:eastAsia="zh-CN" w:bidi="hi-IN"/>
        </w:rPr>
      </w:pPr>
      <w:r w:rsidRPr="0059141D">
        <w:rPr>
          <w:rFonts w:ascii="Verdana" w:eastAsia="Economica" w:hAnsi="Verdana" w:cs="Calibri"/>
          <w:b/>
          <w:sz w:val="20"/>
          <w:szCs w:val="20"/>
          <w:lang w:eastAsia="zh-CN" w:bidi="hi-IN"/>
        </w:rPr>
        <w:t>Distribución de las personas por estudios</w:t>
      </w:r>
    </w:p>
    <w:p w14:paraId="5D761198" w14:textId="77777777" w:rsidR="0059141D" w:rsidRPr="0059141D" w:rsidRDefault="0059141D" w:rsidP="0059141D">
      <w:pPr>
        <w:numPr>
          <w:ilvl w:val="0"/>
          <w:numId w:val="11"/>
        </w:numPr>
        <w:suppressAutoHyphens/>
        <w:spacing w:after="0" w:line="276" w:lineRule="auto"/>
        <w:jc w:val="both"/>
        <w:rPr>
          <w:rFonts w:ascii="Verdana" w:eastAsia="Economica" w:hAnsi="Verdana" w:cs="Calibri"/>
          <w:b/>
          <w:sz w:val="20"/>
          <w:szCs w:val="20"/>
          <w:lang w:eastAsia="zh-CN" w:bidi="hi-IN"/>
        </w:rPr>
      </w:pPr>
      <w:r w:rsidRPr="0059141D">
        <w:rPr>
          <w:rFonts w:ascii="Verdana" w:eastAsia="Economica" w:hAnsi="Verdana" w:cs="Calibri"/>
          <w:b/>
          <w:sz w:val="20"/>
          <w:szCs w:val="20"/>
          <w:lang w:eastAsia="zh-CN" w:bidi="hi-IN"/>
        </w:rPr>
        <w:t xml:space="preserve">Horarios y tipos de jornada </w:t>
      </w:r>
    </w:p>
    <w:p w14:paraId="158DD255"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p>
    <w:p w14:paraId="65DB201F" w14:textId="226C2A91" w:rsidR="009B2DE8" w:rsidRPr="0059141D" w:rsidRDefault="0059141D" w:rsidP="009B2DE8">
      <w:pPr>
        <w:suppressAutoHyphens/>
        <w:spacing w:line="276" w:lineRule="auto"/>
        <w:jc w:val="both"/>
        <w:rPr>
          <w:rFonts w:ascii="Verdana" w:eastAsia="Economica" w:hAnsi="Verdana" w:cs="Calibri"/>
          <w:bCs/>
          <w:sz w:val="20"/>
          <w:szCs w:val="20"/>
          <w:lang w:eastAsia="zh-CN" w:bidi="hi-IN"/>
        </w:rPr>
      </w:pPr>
      <w:r w:rsidRPr="0059141D">
        <w:rPr>
          <w:rFonts w:ascii="Verdana" w:eastAsia="Economica" w:hAnsi="Verdana" w:cs="Calibri"/>
          <w:bCs/>
          <w:sz w:val="20"/>
          <w:szCs w:val="20"/>
          <w:lang w:eastAsia="zh-CN" w:bidi="hi-IN"/>
        </w:rPr>
        <w:t xml:space="preserve">PEÑAMELERA SL desarrolla su actividad en las tareas de etiquetado y logística en marcas a terceros, cuenta con una plantilla variable en el año, en base a las fases de actividad y que para los datos del informe diagnóstico se sitúa en 55 personas. </w:t>
      </w:r>
    </w:p>
    <w:p w14:paraId="4D7A7657" w14:textId="725B39F3" w:rsidR="0059141D" w:rsidRPr="0059141D" w:rsidRDefault="0059141D" w:rsidP="009B2DE8">
      <w:pPr>
        <w:suppressAutoHyphens/>
        <w:spacing w:line="276" w:lineRule="auto"/>
        <w:jc w:val="both"/>
        <w:rPr>
          <w:rFonts w:ascii="Verdana" w:eastAsia="Economica" w:hAnsi="Verdana" w:cs="Calibri"/>
          <w:bCs/>
          <w:sz w:val="20"/>
          <w:szCs w:val="20"/>
          <w:lang w:eastAsia="zh-CN" w:bidi="hi-IN"/>
        </w:rPr>
      </w:pPr>
      <w:r w:rsidRPr="0059141D">
        <w:rPr>
          <w:rFonts w:ascii="Verdana" w:eastAsia="Economica" w:hAnsi="Verdana" w:cs="Calibri"/>
          <w:bCs/>
          <w:sz w:val="20"/>
          <w:szCs w:val="20"/>
          <w:lang w:eastAsia="zh-CN" w:bidi="hi-IN"/>
        </w:rPr>
        <w:t>Los datos recogidos son los correspondientes al ejercicio 2021, en cuanto a la distribución de las personas por sexo, hay 55 personas, de las cuales 33 son hombres y 22 mujeres, lo que supone en porcentajes respecto de cada sexo los siguientes:</w:t>
      </w:r>
    </w:p>
    <w:p w14:paraId="6E1AC0FE" w14:textId="77777777" w:rsidR="0059141D" w:rsidRPr="0059141D" w:rsidRDefault="0059141D" w:rsidP="009B2DE8">
      <w:pPr>
        <w:suppressAutoHyphens/>
        <w:spacing w:after="0" w:line="276" w:lineRule="auto"/>
        <w:jc w:val="center"/>
        <w:rPr>
          <w:rFonts w:ascii="Verdana" w:eastAsia="Economica" w:hAnsi="Verdana" w:cs="Calibri"/>
          <w:bCs/>
          <w:sz w:val="20"/>
          <w:szCs w:val="20"/>
          <w:lang w:eastAsia="zh-CN" w:bidi="hi-IN"/>
        </w:rPr>
      </w:pPr>
      <w:r w:rsidRPr="0059141D">
        <w:rPr>
          <w:rFonts w:ascii="Verdana" w:eastAsia="Economica" w:hAnsi="Verdana" w:cs="Calibri"/>
          <w:bCs/>
          <w:sz w:val="20"/>
          <w:szCs w:val="20"/>
          <w:lang w:eastAsia="zh-CN" w:bidi="hi-IN"/>
        </w:rPr>
        <w:t>60% hombres</w:t>
      </w:r>
    </w:p>
    <w:p w14:paraId="020F1E0B" w14:textId="55FB25FB" w:rsidR="0059141D" w:rsidRPr="0059141D" w:rsidRDefault="0059141D" w:rsidP="009B2DE8">
      <w:pPr>
        <w:suppressAutoHyphens/>
        <w:spacing w:line="276" w:lineRule="auto"/>
        <w:jc w:val="center"/>
        <w:rPr>
          <w:rFonts w:ascii="Verdana" w:eastAsia="Economica" w:hAnsi="Verdana" w:cs="Calibri"/>
          <w:bCs/>
          <w:sz w:val="20"/>
          <w:szCs w:val="20"/>
          <w:lang w:eastAsia="zh-CN" w:bidi="hi-IN"/>
        </w:rPr>
      </w:pPr>
      <w:r w:rsidRPr="0059141D">
        <w:rPr>
          <w:rFonts w:ascii="Verdana" w:eastAsia="Economica" w:hAnsi="Verdana" w:cs="Calibri"/>
          <w:bCs/>
          <w:sz w:val="20"/>
          <w:szCs w:val="20"/>
          <w:lang w:eastAsia="zh-CN" w:bidi="hi-IN"/>
        </w:rPr>
        <w:t>40% mujeres</w:t>
      </w:r>
    </w:p>
    <w:p w14:paraId="22CC83C0" w14:textId="5B3443D2" w:rsidR="0059141D" w:rsidRDefault="0059141D" w:rsidP="0059141D">
      <w:pPr>
        <w:suppressAutoHyphens/>
        <w:spacing w:after="0" w:line="276" w:lineRule="auto"/>
        <w:jc w:val="both"/>
        <w:rPr>
          <w:rFonts w:ascii="Verdana" w:eastAsia="Economica" w:hAnsi="Verdana" w:cs="Calibri"/>
          <w:bCs/>
          <w:sz w:val="20"/>
          <w:szCs w:val="20"/>
          <w:lang w:eastAsia="zh-CN" w:bidi="hi-IN"/>
        </w:rPr>
      </w:pPr>
      <w:r w:rsidRPr="0059141D">
        <w:rPr>
          <w:rFonts w:ascii="Verdana" w:eastAsia="Economica" w:hAnsi="Verdana" w:cs="Calibri"/>
          <w:bCs/>
          <w:sz w:val="20"/>
          <w:szCs w:val="20"/>
          <w:lang w:eastAsia="zh-CN" w:bidi="hi-IN"/>
        </w:rPr>
        <w:t>Los hombres concentran su mayor presencia en la parte logística y de Coordinación, mientras que las mujeres tienen su presencia en la parte de empaquetado y administración.</w:t>
      </w:r>
    </w:p>
    <w:p w14:paraId="3F9A48D9" w14:textId="77777777" w:rsidR="009B2DE8" w:rsidRDefault="009B2DE8" w:rsidP="0059141D">
      <w:pPr>
        <w:suppressAutoHyphens/>
        <w:spacing w:after="0" w:line="276" w:lineRule="auto"/>
        <w:jc w:val="both"/>
        <w:rPr>
          <w:rFonts w:ascii="Verdana" w:eastAsia="Economica" w:hAnsi="Verdana" w:cs="Calibri"/>
          <w:bCs/>
          <w:sz w:val="20"/>
          <w:szCs w:val="20"/>
          <w:lang w:eastAsia="zh-CN" w:bidi="hi-IN"/>
        </w:rPr>
      </w:pPr>
    </w:p>
    <w:p w14:paraId="435C6320" w14:textId="77777777" w:rsidR="009B2DE8" w:rsidRDefault="009B2DE8" w:rsidP="0059141D">
      <w:pPr>
        <w:suppressAutoHyphens/>
        <w:spacing w:after="0" w:line="276" w:lineRule="auto"/>
        <w:jc w:val="both"/>
        <w:rPr>
          <w:rFonts w:ascii="Verdana" w:eastAsia="Economica" w:hAnsi="Verdana" w:cs="Calibri"/>
          <w:bCs/>
          <w:sz w:val="20"/>
          <w:szCs w:val="20"/>
          <w:lang w:eastAsia="zh-CN" w:bidi="hi-IN"/>
        </w:rPr>
      </w:pPr>
    </w:p>
    <w:p w14:paraId="04F10F8B" w14:textId="77777777" w:rsidR="009B2DE8" w:rsidRDefault="009B2DE8" w:rsidP="0059141D">
      <w:pPr>
        <w:suppressAutoHyphens/>
        <w:spacing w:after="0" w:line="276" w:lineRule="auto"/>
        <w:jc w:val="both"/>
        <w:rPr>
          <w:rFonts w:ascii="Verdana" w:eastAsia="Economica" w:hAnsi="Verdana" w:cs="Calibri"/>
          <w:bCs/>
          <w:sz w:val="20"/>
          <w:szCs w:val="20"/>
          <w:lang w:eastAsia="zh-CN" w:bidi="hi-IN"/>
        </w:rPr>
      </w:pPr>
    </w:p>
    <w:p w14:paraId="7BE16731" w14:textId="77777777" w:rsidR="009B2DE8" w:rsidRDefault="009B2DE8" w:rsidP="0059141D">
      <w:pPr>
        <w:suppressAutoHyphens/>
        <w:spacing w:after="0" w:line="276" w:lineRule="auto"/>
        <w:jc w:val="both"/>
        <w:rPr>
          <w:rFonts w:ascii="Verdana" w:eastAsia="Economica" w:hAnsi="Verdana" w:cs="Calibri"/>
          <w:bCs/>
          <w:sz w:val="20"/>
          <w:szCs w:val="20"/>
          <w:lang w:eastAsia="zh-CN" w:bidi="hi-IN"/>
        </w:rPr>
      </w:pPr>
    </w:p>
    <w:p w14:paraId="7DEFFED0" w14:textId="77777777" w:rsidR="009B2DE8" w:rsidRDefault="009B2DE8" w:rsidP="0059141D">
      <w:pPr>
        <w:suppressAutoHyphens/>
        <w:spacing w:after="0" w:line="276" w:lineRule="auto"/>
        <w:jc w:val="both"/>
        <w:rPr>
          <w:rFonts w:ascii="Verdana" w:eastAsia="Economica" w:hAnsi="Verdana" w:cs="Calibri"/>
          <w:bCs/>
          <w:sz w:val="20"/>
          <w:szCs w:val="20"/>
          <w:lang w:eastAsia="zh-CN" w:bidi="hi-IN"/>
        </w:rPr>
      </w:pPr>
    </w:p>
    <w:p w14:paraId="1872B610" w14:textId="77777777" w:rsidR="009B2DE8" w:rsidRDefault="009B2DE8" w:rsidP="0059141D">
      <w:pPr>
        <w:suppressAutoHyphens/>
        <w:spacing w:after="0" w:line="276" w:lineRule="auto"/>
        <w:jc w:val="both"/>
        <w:rPr>
          <w:rFonts w:ascii="Verdana" w:eastAsia="Economica" w:hAnsi="Verdana" w:cs="Calibri"/>
          <w:bCs/>
          <w:sz w:val="20"/>
          <w:szCs w:val="20"/>
          <w:lang w:eastAsia="zh-CN" w:bidi="hi-IN"/>
        </w:rPr>
      </w:pPr>
    </w:p>
    <w:p w14:paraId="5A2BDE61" w14:textId="77777777" w:rsidR="009B2DE8" w:rsidRDefault="009B2DE8" w:rsidP="0059141D">
      <w:pPr>
        <w:suppressAutoHyphens/>
        <w:spacing w:after="0" w:line="276" w:lineRule="auto"/>
        <w:jc w:val="both"/>
        <w:rPr>
          <w:rFonts w:ascii="Verdana" w:eastAsia="Economica" w:hAnsi="Verdana" w:cs="Calibri"/>
          <w:bCs/>
          <w:sz w:val="20"/>
          <w:szCs w:val="20"/>
          <w:lang w:eastAsia="zh-CN" w:bidi="hi-IN"/>
        </w:rPr>
      </w:pPr>
    </w:p>
    <w:p w14:paraId="5A05A828" w14:textId="77777777" w:rsidR="009B2DE8" w:rsidRDefault="009B2DE8" w:rsidP="0059141D">
      <w:pPr>
        <w:suppressAutoHyphens/>
        <w:spacing w:after="0" w:line="276" w:lineRule="auto"/>
        <w:jc w:val="both"/>
        <w:rPr>
          <w:rFonts w:ascii="Verdana" w:eastAsia="Economica" w:hAnsi="Verdana" w:cs="Calibri"/>
          <w:bCs/>
          <w:sz w:val="20"/>
          <w:szCs w:val="20"/>
          <w:lang w:eastAsia="zh-CN" w:bidi="hi-IN"/>
        </w:rPr>
      </w:pPr>
    </w:p>
    <w:p w14:paraId="7042F0C4" w14:textId="77777777" w:rsidR="009B2DE8" w:rsidRDefault="009B2DE8" w:rsidP="0059141D">
      <w:pPr>
        <w:suppressAutoHyphens/>
        <w:spacing w:after="0" w:line="276" w:lineRule="auto"/>
        <w:jc w:val="both"/>
        <w:rPr>
          <w:rFonts w:ascii="Verdana" w:eastAsia="Economica" w:hAnsi="Verdana" w:cs="Calibri"/>
          <w:bCs/>
          <w:sz w:val="20"/>
          <w:szCs w:val="20"/>
          <w:lang w:eastAsia="zh-CN" w:bidi="hi-IN"/>
        </w:rPr>
      </w:pPr>
    </w:p>
    <w:p w14:paraId="64229179" w14:textId="77777777" w:rsidR="009B2DE8" w:rsidRDefault="009B2DE8" w:rsidP="0059141D">
      <w:pPr>
        <w:suppressAutoHyphens/>
        <w:spacing w:after="0" w:line="276" w:lineRule="auto"/>
        <w:jc w:val="both"/>
        <w:rPr>
          <w:rFonts w:ascii="Verdana" w:eastAsia="Economica" w:hAnsi="Verdana" w:cs="Calibri"/>
          <w:bCs/>
          <w:sz w:val="20"/>
          <w:szCs w:val="20"/>
          <w:lang w:eastAsia="zh-CN" w:bidi="hi-IN"/>
        </w:rPr>
      </w:pPr>
    </w:p>
    <w:p w14:paraId="659CA0B7" w14:textId="77777777" w:rsidR="009B2DE8" w:rsidRDefault="009B2DE8" w:rsidP="0059141D">
      <w:pPr>
        <w:suppressAutoHyphens/>
        <w:spacing w:after="0" w:line="276" w:lineRule="auto"/>
        <w:jc w:val="both"/>
        <w:rPr>
          <w:rFonts w:ascii="Verdana" w:eastAsia="Economica" w:hAnsi="Verdana" w:cs="Calibri"/>
          <w:bCs/>
          <w:sz w:val="20"/>
          <w:szCs w:val="20"/>
          <w:lang w:eastAsia="zh-CN" w:bidi="hi-IN"/>
        </w:rPr>
      </w:pPr>
    </w:p>
    <w:p w14:paraId="09D211B6" w14:textId="77777777" w:rsidR="009B2DE8" w:rsidRPr="0059141D" w:rsidRDefault="009B2DE8" w:rsidP="0059141D">
      <w:pPr>
        <w:suppressAutoHyphens/>
        <w:spacing w:after="0" w:line="276" w:lineRule="auto"/>
        <w:jc w:val="both"/>
        <w:rPr>
          <w:rFonts w:ascii="Verdana" w:eastAsia="Economica" w:hAnsi="Verdana" w:cs="Calibri"/>
          <w:bCs/>
          <w:sz w:val="20"/>
          <w:szCs w:val="20"/>
          <w:lang w:eastAsia="zh-CN" w:bidi="hi-IN"/>
        </w:rPr>
      </w:pPr>
    </w:p>
    <w:tbl>
      <w:tblPr>
        <w:tblW w:w="5000" w:type="pct"/>
        <w:tblCellMar>
          <w:left w:w="70" w:type="dxa"/>
          <w:right w:w="70" w:type="dxa"/>
        </w:tblCellMar>
        <w:tblLook w:val="04A0" w:firstRow="1" w:lastRow="0" w:firstColumn="1" w:lastColumn="0" w:noHBand="0" w:noVBand="1"/>
      </w:tblPr>
      <w:tblGrid>
        <w:gridCol w:w="2268"/>
        <w:gridCol w:w="1418"/>
        <w:gridCol w:w="1417"/>
        <w:gridCol w:w="1498"/>
        <w:gridCol w:w="1903"/>
      </w:tblGrid>
      <w:tr w:rsidR="009B2DE8" w:rsidRPr="0059141D" w14:paraId="68D5C633" w14:textId="77777777" w:rsidTr="00C03BEC">
        <w:trPr>
          <w:trHeight w:val="375"/>
        </w:trPr>
        <w:tc>
          <w:tcPr>
            <w:tcW w:w="1333" w:type="pct"/>
            <w:vMerge w:val="restart"/>
            <w:tcBorders>
              <w:top w:val="nil"/>
              <w:left w:val="nil"/>
              <w:right w:val="nil"/>
            </w:tcBorders>
            <w:shd w:val="clear" w:color="DDEBF7" w:fill="DDEBF7"/>
            <w:vAlign w:val="bottom"/>
            <w:hideMark/>
          </w:tcPr>
          <w:p w14:paraId="1AE728A8" w14:textId="77777777" w:rsidR="009B2DE8" w:rsidRPr="0059141D" w:rsidRDefault="009B2DE8" w:rsidP="0059141D">
            <w:pPr>
              <w:spacing w:after="0" w:line="240" w:lineRule="auto"/>
              <w:rPr>
                <w:rFonts w:ascii="Calibri" w:eastAsia="Times New Roman" w:hAnsi="Calibri" w:cs="Calibri"/>
                <w:b/>
                <w:bCs/>
                <w:color w:val="000000"/>
                <w:lang w:eastAsia="es-ES"/>
              </w:rPr>
            </w:pPr>
            <w:r w:rsidRPr="0059141D">
              <w:rPr>
                <w:rFonts w:ascii="Calibri" w:eastAsia="Times New Roman" w:hAnsi="Calibri" w:cs="Calibri"/>
                <w:b/>
                <w:bCs/>
                <w:color w:val="000000"/>
                <w:lang w:eastAsia="es-ES"/>
              </w:rPr>
              <w:lastRenderedPageBreak/>
              <w:t>% por Puesto, según sexo</w:t>
            </w:r>
          </w:p>
        </w:tc>
        <w:tc>
          <w:tcPr>
            <w:tcW w:w="834" w:type="pct"/>
            <w:vMerge w:val="restart"/>
            <w:tcBorders>
              <w:top w:val="nil"/>
              <w:left w:val="nil"/>
              <w:right w:val="nil"/>
            </w:tcBorders>
            <w:shd w:val="clear" w:color="DDEBF7" w:fill="DDEBF7"/>
            <w:noWrap/>
            <w:vAlign w:val="bottom"/>
            <w:hideMark/>
          </w:tcPr>
          <w:p w14:paraId="310F6895" w14:textId="2550D452" w:rsidR="009B2DE8" w:rsidRPr="0059141D" w:rsidRDefault="009B2DE8" w:rsidP="0059141D">
            <w:pPr>
              <w:spacing w:after="0" w:line="240" w:lineRule="auto"/>
              <w:jc w:val="center"/>
              <w:rPr>
                <w:rFonts w:ascii="Calibri" w:eastAsia="Times New Roman" w:hAnsi="Calibri" w:cs="Calibri"/>
                <w:b/>
                <w:bCs/>
                <w:color w:val="000000"/>
                <w:lang w:eastAsia="es-ES"/>
              </w:rPr>
            </w:pPr>
            <w:r w:rsidRPr="0059141D">
              <w:rPr>
                <w:rFonts w:ascii="Calibri" w:eastAsia="Times New Roman" w:hAnsi="Calibri" w:cs="Calibri"/>
                <w:b/>
                <w:bCs/>
                <w:color w:val="000000"/>
                <w:lang w:eastAsia="es-ES"/>
              </w:rPr>
              <w:t>Hombre</w:t>
            </w:r>
          </w:p>
        </w:tc>
        <w:tc>
          <w:tcPr>
            <w:tcW w:w="833" w:type="pct"/>
            <w:vMerge w:val="restart"/>
            <w:tcBorders>
              <w:top w:val="nil"/>
              <w:left w:val="nil"/>
              <w:right w:val="nil"/>
            </w:tcBorders>
            <w:shd w:val="clear" w:color="DDEBF7" w:fill="DDEBF7"/>
            <w:noWrap/>
            <w:vAlign w:val="bottom"/>
            <w:hideMark/>
          </w:tcPr>
          <w:p w14:paraId="372BF4C5" w14:textId="625B1D1B" w:rsidR="009B2DE8" w:rsidRPr="0059141D" w:rsidRDefault="009B2DE8" w:rsidP="0059141D">
            <w:pPr>
              <w:spacing w:after="0" w:line="240" w:lineRule="auto"/>
              <w:jc w:val="center"/>
              <w:rPr>
                <w:rFonts w:ascii="Times New Roman" w:eastAsia="Times New Roman" w:hAnsi="Times New Roman" w:cs="Times New Roman"/>
                <w:sz w:val="20"/>
                <w:szCs w:val="20"/>
                <w:lang w:eastAsia="es-ES"/>
              </w:rPr>
            </w:pPr>
            <w:r w:rsidRPr="0059141D">
              <w:rPr>
                <w:rFonts w:ascii="Calibri" w:eastAsia="Times New Roman" w:hAnsi="Calibri" w:cs="Calibri"/>
                <w:b/>
                <w:bCs/>
                <w:color w:val="000000"/>
                <w:lang w:eastAsia="es-ES"/>
              </w:rPr>
              <w:t>Mujer</w:t>
            </w:r>
          </w:p>
        </w:tc>
        <w:tc>
          <w:tcPr>
            <w:tcW w:w="881" w:type="pct"/>
            <w:tcBorders>
              <w:top w:val="nil"/>
              <w:left w:val="nil"/>
              <w:bottom w:val="nil"/>
              <w:right w:val="nil"/>
            </w:tcBorders>
            <w:shd w:val="clear" w:color="auto" w:fill="auto"/>
            <w:noWrap/>
            <w:vAlign w:val="bottom"/>
            <w:hideMark/>
          </w:tcPr>
          <w:p w14:paraId="2C59FED6" w14:textId="77777777" w:rsidR="009B2DE8" w:rsidRPr="0059141D" w:rsidRDefault="009B2DE8" w:rsidP="0059141D">
            <w:pPr>
              <w:spacing w:after="0" w:line="240" w:lineRule="auto"/>
              <w:jc w:val="center"/>
              <w:rPr>
                <w:rFonts w:ascii="Times New Roman" w:eastAsia="Times New Roman" w:hAnsi="Times New Roman" w:cs="Times New Roman"/>
                <w:sz w:val="20"/>
                <w:szCs w:val="20"/>
                <w:lang w:eastAsia="es-ES"/>
              </w:rPr>
            </w:pPr>
          </w:p>
        </w:tc>
        <w:tc>
          <w:tcPr>
            <w:tcW w:w="1119" w:type="pct"/>
            <w:vMerge w:val="restart"/>
            <w:tcBorders>
              <w:top w:val="nil"/>
              <w:left w:val="nil"/>
              <w:bottom w:val="single" w:sz="4" w:space="0" w:color="9BC2E6"/>
              <w:right w:val="nil"/>
            </w:tcBorders>
            <w:shd w:val="clear" w:color="DDEBF7" w:fill="DDEBF7"/>
            <w:vAlign w:val="bottom"/>
            <w:hideMark/>
          </w:tcPr>
          <w:p w14:paraId="13922658" w14:textId="77777777" w:rsidR="009B2DE8" w:rsidRPr="0059141D" w:rsidRDefault="009B2DE8" w:rsidP="0059141D">
            <w:pPr>
              <w:spacing w:after="0" w:line="240" w:lineRule="auto"/>
              <w:jc w:val="center"/>
              <w:rPr>
                <w:rFonts w:ascii="Calibri" w:eastAsia="Times New Roman" w:hAnsi="Calibri" w:cs="Calibri"/>
                <w:b/>
                <w:bCs/>
                <w:color w:val="000000"/>
                <w:lang w:eastAsia="es-ES"/>
              </w:rPr>
            </w:pPr>
            <w:r w:rsidRPr="0059141D">
              <w:rPr>
                <w:rFonts w:ascii="Calibri" w:eastAsia="Times New Roman" w:hAnsi="Calibri" w:cs="Calibri"/>
                <w:b/>
                <w:bCs/>
                <w:color w:val="000000"/>
                <w:lang w:eastAsia="es-ES"/>
              </w:rPr>
              <w:t>ANÁLISIS DE SEGREGACIÓN POR PUESTO</w:t>
            </w:r>
          </w:p>
        </w:tc>
      </w:tr>
      <w:tr w:rsidR="009B2DE8" w:rsidRPr="0059141D" w14:paraId="452A4763" w14:textId="77777777" w:rsidTr="009B2DE8">
        <w:trPr>
          <w:trHeight w:val="130"/>
        </w:trPr>
        <w:tc>
          <w:tcPr>
            <w:tcW w:w="1333" w:type="pct"/>
            <w:vMerge/>
            <w:tcBorders>
              <w:left w:val="nil"/>
              <w:bottom w:val="single" w:sz="4" w:space="0" w:color="9BC2E6"/>
              <w:right w:val="nil"/>
            </w:tcBorders>
            <w:shd w:val="clear" w:color="DDEBF7" w:fill="DDEBF7"/>
            <w:noWrap/>
            <w:vAlign w:val="bottom"/>
            <w:hideMark/>
          </w:tcPr>
          <w:p w14:paraId="6C217043" w14:textId="77777777" w:rsidR="009B2DE8" w:rsidRPr="0059141D" w:rsidRDefault="009B2DE8" w:rsidP="009B2DE8">
            <w:pPr>
              <w:spacing w:after="0" w:line="240" w:lineRule="auto"/>
              <w:rPr>
                <w:rFonts w:ascii="Calibri" w:eastAsia="Times New Roman" w:hAnsi="Calibri" w:cs="Calibri"/>
                <w:b/>
                <w:bCs/>
                <w:color w:val="000000"/>
                <w:lang w:eastAsia="es-ES"/>
              </w:rPr>
            </w:pPr>
          </w:p>
        </w:tc>
        <w:tc>
          <w:tcPr>
            <w:tcW w:w="834" w:type="pct"/>
            <w:vMerge/>
            <w:tcBorders>
              <w:left w:val="nil"/>
              <w:bottom w:val="single" w:sz="4" w:space="0" w:color="9BC2E6"/>
              <w:right w:val="nil"/>
            </w:tcBorders>
            <w:shd w:val="clear" w:color="DDEBF7" w:fill="DDEBF7"/>
            <w:noWrap/>
            <w:vAlign w:val="bottom"/>
            <w:hideMark/>
          </w:tcPr>
          <w:p w14:paraId="59DC9D18" w14:textId="4FE87EAF" w:rsidR="009B2DE8" w:rsidRPr="0059141D" w:rsidRDefault="009B2DE8" w:rsidP="0059141D">
            <w:pPr>
              <w:spacing w:after="0" w:line="240" w:lineRule="auto"/>
              <w:jc w:val="center"/>
              <w:rPr>
                <w:rFonts w:ascii="Calibri" w:eastAsia="Times New Roman" w:hAnsi="Calibri" w:cs="Calibri"/>
                <w:b/>
                <w:bCs/>
                <w:color w:val="000000"/>
                <w:lang w:eastAsia="es-ES"/>
              </w:rPr>
            </w:pPr>
          </w:p>
        </w:tc>
        <w:tc>
          <w:tcPr>
            <w:tcW w:w="833" w:type="pct"/>
            <w:vMerge/>
            <w:tcBorders>
              <w:left w:val="nil"/>
              <w:bottom w:val="single" w:sz="4" w:space="0" w:color="9BC2E6"/>
              <w:right w:val="nil"/>
            </w:tcBorders>
            <w:shd w:val="clear" w:color="DDEBF7" w:fill="DDEBF7"/>
            <w:noWrap/>
            <w:vAlign w:val="bottom"/>
            <w:hideMark/>
          </w:tcPr>
          <w:p w14:paraId="7F838B24" w14:textId="1081E5D7" w:rsidR="009B2DE8" w:rsidRPr="0059141D" w:rsidRDefault="009B2DE8" w:rsidP="0059141D">
            <w:pPr>
              <w:spacing w:after="0" w:line="240" w:lineRule="auto"/>
              <w:jc w:val="center"/>
              <w:rPr>
                <w:rFonts w:ascii="Calibri" w:eastAsia="Times New Roman" w:hAnsi="Calibri" w:cs="Calibri"/>
                <w:b/>
                <w:bCs/>
                <w:color w:val="000000"/>
                <w:lang w:eastAsia="es-ES"/>
              </w:rPr>
            </w:pPr>
          </w:p>
        </w:tc>
        <w:tc>
          <w:tcPr>
            <w:tcW w:w="881" w:type="pct"/>
            <w:tcBorders>
              <w:top w:val="nil"/>
              <w:left w:val="nil"/>
              <w:bottom w:val="nil"/>
              <w:right w:val="nil"/>
            </w:tcBorders>
            <w:shd w:val="clear" w:color="auto" w:fill="auto"/>
            <w:noWrap/>
            <w:vAlign w:val="bottom"/>
            <w:hideMark/>
          </w:tcPr>
          <w:p w14:paraId="747DD3B8" w14:textId="77777777" w:rsidR="009B2DE8" w:rsidRPr="0059141D" w:rsidRDefault="009B2DE8" w:rsidP="0059141D">
            <w:pPr>
              <w:spacing w:after="0" w:line="240" w:lineRule="auto"/>
              <w:jc w:val="center"/>
              <w:rPr>
                <w:rFonts w:ascii="Calibri" w:eastAsia="Times New Roman" w:hAnsi="Calibri" w:cs="Calibri"/>
                <w:b/>
                <w:bCs/>
                <w:color w:val="000000"/>
                <w:lang w:eastAsia="es-ES"/>
              </w:rPr>
            </w:pPr>
          </w:p>
        </w:tc>
        <w:tc>
          <w:tcPr>
            <w:tcW w:w="1119" w:type="pct"/>
            <w:vMerge/>
            <w:tcBorders>
              <w:top w:val="nil"/>
              <w:left w:val="nil"/>
              <w:bottom w:val="single" w:sz="4" w:space="0" w:color="9BC2E6"/>
              <w:right w:val="nil"/>
            </w:tcBorders>
            <w:vAlign w:val="center"/>
            <w:hideMark/>
          </w:tcPr>
          <w:p w14:paraId="1A302C90" w14:textId="77777777" w:rsidR="009B2DE8" w:rsidRPr="0059141D" w:rsidRDefault="009B2DE8" w:rsidP="0059141D">
            <w:pPr>
              <w:spacing w:after="0" w:line="240" w:lineRule="auto"/>
              <w:rPr>
                <w:rFonts w:ascii="Calibri" w:eastAsia="Times New Roman" w:hAnsi="Calibri" w:cs="Calibri"/>
                <w:b/>
                <w:bCs/>
                <w:color w:val="000000"/>
                <w:lang w:eastAsia="es-ES"/>
              </w:rPr>
            </w:pPr>
          </w:p>
        </w:tc>
      </w:tr>
      <w:tr w:rsidR="0059141D" w:rsidRPr="0059141D" w14:paraId="38865991" w14:textId="77777777" w:rsidTr="009B2DE8">
        <w:trPr>
          <w:trHeight w:val="300"/>
        </w:trPr>
        <w:tc>
          <w:tcPr>
            <w:tcW w:w="1333" w:type="pct"/>
            <w:tcBorders>
              <w:top w:val="nil"/>
              <w:left w:val="nil"/>
              <w:bottom w:val="nil"/>
              <w:right w:val="nil"/>
            </w:tcBorders>
            <w:shd w:val="clear" w:color="auto" w:fill="auto"/>
            <w:noWrap/>
            <w:vAlign w:val="bottom"/>
            <w:hideMark/>
          </w:tcPr>
          <w:p w14:paraId="020167DA" w14:textId="77777777" w:rsidR="0059141D" w:rsidRPr="0059141D" w:rsidRDefault="0059141D" w:rsidP="0059141D">
            <w:pPr>
              <w:spacing w:after="0" w:line="240" w:lineRule="auto"/>
              <w:rPr>
                <w:rFonts w:ascii="Calibri" w:eastAsia="Times New Roman" w:hAnsi="Calibri" w:cs="Calibri"/>
                <w:color w:val="000000"/>
                <w:lang w:eastAsia="es-ES"/>
              </w:rPr>
            </w:pPr>
            <w:r w:rsidRPr="0059141D">
              <w:rPr>
                <w:rFonts w:ascii="Calibri" w:eastAsia="Times New Roman" w:hAnsi="Calibri" w:cs="Calibri"/>
                <w:color w:val="000000"/>
                <w:lang w:eastAsia="es-ES"/>
              </w:rPr>
              <w:t>ENCARG</w:t>
            </w:r>
          </w:p>
        </w:tc>
        <w:tc>
          <w:tcPr>
            <w:tcW w:w="834" w:type="pct"/>
            <w:tcBorders>
              <w:top w:val="nil"/>
              <w:left w:val="nil"/>
              <w:bottom w:val="nil"/>
              <w:right w:val="nil"/>
            </w:tcBorders>
            <w:shd w:val="clear" w:color="auto" w:fill="auto"/>
            <w:noWrap/>
            <w:vAlign w:val="bottom"/>
            <w:hideMark/>
          </w:tcPr>
          <w:p w14:paraId="0AF9C33B" w14:textId="77777777" w:rsidR="0059141D" w:rsidRPr="0059141D" w:rsidRDefault="0059141D" w:rsidP="0059141D">
            <w:pPr>
              <w:spacing w:after="0" w:line="240" w:lineRule="auto"/>
              <w:jc w:val="center"/>
              <w:rPr>
                <w:rFonts w:ascii="Calibri" w:eastAsia="Times New Roman" w:hAnsi="Calibri" w:cs="Calibri"/>
                <w:color w:val="000000"/>
                <w:lang w:eastAsia="es-ES"/>
              </w:rPr>
            </w:pPr>
            <w:r w:rsidRPr="0059141D">
              <w:rPr>
                <w:rFonts w:ascii="Calibri" w:eastAsia="Times New Roman" w:hAnsi="Calibri" w:cs="Calibri"/>
                <w:color w:val="000000"/>
                <w:lang w:eastAsia="es-ES"/>
              </w:rPr>
              <w:t>100%</w:t>
            </w:r>
          </w:p>
        </w:tc>
        <w:tc>
          <w:tcPr>
            <w:tcW w:w="833" w:type="pct"/>
            <w:tcBorders>
              <w:top w:val="nil"/>
              <w:left w:val="nil"/>
              <w:bottom w:val="nil"/>
              <w:right w:val="nil"/>
            </w:tcBorders>
            <w:shd w:val="clear" w:color="auto" w:fill="auto"/>
            <w:noWrap/>
            <w:vAlign w:val="bottom"/>
            <w:hideMark/>
          </w:tcPr>
          <w:p w14:paraId="2AC36848" w14:textId="77777777" w:rsidR="0059141D" w:rsidRPr="0059141D" w:rsidRDefault="0059141D" w:rsidP="0059141D">
            <w:pPr>
              <w:spacing w:after="0" w:line="240" w:lineRule="auto"/>
              <w:jc w:val="center"/>
              <w:rPr>
                <w:rFonts w:ascii="Calibri" w:eastAsia="Times New Roman" w:hAnsi="Calibri" w:cs="Calibri"/>
                <w:color w:val="000000"/>
                <w:lang w:eastAsia="es-ES"/>
              </w:rPr>
            </w:pPr>
            <w:r w:rsidRPr="0059141D">
              <w:rPr>
                <w:rFonts w:ascii="Calibri" w:eastAsia="Times New Roman" w:hAnsi="Calibri" w:cs="Calibri"/>
                <w:color w:val="000000"/>
                <w:lang w:eastAsia="es-ES"/>
              </w:rPr>
              <w:t>0%</w:t>
            </w:r>
          </w:p>
        </w:tc>
        <w:tc>
          <w:tcPr>
            <w:tcW w:w="881" w:type="pct"/>
            <w:tcBorders>
              <w:top w:val="nil"/>
              <w:left w:val="nil"/>
              <w:bottom w:val="nil"/>
              <w:right w:val="nil"/>
            </w:tcBorders>
            <w:shd w:val="clear" w:color="auto" w:fill="auto"/>
            <w:noWrap/>
            <w:vAlign w:val="bottom"/>
            <w:hideMark/>
          </w:tcPr>
          <w:p w14:paraId="25846552" w14:textId="77777777" w:rsidR="0059141D" w:rsidRPr="0059141D" w:rsidRDefault="0059141D" w:rsidP="0059141D">
            <w:pPr>
              <w:spacing w:after="0" w:line="240" w:lineRule="auto"/>
              <w:jc w:val="center"/>
              <w:rPr>
                <w:rFonts w:ascii="Calibri" w:eastAsia="Times New Roman" w:hAnsi="Calibri" w:cs="Calibri"/>
                <w:color w:val="000000"/>
                <w:lang w:eastAsia="es-ES"/>
              </w:rPr>
            </w:pPr>
          </w:p>
        </w:tc>
        <w:tc>
          <w:tcPr>
            <w:tcW w:w="1119" w:type="pct"/>
            <w:tcBorders>
              <w:top w:val="nil"/>
              <w:left w:val="nil"/>
              <w:bottom w:val="nil"/>
              <w:right w:val="nil"/>
            </w:tcBorders>
            <w:shd w:val="clear" w:color="auto" w:fill="auto"/>
            <w:noWrap/>
            <w:vAlign w:val="bottom"/>
            <w:hideMark/>
          </w:tcPr>
          <w:p w14:paraId="632FB6D8" w14:textId="77777777" w:rsidR="0059141D" w:rsidRPr="0059141D" w:rsidRDefault="0059141D" w:rsidP="0059141D">
            <w:pPr>
              <w:spacing w:after="0" w:line="240" w:lineRule="auto"/>
              <w:jc w:val="center"/>
              <w:rPr>
                <w:rFonts w:ascii="Calibri" w:eastAsia="Times New Roman" w:hAnsi="Calibri" w:cs="Calibri"/>
                <w:color w:val="000000"/>
                <w:lang w:eastAsia="es-ES"/>
              </w:rPr>
            </w:pPr>
            <w:r w:rsidRPr="0059141D">
              <w:rPr>
                <w:rFonts w:ascii="Calibri" w:eastAsia="Times New Roman" w:hAnsi="Calibri" w:cs="Calibri"/>
                <w:color w:val="000000"/>
                <w:lang w:eastAsia="es-ES"/>
              </w:rPr>
              <w:t>MASCULINIZADO</w:t>
            </w:r>
          </w:p>
        </w:tc>
      </w:tr>
      <w:tr w:rsidR="0059141D" w:rsidRPr="0059141D" w14:paraId="30566E22" w14:textId="77777777" w:rsidTr="009B2DE8">
        <w:trPr>
          <w:trHeight w:val="300"/>
        </w:trPr>
        <w:tc>
          <w:tcPr>
            <w:tcW w:w="1333" w:type="pct"/>
            <w:tcBorders>
              <w:top w:val="nil"/>
              <w:left w:val="nil"/>
              <w:bottom w:val="nil"/>
              <w:right w:val="nil"/>
            </w:tcBorders>
            <w:shd w:val="clear" w:color="auto" w:fill="auto"/>
            <w:noWrap/>
            <w:vAlign w:val="bottom"/>
            <w:hideMark/>
          </w:tcPr>
          <w:p w14:paraId="1526F0C9" w14:textId="6A4489C2" w:rsidR="0059141D" w:rsidRPr="0059141D" w:rsidRDefault="009B2DE8" w:rsidP="0059141D">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TIT SUPERIOR</w:t>
            </w:r>
          </w:p>
        </w:tc>
        <w:tc>
          <w:tcPr>
            <w:tcW w:w="834" w:type="pct"/>
            <w:tcBorders>
              <w:top w:val="nil"/>
              <w:left w:val="nil"/>
              <w:bottom w:val="nil"/>
              <w:right w:val="nil"/>
            </w:tcBorders>
            <w:shd w:val="clear" w:color="auto" w:fill="auto"/>
            <w:noWrap/>
            <w:vAlign w:val="bottom"/>
            <w:hideMark/>
          </w:tcPr>
          <w:p w14:paraId="11F01215" w14:textId="77777777" w:rsidR="0059141D" w:rsidRPr="0059141D" w:rsidRDefault="0059141D" w:rsidP="0059141D">
            <w:pPr>
              <w:spacing w:after="0" w:line="240" w:lineRule="auto"/>
              <w:jc w:val="center"/>
              <w:rPr>
                <w:rFonts w:ascii="Calibri" w:eastAsia="Times New Roman" w:hAnsi="Calibri" w:cs="Calibri"/>
                <w:color w:val="000000"/>
                <w:lang w:eastAsia="es-ES"/>
              </w:rPr>
            </w:pPr>
            <w:r w:rsidRPr="0059141D">
              <w:rPr>
                <w:rFonts w:ascii="Calibri" w:eastAsia="Times New Roman" w:hAnsi="Calibri" w:cs="Calibri"/>
                <w:color w:val="000000"/>
                <w:lang w:eastAsia="es-ES"/>
              </w:rPr>
              <w:t>0%</w:t>
            </w:r>
          </w:p>
        </w:tc>
        <w:tc>
          <w:tcPr>
            <w:tcW w:w="833" w:type="pct"/>
            <w:tcBorders>
              <w:top w:val="nil"/>
              <w:left w:val="nil"/>
              <w:bottom w:val="nil"/>
              <w:right w:val="nil"/>
            </w:tcBorders>
            <w:shd w:val="clear" w:color="auto" w:fill="auto"/>
            <w:noWrap/>
            <w:vAlign w:val="bottom"/>
            <w:hideMark/>
          </w:tcPr>
          <w:p w14:paraId="41F278E9" w14:textId="77777777" w:rsidR="0059141D" w:rsidRPr="0059141D" w:rsidRDefault="0059141D" w:rsidP="0059141D">
            <w:pPr>
              <w:spacing w:after="0" w:line="240" w:lineRule="auto"/>
              <w:jc w:val="center"/>
              <w:rPr>
                <w:rFonts w:ascii="Calibri" w:eastAsia="Times New Roman" w:hAnsi="Calibri" w:cs="Calibri"/>
                <w:color w:val="000000"/>
                <w:lang w:eastAsia="es-ES"/>
              </w:rPr>
            </w:pPr>
            <w:r w:rsidRPr="0059141D">
              <w:rPr>
                <w:rFonts w:ascii="Calibri" w:eastAsia="Times New Roman" w:hAnsi="Calibri" w:cs="Calibri"/>
                <w:color w:val="000000"/>
                <w:lang w:eastAsia="es-ES"/>
              </w:rPr>
              <w:t>100%</w:t>
            </w:r>
          </w:p>
        </w:tc>
        <w:tc>
          <w:tcPr>
            <w:tcW w:w="881" w:type="pct"/>
            <w:tcBorders>
              <w:top w:val="nil"/>
              <w:left w:val="nil"/>
              <w:bottom w:val="nil"/>
              <w:right w:val="nil"/>
            </w:tcBorders>
            <w:shd w:val="clear" w:color="auto" w:fill="auto"/>
            <w:noWrap/>
            <w:vAlign w:val="bottom"/>
            <w:hideMark/>
          </w:tcPr>
          <w:p w14:paraId="0E154EDA" w14:textId="77777777" w:rsidR="0059141D" w:rsidRPr="0059141D" w:rsidRDefault="0059141D" w:rsidP="0059141D">
            <w:pPr>
              <w:spacing w:after="0" w:line="240" w:lineRule="auto"/>
              <w:jc w:val="center"/>
              <w:rPr>
                <w:rFonts w:ascii="Calibri" w:eastAsia="Times New Roman" w:hAnsi="Calibri" w:cs="Calibri"/>
                <w:color w:val="000000"/>
                <w:lang w:eastAsia="es-ES"/>
              </w:rPr>
            </w:pPr>
          </w:p>
        </w:tc>
        <w:tc>
          <w:tcPr>
            <w:tcW w:w="1119" w:type="pct"/>
            <w:tcBorders>
              <w:top w:val="nil"/>
              <w:left w:val="nil"/>
              <w:bottom w:val="nil"/>
              <w:right w:val="nil"/>
            </w:tcBorders>
            <w:shd w:val="clear" w:color="auto" w:fill="auto"/>
            <w:noWrap/>
            <w:vAlign w:val="bottom"/>
            <w:hideMark/>
          </w:tcPr>
          <w:p w14:paraId="627EAA41" w14:textId="77777777" w:rsidR="0059141D" w:rsidRPr="0059141D" w:rsidRDefault="0059141D" w:rsidP="0059141D">
            <w:pPr>
              <w:spacing w:after="0" w:line="240" w:lineRule="auto"/>
              <w:jc w:val="center"/>
              <w:rPr>
                <w:rFonts w:ascii="Calibri" w:eastAsia="Times New Roman" w:hAnsi="Calibri" w:cs="Calibri"/>
                <w:color w:val="000000"/>
                <w:lang w:eastAsia="es-ES"/>
              </w:rPr>
            </w:pPr>
            <w:r w:rsidRPr="0059141D">
              <w:rPr>
                <w:rFonts w:ascii="Calibri" w:eastAsia="Times New Roman" w:hAnsi="Calibri" w:cs="Calibri"/>
                <w:color w:val="000000"/>
                <w:lang w:eastAsia="es-ES"/>
              </w:rPr>
              <w:t>FEMINIZADO</w:t>
            </w:r>
          </w:p>
        </w:tc>
      </w:tr>
      <w:tr w:rsidR="0059141D" w:rsidRPr="0059141D" w14:paraId="1A28C92C" w14:textId="77777777" w:rsidTr="009B2DE8">
        <w:trPr>
          <w:trHeight w:val="300"/>
        </w:trPr>
        <w:tc>
          <w:tcPr>
            <w:tcW w:w="1333" w:type="pct"/>
            <w:tcBorders>
              <w:top w:val="nil"/>
              <w:left w:val="nil"/>
              <w:bottom w:val="nil"/>
              <w:right w:val="nil"/>
            </w:tcBorders>
            <w:shd w:val="clear" w:color="auto" w:fill="auto"/>
            <w:noWrap/>
            <w:vAlign w:val="bottom"/>
            <w:hideMark/>
          </w:tcPr>
          <w:p w14:paraId="7ECBE51D" w14:textId="3D1BBCD9" w:rsidR="0059141D" w:rsidRPr="0059141D" w:rsidRDefault="0059141D" w:rsidP="0059141D">
            <w:pPr>
              <w:spacing w:after="0" w:line="240" w:lineRule="auto"/>
              <w:rPr>
                <w:rFonts w:ascii="Calibri" w:eastAsia="Times New Roman" w:hAnsi="Calibri" w:cs="Calibri"/>
                <w:color w:val="000000"/>
                <w:lang w:eastAsia="es-ES"/>
              </w:rPr>
            </w:pPr>
            <w:r w:rsidRPr="0059141D">
              <w:rPr>
                <w:rFonts w:ascii="Calibri" w:eastAsia="Times New Roman" w:hAnsi="Calibri" w:cs="Calibri"/>
                <w:color w:val="000000"/>
                <w:lang w:eastAsia="es-ES"/>
              </w:rPr>
              <w:t>OF AD</w:t>
            </w:r>
            <w:r w:rsidR="009B2DE8">
              <w:rPr>
                <w:rFonts w:ascii="Calibri" w:eastAsia="Times New Roman" w:hAnsi="Calibri" w:cs="Calibri"/>
                <w:color w:val="000000"/>
                <w:lang w:eastAsia="es-ES"/>
              </w:rPr>
              <w:t>MON</w:t>
            </w:r>
          </w:p>
        </w:tc>
        <w:tc>
          <w:tcPr>
            <w:tcW w:w="834" w:type="pct"/>
            <w:tcBorders>
              <w:top w:val="nil"/>
              <w:left w:val="nil"/>
              <w:bottom w:val="nil"/>
              <w:right w:val="nil"/>
            </w:tcBorders>
            <w:shd w:val="clear" w:color="auto" w:fill="auto"/>
            <w:noWrap/>
            <w:vAlign w:val="bottom"/>
            <w:hideMark/>
          </w:tcPr>
          <w:p w14:paraId="6F2196C6" w14:textId="77777777" w:rsidR="0059141D" w:rsidRPr="0059141D" w:rsidRDefault="0059141D" w:rsidP="0059141D">
            <w:pPr>
              <w:spacing w:after="0" w:line="240" w:lineRule="auto"/>
              <w:jc w:val="center"/>
              <w:rPr>
                <w:rFonts w:ascii="Calibri" w:eastAsia="Times New Roman" w:hAnsi="Calibri" w:cs="Calibri"/>
                <w:color w:val="000000"/>
                <w:lang w:eastAsia="es-ES"/>
              </w:rPr>
            </w:pPr>
            <w:r w:rsidRPr="0059141D">
              <w:rPr>
                <w:rFonts w:ascii="Calibri" w:eastAsia="Times New Roman" w:hAnsi="Calibri" w:cs="Calibri"/>
                <w:color w:val="000000"/>
                <w:lang w:eastAsia="es-ES"/>
              </w:rPr>
              <w:t>100%</w:t>
            </w:r>
          </w:p>
        </w:tc>
        <w:tc>
          <w:tcPr>
            <w:tcW w:w="833" w:type="pct"/>
            <w:tcBorders>
              <w:top w:val="nil"/>
              <w:left w:val="nil"/>
              <w:bottom w:val="nil"/>
              <w:right w:val="nil"/>
            </w:tcBorders>
            <w:shd w:val="clear" w:color="auto" w:fill="auto"/>
            <w:noWrap/>
            <w:vAlign w:val="bottom"/>
            <w:hideMark/>
          </w:tcPr>
          <w:p w14:paraId="76A212E7" w14:textId="77777777" w:rsidR="0059141D" w:rsidRPr="0059141D" w:rsidRDefault="0059141D" w:rsidP="0059141D">
            <w:pPr>
              <w:spacing w:after="0" w:line="240" w:lineRule="auto"/>
              <w:jc w:val="center"/>
              <w:rPr>
                <w:rFonts w:ascii="Calibri" w:eastAsia="Times New Roman" w:hAnsi="Calibri" w:cs="Calibri"/>
                <w:color w:val="000000"/>
                <w:lang w:eastAsia="es-ES"/>
              </w:rPr>
            </w:pPr>
            <w:r w:rsidRPr="0059141D">
              <w:rPr>
                <w:rFonts w:ascii="Calibri" w:eastAsia="Times New Roman" w:hAnsi="Calibri" w:cs="Calibri"/>
                <w:color w:val="000000"/>
                <w:lang w:eastAsia="es-ES"/>
              </w:rPr>
              <w:t>0%</w:t>
            </w:r>
          </w:p>
        </w:tc>
        <w:tc>
          <w:tcPr>
            <w:tcW w:w="881" w:type="pct"/>
            <w:tcBorders>
              <w:top w:val="nil"/>
              <w:left w:val="nil"/>
              <w:bottom w:val="nil"/>
              <w:right w:val="nil"/>
            </w:tcBorders>
            <w:shd w:val="clear" w:color="auto" w:fill="auto"/>
            <w:noWrap/>
            <w:vAlign w:val="bottom"/>
            <w:hideMark/>
          </w:tcPr>
          <w:p w14:paraId="42BC1431" w14:textId="77777777" w:rsidR="0059141D" w:rsidRPr="0059141D" w:rsidRDefault="0059141D" w:rsidP="0059141D">
            <w:pPr>
              <w:spacing w:after="0" w:line="240" w:lineRule="auto"/>
              <w:jc w:val="center"/>
              <w:rPr>
                <w:rFonts w:ascii="Calibri" w:eastAsia="Times New Roman" w:hAnsi="Calibri" w:cs="Calibri"/>
                <w:color w:val="000000"/>
                <w:lang w:eastAsia="es-ES"/>
              </w:rPr>
            </w:pPr>
          </w:p>
        </w:tc>
        <w:tc>
          <w:tcPr>
            <w:tcW w:w="1119" w:type="pct"/>
            <w:tcBorders>
              <w:top w:val="nil"/>
              <w:left w:val="nil"/>
              <w:bottom w:val="nil"/>
              <w:right w:val="nil"/>
            </w:tcBorders>
            <w:shd w:val="clear" w:color="auto" w:fill="auto"/>
            <w:noWrap/>
            <w:vAlign w:val="bottom"/>
            <w:hideMark/>
          </w:tcPr>
          <w:p w14:paraId="445F6169" w14:textId="77777777" w:rsidR="0059141D" w:rsidRPr="0059141D" w:rsidRDefault="0059141D" w:rsidP="0059141D">
            <w:pPr>
              <w:spacing w:after="0" w:line="240" w:lineRule="auto"/>
              <w:jc w:val="center"/>
              <w:rPr>
                <w:rFonts w:ascii="Calibri" w:eastAsia="Times New Roman" w:hAnsi="Calibri" w:cs="Calibri"/>
                <w:color w:val="000000"/>
                <w:lang w:eastAsia="es-ES"/>
              </w:rPr>
            </w:pPr>
            <w:r w:rsidRPr="0059141D">
              <w:rPr>
                <w:rFonts w:ascii="Calibri" w:eastAsia="Times New Roman" w:hAnsi="Calibri" w:cs="Calibri"/>
                <w:color w:val="000000"/>
                <w:lang w:eastAsia="es-ES"/>
              </w:rPr>
              <w:t>MASCULINIZADO</w:t>
            </w:r>
          </w:p>
        </w:tc>
      </w:tr>
      <w:tr w:rsidR="0059141D" w:rsidRPr="0059141D" w14:paraId="44D07884" w14:textId="77777777" w:rsidTr="009B2DE8">
        <w:trPr>
          <w:trHeight w:val="300"/>
        </w:trPr>
        <w:tc>
          <w:tcPr>
            <w:tcW w:w="1333" w:type="pct"/>
            <w:tcBorders>
              <w:top w:val="nil"/>
              <w:left w:val="nil"/>
              <w:bottom w:val="nil"/>
              <w:right w:val="nil"/>
            </w:tcBorders>
            <w:shd w:val="clear" w:color="auto" w:fill="auto"/>
            <w:noWrap/>
            <w:vAlign w:val="bottom"/>
            <w:hideMark/>
          </w:tcPr>
          <w:p w14:paraId="29BA5029" w14:textId="21CC958E" w:rsidR="0059141D" w:rsidRPr="0059141D" w:rsidRDefault="0059141D" w:rsidP="0059141D">
            <w:pPr>
              <w:spacing w:after="0" w:line="240" w:lineRule="auto"/>
              <w:rPr>
                <w:rFonts w:ascii="Calibri" w:eastAsia="Times New Roman" w:hAnsi="Calibri" w:cs="Calibri"/>
                <w:color w:val="000000"/>
                <w:lang w:eastAsia="es-ES"/>
              </w:rPr>
            </w:pPr>
            <w:r w:rsidRPr="0059141D">
              <w:rPr>
                <w:rFonts w:ascii="Calibri" w:eastAsia="Times New Roman" w:hAnsi="Calibri" w:cs="Calibri"/>
                <w:color w:val="000000"/>
                <w:lang w:eastAsia="es-ES"/>
              </w:rPr>
              <w:t>MOZ</w:t>
            </w:r>
            <w:r w:rsidR="009B2DE8">
              <w:rPr>
                <w:rFonts w:ascii="Calibri" w:eastAsia="Times New Roman" w:hAnsi="Calibri" w:cs="Calibri"/>
                <w:color w:val="000000"/>
                <w:lang w:eastAsia="es-ES"/>
              </w:rPr>
              <w:t>O/A</w:t>
            </w:r>
            <w:r w:rsidRPr="0059141D">
              <w:rPr>
                <w:rFonts w:ascii="Calibri" w:eastAsia="Times New Roman" w:hAnsi="Calibri" w:cs="Calibri"/>
                <w:color w:val="000000"/>
                <w:lang w:eastAsia="es-ES"/>
              </w:rPr>
              <w:t xml:space="preserve"> ESP</w:t>
            </w:r>
          </w:p>
        </w:tc>
        <w:tc>
          <w:tcPr>
            <w:tcW w:w="834" w:type="pct"/>
            <w:tcBorders>
              <w:top w:val="nil"/>
              <w:left w:val="nil"/>
              <w:bottom w:val="nil"/>
              <w:right w:val="nil"/>
            </w:tcBorders>
            <w:shd w:val="clear" w:color="auto" w:fill="auto"/>
            <w:noWrap/>
            <w:vAlign w:val="bottom"/>
            <w:hideMark/>
          </w:tcPr>
          <w:p w14:paraId="6BA2110E" w14:textId="77777777" w:rsidR="0059141D" w:rsidRPr="0059141D" w:rsidRDefault="0059141D" w:rsidP="0059141D">
            <w:pPr>
              <w:spacing w:after="0" w:line="240" w:lineRule="auto"/>
              <w:jc w:val="center"/>
              <w:rPr>
                <w:rFonts w:ascii="Calibri" w:eastAsia="Times New Roman" w:hAnsi="Calibri" w:cs="Calibri"/>
                <w:color w:val="000000"/>
                <w:lang w:eastAsia="es-ES"/>
              </w:rPr>
            </w:pPr>
            <w:r w:rsidRPr="0059141D">
              <w:rPr>
                <w:rFonts w:ascii="Calibri" w:eastAsia="Times New Roman" w:hAnsi="Calibri" w:cs="Calibri"/>
                <w:color w:val="000000"/>
                <w:lang w:eastAsia="es-ES"/>
              </w:rPr>
              <w:t>100%</w:t>
            </w:r>
          </w:p>
        </w:tc>
        <w:tc>
          <w:tcPr>
            <w:tcW w:w="833" w:type="pct"/>
            <w:tcBorders>
              <w:top w:val="nil"/>
              <w:left w:val="nil"/>
              <w:bottom w:val="nil"/>
              <w:right w:val="nil"/>
            </w:tcBorders>
            <w:shd w:val="clear" w:color="auto" w:fill="auto"/>
            <w:noWrap/>
            <w:vAlign w:val="bottom"/>
            <w:hideMark/>
          </w:tcPr>
          <w:p w14:paraId="43752FF6" w14:textId="77777777" w:rsidR="0059141D" w:rsidRPr="0059141D" w:rsidRDefault="0059141D" w:rsidP="0059141D">
            <w:pPr>
              <w:spacing w:after="0" w:line="240" w:lineRule="auto"/>
              <w:jc w:val="center"/>
              <w:rPr>
                <w:rFonts w:ascii="Calibri" w:eastAsia="Times New Roman" w:hAnsi="Calibri" w:cs="Calibri"/>
                <w:color w:val="000000"/>
                <w:lang w:eastAsia="es-ES"/>
              </w:rPr>
            </w:pPr>
            <w:r w:rsidRPr="0059141D">
              <w:rPr>
                <w:rFonts w:ascii="Calibri" w:eastAsia="Times New Roman" w:hAnsi="Calibri" w:cs="Calibri"/>
                <w:color w:val="000000"/>
                <w:lang w:eastAsia="es-ES"/>
              </w:rPr>
              <w:t>0%</w:t>
            </w:r>
          </w:p>
        </w:tc>
        <w:tc>
          <w:tcPr>
            <w:tcW w:w="881" w:type="pct"/>
            <w:tcBorders>
              <w:top w:val="nil"/>
              <w:left w:val="nil"/>
              <w:bottom w:val="nil"/>
              <w:right w:val="nil"/>
            </w:tcBorders>
            <w:shd w:val="clear" w:color="auto" w:fill="auto"/>
            <w:noWrap/>
            <w:vAlign w:val="bottom"/>
            <w:hideMark/>
          </w:tcPr>
          <w:p w14:paraId="01BDBD2C" w14:textId="77777777" w:rsidR="0059141D" w:rsidRPr="0059141D" w:rsidRDefault="0059141D" w:rsidP="0059141D">
            <w:pPr>
              <w:spacing w:after="0" w:line="240" w:lineRule="auto"/>
              <w:jc w:val="center"/>
              <w:rPr>
                <w:rFonts w:ascii="Calibri" w:eastAsia="Times New Roman" w:hAnsi="Calibri" w:cs="Calibri"/>
                <w:color w:val="000000"/>
                <w:lang w:eastAsia="es-ES"/>
              </w:rPr>
            </w:pPr>
          </w:p>
        </w:tc>
        <w:tc>
          <w:tcPr>
            <w:tcW w:w="1119" w:type="pct"/>
            <w:tcBorders>
              <w:top w:val="nil"/>
              <w:left w:val="nil"/>
              <w:bottom w:val="nil"/>
              <w:right w:val="nil"/>
            </w:tcBorders>
            <w:shd w:val="clear" w:color="auto" w:fill="auto"/>
            <w:noWrap/>
            <w:vAlign w:val="bottom"/>
            <w:hideMark/>
          </w:tcPr>
          <w:p w14:paraId="670EFB6D" w14:textId="77777777" w:rsidR="0059141D" w:rsidRPr="0059141D" w:rsidRDefault="0059141D" w:rsidP="0059141D">
            <w:pPr>
              <w:spacing w:after="0" w:line="240" w:lineRule="auto"/>
              <w:jc w:val="center"/>
              <w:rPr>
                <w:rFonts w:ascii="Calibri" w:eastAsia="Times New Roman" w:hAnsi="Calibri" w:cs="Calibri"/>
                <w:color w:val="000000"/>
                <w:lang w:eastAsia="es-ES"/>
              </w:rPr>
            </w:pPr>
            <w:r w:rsidRPr="0059141D">
              <w:rPr>
                <w:rFonts w:ascii="Calibri" w:eastAsia="Times New Roman" w:hAnsi="Calibri" w:cs="Calibri"/>
                <w:color w:val="000000"/>
                <w:lang w:eastAsia="es-ES"/>
              </w:rPr>
              <w:t>MASCULINIZADO</w:t>
            </w:r>
          </w:p>
        </w:tc>
      </w:tr>
      <w:tr w:rsidR="0059141D" w:rsidRPr="0059141D" w14:paraId="23EEB337" w14:textId="77777777" w:rsidTr="009B2DE8">
        <w:trPr>
          <w:trHeight w:val="300"/>
        </w:trPr>
        <w:tc>
          <w:tcPr>
            <w:tcW w:w="1333" w:type="pct"/>
            <w:tcBorders>
              <w:top w:val="nil"/>
              <w:left w:val="nil"/>
              <w:bottom w:val="nil"/>
              <w:right w:val="nil"/>
            </w:tcBorders>
            <w:shd w:val="clear" w:color="auto" w:fill="auto"/>
            <w:noWrap/>
            <w:vAlign w:val="bottom"/>
            <w:hideMark/>
          </w:tcPr>
          <w:p w14:paraId="0CAC2A5C" w14:textId="77777777" w:rsidR="0059141D" w:rsidRPr="0059141D" w:rsidRDefault="0059141D" w:rsidP="0059141D">
            <w:pPr>
              <w:spacing w:after="0" w:line="240" w:lineRule="auto"/>
              <w:rPr>
                <w:rFonts w:ascii="Calibri" w:eastAsia="Times New Roman" w:hAnsi="Calibri" w:cs="Calibri"/>
                <w:color w:val="000000"/>
                <w:lang w:eastAsia="es-ES"/>
              </w:rPr>
            </w:pPr>
            <w:r w:rsidRPr="0059141D">
              <w:rPr>
                <w:rFonts w:ascii="Calibri" w:eastAsia="Times New Roman" w:hAnsi="Calibri" w:cs="Calibri"/>
                <w:color w:val="000000"/>
                <w:lang w:eastAsia="es-ES"/>
              </w:rPr>
              <w:t>EMPAQUET</w:t>
            </w:r>
          </w:p>
        </w:tc>
        <w:tc>
          <w:tcPr>
            <w:tcW w:w="834" w:type="pct"/>
            <w:tcBorders>
              <w:top w:val="nil"/>
              <w:left w:val="nil"/>
              <w:bottom w:val="nil"/>
              <w:right w:val="nil"/>
            </w:tcBorders>
            <w:shd w:val="clear" w:color="auto" w:fill="auto"/>
            <w:noWrap/>
            <w:vAlign w:val="bottom"/>
            <w:hideMark/>
          </w:tcPr>
          <w:p w14:paraId="43E1CD0F" w14:textId="77777777" w:rsidR="0059141D" w:rsidRPr="0059141D" w:rsidRDefault="0059141D" w:rsidP="0059141D">
            <w:pPr>
              <w:spacing w:after="0" w:line="240" w:lineRule="auto"/>
              <w:jc w:val="center"/>
              <w:rPr>
                <w:rFonts w:ascii="Calibri" w:eastAsia="Times New Roman" w:hAnsi="Calibri" w:cs="Calibri"/>
                <w:color w:val="000000"/>
                <w:lang w:eastAsia="es-ES"/>
              </w:rPr>
            </w:pPr>
            <w:r w:rsidRPr="0059141D">
              <w:rPr>
                <w:rFonts w:ascii="Calibri" w:eastAsia="Times New Roman" w:hAnsi="Calibri" w:cs="Calibri"/>
                <w:color w:val="000000"/>
                <w:lang w:eastAsia="es-ES"/>
              </w:rPr>
              <w:t>0%</w:t>
            </w:r>
          </w:p>
        </w:tc>
        <w:tc>
          <w:tcPr>
            <w:tcW w:w="833" w:type="pct"/>
            <w:tcBorders>
              <w:top w:val="nil"/>
              <w:left w:val="nil"/>
              <w:bottom w:val="nil"/>
              <w:right w:val="nil"/>
            </w:tcBorders>
            <w:shd w:val="clear" w:color="auto" w:fill="auto"/>
            <w:noWrap/>
            <w:vAlign w:val="bottom"/>
            <w:hideMark/>
          </w:tcPr>
          <w:p w14:paraId="488496C9" w14:textId="77777777" w:rsidR="0059141D" w:rsidRPr="0059141D" w:rsidRDefault="0059141D" w:rsidP="0059141D">
            <w:pPr>
              <w:spacing w:after="0" w:line="240" w:lineRule="auto"/>
              <w:jc w:val="center"/>
              <w:rPr>
                <w:rFonts w:ascii="Calibri" w:eastAsia="Times New Roman" w:hAnsi="Calibri" w:cs="Calibri"/>
                <w:color w:val="000000"/>
                <w:lang w:eastAsia="es-ES"/>
              </w:rPr>
            </w:pPr>
            <w:r w:rsidRPr="0059141D">
              <w:rPr>
                <w:rFonts w:ascii="Calibri" w:eastAsia="Times New Roman" w:hAnsi="Calibri" w:cs="Calibri"/>
                <w:color w:val="000000"/>
                <w:lang w:eastAsia="es-ES"/>
              </w:rPr>
              <w:t>100%</w:t>
            </w:r>
          </w:p>
        </w:tc>
        <w:tc>
          <w:tcPr>
            <w:tcW w:w="881" w:type="pct"/>
            <w:tcBorders>
              <w:top w:val="nil"/>
              <w:left w:val="nil"/>
              <w:bottom w:val="nil"/>
              <w:right w:val="nil"/>
            </w:tcBorders>
            <w:shd w:val="clear" w:color="auto" w:fill="auto"/>
            <w:noWrap/>
            <w:vAlign w:val="bottom"/>
            <w:hideMark/>
          </w:tcPr>
          <w:p w14:paraId="21996ACC" w14:textId="77777777" w:rsidR="0059141D" w:rsidRPr="0059141D" w:rsidRDefault="0059141D" w:rsidP="0059141D">
            <w:pPr>
              <w:spacing w:after="0" w:line="240" w:lineRule="auto"/>
              <w:jc w:val="center"/>
              <w:rPr>
                <w:rFonts w:ascii="Calibri" w:eastAsia="Times New Roman" w:hAnsi="Calibri" w:cs="Calibri"/>
                <w:color w:val="000000"/>
                <w:lang w:eastAsia="es-ES"/>
              </w:rPr>
            </w:pPr>
          </w:p>
        </w:tc>
        <w:tc>
          <w:tcPr>
            <w:tcW w:w="1119" w:type="pct"/>
            <w:tcBorders>
              <w:top w:val="nil"/>
              <w:left w:val="nil"/>
              <w:bottom w:val="nil"/>
              <w:right w:val="nil"/>
            </w:tcBorders>
            <w:shd w:val="clear" w:color="auto" w:fill="auto"/>
            <w:noWrap/>
            <w:vAlign w:val="bottom"/>
            <w:hideMark/>
          </w:tcPr>
          <w:p w14:paraId="15A2DC6B" w14:textId="77777777" w:rsidR="0059141D" w:rsidRPr="0059141D" w:rsidRDefault="0059141D" w:rsidP="0059141D">
            <w:pPr>
              <w:spacing w:after="0" w:line="240" w:lineRule="auto"/>
              <w:jc w:val="center"/>
              <w:rPr>
                <w:rFonts w:ascii="Calibri" w:eastAsia="Times New Roman" w:hAnsi="Calibri" w:cs="Calibri"/>
                <w:color w:val="000000"/>
                <w:lang w:eastAsia="es-ES"/>
              </w:rPr>
            </w:pPr>
            <w:r w:rsidRPr="0059141D">
              <w:rPr>
                <w:rFonts w:ascii="Calibri" w:eastAsia="Times New Roman" w:hAnsi="Calibri" w:cs="Calibri"/>
                <w:color w:val="000000"/>
                <w:lang w:eastAsia="es-ES"/>
              </w:rPr>
              <w:t>FEMINIZADO</w:t>
            </w:r>
          </w:p>
        </w:tc>
      </w:tr>
      <w:tr w:rsidR="0059141D" w:rsidRPr="0059141D" w14:paraId="2FE79F56" w14:textId="77777777" w:rsidTr="009B2DE8">
        <w:trPr>
          <w:trHeight w:val="300"/>
        </w:trPr>
        <w:tc>
          <w:tcPr>
            <w:tcW w:w="1333" w:type="pct"/>
            <w:tcBorders>
              <w:top w:val="nil"/>
              <w:left w:val="nil"/>
              <w:bottom w:val="nil"/>
              <w:right w:val="nil"/>
            </w:tcBorders>
            <w:shd w:val="clear" w:color="auto" w:fill="auto"/>
            <w:noWrap/>
            <w:vAlign w:val="bottom"/>
            <w:hideMark/>
          </w:tcPr>
          <w:p w14:paraId="175DFD41" w14:textId="77777777" w:rsidR="0059141D" w:rsidRPr="0059141D" w:rsidRDefault="0059141D" w:rsidP="0059141D">
            <w:pPr>
              <w:spacing w:after="0" w:line="240" w:lineRule="auto"/>
              <w:rPr>
                <w:rFonts w:ascii="Calibri" w:eastAsia="Times New Roman" w:hAnsi="Calibri" w:cs="Calibri"/>
                <w:color w:val="000000"/>
                <w:lang w:eastAsia="es-ES"/>
              </w:rPr>
            </w:pPr>
            <w:r w:rsidRPr="0059141D">
              <w:rPr>
                <w:rFonts w:ascii="Calibri" w:eastAsia="Times New Roman" w:hAnsi="Calibri" w:cs="Calibri"/>
                <w:color w:val="000000"/>
                <w:lang w:eastAsia="es-ES"/>
              </w:rPr>
              <w:t>CARRET</w:t>
            </w:r>
          </w:p>
        </w:tc>
        <w:tc>
          <w:tcPr>
            <w:tcW w:w="834" w:type="pct"/>
            <w:tcBorders>
              <w:top w:val="nil"/>
              <w:left w:val="nil"/>
              <w:bottom w:val="nil"/>
              <w:right w:val="nil"/>
            </w:tcBorders>
            <w:shd w:val="clear" w:color="auto" w:fill="auto"/>
            <w:noWrap/>
            <w:vAlign w:val="bottom"/>
            <w:hideMark/>
          </w:tcPr>
          <w:p w14:paraId="0BC969E7" w14:textId="77777777" w:rsidR="0059141D" w:rsidRPr="0059141D" w:rsidRDefault="0059141D" w:rsidP="0059141D">
            <w:pPr>
              <w:spacing w:after="0" w:line="240" w:lineRule="auto"/>
              <w:jc w:val="center"/>
              <w:rPr>
                <w:rFonts w:ascii="Calibri" w:eastAsia="Times New Roman" w:hAnsi="Calibri" w:cs="Calibri"/>
                <w:color w:val="000000"/>
                <w:lang w:eastAsia="es-ES"/>
              </w:rPr>
            </w:pPr>
            <w:r w:rsidRPr="0059141D">
              <w:rPr>
                <w:rFonts w:ascii="Calibri" w:eastAsia="Times New Roman" w:hAnsi="Calibri" w:cs="Calibri"/>
                <w:color w:val="000000"/>
                <w:lang w:eastAsia="es-ES"/>
              </w:rPr>
              <w:t>100%</w:t>
            </w:r>
          </w:p>
        </w:tc>
        <w:tc>
          <w:tcPr>
            <w:tcW w:w="833" w:type="pct"/>
            <w:tcBorders>
              <w:top w:val="nil"/>
              <w:left w:val="nil"/>
              <w:bottom w:val="nil"/>
              <w:right w:val="nil"/>
            </w:tcBorders>
            <w:shd w:val="clear" w:color="auto" w:fill="auto"/>
            <w:noWrap/>
            <w:vAlign w:val="bottom"/>
            <w:hideMark/>
          </w:tcPr>
          <w:p w14:paraId="48F07ABD" w14:textId="77777777" w:rsidR="0059141D" w:rsidRPr="0059141D" w:rsidRDefault="0059141D" w:rsidP="0059141D">
            <w:pPr>
              <w:spacing w:after="0" w:line="240" w:lineRule="auto"/>
              <w:jc w:val="center"/>
              <w:rPr>
                <w:rFonts w:ascii="Calibri" w:eastAsia="Times New Roman" w:hAnsi="Calibri" w:cs="Calibri"/>
                <w:color w:val="000000"/>
                <w:lang w:eastAsia="es-ES"/>
              </w:rPr>
            </w:pPr>
            <w:r w:rsidRPr="0059141D">
              <w:rPr>
                <w:rFonts w:ascii="Calibri" w:eastAsia="Times New Roman" w:hAnsi="Calibri" w:cs="Calibri"/>
                <w:color w:val="000000"/>
                <w:lang w:eastAsia="es-ES"/>
              </w:rPr>
              <w:t>0%</w:t>
            </w:r>
          </w:p>
        </w:tc>
        <w:tc>
          <w:tcPr>
            <w:tcW w:w="881" w:type="pct"/>
            <w:tcBorders>
              <w:top w:val="nil"/>
              <w:left w:val="nil"/>
              <w:bottom w:val="nil"/>
              <w:right w:val="nil"/>
            </w:tcBorders>
            <w:shd w:val="clear" w:color="auto" w:fill="auto"/>
            <w:noWrap/>
            <w:vAlign w:val="bottom"/>
            <w:hideMark/>
          </w:tcPr>
          <w:p w14:paraId="4CA18ADD" w14:textId="77777777" w:rsidR="0059141D" w:rsidRPr="0059141D" w:rsidRDefault="0059141D" w:rsidP="0059141D">
            <w:pPr>
              <w:spacing w:after="0" w:line="240" w:lineRule="auto"/>
              <w:jc w:val="center"/>
              <w:rPr>
                <w:rFonts w:ascii="Calibri" w:eastAsia="Times New Roman" w:hAnsi="Calibri" w:cs="Calibri"/>
                <w:color w:val="000000"/>
                <w:lang w:eastAsia="es-ES"/>
              </w:rPr>
            </w:pPr>
          </w:p>
        </w:tc>
        <w:tc>
          <w:tcPr>
            <w:tcW w:w="1119" w:type="pct"/>
            <w:tcBorders>
              <w:top w:val="nil"/>
              <w:left w:val="nil"/>
              <w:bottom w:val="nil"/>
              <w:right w:val="nil"/>
            </w:tcBorders>
            <w:shd w:val="clear" w:color="auto" w:fill="auto"/>
            <w:noWrap/>
            <w:vAlign w:val="bottom"/>
            <w:hideMark/>
          </w:tcPr>
          <w:p w14:paraId="6C5910D5" w14:textId="77777777" w:rsidR="0059141D" w:rsidRPr="0059141D" w:rsidRDefault="0059141D" w:rsidP="0059141D">
            <w:pPr>
              <w:spacing w:after="0" w:line="240" w:lineRule="auto"/>
              <w:jc w:val="center"/>
              <w:rPr>
                <w:rFonts w:ascii="Calibri" w:eastAsia="Times New Roman" w:hAnsi="Calibri" w:cs="Calibri"/>
                <w:color w:val="000000"/>
                <w:lang w:eastAsia="es-ES"/>
              </w:rPr>
            </w:pPr>
            <w:r w:rsidRPr="0059141D">
              <w:rPr>
                <w:rFonts w:ascii="Calibri" w:eastAsia="Times New Roman" w:hAnsi="Calibri" w:cs="Calibri"/>
                <w:color w:val="000000"/>
                <w:lang w:eastAsia="es-ES"/>
              </w:rPr>
              <w:t>MASCULINIZADO</w:t>
            </w:r>
          </w:p>
        </w:tc>
      </w:tr>
      <w:tr w:rsidR="0059141D" w:rsidRPr="0059141D" w14:paraId="0FCA5F46" w14:textId="77777777" w:rsidTr="009B2DE8">
        <w:trPr>
          <w:trHeight w:val="300"/>
        </w:trPr>
        <w:tc>
          <w:tcPr>
            <w:tcW w:w="1333" w:type="pct"/>
            <w:tcBorders>
              <w:top w:val="nil"/>
              <w:left w:val="nil"/>
              <w:bottom w:val="nil"/>
              <w:right w:val="nil"/>
            </w:tcBorders>
            <w:shd w:val="clear" w:color="auto" w:fill="auto"/>
            <w:noWrap/>
            <w:vAlign w:val="bottom"/>
            <w:hideMark/>
          </w:tcPr>
          <w:p w14:paraId="63D865B4" w14:textId="73B04CF5" w:rsidR="0059141D" w:rsidRPr="0059141D" w:rsidRDefault="0059141D" w:rsidP="0059141D">
            <w:pPr>
              <w:spacing w:after="0" w:line="240" w:lineRule="auto"/>
              <w:rPr>
                <w:rFonts w:ascii="Calibri" w:eastAsia="Times New Roman" w:hAnsi="Calibri" w:cs="Calibri"/>
                <w:color w:val="000000"/>
                <w:lang w:eastAsia="es-ES"/>
              </w:rPr>
            </w:pPr>
            <w:r w:rsidRPr="0059141D">
              <w:rPr>
                <w:rFonts w:ascii="Calibri" w:eastAsia="Times New Roman" w:hAnsi="Calibri" w:cs="Calibri"/>
                <w:color w:val="000000"/>
                <w:lang w:eastAsia="es-ES"/>
              </w:rPr>
              <w:t>AUX AD</w:t>
            </w:r>
            <w:r w:rsidR="009B2DE8">
              <w:rPr>
                <w:rFonts w:ascii="Calibri" w:eastAsia="Times New Roman" w:hAnsi="Calibri" w:cs="Calibri"/>
                <w:color w:val="000000"/>
                <w:lang w:eastAsia="es-ES"/>
              </w:rPr>
              <w:t>MON</w:t>
            </w:r>
          </w:p>
        </w:tc>
        <w:tc>
          <w:tcPr>
            <w:tcW w:w="834" w:type="pct"/>
            <w:tcBorders>
              <w:top w:val="nil"/>
              <w:left w:val="nil"/>
              <w:bottom w:val="nil"/>
              <w:right w:val="nil"/>
            </w:tcBorders>
            <w:shd w:val="clear" w:color="auto" w:fill="auto"/>
            <w:noWrap/>
            <w:vAlign w:val="bottom"/>
            <w:hideMark/>
          </w:tcPr>
          <w:p w14:paraId="7FC2A4D2" w14:textId="77777777" w:rsidR="0059141D" w:rsidRPr="0059141D" w:rsidRDefault="0059141D" w:rsidP="0059141D">
            <w:pPr>
              <w:spacing w:after="0" w:line="240" w:lineRule="auto"/>
              <w:jc w:val="center"/>
              <w:rPr>
                <w:rFonts w:ascii="Calibri" w:eastAsia="Times New Roman" w:hAnsi="Calibri" w:cs="Calibri"/>
                <w:color w:val="000000"/>
                <w:lang w:eastAsia="es-ES"/>
              </w:rPr>
            </w:pPr>
            <w:r w:rsidRPr="0059141D">
              <w:rPr>
                <w:rFonts w:ascii="Calibri" w:eastAsia="Times New Roman" w:hAnsi="Calibri" w:cs="Calibri"/>
                <w:color w:val="000000"/>
                <w:lang w:eastAsia="es-ES"/>
              </w:rPr>
              <w:t>0%</w:t>
            </w:r>
          </w:p>
        </w:tc>
        <w:tc>
          <w:tcPr>
            <w:tcW w:w="833" w:type="pct"/>
            <w:tcBorders>
              <w:top w:val="nil"/>
              <w:left w:val="nil"/>
              <w:bottom w:val="nil"/>
              <w:right w:val="nil"/>
            </w:tcBorders>
            <w:shd w:val="clear" w:color="auto" w:fill="auto"/>
            <w:noWrap/>
            <w:vAlign w:val="bottom"/>
            <w:hideMark/>
          </w:tcPr>
          <w:p w14:paraId="693A04D9" w14:textId="77777777" w:rsidR="0059141D" w:rsidRPr="0059141D" w:rsidRDefault="0059141D" w:rsidP="0059141D">
            <w:pPr>
              <w:spacing w:after="0" w:line="240" w:lineRule="auto"/>
              <w:jc w:val="center"/>
              <w:rPr>
                <w:rFonts w:ascii="Calibri" w:eastAsia="Times New Roman" w:hAnsi="Calibri" w:cs="Calibri"/>
                <w:color w:val="000000"/>
                <w:lang w:eastAsia="es-ES"/>
              </w:rPr>
            </w:pPr>
            <w:r w:rsidRPr="0059141D">
              <w:rPr>
                <w:rFonts w:ascii="Calibri" w:eastAsia="Times New Roman" w:hAnsi="Calibri" w:cs="Calibri"/>
                <w:color w:val="000000"/>
                <w:lang w:eastAsia="es-ES"/>
              </w:rPr>
              <w:t>100%</w:t>
            </w:r>
          </w:p>
        </w:tc>
        <w:tc>
          <w:tcPr>
            <w:tcW w:w="881" w:type="pct"/>
            <w:tcBorders>
              <w:top w:val="nil"/>
              <w:left w:val="nil"/>
              <w:bottom w:val="nil"/>
              <w:right w:val="nil"/>
            </w:tcBorders>
            <w:shd w:val="clear" w:color="auto" w:fill="auto"/>
            <w:noWrap/>
            <w:vAlign w:val="bottom"/>
            <w:hideMark/>
          </w:tcPr>
          <w:p w14:paraId="71D8DCB5" w14:textId="77777777" w:rsidR="0059141D" w:rsidRPr="0059141D" w:rsidRDefault="0059141D" w:rsidP="0059141D">
            <w:pPr>
              <w:spacing w:after="0" w:line="240" w:lineRule="auto"/>
              <w:jc w:val="center"/>
              <w:rPr>
                <w:rFonts w:ascii="Calibri" w:eastAsia="Times New Roman" w:hAnsi="Calibri" w:cs="Calibri"/>
                <w:color w:val="000000"/>
                <w:lang w:eastAsia="es-ES"/>
              </w:rPr>
            </w:pPr>
          </w:p>
        </w:tc>
        <w:tc>
          <w:tcPr>
            <w:tcW w:w="1119" w:type="pct"/>
            <w:tcBorders>
              <w:top w:val="nil"/>
              <w:left w:val="nil"/>
              <w:bottom w:val="nil"/>
              <w:right w:val="nil"/>
            </w:tcBorders>
            <w:shd w:val="clear" w:color="auto" w:fill="auto"/>
            <w:noWrap/>
            <w:vAlign w:val="bottom"/>
            <w:hideMark/>
          </w:tcPr>
          <w:p w14:paraId="279810D4" w14:textId="77777777" w:rsidR="0059141D" w:rsidRPr="0059141D" w:rsidRDefault="0059141D" w:rsidP="0059141D">
            <w:pPr>
              <w:spacing w:after="0" w:line="240" w:lineRule="auto"/>
              <w:jc w:val="center"/>
              <w:rPr>
                <w:rFonts w:ascii="Calibri" w:eastAsia="Times New Roman" w:hAnsi="Calibri" w:cs="Calibri"/>
                <w:color w:val="000000"/>
                <w:lang w:eastAsia="es-ES"/>
              </w:rPr>
            </w:pPr>
            <w:r w:rsidRPr="0059141D">
              <w:rPr>
                <w:rFonts w:ascii="Calibri" w:eastAsia="Times New Roman" w:hAnsi="Calibri" w:cs="Calibri"/>
                <w:color w:val="000000"/>
                <w:lang w:eastAsia="es-ES"/>
              </w:rPr>
              <w:t>FEMINIZADO</w:t>
            </w:r>
          </w:p>
        </w:tc>
      </w:tr>
      <w:tr w:rsidR="0059141D" w:rsidRPr="0059141D" w14:paraId="4B94AB81" w14:textId="77777777" w:rsidTr="009B2DE8">
        <w:trPr>
          <w:trHeight w:val="300"/>
        </w:trPr>
        <w:tc>
          <w:tcPr>
            <w:tcW w:w="1333" w:type="pct"/>
            <w:tcBorders>
              <w:top w:val="nil"/>
              <w:left w:val="nil"/>
              <w:bottom w:val="nil"/>
              <w:right w:val="nil"/>
            </w:tcBorders>
            <w:shd w:val="clear" w:color="auto" w:fill="auto"/>
            <w:noWrap/>
            <w:vAlign w:val="bottom"/>
            <w:hideMark/>
          </w:tcPr>
          <w:p w14:paraId="61B5B421" w14:textId="7EAE7F97" w:rsidR="0059141D" w:rsidRPr="0059141D" w:rsidRDefault="0059141D" w:rsidP="0059141D">
            <w:pPr>
              <w:spacing w:after="0" w:line="240" w:lineRule="auto"/>
              <w:rPr>
                <w:rFonts w:ascii="Calibri" w:eastAsia="Times New Roman" w:hAnsi="Calibri" w:cs="Calibri"/>
                <w:color w:val="000000"/>
                <w:lang w:eastAsia="es-ES"/>
              </w:rPr>
            </w:pPr>
            <w:r w:rsidRPr="0059141D">
              <w:rPr>
                <w:rFonts w:ascii="Calibri" w:eastAsia="Times New Roman" w:hAnsi="Calibri" w:cs="Calibri"/>
                <w:color w:val="000000"/>
                <w:lang w:eastAsia="es-ES"/>
              </w:rPr>
              <w:t>JEF</w:t>
            </w:r>
            <w:r w:rsidR="009B2DE8">
              <w:rPr>
                <w:rFonts w:ascii="Calibri" w:eastAsia="Times New Roman" w:hAnsi="Calibri" w:cs="Calibri"/>
                <w:color w:val="000000"/>
                <w:lang w:eastAsia="es-ES"/>
              </w:rPr>
              <w:t xml:space="preserve">ATURA </w:t>
            </w:r>
            <w:r w:rsidRPr="0059141D">
              <w:rPr>
                <w:rFonts w:ascii="Calibri" w:eastAsia="Times New Roman" w:hAnsi="Calibri" w:cs="Calibri"/>
                <w:color w:val="000000"/>
                <w:lang w:eastAsia="es-ES"/>
              </w:rPr>
              <w:t>S</w:t>
            </w:r>
          </w:p>
        </w:tc>
        <w:tc>
          <w:tcPr>
            <w:tcW w:w="834" w:type="pct"/>
            <w:tcBorders>
              <w:top w:val="nil"/>
              <w:left w:val="nil"/>
              <w:bottom w:val="nil"/>
              <w:right w:val="nil"/>
            </w:tcBorders>
            <w:shd w:val="clear" w:color="auto" w:fill="auto"/>
            <w:noWrap/>
            <w:vAlign w:val="bottom"/>
            <w:hideMark/>
          </w:tcPr>
          <w:p w14:paraId="12CC3C91" w14:textId="77777777" w:rsidR="0059141D" w:rsidRPr="0059141D" w:rsidRDefault="0059141D" w:rsidP="0059141D">
            <w:pPr>
              <w:spacing w:after="0" w:line="240" w:lineRule="auto"/>
              <w:jc w:val="center"/>
              <w:rPr>
                <w:rFonts w:ascii="Calibri" w:eastAsia="Times New Roman" w:hAnsi="Calibri" w:cs="Calibri"/>
                <w:color w:val="000000"/>
                <w:lang w:eastAsia="es-ES"/>
              </w:rPr>
            </w:pPr>
            <w:r w:rsidRPr="0059141D">
              <w:rPr>
                <w:rFonts w:ascii="Calibri" w:eastAsia="Times New Roman" w:hAnsi="Calibri" w:cs="Calibri"/>
                <w:color w:val="000000"/>
                <w:lang w:eastAsia="es-ES"/>
              </w:rPr>
              <w:t>100%</w:t>
            </w:r>
          </w:p>
        </w:tc>
        <w:tc>
          <w:tcPr>
            <w:tcW w:w="833" w:type="pct"/>
            <w:tcBorders>
              <w:top w:val="nil"/>
              <w:left w:val="nil"/>
              <w:bottom w:val="nil"/>
              <w:right w:val="nil"/>
            </w:tcBorders>
            <w:shd w:val="clear" w:color="auto" w:fill="auto"/>
            <w:noWrap/>
            <w:vAlign w:val="bottom"/>
            <w:hideMark/>
          </w:tcPr>
          <w:p w14:paraId="403C53B4" w14:textId="77777777" w:rsidR="0059141D" w:rsidRPr="0059141D" w:rsidRDefault="0059141D" w:rsidP="0059141D">
            <w:pPr>
              <w:spacing w:after="0" w:line="240" w:lineRule="auto"/>
              <w:jc w:val="center"/>
              <w:rPr>
                <w:rFonts w:ascii="Calibri" w:eastAsia="Times New Roman" w:hAnsi="Calibri" w:cs="Calibri"/>
                <w:color w:val="000000"/>
                <w:lang w:eastAsia="es-ES"/>
              </w:rPr>
            </w:pPr>
            <w:r w:rsidRPr="0059141D">
              <w:rPr>
                <w:rFonts w:ascii="Calibri" w:eastAsia="Times New Roman" w:hAnsi="Calibri" w:cs="Calibri"/>
                <w:color w:val="000000"/>
                <w:lang w:eastAsia="es-ES"/>
              </w:rPr>
              <w:t>0%</w:t>
            </w:r>
          </w:p>
        </w:tc>
        <w:tc>
          <w:tcPr>
            <w:tcW w:w="881" w:type="pct"/>
            <w:tcBorders>
              <w:top w:val="nil"/>
              <w:left w:val="nil"/>
              <w:bottom w:val="nil"/>
              <w:right w:val="nil"/>
            </w:tcBorders>
            <w:shd w:val="clear" w:color="auto" w:fill="auto"/>
            <w:noWrap/>
            <w:vAlign w:val="bottom"/>
            <w:hideMark/>
          </w:tcPr>
          <w:p w14:paraId="6563EFBD" w14:textId="77777777" w:rsidR="0059141D" w:rsidRPr="0059141D" w:rsidRDefault="0059141D" w:rsidP="0059141D">
            <w:pPr>
              <w:spacing w:after="0" w:line="240" w:lineRule="auto"/>
              <w:jc w:val="center"/>
              <w:rPr>
                <w:rFonts w:ascii="Calibri" w:eastAsia="Times New Roman" w:hAnsi="Calibri" w:cs="Calibri"/>
                <w:color w:val="000000"/>
                <w:lang w:eastAsia="es-ES"/>
              </w:rPr>
            </w:pPr>
          </w:p>
        </w:tc>
        <w:tc>
          <w:tcPr>
            <w:tcW w:w="1119" w:type="pct"/>
            <w:tcBorders>
              <w:top w:val="nil"/>
              <w:left w:val="nil"/>
              <w:bottom w:val="nil"/>
              <w:right w:val="nil"/>
            </w:tcBorders>
            <w:shd w:val="clear" w:color="auto" w:fill="auto"/>
            <w:noWrap/>
            <w:vAlign w:val="bottom"/>
            <w:hideMark/>
          </w:tcPr>
          <w:p w14:paraId="45F10D36" w14:textId="77777777" w:rsidR="0059141D" w:rsidRPr="0059141D" w:rsidRDefault="0059141D" w:rsidP="0059141D">
            <w:pPr>
              <w:spacing w:after="0" w:line="240" w:lineRule="auto"/>
              <w:jc w:val="center"/>
              <w:rPr>
                <w:rFonts w:ascii="Calibri" w:eastAsia="Times New Roman" w:hAnsi="Calibri" w:cs="Calibri"/>
                <w:color w:val="000000"/>
                <w:lang w:eastAsia="es-ES"/>
              </w:rPr>
            </w:pPr>
            <w:r w:rsidRPr="0059141D">
              <w:rPr>
                <w:rFonts w:ascii="Calibri" w:eastAsia="Times New Roman" w:hAnsi="Calibri" w:cs="Calibri"/>
                <w:color w:val="000000"/>
                <w:lang w:eastAsia="es-ES"/>
              </w:rPr>
              <w:t>MASCULINIZADO</w:t>
            </w:r>
          </w:p>
        </w:tc>
      </w:tr>
      <w:tr w:rsidR="0059141D" w:rsidRPr="0059141D" w14:paraId="3A4F139E" w14:textId="77777777" w:rsidTr="009B2DE8">
        <w:trPr>
          <w:trHeight w:val="300"/>
        </w:trPr>
        <w:tc>
          <w:tcPr>
            <w:tcW w:w="1333" w:type="pct"/>
            <w:tcBorders>
              <w:top w:val="single" w:sz="4" w:space="0" w:color="9BC2E6"/>
              <w:left w:val="nil"/>
              <w:bottom w:val="nil"/>
              <w:right w:val="nil"/>
            </w:tcBorders>
            <w:shd w:val="clear" w:color="DDEBF7" w:fill="DDEBF7"/>
            <w:noWrap/>
            <w:vAlign w:val="bottom"/>
            <w:hideMark/>
          </w:tcPr>
          <w:p w14:paraId="21845A5E" w14:textId="77777777" w:rsidR="0059141D" w:rsidRPr="0059141D" w:rsidRDefault="0059141D" w:rsidP="0059141D">
            <w:pPr>
              <w:spacing w:after="0" w:line="240" w:lineRule="auto"/>
              <w:rPr>
                <w:rFonts w:ascii="Calibri" w:eastAsia="Times New Roman" w:hAnsi="Calibri" w:cs="Calibri"/>
                <w:b/>
                <w:bCs/>
                <w:color w:val="000000"/>
                <w:lang w:eastAsia="es-ES"/>
              </w:rPr>
            </w:pPr>
            <w:r w:rsidRPr="0059141D">
              <w:rPr>
                <w:rFonts w:ascii="Calibri" w:eastAsia="Times New Roman" w:hAnsi="Calibri" w:cs="Calibri"/>
                <w:b/>
                <w:bCs/>
                <w:color w:val="000000"/>
                <w:lang w:eastAsia="es-ES"/>
              </w:rPr>
              <w:t>Total general</w:t>
            </w:r>
          </w:p>
        </w:tc>
        <w:tc>
          <w:tcPr>
            <w:tcW w:w="834" w:type="pct"/>
            <w:tcBorders>
              <w:top w:val="single" w:sz="4" w:space="0" w:color="9BC2E6"/>
              <w:left w:val="nil"/>
              <w:bottom w:val="nil"/>
              <w:right w:val="nil"/>
            </w:tcBorders>
            <w:shd w:val="clear" w:color="DDEBF7" w:fill="DDEBF7"/>
            <w:noWrap/>
            <w:vAlign w:val="bottom"/>
            <w:hideMark/>
          </w:tcPr>
          <w:p w14:paraId="6D8B8E34" w14:textId="77777777" w:rsidR="0059141D" w:rsidRPr="0059141D" w:rsidRDefault="0059141D" w:rsidP="0059141D">
            <w:pPr>
              <w:spacing w:after="0" w:line="240" w:lineRule="auto"/>
              <w:jc w:val="center"/>
              <w:rPr>
                <w:rFonts w:ascii="Calibri" w:eastAsia="Times New Roman" w:hAnsi="Calibri" w:cs="Calibri"/>
                <w:b/>
                <w:bCs/>
                <w:color w:val="000000"/>
                <w:lang w:eastAsia="es-ES"/>
              </w:rPr>
            </w:pPr>
            <w:r w:rsidRPr="0059141D">
              <w:rPr>
                <w:rFonts w:ascii="Calibri" w:eastAsia="Times New Roman" w:hAnsi="Calibri" w:cs="Calibri"/>
                <w:b/>
                <w:bCs/>
                <w:color w:val="000000"/>
                <w:lang w:eastAsia="es-ES"/>
              </w:rPr>
              <w:t>60%</w:t>
            </w:r>
          </w:p>
        </w:tc>
        <w:tc>
          <w:tcPr>
            <w:tcW w:w="833" w:type="pct"/>
            <w:tcBorders>
              <w:top w:val="single" w:sz="4" w:space="0" w:color="9BC2E6"/>
              <w:left w:val="nil"/>
              <w:bottom w:val="nil"/>
              <w:right w:val="nil"/>
            </w:tcBorders>
            <w:shd w:val="clear" w:color="DDEBF7" w:fill="DDEBF7"/>
            <w:noWrap/>
            <w:vAlign w:val="bottom"/>
            <w:hideMark/>
          </w:tcPr>
          <w:p w14:paraId="1DDB5ABA" w14:textId="77777777" w:rsidR="0059141D" w:rsidRPr="0059141D" w:rsidRDefault="0059141D" w:rsidP="0059141D">
            <w:pPr>
              <w:spacing w:after="0" w:line="240" w:lineRule="auto"/>
              <w:jc w:val="center"/>
              <w:rPr>
                <w:rFonts w:ascii="Calibri" w:eastAsia="Times New Roman" w:hAnsi="Calibri" w:cs="Calibri"/>
                <w:b/>
                <w:bCs/>
                <w:color w:val="000000"/>
                <w:lang w:eastAsia="es-ES"/>
              </w:rPr>
            </w:pPr>
            <w:r w:rsidRPr="0059141D">
              <w:rPr>
                <w:rFonts w:ascii="Calibri" w:eastAsia="Times New Roman" w:hAnsi="Calibri" w:cs="Calibri"/>
                <w:b/>
                <w:bCs/>
                <w:color w:val="000000"/>
                <w:lang w:eastAsia="es-ES"/>
              </w:rPr>
              <w:t>40%</w:t>
            </w:r>
          </w:p>
        </w:tc>
        <w:tc>
          <w:tcPr>
            <w:tcW w:w="881" w:type="pct"/>
            <w:tcBorders>
              <w:top w:val="nil"/>
              <w:left w:val="nil"/>
              <w:bottom w:val="nil"/>
              <w:right w:val="nil"/>
            </w:tcBorders>
            <w:shd w:val="clear" w:color="auto" w:fill="auto"/>
            <w:noWrap/>
            <w:vAlign w:val="bottom"/>
            <w:hideMark/>
          </w:tcPr>
          <w:p w14:paraId="0334528A" w14:textId="77777777" w:rsidR="0059141D" w:rsidRPr="0059141D" w:rsidRDefault="0059141D" w:rsidP="0059141D">
            <w:pPr>
              <w:spacing w:after="0" w:line="240" w:lineRule="auto"/>
              <w:jc w:val="center"/>
              <w:rPr>
                <w:rFonts w:ascii="Calibri" w:eastAsia="Times New Roman" w:hAnsi="Calibri" w:cs="Calibri"/>
                <w:b/>
                <w:bCs/>
                <w:color w:val="000000"/>
                <w:lang w:eastAsia="es-ES"/>
              </w:rPr>
            </w:pPr>
          </w:p>
        </w:tc>
        <w:tc>
          <w:tcPr>
            <w:tcW w:w="1119" w:type="pct"/>
            <w:tcBorders>
              <w:top w:val="nil"/>
              <w:left w:val="nil"/>
              <w:bottom w:val="nil"/>
              <w:right w:val="nil"/>
            </w:tcBorders>
            <w:shd w:val="clear" w:color="auto" w:fill="auto"/>
            <w:noWrap/>
            <w:vAlign w:val="bottom"/>
            <w:hideMark/>
          </w:tcPr>
          <w:p w14:paraId="094F17C2" w14:textId="77777777" w:rsidR="0059141D" w:rsidRPr="0059141D" w:rsidRDefault="0059141D" w:rsidP="0059141D">
            <w:pPr>
              <w:spacing w:after="0" w:line="240" w:lineRule="auto"/>
              <w:rPr>
                <w:rFonts w:ascii="Times New Roman" w:eastAsia="Times New Roman" w:hAnsi="Times New Roman" w:cs="Times New Roman"/>
                <w:sz w:val="20"/>
                <w:szCs w:val="20"/>
                <w:lang w:eastAsia="es-ES"/>
              </w:rPr>
            </w:pPr>
          </w:p>
        </w:tc>
      </w:tr>
    </w:tbl>
    <w:p w14:paraId="06B07054"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p>
    <w:p w14:paraId="39D20C33" w14:textId="5323FA96" w:rsidR="0059141D" w:rsidRPr="0059141D" w:rsidRDefault="0059141D" w:rsidP="0059141D">
      <w:pPr>
        <w:suppressAutoHyphens/>
        <w:spacing w:after="0" w:line="276" w:lineRule="auto"/>
        <w:jc w:val="both"/>
        <w:rPr>
          <w:rFonts w:ascii="Verdana" w:eastAsia="Economica" w:hAnsi="Verdana" w:cs="Calibri"/>
          <w:bCs/>
          <w:color w:val="FF0000"/>
          <w:sz w:val="20"/>
          <w:szCs w:val="20"/>
          <w:lang w:eastAsia="zh-CN" w:bidi="hi-IN"/>
        </w:rPr>
      </w:pPr>
      <w:r w:rsidRPr="0059141D">
        <w:rPr>
          <w:rFonts w:ascii="Verdana" w:eastAsia="Economica" w:hAnsi="Verdana" w:cs="Calibri"/>
          <w:bCs/>
          <w:sz w:val="20"/>
          <w:szCs w:val="20"/>
          <w:lang w:eastAsia="zh-CN" w:bidi="hi-IN"/>
        </w:rPr>
        <w:t>En cuestión de la edad de la plantilla, la media es de 44 años, y la media de cada sexo, es de 45 años en las mujeres y 43 años en los hombres, no es una plantilla muy mayor, pero si la media es alta, en algunos puestos como la Coordinación, que es hombre con 60 años y en la parte oficial administrativo/a con 64 años, que es mujer, son puestos donde en breve se deberá hacer un relevo</w:t>
      </w:r>
      <w:r w:rsidR="00312EE6">
        <w:rPr>
          <w:rFonts w:ascii="Verdana" w:eastAsia="Economica" w:hAnsi="Verdana" w:cs="Calibri"/>
          <w:bCs/>
          <w:sz w:val="20"/>
          <w:szCs w:val="20"/>
          <w:lang w:eastAsia="zh-CN" w:bidi="hi-IN"/>
        </w:rPr>
        <w:t>.</w:t>
      </w:r>
      <w:r w:rsidRPr="0059141D">
        <w:rPr>
          <w:rFonts w:ascii="Verdana" w:eastAsia="Economica" w:hAnsi="Verdana" w:cs="Calibri"/>
          <w:bCs/>
          <w:color w:val="FF0000"/>
          <w:sz w:val="20"/>
          <w:szCs w:val="20"/>
          <w:lang w:eastAsia="zh-CN" w:bidi="hi-IN"/>
        </w:rPr>
        <w:t xml:space="preserve"> </w:t>
      </w:r>
    </w:p>
    <w:p w14:paraId="4A2AD785"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p>
    <w:p w14:paraId="689ADEBC"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r w:rsidRPr="0059141D">
        <w:rPr>
          <w:rFonts w:ascii="Verdana" w:eastAsia="Economica" w:hAnsi="Verdana" w:cs="Calibri"/>
          <w:bCs/>
          <w:sz w:val="20"/>
          <w:szCs w:val="20"/>
          <w:lang w:eastAsia="zh-CN" w:bidi="hi-IN"/>
        </w:rPr>
        <w:t xml:space="preserve">Las mujeres están presentes en todos los tramos de edad marcados, de las 40 mujeres, un 50% de ellas están entre los tramos de 25 hasta 40 años y otro 50% de 40 en adelante. </w:t>
      </w:r>
    </w:p>
    <w:p w14:paraId="185FAED6"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p>
    <w:p w14:paraId="29C307BC"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r w:rsidRPr="0059141D">
        <w:rPr>
          <w:rFonts w:ascii="Verdana" w:eastAsia="Economica" w:hAnsi="Verdana" w:cs="Calibri"/>
          <w:bCs/>
          <w:sz w:val="20"/>
          <w:szCs w:val="20"/>
          <w:lang w:eastAsia="zh-CN" w:bidi="hi-IN"/>
        </w:rPr>
        <w:t>Respecto de la antigüedad en los hombres tenemos que un 54% de los hombres se sitúan en los primeros tramos de 0 a 3 años, un 36% entre 5 a 15 años y un 9% se sitúa en el tramo de más de 15 años.</w:t>
      </w:r>
    </w:p>
    <w:p w14:paraId="3A0C6F6B"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p>
    <w:p w14:paraId="0A1B3796"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r w:rsidRPr="0059141D">
        <w:rPr>
          <w:rFonts w:ascii="Verdana" w:eastAsia="Economica" w:hAnsi="Verdana" w:cs="Calibri"/>
          <w:bCs/>
          <w:sz w:val="20"/>
          <w:szCs w:val="20"/>
          <w:lang w:eastAsia="zh-CN" w:bidi="hi-IN"/>
        </w:rPr>
        <w:t>En cuanto a la antigüedad en las mujeres un 72% se sitúa en antigüedades de 1 a 10 años y un 28% estaría en el último tramo de más de 15 años con 6 personas.</w:t>
      </w:r>
    </w:p>
    <w:p w14:paraId="5130358E"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p>
    <w:p w14:paraId="41836E0A"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r w:rsidRPr="0059141D">
        <w:rPr>
          <w:rFonts w:ascii="Verdana" w:eastAsia="Economica" w:hAnsi="Verdana" w:cs="Calibri"/>
          <w:bCs/>
          <w:sz w:val="20"/>
          <w:szCs w:val="20"/>
          <w:lang w:eastAsia="zh-CN" w:bidi="hi-IN"/>
        </w:rPr>
        <w:t xml:space="preserve">Por tanto, en cuanto a la antigüedad no hay sesgos discriminatorios entre hombres y mujeres, siendo la media de ambos sexos en producción de unos 7 años y aumentando los años en las tareas de Coordinación y Administración, puestos de mayor confianza y estabilidad. </w:t>
      </w:r>
    </w:p>
    <w:p w14:paraId="6A214D39"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p>
    <w:p w14:paraId="1A9C6A83"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r w:rsidRPr="0059141D">
        <w:rPr>
          <w:rFonts w:ascii="Verdana" w:eastAsia="Economica" w:hAnsi="Verdana" w:cs="Calibri"/>
          <w:bCs/>
          <w:sz w:val="20"/>
          <w:szCs w:val="20"/>
          <w:lang w:eastAsia="zh-CN" w:bidi="hi-IN"/>
        </w:rPr>
        <w:t xml:space="preserve">Estamos en una actividad muy local, en una región limítrofe con Navarra y con similitud de empresas, lo que conlleva que la rotación de personas puede ser alta, actualmente la plantilla si se encuentra más estabilizada contractualmente.  </w:t>
      </w:r>
    </w:p>
    <w:p w14:paraId="7DAEDF28"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p>
    <w:p w14:paraId="38B3EAE2"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r w:rsidRPr="0059141D">
        <w:rPr>
          <w:rFonts w:ascii="Verdana" w:eastAsia="Economica" w:hAnsi="Verdana" w:cs="Calibri"/>
          <w:bCs/>
          <w:sz w:val="20"/>
          <w:szCs w:val="20"/>
          <w:lang w:eastAsia="zh-CN" w:bidi="hi-IN"/>
        </w:rPr>
        <w:t>En el informe diagnóstico al abordar el análisis de las formaciones académicas de las personas en la empresa, no consta ningún registro formal de las mismas.</w:t>
      </w:r>
    </w:p>
    <w:p w14:paraId="6946A290"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p>
    <w:p w14:paraId="55D74C92" w14:textId="77777777" w:rsidR="0059141D" w:rsidRDefault="0059141D" w:rsidP="0059141D">
      <w:pPr>
        <w:suppressAutoHyphens/>
        <w:spacing w:after="0" w:line="276" w:lineRule="auto"/>
        <w:jc w:val="both"/>
        <w:rPr>
          <w:rFonts w:ascii="Verdana" w:eastAsia="Economica" w:hAnsi="Verdana" w:cs="Calibri"/>
          <w:bCs/>
          <w:sz w:val="20"/>
          <w:szCs w:val="20"/>
          <w:lang w:eastAsia="zh-CN" w:bidi="hi-IN"/>
        </w:rPr>
      </w:pPr>
      <w:r w:rsidRPr="0059141D">
        <w:rPr>
          <w:rFonts w:ascii="Verdana" w:eastAsia="Economica" w:hAnsi="Verdana" w:cs="Calibri"/>
          <w:bCs/>
          <w:sz w:val="20"/>
          <w:szCs w:val="20"/>
          <w:lang w:eastAsia="zh-CN" w:bidi="hi-IN"/>
        </w:rPr>
        <w:t xml:space="preserve">De la valoración realizada al extraer la información sobre este tema, la formación básica en la predominante tanto en hombres como en mujeres. </w:t>
      </w:r>
    </w:p>
    <w:p w14:paraId="425C0FAD" w14:textId="77777777" w:rsidR="009B2DE8" w:rsidRDefault="009B2DE8" w:rsidP="0059141D">
      <w:pPr>
        <w:suppressAutoHyphens/>
        <w:spacing w:after="0" w:line="276" w:lineRule="auto"/>
        <w:jc w:val="both"/>
        <w:rPr>
          <w:rFonts w:ascii="Verdana" w:eastAsia="Economica" w:hAnsi="Verdana" w:cs="Calibri"/>
          <w:bCs/>
          <w:sz w:val="20"/>
          <w:szCs w:val="20"/>
          <w:lang w:eastAsia="zh-CN" w:bidi="hi-IN"/>
        </w:rPr>
      </w:pPr>
    </w:p>
    <w:p w14:paraId="7A6F3874" w14:textId="77777777" w:rsidR="009B2DE8" w:rsidRPr="0059141D" w:rsidRDefault="009B2DE8" w:rsidP="0059141D">
      <w:pPr>
        <w:suppressAutoHyphens/>
        <w:spacing w:after="0" w:line="276" w:lineRule="auto"/>
        <w:jc w:val="both"/>
        <w:rPr>
          <w:rFonts w:ascii="Verdana" w:eastAsia="Economica" w:hAnsi="Verdana" w:cs="Calibri"/>
          <w:bCs/>
          <w:sz w:val="20"/>
          <w:szCs w:val="20"/>
          <w:lang w:eastAsia="zh-CN" w:bidi="hi-IN"/>
        </w:rPr>
      </w:pPr>
    </w:p>
    <w:p w14:paraId="3FA16A36"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p>
    <w:p w14:paraId="2E74660C"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r w:rsidRPr="0059141D">
        <w:rPr>
          <w:rFonts w:ascii="Verdana" w:eastAsia="Economica" w:hAnsi="Verdana" w:cs="Calibri"/>
          <w:bCs/>
          <w:sz w:val="20"/>
          <w:szCs w:val="20"/>
          <w:lang w:eastAsia="zh-CN" w:bidi="hi-IN"/>
        </w:rPr>
        <w:lastRenderedPageBreak/>
        <w:t xml:space="preserve">Los puestos de administración por las tareas más cualificadas requieren de mayor grado formativo, mientras que en producción las formaciones son más básicas en estudios y si vienen vinculadas a permisos relativos a la Prevención de Riesgos Laborales, bien por el uso de maquinaria o bien por el tratamiento de alimentos. </w:t>
      </w:r>
    </w:p>
    <w:p w14:paraId="427B9853" w14:textId="77777777" w:rsidR="0059141D" w:rsidRPr="0059141D" w:rsidRDefault="0059141D" w:rsidP="0059141D">
      <w:pPr>
        <w:suppressAutoHyphens/>
        <w:spacing w:after="0" w:line="276" w:lineRule="auto"/>
        <w:jc w:val="both"/>
        <w:rPr>
          <w:rFonts w:ascii="Verdana" w:eastAsia="Economica" w:hAnsi="Verdana" w:cs="Calibri"/>
          <w:b/>
          <w:sz w:val="20"/>
          <w:szCs w:val="20"/>
          <w:lang w:eastAsia="zh-CN" w:bidi="hi-IN"/>
        </w:rPr>
      </w:pPr>
    </w:p>
    <w:p w14:paraId="1A8F8A50"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r w:rsidRPr="0059141D">
        <w:rPr>
          <w:rFonts w:ascii="Verdana" w:eastAsia="Economica" w:hAnsi="Verdana" w:cs="Calibri"/>
          <w:bCs/>
          <w:sz w:val="20"/>
          <w:szCs w:val="20"/>
          <w:lang w:eastAsia="zh-CN" w:bidi="hi-IN"/>
        </w:rPr>
        <w:t>En cuanto a la plantilla, hay una plantilla estable de 55 personas con contratación fija.</w:t>
      </w:r>
    </w:p>
    <w:p w14:paraId="0FB9D098"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p>
    <w:p w14:paraId="66840D2A"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r w:rsidRPr="0059141D">
        <w:rPr>
          <w:rFonts w:ascii="Verdana" w:eastAsia="Economica" w:hAnsi="Verdana" w:cs="Calibri"/>
          <w:bCs/>
          <w:sz w:val="20"/>
          <w:szCs w:val="20"/>
          <w:lang w:eastAsia="zh-CN" w:bidi="hi-IN"/>
        </w:rPr>
        <w:t>Respecto de la jornada, la mayor parte de las personas trabajan en jornada partida, y residualmente hay una parte que hace turnos, esta turnicidad se sucede en el sexo masculino, por las razones ya mencionadas.</w:t>
      </w:r>
    </w:p>
    <w:p w14:paraId="7B480305" w14:textId="77777777" w:rsidR="0059141D" w:rsidRPr="0059141D" w:rsidRDefault="0059141D" w:rsidP="0059141D">
      <w:pPr>
        <w:suppressAutoHyphens/>
        <w:spacing w:after="0" w:line="276" w:lineRule="auto"/>
        <w:jc w:val="both"/>
        <w:rPr>
          <w:rFonts w:ascii="Verdana" w:eastAsia="Economica" w:hAnsi="Verdana" w:cs="Calibri"/>
          <w:b/>
          <w:sz w:val="20"/>
          <w:szCs w:val="20"/>
          <w:lang w:eastAsia="zh-CN" w:bidi="hi-IN"/>
        </w:rPr>
      </w:pPr>
    </w:p>
    <w:p w14:paraId="14A8D7EC" w14:textId="77777777" w:rsidR="0059141D" w:rsidRPr="0059141D" w:rsidRDefault="0059141D" w:rsidP="0059141D">
      <w:pPr>
        <w:suppressAutoHyphens/>
        <w:spacing w:after="0" w:line="276" w:lineRule="auto"/>
        <w:jc w:val="both"/>
        <w:rPr>
          <w:rFonts w:ascii="Verdana" w:eastAsia="Economica" w:hAnsi="Verdana" w:cs="Calibri"/>
          <w:b/>
          <w:sz w:val="20"/>
          <w:szCs w:val="20"/>
          <w:lang w:eastAsia="zh-CN" w:bidi="hi-IN"/>
        </w:rPr>
      </w:pPr>
    </w:p>
    <w:p w14:paraId="2C702B03" w14:textId="77777777" w:rsidR="0059141D" w:rsidRPr="0059141D" w:rsidRDefault="0059141D" w:rsidP="0059141D">
      <w:pPr>
        <w:suppressAutoHyphens/>
        <w:spacing w:after="0" w:line="276" w:lineRule="auto"/>
        <w:jc w:val="both"/>
        <w:rPr>
          <w:rFonts w:ascii="Verdana" w:eastAsia="Economica" w:hAnsi="Verdana" w:cs="Calibri"/>
          <w:b/>
          <w:sz w:val="20"/>
          <w:szCs w:val="20"/>
          <w:lang w:eastAsia="zh-CN" w:bidi="hi-IN"/>
        </w:rPr>
      </w:pPr>
      <w:r w:rsidRPr="0059141D">
        <w:rPr>
          <w:rFonts w:ascii="Verdana" w:eastAsia="Economica" w:hAnsi="Verdana" w:cs="Calibri"/>
          <w:b/>
          <w:sz w:val="20"/>
          <w:szCs w:val="20"/>
          <w:lang w:eastAsia="zh-CN" w:bidi="hi-IN"/>
        </w:rPr>
        <w:t>Imagen y Comunicación interna:</w:t>
      </w:r>
    </w:p>
    <w:p w14:paraId="662EE75B" w14:textId="77777777" w:rsidR="0059141D" w:rsidRPr="0059141D" w:rsidRDefault="0059141D" w:rsidP="0059141D">
      <w:pPr>
        <w:suppressAutoHyphens/>
        <w:spacing w:after="0" w:line="276" w:lineRule="auto"/>
        <w:jc w:val="both"/>
        <w:rPr>
          <w:rFonts w:ascii="Verdana" w:eastAsia="Economica" w:hAnsi="Verdana" w:cs="Calibri"/>
          <w:b/>
          <w:sz w:val="20"/>
          <w:szCs w:val="20"/>
          <w:lang w:eastAsia="zh-CN" w:bidi="hi-IN"/>
        </w:rPr>
      </w:pPr>
    </w:p>
    <w:p w14:paraId="306E8306"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r w:rsidRPr="0059141D">
        <w:rPr>
          <w:rFonts w:ascii="Verdana" w:eastAsia="Economica" w:hAnsi="Verdana" w:cs="Calibri"/>
          <w:bCs/>
          <w:sz w:val="20"/>
          <w:szCs w:val="20"/>
          <w:lang w:eastAsia="zh-CN" w:bidi="hi-IN"/>
        </w:rPr>
        <w:t>La entidad no cuenta con mucha documentación a nivel interno, la misma se reduce a los protocolos laborales sobre normas, que se entregan al inicio de la relación laboral y que no siempre son elaborados por la empresa, pues cuenta con consultoría externa en PRL (</w:t>
      </w:r>
      <w:proofErr w:type="spellStart"/>
      <w:r w:rsidRPr="0059141D">
        <w:rPr>
          <w:rFonts w:ascii="Verdana" w:eastAsia="Economica" w:hAnsi="Verdana" w:cs="Calibri"/>
          <w:bCs/>
          <w:sz w:val="20"/>
          <w:szCs w:val="20"/>
          <w:lang w:eastAsia="zh-CN" w:bidi="hi-IN"/>
        </w:rPr>
        <w:t>Cualitis</w:t>
      </w:r>
      <w:proofErr w:type="spellEnd"/>
      <w:r w:rsidRPr="0059141D">
        <w:rPr>
          <w:rFonts w:ascii="Verdana" w:eastAsia="Economica" w:hAnsi="Verdana" w:cs="Calibri"/>
          <w:bCs/>
          <w:sz w:val="20"/>
          <w:szCs w:val="20"/>
          <w:lang w:eastAsia="zh-CN" w:bidi="hi-IN"/>
        </w:rPr>
        <w:t>) y Protección de datos.</w:t>
      </w:r>
    </w:p>
    <w:p w14:paraId="1AA5456A"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p>
    <w:p w14:paraId="5164AAE1"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r w:rsidRPr="0059141D">
        <w:rPr>
          <w:rFonts w:ascii="Verdana" w:eastAsia="Economica" w:hAnsi="Verdana" w:cs="Calibri"/>
          <w:bCs/>
          <w:sz w:val="20"/>
          <w:szCs w:val="20"/>
          <w:lang w:eastAsia="zh-CN" w:bidi="hi-IN"/>
        </w:rPr>
        <w:t>En este apartado si se observa que hay carencia de lenguaje inclusivo.</w:t>
      </w:r>
    </w:p>
    <w:p w14:paraId="1DFC5C7F"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p>
    <w:p w14:paraId="7575370B" w14:textId="77777777" w:rsidR="0059141D" w:rsidRPr="0059141D" w:rsidRDefault="0059141D" w:rsidP="0059141D">
      <w:pPr>
        <w:suppressAutoHyphens/>
        <w:spacing w:after="0" w:line="276" w:lineRule="auto"/>
        <w:jc w:val="both"/>
        <w:rPr>
          <w:rFonts w:ascii="Verdana" w:eastAsia="Economica" w:hAnsi="Verdana" w:cs="Calibri"/>
          <w:b/>
          <w:sz w:val="20"/>
          <w:szCs w:val="20"/>
          <w:lang w:eastAsia="zh-CN" w:bidi="hi-IN"/>
        </w:rPr>
      </w:pPr>
      <w:r w:rsidRPr="0059141D">
        <w:rPr>
          <w:rFonts w:ascii="Verdana" w:eastAsia="Economica" w:hAnsi="Verdana" w:cs="Calibri"/>
          <w:b/>
          <w:sz w:val="20"/>
          <w:szCs w:val="20"/>
          <w:lang w:eastAsia="zh-CN" w:bidi="hi-IN"/>
        </w:rPr>
        <w:t>Imagen y Comunicación externa:</w:t>
      </w:r>
    </w:p>
    <w:p w14:paraId="2CCDA911" w14:textId="77777777" w:rsidR="0059141D" w:rsidRPr="0059141D" w:rsidRDefault="0059141D" w:rsidP="0059141D">
      <w:pPr>
        <w:suppressAutoHyphens/>
        <w:spacing w:before="240" w:after="0" w:line="276" w:lineRule="auto"/>
        <w:jc w:val="both"/>
        <w:rPr>
          <w:rFonts w:ascii="Verdana" w:eastAsia="Economica" w:hAnsi="Verdana" w:cs="Calibri"/>
          <w:bCs/>
          <w:sz w:val="20"/>
          <w:szCs w:val="20"/>
          <w:lang w:eastAsia="zh-CN" w:bidi="hi-IN"/>
        </w:rPr>
      </w:pPr>
      <w:r w:rsidRPr="0059141D">
        <w:rPr>
          <w:rFonts w:ascii="Verdana" w:eastAsia="Economica" w:hAnsi="Verdana" w:cs="Calibri"/>
          <w:bCs/>
          <w:sz w:val="20"/>
          <w:szCs w:val="20"/>
          <w:lang w:eastAsia="zh-CN" w:bidi="hi-IN"/>
        </w:rPr>
        <w:t xml:space="preserve">La empresa no cuenta con una imagen externa propia, sino que se enmarca dentro de la imagen general del grupo, contando con una pequeña reseña en la Página Web. </w:t>
      </w:r>
    </w:p>
    <w:p w14:paraId="68DBC59E"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p>
    <w:p w14:paraId="77771EE2"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p>
    <w:p w14:paraId="2FE8C415"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p>
    <w:p w14:paraId="0FB71666" w14:textId="77777777" w:rsidR="0059141D" w:rsidRPr="0059141D" w:rsidRDefault="0059141D" w:rsidP="0059141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A5A5"/>
        <w:suppressAutoHyphens/>
        <w:spacing w:after="0" w:line="276" w:lineRule="auto"/>
        <w:jc w:val="both"/>
        <w:rPr>
          <w:rFonts w:ascii="Verdana" w:eastAsia="Economica" w:hAnsi="Verdana" w:cs="Calibri"/>
          <w:bCs/>
          <w:sz w:val="20"/>
          <w:szCs w:val="20"/>
          <w:lang w:eastAsia="zh-CN" w:bidi="hi-IN"/>
        </w:rPr>
      </w:pPr>
      <w:bookmarkStart w:id="3" w:name="_Hlk99014614"/>
      <w:r w:rsidRPr="0059141D">
        <w:rPr>
          <w:rFonts w:ascii="Verdana" w:eastAsia="Economica" w:hAnsi="Verdana" w:cs="Calibri"/>
          <w:b/>
          <w:sz w:val="20"/>
          <w:szCs w:val="20"/>
          <w:lang w:eastAsia="zh-CN" w:bidi="hi-IN"/>
        </w:rPr>
        <w:t>ANÁLISIS DE IGUALDAD POR MATERIAS</w:t>
      </w:r>
      <w:bookmarkEnd w:id="3"/>
    </w:p>
    <w:p w14:paraId="7DE30671"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p>
    <w:p w14:paraId="097B1085"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p>
    <w:p w14:paraId="51356E58" w14:textId="77777777" w:rsidR="0059141D" w:rsidRPr="0059141D" w:rsidRDefault="0059141D" w:rsidP="0059141D">
      <w:pPr>
        <w:pBdr>
          <w:top w:val="single" w:sz="4" w:space="0" w:color="auto"/>
          <w:left w:val="single" w:sz="4" w:space="4" w:color="auto"/>
          <w:bottom w:val="single" w:sz="4" w:space="1" w:color="auto"/>
          <w:right w:val="single" w:sz="4" w:space="4" w:color="auto"/>
        </w:pBdr>
        <w:shd w:val="clear" w:color="auto" w:fill="B4C6E7"/>
        <w:suppressAutoHyphens/>
        <w:spacing w:after="0" w:line="276" w:lineRule="auto"/>
        <w:jc w:val="both"/>
        <w:rPr>
          <w:rFonts w:ascii="Verdana" w:eastAsia="Economica" w:hAnsi="Verdana" w:cs="Calibri"/>
          <w:bCs/>
          <w:sz w:val="20"/>
          <w:szCs w:val="20"/>
          <w:lang w:eastAsia="zh-CN" w:bidi="hi-IN"/>
        </w:rPr>
      </w:pPr>
      <w:r w:rsidRPr="0059141D">
        <w:rPr>
          <w:rFonts w:ascii="Verdana" w:eastAsia="Economica" w:hAnsi="Verdana" w:cs="Calibri"/>
          <w:bCs/>
          <w:sz w:val="20"/>
          <w:szCs w:val="20"/>
          <w:lang w:eastAsia="zh-CN" w:bidi="hi-IN"/>
        </w:rPr>
        <w:t>PROCESO DE SELECCIÓN Y CONTRATACIÓN</w:t>
      </w:r>
    </w:p>
    <w:p w14:paraId="09D7105F"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p>
    <w:p w14:paraId="1A9BBD4B"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r w:rsidRPr="0059141D">
        <w:rPr>
          <w:rFonts w:ascii="Verdana" w:eastAsia="Economica" w:hAnsi="Verdana" w:cs="Calibri"/>
          <w:bCs/>
          <w:sz w:val="20"/>
          <w:szCs w:val="20"/>
          <w:lang w:eastAsia="zh-CN" w:bidi="hi-IN"/>
        </w:rPr>
        <w:t>De los datos analizados en el apartado de selección y contratación, se ha extraído la siguiente información.</w:t>
      </w:r>
    </w:p>
    <w:p w14:paraId="63B9A33C"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p>
    <w:p w14:paraId="63B82F74"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r w:rsidRPr="0059141D">
        <w:rPr>
          <w:rFonts w:ascii="Verdana" w:eastAsia="Economica" w:hAnsi="Verdana" w:cs="Calibri"/>
          <w:bCs/>
          <w:sz w:val="20"/>
          <w:szCs w:val="20"/>
          <w:lang w:eastAsia="zh-CN" w:bidi="hi-IN"/>
        </w:rPr>
        <w:t xml:space="preserve">Se realiza la selección de personal por </w:t>
      </w:r>
      <w:r w:rsidRPr="0059141D">
        <w:rPr>
          <w:rFonts w:ascii="Verdana" w:eastAsia="Economica" w:hAnsi="Verdana" w:cs="Calibri"/>
          <w:b/>
          <w:sz w:val="20"/>
          <w:szCs w:val="20"/>
          <w:lang w:eastAsia="zh-CN" w:bidi="hi-IN"/>
        </w:rPr>
        <w:t>el Coordinador</w:t>
      </w:r>
      <w:r w:rsidRPr="0059141D">
        <w:rPr>
          <w:rFonts w:ascii="Verdana" w:eastAsia="Economica" w:hAnsi="Verdana" w:cs="Calibri"/>
          <w:bCs/>
          <w:sz w:val="20"/>
          <w:szCs w:val="20"/>
          <w:lang w:eastAsia="zh-CN" w:bidi="hi-IN"/>
        </w:rPr>
        <w:t xml:space="preserve"> de la empresa, no hay un procedimiento formalmente establecido, ni las personas encargadas cuentan con formación en igualdad.</w:t>
      </w:r>
    </w:p>
    <w:p w14:paraId="2C015C3E"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p>
    <w:p w14:paraId="4B3C8DF7"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r w:rsidRPr="0059141D">
        <w:rPr>
          <w:rFonts w:ascii="Verdana" w:eastAsia="Economica" w:hAnsi="Verdana" w:cs="Calibri"/>
          <w:bCs/>
          <w:sz w:val="20"/>
          <w:szCs w:val="20"/>
          <w:lang w:eastAsia="zh-CN" w:bidi="hi-IN"/>
        </w:rPr>
        <w:t>El inicio del mismo se lleva a cabo ante la necesidad de incorporar personal, mayormente este proceso está dirigido al área de producción, donde encontramos los puestos de Carretillero/a, Mozo/a Especialista y Empaquetadora.</w:t>
      </w:r>
    </w:p>
    <w:p w14:paraId="6D1F1598" w14:textId="77777777" w:rsidR="0059141D" w:rsidRPr="0059141D" w:rsidRDefault="0059141D" w:rsidP="0059141D">
      <w:pPr>
        <w:suppressAutoHyphens/>
        <w:spacing w:before="240" w:after="0" w:line="276" w:lineRule="auto"/>
        <w:jc w:val="both"/>
        <w:rPr>
          <w:rFonts w:ascii="Verdana" w:eastAsia="Economica" w:hAnsi="Verdana" w:cs="Calibri"/>
          <w:bCs/>
          <w:color w:val="00B0F0"/>
          <w:sz w:val="20"/>
          <w:szCs w:val="20"/>
          <w:lang w:eastAsia="zh-CN" w:bidi="hi-IN"/>
        </w:rPr>
      </w:pPr>
      <w:r w:rsidRPr="0059141D">
        <w:rPr>
          <w:rFonts w:ascii="Verdana" w:eastAsia="Economica" w:hAnsi="Verdana" w:cs="Calibri"/>
          <w:bCs/>
          <w:sz w:val="20"/>
          <w:szCs w:val="20"/>
          <w:lang w:eastAsia="zh-CN" w:bidi="hi-IN"/>
        </w:rPr>
        <w:t>La empresa no cuenta con una descripción formal de perfiles que pueda guiar los procesos de selección; por lo que será un área a trabajar dentro del Plan de Iguald</w:t>
      </w:r>
      <w:r w:rsidRPr="009B2DE8">
        <w:rPr>
          <w:rFonts w:ascii="Verdana" w:eastAsia="Economica" w:hAnsi="Verdana" w:cs="Calibri"/>
          <w:bCs/>
          <w:sz w:val="20"/>
          <w:szCs w:val="20"/>
          <w:lang w:eastAsia="zh-CN" w:bidi="hi-IN"/>
        </w:rPr>
        <w:t>ad.</w:t>
      </w:r>
    </w:p>
    <w:p w14:paraId="0E41AF02" w14:textId="77777777" w:rsidR="0059141D" w:rsidRPr="0059141D" w:rsidRDefault="0059141D" w:rsidP="0059141D">
      <w:pPr>
        <w:suppressAutoHyphens/>
        <w:spacing w:before="240" w:after="0" w:line="276" w:lineRule="auto"/>
        <w:jc w:val="both"/>
        <w:rPr>
          <w:rFonts w:ascii="Verdana" w:eastAsia="Economica" w:hAnsi="Verdana" w:cs="Calibri"/>
          <w:bCs/>
          <w:sz w:val="20"/>
          <w:szCs w:val="20"/>
          <w:lang w:eastAsia="zh-CN" w:bidi="hi-IN"/>
        </w:rPr>
      </w:pPr>
      <w:r w:rsidRPr="0059141D">
        <w:rPr>
          <w:rFonts w:ascii="Verdana" w:eastAsia="Economica" w:hAnsi="Verdana" w:cs="Calibri"/>
          <w:bCs/>
          <w:sz w:val="20"/>
          <w:szCs w:val="20"/>
          <w:lang w:eastAsia="zh-CN" w:bidi="hi-IN"/>
        </w:rPr>
        <w:lastRenderedPageBreak/>
        <w:t xml:space="preserve">Las vías de llegada de los perfiles profesionales son o bien referencias de las personas que prestan o han prestado servicios en la empresa, o bien por candidaturas espontáneas; no siendo por lo tanto necesaria la publicación de ofertas de empleo para cubrir las vacantes que pudieran surgir. Cabe destacar que en la página web del grupo hay un apartado para subir </w:t>
      </w:r>
      <w:proofErr w:type="spellStart"/>
      <w:r w:rsidRPr="0059141D">
        <w:rPr>
          <w:rFonts w:ascii="Verdana" w:eastAsia="Economica" w:hAnsi="Verdana" w:cs="Calibri"/>
          <w:bCs/>
          <w:sz w:val="20"/>
          <w:szCs w:val="20"/>
          <w:lang w:eastAsia="zh-CN" w:bidi="hi-IN"/>
        </w:rPr>
        <w:t>CVs</w:t>
      </w:r>
      <w:proofErr w:type="spellEnd"/>
      <w:r w:rsidRPr="0059141D">
        <w:rPr>
          <w:rFonts w:ascii="Verdana" w:eastAsia="Economica" w:hAnsi="Verdana" w:cs="Calibri"/>
          <w:bCs/>
          <w:sz w:val="20"/>
          <w:szCs w:val="20"/>
          <w:lang w:eastAsia="zh-CN" w:bidi="hi-IN"/>
        </w:rPr>
        <w:t>, si bien su uso se limita a otras empresas del grupo.</w:t>
      </w:r>
    </w:p>
    <w:p w14:paraId="08E389B1"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p>
    <w:p w14:paraId="1C25F3FD" w14:textId="77777777" w:rsidR="0059141D" w:rsidRPr="0059141D" w:rsidRDefault="0059141D" w:rsidP="0059141D">
      <w:pPr>
        <w:suppressAutoHyphens/>
        <w:spacing w:after="0" w:line="276" w:lineRule="auto"/>
        <w:jc w:val="both"/>
        <w:rPr>
          <w:rFonts w:ascii="Verdana" w:eastAsia="Economica" w:hAnsi="Verdana" w:cs="Calibri"/>
          <w:bCs/>
          <w:color w:val="00B0F0"/>
          <w:sz w:val="20"/>
          <w:szCs w:val="20"/>
          <w:lang w:eastAsia="zh-CN" w:bidi="hi-IN"/>
        </w:rPr>
      </w:pPr>
      <w:r w:rsidRPr="0059141D">
        <w:rPr>
          <w:rFonts w:ascii="Verdana" w:eastAsia="Economica" w:hAnsi="Verdana" w:cs="Calibri"/>
          <w:bCs/>
          <w:sz w:val="20"/>
          <w:szCs w:val="20"/>
          <w:lang w:eastAsia="zh-CN" w:bidi="hi-IN"/>
        </w:rPr>
        <w:t xml:space="preserve">Los perfiles que se reciben para empaquetadoras son de mujeres y para los otros puestos suelen recibirse </w:t>
      </w:r>
      <w:proofErr w:type="spellStart"/>
      <w:r w:rsidRPr="0059141D">
        <w:rPr>
          <w:rFonts w:ascii="Verdana" w:eastAsia="Economica" w:hAnsi="Verdana" w:cs="Calibri"/>
          <w:bCs/>
          <w:sz w:val="20"/>
          <w:szCs w:val="20"/>
          <w:lang w:eastAsia="zh-CN" w:bidi="hi-IN"/>
        </w:rPr>
        <w:t>cv</w:t>
      </w:r>
      <w:proofErr w:type="spellEnd"/>
      <w:r w:rsidRPr="0059141D">
        <w:rPr>
          <w:rFonts w:ascii="Verdana" w:eastAsia="Economica" w:hAnsi="Verdana" w:cs="Calibri"/>
          <w:bCs/>
          <w:sz w:val="20"/>
          <w:szCs w:val="20"/>
          <w:lang w:eastAsia="zh-CN" w:bidi="hi-IN"/>
        </w:rPr>
        <w:t xml:space="preserve"> de hombres; lo que dificulta romper con los roles y estereotipos de género</w:t>
      </w:r>
      <w:r w:rsidRPr="0059141D">
        <w:rPr>
          <w:rFonts w:ascii="Verdana" w:eastAsia="Economica" w:hAnsi="Verdana" w:cs="Calibri"/>
          <w:bCs/>
          <w:color w:val="00B0F0"/>
          <w:sz w:val="20"/>
          <w:szCs w:val="20"/>
          <w:lang w:eastAsia="zh-CN" w:bidi="hi-IN"/>
        </w:rPr>
        <w:t>.</w:t>
      </w:r>
    </w:p>
    <w:p w14:paraId="770DFC96"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p>
    <w:p w14:paraId="6E9FF1DD"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r w:rsidRPr="0059141D">
        <w:rPr>
          <w:rFonts w:ascii="Verdana" w:eastAsia="Economica" w:hAnsi="Verdana" w:cs="Calibri"/>
          <w:bCs/>
          <w:sz w:val="20"/>
          <w:szCs w:val="20"/>
          <w:lang w:eastAsia="zh-CN" w:bidi="hi-IN"/>
        </w:rPr>
        <w:t xml:space="preserve">No hay sesgos de discriminación en el proceso de selección de personal, el cual viene marcado por la realidad coyuntural del sector y el territorio donde se sitúa la empresa con un sector conservero donde la mayor parte de las líneas de </w:t>
      </w:r>
      <w:proofErr w:type="spellStart"/>
      <w:r w:rsidRPr="0059141D">
        <w:rPr>
          <w:rFonts w:ascii="Verdana" w:eastAsia="Economica" w:hAnsi="Verdana" w:cs="Calibri"/>
          <w:bCs/>
          <w:sz w:val="20"/>
          <w:szCs w:val="20"/>
          <w:lang w:eastAsia="zh-CN" w:bidi="hi-IN"/>
        </w:rPr>
        <w:t>empaquetación</w:t>
      </w:r>
      <w:proofErr w:type="spellEnd"/>
      <w:r w:rsidRPr="0059141D">
        <w:rPr>
          <w:rFonts w:ascii="Verdana" w:eastAsia="Economica" w:hAnsi="Verdana" w:cs="Calibri"/>
          <w:bCs/>
          <w:sz w:val="20"/>
          <w:szCs w:val="20"/>
          <w:lang w:eastAsia="zh-CN" w:bidi="hi-IN"/>
        </w:rPr>
        <w:t xml:space="preserve"> están formada por mujeres. No obstante, sería necesario formalizar los requisitos de selección para evitar que los sesgos inconscientes de género puedan interferir en el mismo.</w:t>
      </w:r>
    </w:p>
    <w:p w14:paraId="090E905E" w14:textId="77777777" w:rsidR="0059141D" w:rsidRPr="0059141D" w:rsidRDefault="0059141D" w:rsidP="0059141D">
      <w:pPr>
        <w:suppressAutoHyphens/>
        <w:spacing w:before="240" w:after="0" w:line="276" w:lineRule="auto"/>
        <w:jc w:val="both"/>
        <w:rPr>
          <w:rFonts w:ascii="Verdana" w:eastAsia="Economica" w:hAnsi="Verdana" w:cs="Calibri"/>
          <w:bCs/>
          <w:sz w:val="20"/>
          <w:szCs w:val="20"/>
          <w:lang w:eastAsia="zh-CN" w:bidi="hi-IN"/>
        </w:rPr>
      </w:pPr>
      <w:r w:rsidRPr="0059141D">
        <w:rPr>
          <w:rFonts w:ascii="Verdana" w:eastAsia="Economica" w:hAnsi="Verdana" w:cs="Calibri"/>
          <w:bCs/>
          <w:sz w:val="20"/>
          <w:szCs w:val="20"/>
          <w:lang w:eastAsia="zh-CN" w:bidi="hi-IN"/>
        </w:rPr>
        <w:t xml:space="preserve">No se suele recurrir a ETT para la búsqueda de personal. </w:t>
      </w:r>
    </w:p>
    <w:p w14:paraId="0EC51AFA" w14:textId="77777777" w:rsidR="0059141D" w:rsidRPr="0059141D" w:rsidRDefault="0059141D" w:rsidP="0059141D">
      <w:pPr>
        <w:suppressAutoHyphens/>
        <w:spacing w:before="240" w:after="0" w:line="276" w:lineRule="auto"/>
        <w:jc w:val="both"/>
        <w:rPr>
          <w:rFonts w:ascii="Verdana" w:eastAsia="Economica" w:hAnsi="Verdana" w:cs="Calibri"/>
          <w:bCs/>
          <w:sz w:val="20"/>
          <w:szCs w:val="20"/>
          <w:lang w:eastAsia="zh-CN" w:bidi="hi-IN"/>
        </w:rPr>
      </w:pPr>
    </w:p>
    <w:p w14:paraId="3AA89E78"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p>
    <w:p w14:paraId="71D43D87" w14:textId="77777777" w:rsidR="0059141D" w:rsidRPr="0059141D" w:rsidRDefault="0059141D" w:rsidP="0059141D">
      <w:pPr>
        <w:suppressAutoHyphens/>
        <w:spacing w:after="0" w:line="276" w:lineRule="auto"/>
        <w:jc w:val="both"/>
        <w:rPr>
          <w:rFonts w:ascii="Verdana" w:eastAsia="Economica" w:hAnsi="Verdana" w:cs="Calibri"/>
          <w:b/>
          <w:sz w:val="20"/>
          <w:szCs w:val="20"/>
          <w:lang w:eastAsia="zh-CN" w:bidi="hi-IN"/>
        </w:rPr>
      </w:pPr>
      <w:r w:rsidRPr="0059141D">
        <w:rPr>
          <w:rFonts w:ascii="Verdana" w:eastAsia="Economica" w:hAnsi="Verdana" w:cs="Calibri"/>
          <w:b/>
          <w:sz w:val="20"/>
          <w:szCs w:val="20"/>
          <w:lang w:eastAsia="zh-CN" w:bidi="hi-IN"/>
        </w:rPr>
        <w:t xml:space="preserve">Ejemplo de Proceso de Selección </w:t>
      </w:r>
    </w:p>
    <w:p w14:paraId="76495F5F"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r w:rsidRPr="0059141D">
        <w:rPr>
          <w:rFonts w:ascii="Verdana" w:eastAsia="Economica" w:hAnsi="Verdana" w:cs="Calibri"/>
          <w:bCs/>
          <w:noProof/>
          <w:sz w:val="20"/>
          <w:szCs w:val="20"/>
          <w:lang w:eastAsia="zh-CN" w:bidi="hi-IN"/>
        </w:rPr>
        <mc:AlternateContent>
          <mc:Choice Requires="wps">
            <w:drawing>
              <wp:anchor distT="0" distB="0" distL="114300" distR="114300" simplePos="0" relativeHeight="251669504" behindDoc="0" locked="0" layoutInCell="1" allowOverlap="1" wp14:anchorId="3DFB7C4E" wp14:editId="73DC9114">
                <wp:simplePos x="0" y="0"/>
                <wp:positionH relativeFrom="column">
                  <wp:posOffset>139065</wp:posOffset>
                </wp:positionH>
                <wp:positionV relativeFrom="paragraph">
                  <wp:posOffset>99695</wp:posOffset>
                </wp:positionV>
                <wp:extent cx="2105025" cy="1009650"/>
                <wp:effectExtent l="0" t="19050" r="47625" b="38100"/>
                <wp:wrapNone/>
                <wp:docPr id="40" name="Flecha: a la derecha 40"/>
                <wp:cNvGraphicFramePr/>
                <a:graphic xmlns:a="http://schemas.openxmlformats.org/drawingml/2006/main">
                  <a:graphicData uri="http://schemas.microsoft.com/office/word/2010/wordprocessingShape">
                    <wps:wsp>
                      <wps:cNvSpPr/>
                      <wps:spPr>
                        <a:xfrm>
                          <a:off x="0" y="0"/>
                          <a:ext cx="2105025" cy="1009650"/>
                        </a:xfrm>
                        <a:prstGeom prst="rightArrow">
                          <a:avLst/>
                        </a:prstGeom>
                        <a:solidFill>
                          <a:srgbClr val="70AD47"/>
                        </a:solidFill>
                        <a:ln w="12700" cap="flat" cmpd="sng" algn="ctr">
                          <a:solidFill>
                            <a:srgbClr val="70AD47">
                              <a:shade val="50000"/>
                            </a:srgbClr>
                          </a:solidFill>
                          <a:prstDash val="solid"/>
                          <a:miter lim="800000"/>
                        </a:ln>
                        <a:effectLst/>
                      </wps:spPr>
                      <wps:txbx>
                        <w:txbxContent>
                          <w:p w14:paraId="2FE997C4" w14:textId="77777777" w:rsidR="0059141D" w:rsidRDefault="0059141D" w:rsidP="0059141D">
                            <w:pPr>
                              <w:jc w:val="center"/>
                            </w:pPr>
                            <w:r>
                              <w:t>Definición de necesidades/ Perfil de oferta</w:t>
                            </w:r>
                          </w:p>
                          <w:p w14:paraId="2F6FF7F2" w14:textId="77777777" w:rsidR="0059141D" w:rsidRDefault="0059141D" w:rsidP="0059141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FB7C4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40" o:spid="_x0000_s1026" type="#_x0000_t13" style="position:absolute;left:0;text-align:left;margin-left:10.95pt;margin-top:7.85pt;width:165.75pt;height:7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Qp5xcAIAAP4EAAAOAAAAZHJzL2Uyb0RvYy54bWysVEtv2zAMvg/YfxB0X+0ESdMGdYqgQYcB RVsgLXpWZMkWoNcoJXb360fJTt+nYTkopPgSP370xWVvNDkICMrZik5OSkqE5a5Wtqno48P1jzNK QmS2ZtpZUdFnEejl6vu3i84vxdS1TtcCCCaxYdn5irYx+mVRBN4Kw8KJ88KiUTowLKIKTVED6zC7 0cW0LE+LzkHtwXERAt5uBiNd5fxSCh7vpAwiEl1RfFvMJ+Rzl85idcGWDTDfKj4+g/3DKwxTFou+ pNqwyMge1KdURnFwwcl4wp0pnJSKi9wDdjMpP3SzbZkXuRcEJ/gXmML/S8tvD1t/DwhD58MyoJi6 6CWY9I/vI30G6/kFLNFHwvFyOinn5XROCUfbpCzPT+cZzuI13EOIP4UzJAkVBdW0cQ3gugwVO9yE iIUx4OiYaganVX2ttM4KNLsrDeTAcH6Lcr2ZLdLIMOSdm7akw0dMFyXOmDPkkdQsomh8XdFgG0qY bpCgPEKu/S46fFEkF29ZLYbS8xJ/x8qD++dXpC42LLRDSC4x8MuoiCTXylT0LCU6ZtI2lRGZpiMW r1NIUux3/Tianauf74GAGygcPL9WWO+GhXjPADmLneMexjs8pHYIhxslSloHf766T/5IJbRS0uEO IFS/9wwEJfqXRZKdT2aztDRZmc0XU1TgrWX31mL35srhmCa48Z5nMflHfRQlOPOE67pOVdHELMfa w1BG5SoOu4kLz8V6nd1wUTyLN3breUqeIEtIP/RPDPxIrYisvHXHfWHLD9wafFOkdet9dFJl4iWI B1xxmEnBJctjHT8IaYvf6tnr9bO1+gsAAP//AwBQSwMEFAAGAAgAAAAhACIUVKDgAAAACQEAAA8A AABkcnMvZG93bnJldi54bWxMj0FLw0AQhe+C/2EZoTe7SdMYG7MppSCIB8EoSm/bZJoNZmdDdtum /nrHkx7nvcd73xTryfbihKPvHCmI5xEIpNo1HbUK3t8eb+9B+KCp0b0jVHBBD+vy+qrQeePO9Iqn KrSCS8jnWoEJYcil9LVBq/3cDUjsHdxodeBzbGUz6jOX214uouhOWt0RLxg94NZg/VUdLe9+RM87 d9iZy3YVf1fyJXlK5adSs5tp8wAi4BT+wvCLz+hQMtPeHanxolewiFecZD3NQLCfpMkSxJ6FbJmB LAv5/4PyBwAA//8DAFBLAQItABQABgAIAAAAIQC2gziS/gAAAOEBAAATAAAAAAAAAAAAAAAAAAAA AABbQ29udGVudF9UeXBlc10ueG1sUEsBAi0AFAAGAAgAAAAhADj9If/WAAAAlAEAAAsAAAAAAAAA AAAAAAAALwEAAF9yZWxzLy5yZWxzUEsBAi0AFAAGAAgAAAAhAJBCnnFwAgAA/gQAAA4AAAAAAAAA AAAAAAAALgIAAGRycy9lMm9Eb2MueG1sUEsBAi0AFAAGAAgAAAAhACIUVKDgAAAACQEAAA8AAAAA AAAAAAAAAAAAygQAAGRycy9kb3ducmV2LnhtbFBLBQYAAAAABAAEAPMAAADXBQAAAAA= " adj="16420" fillcolor="#70ad47" strokecolor="#507e32" strokeweight="1pt">
                <v:textbox>
                  <w:txbxContent>
                    <w:p w14:paraId="2FE997C4" w14:textId="77777777" w:rsidR="0059141D" w:rsidRDefault="0059141D" w:rsidP="0059141D">
                      <w:pPr>
                        <w:jc w:val="center"/>
                      </w:pPr>
                      <w:r>
                        <w:t>Definición de necesidades/ Perfil de oferta</w:t>
                      </w:r>
                    </w:p>
                    <w:p w14:paraId="2F6FF7F2" w14:textId="77777777" w:rsidR="0059141D" w:rsidRDefault="0059141D" w:rsidP="0059141D">
                      <w:pPr>
                        <w:jc w:val="center"/>
                      </w:pPr>
                    </w:p>
                  </w:txbxContent>
                </v:textbox>
              </v:shape>
            </w:pict>
          </mc:Fallback>
        </mc:AlternateContent>
      </w:r>
    </w:p>
    <w:p w14:paraId="77DCBF1D"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r w:rsidRPr="0059141D">
        <w:rPr>
          <w:rFonts w:ascii="Verdana" w:eastAsia="Economica" w:hAnsi="Verdana" w:cs="Calibri"/>
          <w:bCs/>
          <w:noProof/>
          <w:sz w:val="20"/>
          <w:szCs w:val="20"/>
          <w:lang w:eastAsia="zh-CN" w:bidi="hi-IN"/>
        </w:rPr>
        <mc:AlternateContent>
          <mc:Choice Requires="wps">
            <w:drawing>
              <wp:anchor distT="0" distB="0" distL="114300" distR="114300" simplePos="0" relativeHeight="251670528" behindDoc="0" locked="0" layoutInCell="1" allowOverlap="1" wp14:anchorId="6FB696D0" wp14:editId="4AC48ECA">
                <wp:simplePos x="0" y="0"/>
                <wp:positionH relativeFrom="margin">
                  <wp:posOffset>2691765</wp:posOffset>
                </wp:positionH>
                <wp:positionV relativeFrom="paragraph">
                  <wp:posOffset>8890</wp:posOffset>
                </wp:positionV>
                <wp:extent cx="2533650" cy="914400"/>
                <wp:effectExtent l="0" t="0" r="19050" b="19050"/>
                <wp:wrapNone/>
                <wp:docPr id="41" name="Rectángulo: esquinas redondeadas 41"/>
                <wp:cNvGraphicFramePr/>
                <a:graphic xmlns:a="http://schemas.openxmlformats.org/drawingml/2006/main">
                  <a:graphicData uri="http://schemas.microsoft.com/office/word/2010/wordprocessingShape">
                    <wps:wsp>
                      <wps:cNvSpPr/>
                      <wps:spPr>
                        <a:xfrm>
                          <a:off x="0" y="0"/>
                          <a:ext cx="2533650" cy="914400"/>
                        </a:xfrm>
                        <a:prstGeom prst="roundRect">
                          <a:avLst/>
                        </a:prstGeom>
                        <a:solidFill>
                          <a:sysClr val="window" lastClr="FFFFFF"/>
                        </a:solidFill>
                        <a:ln w="12700" cap="flat" cmpd="sng" algn="ctr">
                          <a:solidFill>
                            <a:srgbClr val="70AD47"/>
                          </a:solidFill>
                          <a:prstDash val="solid"/>
                          <a:miter lim="800000"/>
                        </a:ln>
                        <a:effectLst/>
                      </wps:spPr>
                      <wps:txbx>
                        <w:txbxContent>
                          <w:p w14:paraId="75B04B82" w14:textId="77777777" w:rsidR="0059141D" w:rsidRPr="0062005F" w:rsidRDefault="0059141D" w:rsidP="0059141D">
                            <w:pPr>
                              <w:jc w:val="center"/>
                              <w:rPr>
                                <w:rFonts w:ascii="Verdana" w:hAnsi="Verdana"/>
                                <w:b/>
                                <w:bCs/>
                                <w:sz w:val="20"/>
                                <w:szCs w:val="20"/>
                              </w:rPr>
                            </w:pPr>
                            <w:r w:rsidRPr="0062005F">
                              <w:rPr>
                                <w:rFonts w:ascii="Verdana" w:hAnsi="Verdana"/>
                                <w:b/>
                                <w:bCs/>
                                <w:sz w:val="20"/>
                                <w:szCs w:val="20"/>
                              </w:rPr>
                              <w:t>RESPONSABLE DE DEPARTAMENTO</w:t>
                            </w:r>
                            <w:r>
                              <w:rPr>
                                <w:rFonts w:ascii="Verdana" w:hAnsi="Verdana"/>
                                <w:b/>
                                <w:bCs/>
                                <w:sz w:val="20"/>
                                <w:szCs w:val="20"/>
                              </w:rPr>
                              <w:t xml:space="preserve">/Coordinación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FB696D0" id="Rectángulo: esquinas redondeadas 41" o:spid="_x0000_s1027" style="position:absolute;left:0;text-align:left;margin-left:211.95pt;margin-top:.7pt;width:199.5pt;height:1in;z-index:2516705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t9QPdAIAAPIEAAAOAAAAZHJzL2Uyb0RvYy54bWysVE1vGyEQvVfqf0Dcm107TpxaWUdWLFeV osRqUuWMWfAiAUMBe9f99R3YjZ2kOVX1Ac8w3483e33TGU32wgcFtqKjs5ISYTnUym4r+vNp9eWK khCZrZkGKyp6EIHezD9/um7dTIyhAV0LTzCJDbPWVbSJ0c2KIvBGGBbOwAmLRgnesIiq3xa1Zy1m N7oYl+Vl0YKvnQcuQsDbZW+k85xfSsHjg5RBRKIrir3FfPp8btJZzK/ZbOuZaxQf2mD/0IVhymLR Y6oli4zsvPorlVHcQwAZzziYAqRUXOQZcJpR+W6ax4Y5kWdBcII7whT+X1p+v390a48wtC7MAopp ik56k/6xP9JlsA5HsEQXCcfL8cX5+eUFYsrR9nU0mZQZzeIU7XyI3wQYkoSKetjZ+ge+SAaK7e9C xLLo/+KXKgbQql4prbNyCLfakz3Dx8M3r6GlRLMQ8bKiq/xLD4gp3oRpS1rk4niKHRHOkFVSs4ii cXVFg91SwvQW6cqjz728iQ5+uzlWnZaL5WT6UZHU9JKFpu8uZ+jJZFRERmtlKnpVpt8QrW0aSWRO DqOfIE9S7DYdUdjhKEWkmw3Uh7UnHnraBsdXCsveIQRr5pGnOB/uXnzAQ2rAoWGQKGnA//7oPvkj fdBKSYu8R0B+7ZgXiOx3i8TKL4mLkpXJxXSMNfxry+a1xe7MLeDrjHDLHc9i8o/6RZQezDOu6CJV RROzHGv30A/Kbez3EZeci8Uiu+FyOBbv7KPjKXlCLgH+1D0z7wY+RWTiPbzsCJu9Y1TvmyItLHYR pMp0O+GKxEkKLlam0PARSJv7Ws9ep0/V/A8AAAD//wMAUEsDBBQABgAIAAAAIQB++hyK3wAAAAkB AAAPAAAAZHJzL2Rvd25yZXYueG1sTI9BS8NAEIXvgv9hGcGb3RijtDGbokEr9FC0rUhv2+yYhGZn Q3bbxH/v9KTHj/d48002H20rTtj7xpGC20kEAql0pqFKwXbzejMF4YMmo1tHqOAHPczzy4tMp8YN 9IGndagEj5BPtYI6hC6V0pc1Wu0nrkPi7Nv1VgfGvpKm1wOP21bGUfQgrW6IL9S6w6LG8rA+WgXF 2zMui8PwsitXn1+z992KFgtU6vpqfHoEEXAMf2U467M65Oy0d0cyXrQKkvhuxlUOEhCcT+OYeX/m +wRknsn/H+S/AAAA//8DAFBLAQItABQABgAIAAAAIQC2gziS/gAAAOEBAAATAAAAAAAAAAAAAAAA AAAAAABbQ29udGVudF9UeXBlc10ueG1sUEsBAi0AFAAGAAgAAAAhADj9If/WAAAAlAEAAAsAAAAA AAAAAAAAAAAALwEAAF9yZWxzLy5yZWxzUEsBAi0AFAAGAAgAAAAhAEe31A90AgAA8gQAAA4AAAAA AAAAAAAAAAAALgIAAGRycy9lMm9Eb2MueG1sUEsBAi0AFAAGAAgAAAAhAH76HIrfAAAACQEAAA8A AAAAAAAAAAAAAAAAzgQAAGRycy9kb3ducmV2LnhtbFBLBQYAAAAABAAEAPMAAADaBQAAAAA= " fillcolor="window" strokecolor="#70ad47" strokeweight="1pt">
                <v:stroke joinstyle="miter"/>
                <v:textbox>
                  <w:txbxContent>
                    <w:p w14:paraId="75B04B82" w14:textId="77777777" w:rsidR="0059141D" w:rsidRPr="0062005F" w:rsidRDefault="0059141D" w:rsidP="0059141D">
                      <w:pPr>
                        <w:jc w:val="center"/>
                        <w:rPr>
                          <w:rFonts w:ascii="Verdana" w:hAnsi="Verdana"/>
                          <w:b/>
                          <w:bCs/>
                          <w:sz w:val="20"/>
                          <w:szCs w:val="20"/>
                        </w:rPr>
                      </w:pPr>
                      <w:r w:rsidRPr="0062005F">
                        <w:rPr>
                          <w:rFonts w:ascii="Verdana" w:hAnsi="Verdana"/>
                          <w:b/>
                          <w:bCs/>
                          <w:sz w:val="20"/>
                          <w:szCs w:val="20"/>
                        </w:rPr>
                        <w:t>RESPONSABLE DE DEPARTAMENTO</w:t>
                      </w:r>
                      <w:r>
                        <w:rPr>
                          <w:rFonts w:ascii="Verdana" w:hAnsi="Verdana"/>
                          <w:b/>
                          <w:bCs/>
                          <w:sz w:val="20"/>
                          <w:szCs w:val="20"/>
                        </w:rPr>
                        <w:t xml:space="preserve">/Coordinación </w:t>
                      </w:r>
                    </w:p>
                  </w:txbxContent>
                </v:textbox>
                <w10:wrap anchorx="margin"/>
              </v:roundrect>
            </w:pict>
          </mc:Fallback>
        </mc:AlternateContent>
      </w:r>
    </w:p>
    <w:p w14:paraId="6A9CA242"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p>
    <w:p w14:paraId="1609BF61"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p>
    <w:p w14:paraId="0EFFBA51"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p>
    <w:p w14:paraId="039B733F"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p>
    <w:p w14:paraId="7DA0E5BD"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p>
    <w:p w14:paraId="209A8A29"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r w:rsidRPr="0059141D">
        <w:rPr>
          <w:rFonts w:ascii="Verdana" w:eastAsia="Economica" w:hAnsi="Verdana" w:cs="Calibri"/>
          <w:bCs/>
          <w:sz w:val="20"/>
          <w:szCs w:val="20"/>
          <w:lang w:eastAsia="zh-CN" w:bidi="hi-IN"/>
        </w:rPr>
        <w:t xml:space="preserve"> </w:t>
      </w:r>
    </w:p>
    <w:p w14:paraId="63B2FC2B"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r w:rsidRPr="0059141D">
        <w:rPr>
          <w:rFonts w:ascii="Verdana" w:eastAsia="Economica" w:hAnsi="Verdana" w:cs="Calibri"/>
          <w:bCs/>
          <w:noProof/>
          <w:sz w:val="20"/>
          <w:szCs w:val="20"/>
          <w:lang w:eastAsia="zh-CN" w:bidi="hi-IN"/>
        </w:rPr>
        <mc:AlternateContent>
          <mc:Choice Requires="wps">
            <w:drawing>
              <wp:anchor distT="0" distB="0" distL="114300" distR="114300" simplePos="0" relativeHeight="251672576" behindDoc="0" locked="0" layoutInCell="1" allowOverlap="1" wp14:anchorId="71A6C481" wp14:editId="25CD8300">
                <wp:simplePos x="0" y="0"/>
                <wp:positionH relativeFrom="margin">
                  <wp:posOffset>2739389</wp:posOffset>
                </wp:positionH>
                <wp:positionV relativeFrom="paragraph">
                  <wp:posOffset>8255</wp:posOffset>
                </wp:positionV>
                <wp:extent cx="2371725" cy="1590675"/>
                <wp:effectExtent l="0" t="0" r="28575" b="28575"/>
                <wp:wrapNone/>
                <wp:docPr id="43" name="Rectángulo: esquinas redondeadas 43"/>
                <wp:cNvGraphicFramePr/>
                <a:graphic xmlns:a="http://schemas.openxmlformats.org/drawingml/2006/main">
                  <a:graphicData uri="http://schemas.microsoft.com/office/word/2010/wordprocessingShape">
                    <wps:wsp>
                      <wps:cNvSpPr/>
                      <wps:spPr>
                        <a:xfrm>
                          <a:off x="0" y="0"/>
                          <a:ext cx="2371725" cy="1590675"/>
                        </a:xfrm>
                        <a:prstGeom prst="roundRect">
                          <a:avLst/>
                        </a:prstGeom>
                        <a:solidFill>
                          <a:sysClr val="window" lastClr="FFFFFF"/>
                        </a:solidFill>
                        <a:ln w="12700" cap="flat" cmpd="sng" algn="ctr">
                          <a:solidFill>
                            <a:srgbClr val="70AD47"/>
                          </a:solidFill>
                          <a:prstDash val="solid"/>
                          <a:miter lim="800000"/>
                        </a:ln>
                        <a:effectLst/>
                      </wps:spPr>
                      <wps:txbx>
                        <w:txbxContent>
                          <w:p w14:paraId="4C2F5D1F" w14:textId="77777777" w:rsidR="0059141D" w:rsidRPr="0062005F" w:rsidRDefault="0059141D" w:rsidP="0059141D">
                            <w:pPr>
                              <w:jc w:val="center"/>
                              <w:rPr>
                                <w:rFonts w:ascii="Verdana" w:hAnsi="Verdana"/>
                                <w:b/>
                                <w:bCs/>
                                <w:sz w:val="20"/>
                                <w:szCs w:val="20"/>
                              </w:rPr>
                            </w:pPr>
                            <w:r>
                              <w:rPr>
                                <w:rFonts w:ascii="Verdana" w:hAnsi="Verdana"/>
                                <w:b/>
                                <w:bCs/>
                                <w:sz w:val="20"/>
                                <w:szCs w:val="20"/>
                              </w:rPr>
                              <w:t>Coordinador/a</w:t>
                            </w:r>
                          </w:p>
                          <w:p w14:paraId="501448ED" w14:textId="77777777" w:rsidR="0059141D" w:rsidRPr="0062005F" w:rsidRDefault="0059141D" w:rsidP="0059141D">
                            <w:pPr>
                              <w:jc w:val="center"/>
                              <w:rPr>
                                <w:rFonts w:ascii="Verdana" w:hAnsi="Verdana"/>
                                <w:sz w:val="20"/>
                                <w:szCs w:val="20"/>
                              </w:rPr>
                            </w:pPr>
                            <w:r w:rsidRPr="0062005F">
                              <w:rPr>
                                <w:rFonts w:ascii="Verdana" w:hAnsi="Verdana"/>
                                <w:sz w:val="20"/>
                                <w:szCs w:val="20"/>
                              </w:rPr>
                              <w:t>Entrevista basada en perfil profesional, criterios neutros, sin sesgos de género.</w:t>
                            </w:r>
                          </w:p>
                          <w:p w14:paraId="353E7DB2" w14:textId="77777777" w:rsidR="0059141D" w:rsidRPr="0062005F" w:rsidRDefault="0059141D" w:rsidP="0059141D">
                            <w:pPr>
                              <w:jc w:val="center"/>
                              <w:rPr>
                                <w:rFonts w:ascii="Verdana" w:hAnsi="Verdana"/>
                                <w:sz w:val="20"/>
                                <w:szCs w:val="20"/>
                              </w:rPr>
                            </w:pPr>
                            <w:r w:rsidRPr="0062005F">
                              <w:rPr>
                                <w:rFonts w:ascii="Verdana" w:hAnsi="Verdana"/>
                                <w:sz w:val="20"/>
                                <w:szCs w:val="20"/>
                              </w:rPr>
                              <w:t xml:space="preserve">Se valora la persona y perfil </w:t>
                            </w:r>
                          </w:p>
                          <w:p w14:paraId="3968E816" w14:textId="77777777" w:rsidR="0059141D" w:rsidRDefault="0059141D" w:rsidP="0059141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A6C481" id="Rectángulo: esquinas redondeadas 43" o:spid="_x0000_s1028" style="position:absolute;left:0;text-align:left;margin-left:215.7pt;margin-top:.65pt;width:186.75pt;height:125.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xt0cdAIAAPMEAAAOAAAAZHJzL2Uyb0RvYy54bWysVN9P2zAQfp+0/8Hy+0iatRQiUlRRdZqE AA0mnl3HaSzZPs92m3R//c5OaIHxNK0P7p3v9+fvcnXda0X2wnkJpqKTs5wSYTjU0mwr+vNp/eWC Eh+YqZkCIyp6EJ5eLz5/uupsKQpoQdXCEUxifNnZirYh2DLLPG+FZv4MrDBobMBpFlB126x2rMPs WmVFnp9nHbjaOuDCe7xdDUa6SPmbRvBw3zReBKIqir2FdLp0buKZLa5YuXXMtpKPbbB/6EIzabDo MdWKBUZ2Tv6VSkvuwEMTzjjoDJpGcpFmwGkm+btpHltmRZoFwfH2CJP/f2n53f7RPjiEobO+9CjG KfrG6fiP/ZE+gXU4giX6QDheFl/nk3kxo4SjbTK7zM/nswhndgq3zodvAjSJQkUd7Ez9A58kIcX2 tz4M/i9+saQHJeu1VCopB3+jHNkzfD189Bo6ShTzAS8ruk6/seSbMGVIhz0V8xyfnDOkVaNYQFHb uqLebClhaot85cGlXt5Ee7fdHKvO8+VqOv+oSGx6xXw7dJcyRDdWahmQ0krqil7k8TdGKxOtIpFy HP2EeZRCv+mJxA6LGBFvNlAfHhxxMPDWW76WWPYWIXhgDomK8+HyhXs8GgU4NIwSJS243x/dR3/k D1op6ZD4CMivHXMCkf1ukFmXk+k0bkpSprN5gYp7bdm8tpidvgF8nQmuueVJjP5BvYiNA/2MO7qM VdHEDMfaA/SjchOGhcQt52K5TG64HZaFW/NoeUwekYuAP/XPzNmRTwGpeAcvS8LKd4wafGOkgeUu QCMT3U64IlejgpuVWDt+BeLqvtaT1+lbtfgDAAD//wMAUEsDBBQABgAIAAAAIQA5gSS04QAAAAkB AAAPAAAAZHJzL2Rvd25yZXYueG1sTI9BS8NAEIXvgv9hGcGb3aSNksZsigat4KFoVaS3bXZMQrOz Ibtt4r93POlx+B7vfZOvJtuJEw6+daQgnkUgkCpnWqoVvL89XqUgfNBkdOcIFXyjh1VxfpbrzLiR XvG0DbXgEvKZVtCE0GdS+qpBq/3M9UjMvtxgdeBzqKUZ9MjltpPzKLqRVrfEC43usWywOmyPVkH5 dI/P5WF82FWbj8/ly25D6zUqdXkx3d2CCDiFvzD86rM6FOy0d0cyXnQKkkWccJTBAgTzNEqWIPYK 5tdxCrLI5f8Pih8AAAD//wMAUEsBAi0AFAAGAAgAAAAhALaDOJL+AAAA4QEAABMAAAAAAAAAAAAA AAAAAAAAAFtDb250ZW50X1R5cGVzXS54bWxQSwECLQAUAAYACAAAACEAOP0h/9YAAACUAQAACwAA AAAAAAAAAAAAAAAvAQAAX3JlbHMvLnJlbHNQSwECLQAUAAYACAAAACEAV8bdHHQCAADzBAAADgAA AAAAAAAAAAAAAAAuAgAAZHJzL2Uyb0RvYy54bWxQSwECLQAUAAYACAAAACEAOYEktOEAAAAJAQAA DwAAAAAAAAAAAAAAAADOBAAAZHJzL2Rvd25yZXYueG1sUEsFBgAAAAAEAAQA8wAAANwFAAAAAA== " fillcolor="window" strokecolor="#70ad47" strokeweight="1pt">
                <v:stroke joinstyle="miter"/>
                <v:textbox>
                  <w:txbxContent>
                    <w:p w14:paraId="4C2F5D1F" w14:textId="77777777" w:rsidR="0059141D" w:rsidRPr="0062005F" w:rsidRDefault="0059141D" w:rsidP="0059141D">
                      <w:pPr>
                        <w:jc w:val="center"/>
                        <w:rPr>
                          <w:rFonts w:ascii="Verdana" w:hAnsi="Verdana"/>
                          <w:b/>
                          <w:bCs/>
                          <w:sz w:val="20"/>
                          <w:szCs w:val="20"/>
                        </w:rPr>
                      </w:pPr>
                      <w:r>
                        <w:rPr>
                          <w:rFonts w:ascii="Verdana" w:hAnsi="Verdana"/>
                          <w:b/>
                          <w:bCs/>
                          <w:sz w:val="20"/>
                          <w:szCs w:val="20"/>
                        </w:rPr>
                        <w:t>Coordinador/a</w:t>
                      </w:r>
                    </w:p>
                    <w:p w14:paraId="501448ED" w14:textId="77777777" w:rsidR="0059141D" w:rsidRPr="0062005F" w:rsidRDefault="0059141D" w:rsidP="0059141D">
                      <w:pPr>
                        <w:jc w:val="center"/>
                        <w:rPr>
                          <w:rFonts w:ascii="Verdana" w:hAnsi="Verdana"/>
                          <w:sz w:val="20"/>
                          <w:szCs w:val="20"/>
                        </w:rPr>
                      </w:pPr>
                      <w:r w:rsidRPr="0062005F">
                        <w:rPr>
                          <w:rFonts w:ascii="Verdana" w:hAnsi="Verdana"/>
                          <w:sz w:val="20"/>
                          <w:szCs w:val="20"/>
                        </w:rPr>
                        <w:t>Entrevista basada en perfil profesional, criterios neutros, sin sesgos de género.</w:t>
                      </w:r>
                    </w:p>
                    <w:p w14:paraId="353E7DB2" w14:textId="77777777" w:rsidR="0059141D" w:rsidRPr="0062005F" w:rsidRDefault="0059141D" w:rsidP="0059141D">
                      <w:pPr>
                        <w:jc w:val="center"/>
                        <w:rPr>
                          <w:rFonts w:ascii="Verdana" w:hAnsi="Verdana"/>
                          <w:sz w:val="20"/>
                          <w:szCs w:val="20"/>
                        </w:rPr>
                      </w:pPr>
                      <w:r w:rsidRPr="0062005F">
                        <w:rPr>
                          <w:rFonts w:ascii="Verdana" w:hAnsi="Verdana"/>
                          <w:sz w:val="20"/>
                          <w:szCs w:val="20"/>
                        </w:rPr>
                        <w:t xml:space="preserve">Se valora la persona y perfil </w:t>
                      </w:r>
                    </w:p>
                    <w:p w14:paraId="3968E816" w14:textId="77777777" w:rsidR="0059141D" w:rsidRDefault="0059141D" w:rsidP="0059141D">
                      <w:pPr>
                        <w:jc w:val="center"/>
                      </w:pPr>
                    </w:p>
                  </w:txbxContent>
                </v:textbox>
                <w10:wrap anchorx="margin"/>
              </v:roundrect>
            </w:pict>
          </mc:Fallback>
        </mc:AlternateContent>
      </w:r>
    </w:p>
    <w:p w14:paraId="6480DD14"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r w:rsidRPr="0059141D">
        <w:rPr>
          <w:rFonts w:ascii="Verdana" w:eastAsia="Economica" w:hAnsi="Verdana" w:cs="Calibri"/>
          <w:bCs/>
          <w:noProof/>
          <w:sz w:val="20"/>
          <w:szCs w:val="20"/>
          <w:lang w:eastAsia="zh-CN" w:bidi="hi-IN"/>
        </w:rPr>
        <mc:AlternateContent>
          <mc:Choice Requires="wps">
            <w:drawing>
              <wp:anchor distT="0" distB="0" distL="114300" distR="114300" simplePos="0" relativeHeight="251671552" behindDoc="0" locked="0" layoutInCell="1" allowOverlap="1" wp14:anchorId="58274D79" wp14:editId="76D3F6D1">
                <wp:simplePos x="0" y="0"/>
                <wp:positionH relativeFrom="column">
                  <wp:posOffset>152400</wp:posOffset>
                </wp:positionH>
                <wp:positionV relativeFrom="paragraph">
                  <wp:posOffset>146050</wp:posOffset>
                </wp:positionV>
                <wp:extent cx="2105025" cy="1009650"/>
                <wp:effectExtent l="0" t="19050" r="47625" b="38100"/>
                <wp:wrapNone/>
                <wp:docPr id="42" name="Flecha: a la derecha 42"/>
                <wp:cNvGraphicFramePr/>
                <a:graphic xmlns:a="http://schemas.openxmlformats.org/drawingml/2006/main">
                  <a:graphicData uri="http://schemas.microsoft.com/office/word/2010/wordprocessingShape">
                    <wps:wsp>
                      <wps:cNvSpPr/>
                      <wps:spPr>
                        <a:xfrm>
                          <a:off x="0" y="0"/>
                          <a:ext cx="2105025" cy="1009650"/>
                        </a:xfrm>
                        <a:prstGeom prst="rightArrow">
                          <a:avLst/>
                        </a:prstGeom>
                        <a:solidFill>
                          <a:srgbClr val="4472C4"/>
                        </a:solidFill>
                        <a:ln w="12700" cap="flat" cmpd="sng" algn="ctr">
                          <a:solidFill>
                            <a:srgbClr val="4472C4">
                              <a:shade val="50000"/>
                            </a:srgbClr>
                          </a:solidFill>
                          <a:prstDash val="solid"/>
                          <a:miter lim="800000"/>
                        </a:ln>
                        <a:effectLst/>
                      </wps:spPr>
                      <wps:txbx>
                        <w:txbxContent>
                          <w:p w14:paraId="730EE2FB" w14:textId="77777777" w:rsidR="0059141D" w:rsidRDefault="0059141D" w:rsidP="0059141D">
                            <w:pPr>
                              <w:jc w:val="center"/>
                            </w:pPr>
                            <w:r>
                              <w:t xml:space="preserve">Entrevista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74D79" id="Flecha: a la derecha 42" o:spid="_x0000_s1029" type="#_x0000_t13" style="position:absolute;left:0;text-align:left;margin-left:12pt;margin-top:11.5pt;width:165.75pt;height:7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ZS2/dQIAAAUFAAAOAAAAZHJzL2Uyb0RvYy54bWysVMlu2zAQvRfoPxC8N5JVO4sROTAcpCgQ JAaSImeaIiUC3DqkLaVf3yFlx9lORX2gZzgb580bXV4NRpOdgKCcrenkpKREWO4aZdua/nq8+XZO SYjMNkw7K2r6LAK9Wnz9ctn7uahc53QjgGASG+a9r2kXo58XReCdMCycOC8sGqUDwyKq0BYNsB6z G11UZXla9A4aD46LEPD2ejTSRc4vpeDxXsogItE1xbfFfEI+N+ksFpds3gLzneL7Z7B/eIVhymLR l1TXLDKyBfUhlVEcXHAynnBnCiel4iL3gN1MynfdPHTMi9wLghP8C0zh/6Xld7sHvwaEofdhHlBM XQwSTPrH95Ehg/X8ApYYIuF4WU3KWVnNKOFom5Tlxeksw1kcwz2E+EM4Q5JQU1BtF5cArs9Qsd1t iFgYAw6OqWZwWjU3SuusQLtZaSA7hvObTs+q1TSNDEPeuGlLenxEdVbijDlDHknNIorGNzUNtqWE 6RYJyiPk2m+iwydFcvGONWIsPSvxd6g8un98RerimoVuDMklRn4ZFZHkWpmanqdEh0zapjIi03SP xXEKSYrDZiAKW/ieEqWbjWue10DAjUwOnt8oLHvLQlwzQOoiALiO8R4PqR2i4vYSJZ2DP5/dJ39k FFop6XEVELHfWwaCEv3TItcuJtNp2p2sTGdnFSrw2rJ5bbFbs3I4rQkuvudZTP5RH0QJzjzh1i5T VTQxy7H2OJu9sorjiuLec7FcZjfcF8/irX3wPCVPyCXAH4cnBn7PsIjkvHOHtWHzdxQbfVOkdctt dFJl/h1xxZkmBXctT3f/XUjL/FrPXsev1+IvAAAA//8DAFBLAwQUAAYACAAAACEAUJMZY94AAAAJ AQAADwAAAGRycy9kb3ducmV2LnhtbEyPwU7DMBBE70j8g7VIXFDrkJIqCnEqCqo4caAgenXjJY4S r6PYadO/ZznBabSa0eybcjO7XpxwDK0nBffLBARS7U1LjYLPj90iBxGiJqN7T6jgggE21fVVqQvj z/SOp31sBJdQKLQCG+NQSBlqi06HpR+Q2Pv2o9ORz7GRZtRnLne9TJNkLZ1uiT9YPeCzxbrbT06B 3O4uL6Fzr357lx/eOosH+pqUur2Znx5BRJzjXxh+8RkdKmY6+olMEL2C9IGnRNYVK/urLMtAHDmY pwnIqpT/F1Q/AAAA//8DAFBLAQItABQABgAIAAAAIQC2gziS/gAAAOEBAAATAAAAAAAAAAAAAAAA AAAAAABbQ29udGVudF9UeXBlc10ueG1sUEsBAi0AFAAGAAgAAAAhADj9If/WAAAAlAEAAAsAAAAA AAAAAAAAAAAALwEAAF9yZWxzLy5yZWxzUEsBAi0AFAAGAAgAAAAhAHdlLb91AgAABQUAAA4AAAAA AAAAAAAAAAAALgIAAGRycy9lMm9Eb2MueG1sUEsBAi0AFAAGAAgAAAAhAFCTGWPeAAAACQEAAA8A AAAAAAAAAAAAAAAAzwQAAGRycy9kb3ducmV2LnhtbFBLBQYAAAAABAAEAPMAAADaBQAAAAA= " adj="16420" fillcolor="#4472c4" strokecolor="#2f528f" strokeweight="1pt">
                <v:textbox>
                  <w:txbxContent>
                    <w:p w14:paraId="730EE2FB" w14:textId="77777777" w:rsidR="0059141D" w:rsidRDefault="0059141D" w:rsidP="0059141D">
                      <w:pPr>
                        <w:jc w:val="center"/>
                      </w:pPr>
                      <w:r>
                        <w:t xml:space="preserve">Entrevista </w:t>
                      </w:r>
                    </w:p>
                  </w:txbxContent>
                </v:textbox>
              </v:shape>
            </w:pict>
          </mc:Fallback>
        </mc:AlternateContent>
      </w:r>
    </w:p>
    <w:p w14:paraId="3EAE31D7"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p>
    <w:p w14:paraId="3BBADC53"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p>
    <w:p w14:paraId="0AA3201E"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p>
    <w:p w14:paraId="2F13C8B6"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p>
    <w:p w14:paraId="2507AF3B"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p>
    <w:p w14:paraId="32DA3E5B"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p>
    <w:p w14:paraId="7996ED51"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p>
    <w:p w14:paraId="2E1B2879"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p>
    <w:p w14:paraId="62EC8119"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r w:rsidRPr="0059141D">
        <w:rPr>
          <w:rFonts w:ascii="Verdana" w:eastAsia="Economica" w:hAnsi="Verdana" w:cs="Calibri"/>
          <w:bCs/>
          <w:noProof/>
          <w:sz w:val="20"/>
          <w:szCs w:val="20"/>
          <w:lang w:eastAsia="zh-CN" w:bidi="hi-IN"/>
        </w:rPr>
        <mc:AlternateContent>
          <mc:Choice Requires="wps">
            <w:drawing>
              <wp:anchor distT="0" distB="0" distL="114300" distR="114300" simplePos="0" relativeHeight="251673600" behindDoc="0" locked="0" layoutInCell="1" allowOverlap="1" wp14:anchorId="3CB0A44A" wp14:editId="5F9B882B">
                <wp:simplePos x="0" y="0"/>
                <wp:positionH relativeFrom="column">
                  <wp:posOffset>177165</wp:posOffset>
                </wp:positionH>
                <wp:positionV relativeFrom="paragraph">
                  <wp:posOffset>33019</wp:posOffset>
                </wp:positionV>
                <wp:extent cx="5372100" cy="866775"/>
                <wp:effectExtent l="0" t="0" r="19050" b="28575"/>
                <wp:wrapNone/>
                <wp:docPr id="44" name="Rectángulo: esquinas redondeadas 44"/>
                <wp:cNvGraphicFramePr/>
                <a:graphic xmlns:a="http://schemas.openxmlformats.org/drawingml/2006/main">
                  <a:graphicData uri="http://schemas.microsoft.com/office/word/2010/wordprocessingShape">
                    <wps:wsp>
                      <wps:cNvSpPr/>
                      <wps:spPr>
                        <a:xfrm>
                          <a:off x="0" y="0"/>
                          <a:ext cx="5372100" cy="866775"/>
                        </a:xfrm>
                        <a:prstGeom prst="roundRect">
                          <a:avLst/>
                        </a:prstGeom>
                        <a:solidFill>
                          <a:sysClr val="window" lastClr="FFFFFF"/>
                        </a:solidFill>
                        <a:ln w="12700" cap="flat" cmpd="sng" algn="ctr">
                          <a:solidFill>
                            <a:srgbClr val="5B9BD5"/>
                          </a:solidFill>
                          <a:prstDash val="solid"/>
                          <a:miter lim="800000"/>
                        </a:ln>
                        <a:effectLst/>
                      </wps:spPr>
                      <wps:txbx>
                        <w:txbxContent>
                          <w:p w14:paraId="6FC9748E" w14:textId="77777777" w:rsidR="0059141D" w:rsidRPr="000700D8" w:rsidRDefault="0059141D" w:rsidP="0059141D">
                            <w:pPr>
                              <w:pStyle w:val="Prrafodelista"/>
                              <w:widowControl w:val="0"/>
                              <w:numPr>
                                <w:ilvl w:val="0"/>
                                <w:numId w:val="26"/>
                              </w:numPr>
                              <w:autoSpaceDE w:val="0"/>
                              <w:autoSpaceDN w:val="0"/>
                              <w:spacing w:before="44" w:after="0" w:line="240" w:lineRule="auto"/>
                              <w:contextualSpacing w:val="0"/>
                              <w:jc w:val="center"/>
                              <w:rPr>
                                <w:rFonts w:ascii="Verdana" w:hAnsi="Verdana"/>
                                <w:sz w:val="20"/>
                                <w:szCs w:val="20"/>
                              </w:rPr>
                            </w:pPr>
                            <w:r w:rsidRPr="000700D8">
                              <w:rPr>
                                <w:rFonts w:ascii="Verdana" w:hAnsi="Verdana"/>
                                <w:sz w:val="20"/>
                                <w:szCs w:val="20"/>
                              </w:rPr>
                              <w:t>S</w:t>
                            </w:r>
                            <w:r>
                              <w:rPr>
                                <w:rFonts w:ascii="Verdana" w:hAnsi="Verdana"/>
                                <w:sz w:val="20"/>
                                <w:szCs w:val="20"/>
                              </w:rPr>
                              <w:t xml:space="preserve">i bien las personas que seleccionan no tienen formación en igualdad, el proceso se desarrolla con respeto y sin sesgos de género.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B0A44A" id="Rectángulo: esquinas redondeadas 44" o:spid="_x0000_s1030" style="position:absolute;left:0;text-align:left;margin-left:13.95pt;margin-top:2.6pt;width:423pt;height:6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Hpi/dAIAAPIEAAAOAAAAZHJzL2Uyb0RvYy54bWysVE1vGyEQvVfqf0Dcm7VdO06srCMnlqtK URIlqXLGLHiRgKGAvev++g7s2k7SnqrugZ1hhvl4vOHqujWa7IQPCmxJh2cDSoTlUCm7KemPl9WX C0pCZLZiGqwo6V4Eej3//OmqcTMxghp0JTzBIDbMGlfSOkY3K4rAa2FYOAMnLBoleMMiqn5TVJ41 GN3oYjQYnBcN+Mp54CIE3F12RjrP8aUUPD5IGUQkuqRYW8yrz+s6rcX8is02nrla8b4M9g9VGKYs Jj2GWrLIyNarP0IZxT0EkPGMgylASsVF7gG7GQ4+dPNcMydyLwhOcEeYwv8Ly+93z+7RIwyNC7OA Yuqild6kP9ZH2gzW/giWaCPhuDn5Oh0NB4gpR9vF+fl0OkloFqfTzof4TYAhSSiph62tnvBGMlBs dxdi53/wSxkDaFWtlNZZ2Ydb7cmO4eXhnVfQUKJZiLhZ0lX++pTvjmlLGuTiaJqrY8gqqVnEQo2r ShrshhKmN0hXHn2u5d3p4DfrY9bJzeXN8tDXO7dU9JKFuqsumzoyGRWR0VoZRGWQvr5EbVNLInOy b/0EeZJiu26JwgrH6UTaWUO1f/TEQ0fb4PhKYdo7hOCReeQpoo+zFx9wkRqwaeglSmrwv/62n/yR PmilpEHeIyA/t8wLRPa7RWJdDsfjNChZGU+mI1T8W8v6rcVuzS3g7Qxxyh3PYvKP+iBKD+YVR3SR sqKJWY65O+h75TZ284hDzsVikd1wOByLd/bZ8RQ8IZcAf2lfmXc9nyIy8R4OM8JmHxjV+aaTFhbb CFJlup1wRa4mBQcrs7Z/BNLkvtWz1+mpmv8GAAD//wMAUEsDBBQABgAIAAAAIQBctw3R3gAAAAgB AAAPAAAAZHJzL2Rvd25yZXYueG1sTI/LTsMwEEX3SPyDNUjsqNPwSAhxKopgwQIV3EpsXXtIArEd 2W4a/p5hBcure3TnTL2a7cAmDLH3TsBykQFDp73pXStgt326KIHFpJxRg3co4BsjrJrTk1pVxh/d G04ytYxGXKyUgC6lseI86g6tigs/oqPuwwerEsXQchPUkcbtwPMsu+FW9Y4udGrEhw71lzxYAY/P 63cpN1p+ZnrzOo0vwZbrQojzs/n+DljCOf3B8KtP6tCQ094fnIlsEJAXt0QKuM6BUV0Wl5T3xF0t C+BNzf8/0PwAAAD//wMAUEsBAi0AFAAGAAgAAAAhALaDOJL+AAAA4QEAABMAAAAAAAAAAAAAAAAA AAAAAFtDb250ZW50X1R5cGVzXS54bWxQSwECLQAUAAYACAAAACEAOP0h/9YAAACUAQAACwAAAAAA AAAAAAAAAAAvAQAAX3JlbHMvLnJlbHNQSwECLQAUAAYACAAAACEA+x6Yv3QCAADyBAAADgAAAAAA AAAAAAAAAAAuAgAAZHJzL2Uyb0RvYy54bWxQSwECLQAUAAYACAAAACEAXLcN0d4AAAAIAQAADwAA AAAAAAAAAAAAAADOBAAAZHJzL2Rvd25yZXYueG1sUEsFBgAAAAAEAAQA8wAAANkFAAAAAA== " fillcolor="window" strokecolor="#5b9bd5" strokeweight="1pt">
                <v:stroke joinstyle="miter"/>
                <v:textbox>
                  <w:txbxContent>
                    <w:p w14:paraId="6FC9748E" w14:textId="77777777" w:rsidR="0059141D" w:rsidRPr="000700D8" w:rsidRDefault="0059141D" w:rsidP="0059141D">
                      <w:pPr>
                        <w:pStyle w:val="Prrafodelista"/>
                        <w:widowControl w:val="0"/>
                        <w:numPr>
                          <w:ilvl w:val="0"/>
                          <w:numId w:val="26"/>
                        </w:numPr>
                        <w:autoSpaceDE w:val="0"/>
                        <w:autoSpaceDN w:val="0"/>
                        <w:spacing w:before="44" w:after="0" w:line="240" w:lineRule="auto"/>
                        <w:contextualSpacing w:val="0"/>
                        <w:jc w:val="center"/>
                        <w:rPr>
                          <w:rFonts w:ascii="Verdana" w:hAnsi="Verdana"/>
                          <w:sz w:val="20"/>
                          <w:szCs w:val="20"/>
                        </w:rPr>
                      </w:pPr>
                      <w:r w:rsidRPr="000700D8">
                        <w:rPr>
                          <w:rFonts w:ascii="Verdana" w:hAnsi="Verdana"/>
                          <w:sz w:val="20"/>
                          <w:szCs w:val="20"/>
                        </w:rPr>
                        <w:t>S</w:t>
                      </w:r>
                      <w:r>
                        <w:rPr>
                          <w:rFonts w:ascii="Verdana" w:hAnsi="Verdana"/>
                          <w:sz w:val="20"/>
                          <w:szCs w:val="20"/>
                        </w:rPr>
                        <w:t xml:space="preserve">i bien las personas que seleccionan no tienen formación en igualdad, el proceso se desarrolla con respeto y sin sesgos de género. </w:t>
                      </w:r>
                    </w:p>
                  </w:txbxContent>
                </v:textbox>
              </v:roundrect>
            </w:pict>
          </mc:Fallback>
        </mc:AlternateContent>
      </w:r>
    </w:p>
    <w:p w14:paraId="26217F70"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p>
    <w:p w14:paraId="6E22BFFB"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p>
    <w:p w14:paraId="462BE749"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p>
    <w:p w14:paraId="1D54B2F7"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p>
    <w:p w14:paraId="5562603B"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p>
    <w:p w14:paraId="3A12A19C"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p>
    <w:p w14:paraId="61721482" w14:textId="77777777" w:rsidR="001129AA" w:rsidRPr="0059141D" w:rsidRDefault="001129AA" w:rsidP="0059141D">
      <w:pPr>
        <w:suppressAutoHyphens/>
        <w:spacing w:after="0" w:line="276" w:lineRule="auto"/>
        <w:jc w:val="both"/>
        <w:rPr>
          <w:rFonts w:ascii="Verdana" w:eastAsia="Economica" w:hAnsi="Verdana" w:cs="Calibri"/>
          <w:bCs/>
          <w:sz w:val="20"/>
          <w:szCs w:val="20"/>
          <w:lang w:eastAsia="zh-CN" w:bidi="hi-IN"/>
        </w:rPr>
      </w:pPr>
    </w:p>
    <w:p w14:paraId="1AA4C717"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p>
    <w:p w14:paraId="3E76715B"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p>
    <w:p w14:paraId="60E78C25" w14:textId="77777777" w:rsidR="0059141D" w:rsidRPr="0059141D" w:rsidRDefault="0059141D" w:rsidP="0059141D">
      <w:pPr>
        <w:pBdr>
          <w:top w:val="single" w:sz="4" w:space="0" w:color="auto"/>
          <w:left w:val="single" w:sz="4" w:space="4" w:color="auto"/>
          <w:bottom w:val="single" w:sz="4" w:space="1" w:color="auto"/>
          <w:right w:val="single" w:sz="4" w:space="4" w:color="auto"/>
        </w:pBdr>
        <w:shd w:val="clear" w:color="auto" w:fill="B4C6E7"/>
        <w:suppressAutoHyphens/>
        <w:spacing w:after="0" w:line="276" w:lineRule="auto"/>
        <w:jc w:val="both"/>
        <w:rPr>
          <w:rFonts w:ascii="Verdana" w:eastAsia="Economica" w:hAnsi="Verdana" w:cs="Calibri"/>
          <w:bCs/>
          <w:sz w:val="20"/>
          <w:szCs w:val="20"/>
          <w:lang w:eastAsia="zh-CN" w:bidi="hi-IN"/>
        </w:rPr>
      </w:pPr>
      <w:r w:rsidRPr="0059141D">
        <w:rPr>
          <w:rFonts w:ascii="Verdana" w:eastAsia="Economica" w:hAnsi="Verdana" w:cs="Calibri"/>
          <w:bCs/>
          <w:sz w:val="20"/>
          <w:szCs w:val="20"/>
          <w:lang w:eastAsia="zh-CN" w:bidi="hi-IN"/>
        </w:rPr>
        <w:t>FORMACIÓN</w:t>
      </w:r>
    </w:p>
    <w:p w14:paraId="2DF84A59"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p>
    <w:p w14:paraId="2949092E"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r w:rsidRPr="0059141D">
        <w:rPr>
          <w:rFonts w:ascii="Verdana" w:eastAsia="Economica" w:hAnsi="Verdana" w:cs="Calibri"/>
          <w:bCs/>
          <w:sz w:val="20"/>
          <w:szCs w:val="20"/>
          <w:lang w:eastAsia="zh-CN" w:bidi="hi-IN"/>
        </w:rPr>
        <w:t>En la filosofía y principios de la empresa, está la mejora continua y el estar al día en nuestros productos y en el servicio a nuestra clientela.</w:t>
      </w:r>
    </w:p>
    <w:p w14:paraId="71F2032C"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p>
    <w:p w14:paraId="6C70AA8A" w14:textId="77777777" w:rsidR="0059141D" w:rsidRPr="0059141D" w:rsidRDefault="0059141D" w:rsidP="0059141D">
      <w:pPr>
        <w:suppressAutoHyphens/>
        <w:spacing w:after="0" w:line="276" w:lineRule="auto"/>
        <w:jc w:val="both"/>
        <w:rPr>
          <w:rFonts w:ascii="Verdana" w:eastAsia="Economica" w:hAnsi="Verdana" w:cs="Calibri"/>
          <w:b/>
          <w:sz w:val="20"/>
          <w:szCs w:val="20"/>
          <w:lang w:eastAsia="zh-CN" w:bidi="hi-IN"/>
        </w:rPr>
      </w:pPr>
      <w:r w:rsidRPr="0059141D">
        <w:rPr>
          <w:rFonts w:ascii="Verdana" w:eastAsia="Economica" w:hAnsi="Verdana" w:cs="Calibri"/>
          <w:bCs/>
          <w:sz w:val="20"/>
          <w:szCs w:val="20"/>
          <w:lang w:eastAsia="zh-CN" w:bidi="hi-IN"/>
        </w:rPr>
        <w:t xml:space="preserve">La Entidad, no cuenta con un Plan de Formación estructurado y formalizado, </w:t>
      </w:r>
      <w:r w:rsidRPr="0059141D">
        <w:rPr>
          <w:rFonts w:ascii="Verdana" w:eastAsia="Economica" w:hAnsi="Verdana" w:cs="Calibri"/>
          <w:b/>
          <w:sz w:val="20"/>
          <w:szCs w:val="20"/>
          <w:lang w:eastAsia="zh-CN" w:bidi="hi-IN"/>
        </w:rPr>
        <w:t>acción que se recomienda llevar a cabo en próximos ejercicios y que puede formar parte del Plan de Igualdad, dentro del Área de Formación.</w:t>
      </w:r>
    </w:p>
    <w:p w14:paraId="394B5E34" w14:textId="77777777" w:rsidR="0059141D" w:rsidRPr="0059141D" w:rsidRDefault="0059141D" w:rsidP="0059141D">
      <w:pPr>
        <w:suppressAutoHyphens/>
        <w:spacing w:after="0" w:line="276" w:lineRule="auto"/>
        <w:jc w:val="both"/>
        <w:rPr>
          <w:rFonts w:ascii="Verdana" w:eastAsia="Economica" w:hAnsi="Verdana" w:cs="Calibri"/>
          <w:b/>
          <w:sz w:val="20"/>
          <w:szCs w:val="20"/>
          <w:lang w:eastAsia="zh-CN" w:bidi="hi-IN"/>
        </w:rPr>
      </w:pPr>
    </w:p>
    <w:p w14:paraId="1B69C44A"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r w:rsidRPr="0059141D">
        <w:rPr>
          <w:rFonts w:ascii="Verdana" w:eastAsia="Economica" w:hAnsi="Verdana" w:cs="Calibri"/>
          <w:bCs/>
          <w:sz w:val="20"/>
          <w:szCs w:val="20"/>
          <w:lang w:eastAsia="zh-CN" w:bidi="hi-IN"/>
        </w:rPr>
        <w:t xml:space="preserve">Se lleva a cabo formaciones en el Área de Prevención de riesgos laborales, de forma habitual. Se hacen a través del SPRL y se mandan a cada persona con prueba evaluativa, según puesto de trabajo. </w:t>
      </w:r>
    </w:p>
    <w:p w14:paraId="439C04BA"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p>
    <w:p w14:paraId="536E361A"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r w:rsidRPr="0059141D">
        <w:rPr>
          <w:rFonts w:ascii="Verdana" w:eastAsia="Economica" w:hAnsi="Verdana" w:cs="Calibri"/>
          <w:bCs/>
          <w:sz w:val="20"/>
          <w:szCs w:val="20"/>
          <w:lang w:eastAsia="zh-CN" w:bidi="hi-IN"/>
        </w:rPr>
        <w:t>Los cursos que se realizan son en materia de manipulación de alimentos, normas básicas de riesgos del puesto de trabajo y otras acciones similares; impartiéndose formación en materias administrativa y legalmente establecidas y estando ligada, por lo tanto, al puesto de trabajo.</w:t>
      </w:r>
    </w:p>
    <w:p w14:paraId="461E57D1" w14:textId="77777777" w:rsidR="0059141D" w:rsidRPr="0059141D" w:rsidRDefault="0059141D" w:rsidP="0059141D">
      <w:pPr>
        <w:suppressAutoHyphens/>
        <w:spacing w:before="240" w:after="0" w:line="276" w:lineRule="auto"/>
        <w:jc w:val="both"/>
        <w:rPr>
          <w:rFonts w:ascii="Verdana" w:eastAsia="Economica" w:hAnsi="Verdana" w:cs="Calibri"/>
          <w:bCs/>
          <w:color w:val="FF0000"/>
          <w:sz w:val="20"/>
          <w:szCs w:val="20"/>
          <w:lang w:eastAsia="zh-CN" w:bidi="hi-IN"/>
        </w:rPr>
      </w:pPr>
      <w:r w:rsidRPr="0059141D">
        <w:rPr>
          <w:rFonts w:ascii="Verdana" w:eastAsia="Economica" w:hAnsi="Verdana" w:cs="Calibri"/>
          <w:bCs/>
          <w:sz w:val="20"/>
          <w:szCs w:val="20"/>
          <w:lang w:eastAsia="zh-CN" w:bidi="hi-IN"/>
        </w:rPr>
        <w:t>Por lo tanto, la plantilla no está formada en materia de igualdad, acción que se llevará con el desarrollo del Plan de Igualdad. La falta de un Plan de Formación estructurado limita asimismo las posibilidades de formación sin existir relación entre promoción y formación, ni una carrera profesional estructurada. Estas dos áreas, junto con la detección de las necesidades de la plantilla, serán materias de avance en este Plan de Igualdad</w:t>
      </w:r>
      <w:r w:rsidRPr="0059141D">
        <w:rPr>
          <w:rFonts w:ascii="Verdana" w:eastAsia="Economica" w:hAnsi="Verdana" w:cs="Calibri"/>
          <w:bCs/>
          <w:color w:val="00B0F0"/>
          <w:sz w:val="20"/>
          <w:szCs w:val="20"/>
          <w:lang w:eastAsia="zh-CN" w:bidi="hi-IN"/>
        </w:rPr>
        <w:t xml:space="preserve">. </w:t>
      </w:r>
    </w:p>
    <w:p w14:paraId="151BB4A3" w14:textId="77777777" w:rsidR="0059141D" w:rsidRPr="0059141D" w:rsidRDefault="0059141D" w:rsidP="0059141D">
      <w:pPr>
        <w:suppressAutoHyphens/>
        <w:spacing w:before="240" w:after="0" w:line="276" w:lineRule="auto"/>
        <w:jc w:val="both"/>
        <w:rPr>
          <w:rFonts w:ascii="Verdana" w:eastAsia="Economica" w:hAnsi="Verdana" w:cs="Calibri"/>
          <w:bCs/>
          <w:sz w:val="20"/>
          <w:szCs w:val="20"/>
          <w:lang w:eastAsia="zh-CN" w:bidi="hi-IN"/>
        </w:rPr>
      </w:pPr>
      <w:r w:rsidRPr="0059141D">
        <w:rPr>
          <w:rFonts w:ascii="Verdana" w:eastAsia="Economica" w:hAnsi="Verdana" w:cs="Calibri"/>
          <w:bCs/>
          <w:sz w:val="20"/>
          <w:szCs w:val="20"/>
          <w:lang w:eastAsia="zh-CN" w:bidi="hi-IN"/>
        </w:rPr>
        <w:t>El proceso de trabajo es sencillo y se imparte formación en el puesto cuando se incorporan las personas.</w:t>
      </w:r>
    </w:p>
    <w:p w14:paraId="62ED7E2C"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p>
    <w:p w14:paraId="4C0E3739" w14:textId="77777777" w:rsidR="0059141D" w:rsidRPr="0059141D" w:rsidRDefault="0059141D" w:rsidP="0059141D">
      <w:pPr>
        <w:suppressAutoHyphens/>
        <w:spacing w:line="276" w:lineRule="auto"/>
        <w:jc w:val="both"/>
        <w:rPr>
          <w:rFonts w:ascii="Verdana" w:eastAsia="Economica" w:hAnsi="Verdana" w:cs="Calibri"/>
          <w:b/>
          <w:sz w:val="20"/>
          <w:szCs w:val="20"/>
          <w:lang w:eastAsia="zh-CN" w:bidi="hi-IN"/>
        </w:rPr>
      </w:pPr>
      <w:r w:rsidRPr="0059141D">
        <w:rPr>
          <w:rFonts w:ascii="Verdana" w:eastAsia="Economica" w:hAnsi="Verdana" w:cs="Calibri"/>
          <w:b/>
          <w:sz w:val="20"/>
          <w:szCs w:val="20"/>
          <w:lang w:eastAsia="zh-CN" w:bidi="hi-IN"/>
        </w:rPr>
        <w:t>Formación impartida en 2022</w:t>
      </w:r>
    </w:p>
    <w:tbl>
      <w:tblPr>
        <w:tblStyle w:val="Tablaconcuadrcula2-nfasis1"/>
        <w:tblW w:w="0" w:type="auto"/>
        <w:tblLook w:val="04A0" w:firstRow="1" w:lastRow="0" w:firstColumn="1" w:lastColumn="0" w:noHBand="0" w:noVBand="1"/>
      </w:tblPr>
      <w:tblGrid>
        <w:gridCol w:w="1133"/>
        <w:gridCol w:w="999"/>
        <w:gridCol w:w="767"/>
        <w:gridCol w:w="687"/>
        <w:gridCol w:w="999"/>
        <w:gridCol w:w="768"/>
        <w:gridCol w:w="687"/>
        <w:gridCol w:w="999"/>
        <w:gridCol w:w="768"/>
        <w:gridCol w:w="687"/>
      </w:tblGrid>
      <w:tr w:rsidR="0059141D" w:rsidRPr="0059141D" w14:paraId="78BC8017" w14:textId="77777777" w:rsidTr="00626C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3" w:type="dxa"/>
            <w:vMerge w:val="restart"/>
            <w:vAlign w:val="center"/>
          </w:tcPr>
          <w:p w14:paraId="58696C5C" w14:textId="77777777" w:rsidR="0059141D" w:rsidRPr="0059141D" w:rsidRDefault="0059141D" w:rsidP="0059141D">
            <w:pPr>
              <w:spacing w:after="160" w:line="259" w:lineRule="auto"/>
              <w:jc w:val="center"/>
            </w:pPr>
            <w:r w:rsidRPr="0059141D">
              <w:t>CURSO</w:t>
            </w:r>
          </w:p>
        </w:tc>
        <w:tc>
          <w:tcPr>
            <w:tcW w:w="2453" w:type="dxa"/>
            <w:gridSpan w:val="3"/>
          </w:tcPr>
          <w:p w14:paraId="5F6ED96A" w14:textId="77777777" w:rsidR="0059141D" w:rsidRPr="0059141D" w:rsidRDefault="0059141D" w:rsidP="0059141D">
            <w:pPr>
              <w:spacing w:after="160" w:line="259" w:lineRule="auto"/>
              <w:jc w:val="center"/>
              <w:cnfStyle w:val="100000000000" w:firstRow="1" w:lastRow="0" w:firstColumn="0" w:lastColumn="0" w:oddVBand="0" w:evenVBand="0" w:oddHBand="0" w:evenHBand="0" w:firstRowFirstColumn="0" w:firstRowLastColumn="0" w:lastRowFirstColumn="0" w:lastRowLastColumn="0"/>
            </w:pPr>
            <w:r w:rsidRPr="0059141D">
              <w:t>DATOS PLANTILLA</w:t>
            </w:r>
          </w:p>
        </w:tc>
        <w:tc>
          <w:tcPr>
            <w:tcW w:w="2454" w:type="dxa"/>
            <w:gridSpan w:val="3"/>
          </w:tcPr>
          <w:p w14:paraId="3A97A91A" w14:textId="77777777" w:rsidR="0059141D" w:rsidRPr="0059141D" w:rsidRDefault="0059141D" w:rsidP="0059141D">
            <w:pPr>
              <w:spacing w:after="160" w:line="259" w:lineRule="auto"/>
              <w:jc w:val="center"/>
              <w:cnfStyle w:val="100000000000" w:firstRow="1" w:lastRow="0" w:firstColumn="0" w:lastColumn="0" w:oddVBand="0" w:evenVBand="0" w:oddHBand="0" w:evenHBand="0" w:firstRowFirstColumn="0" w:firstRowLastColumn="0" w:lastRowFirstColumn="0" w:lastRowLastColumn="0"/>
            </w:pPr>
            <w:r w:rsidRPr="0059141D">
              <w:t>ÍNDICE DE DISTRIBUCIÓN (%)</w:t>
            </w:r>
          </w:p>
        </w:tc>
        <w:tc>
          <w:tcPr>
            <w:tcW w:w="2454" w:type="dxa"/>
            <w:gridSpan w:val="3"/>
          </w:tcPr>
          <w:p w14:paraId="673F0C01" w14:textId="77777777" w:rsidR="0059141D" w:rsidRPr="0059141D" w:rsidRDefault="0059141D" w:rsidP="0059141D">
            <w:pPr>
              <w:spacing w:after="160" w:line="259" w:lineRule="auto"/>
              <w:jc w:val="center"/>
              <w:cnfStyle w:val="100000000000" w:firstRow="1" w:lastRow="0" w:firstColumn="0" w:lastColumn="0" w:oddVBand="0" w:evenVBand="0" w:oddHBand="0" w:evenHBand="0" w:firstRowFirstColumn="0" w:firstRowLastColumn="0" w:lastRowFirstColumn="0" w:lastRowLastColumn="0"/>
            </w:pPr>
            <w:r w:rsidRPr="0059141D">
              <w:t>ÍNDICE DE CONCENTRACIÓN (%)</w:t>
            </w:r>
          </w:p>
        </w:tc>
      </w:tr>
      <w:tr w:rsidR="0059141D" w:rsidRPr="0059141D" w14:paraId="7ABF3BFB" w14:textId="77777777" w:rsidTr="00626C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3" w:type="dxa"/>
            <w:vMerge/>
          </w:tcPr>
          <w:p w14:paraId="728AEA9D" w14:textId="77777777" w:rsidR="0059141D" w:rsidRPr="0059141D" w:rsidRDefault="0059141D" w:rsidP="0059141D">
            <w:pPr>
              <w:spacing w:after="160" w:line="259" w:lineRule="auto"/>
              <w:jc w:val="center"/>
            </w:pPr>
          </w:p>
        </w:tc>
        <w:tc>
          <w:tcPr>
            <w:tcW w:w="999" w:type="dxa"/>
          </w:tcPr>
          <w:p w14:paraId="56577767" w14:textId="77777777" w:rsidR="0059141D" w:rsidRPr="0059141D" w:rsidRDefault="0059141D" w:rsidP="0059141D">
            <w:pPr>
              <w:spacing w:after="160" w:line="259" w:lineRule="auto"/>
              <w:cnfStyle w:val="000000100000" w:firstRow="0" w:lastRow="0" w:firstColumn="0" w:lastColumn="0" w:oddVBand="0" w:evenVBand="0" w:oddHBand="1" w:evenHBand="0" w:firstRowFirstColumn="0" w:firstRowLastColumn="0" w:lastRowFirstColumn="0" w:lastRowLastColumn="0"/>
              <w:rPr>
                <w:i/>
                <w:iCs/>
              </w:rPr>
            </w:pPr>
            <w:r w:rsidRPr="0059141D">
              <w:rPr>
                <w:i/>
                <w:iCs/>
              </w:rPr>
              <w:t>Hombre</w:t>
            </w:r>
          </w:p>
        </w:tc>
        <w:tc>
          <w:tcPr>
            <w:tcW w:w="767" w:type="dxa"/>
          </w:tcPr>
          <w:p w14:paraId="748C99AF" w14:textId="77777777" w:rsidR="0059141D" w:rsidRPr="0059141D" w:rsidRDefault="0059141D" w:rsidP="0059141D">
            <w:pPr>
              <w:spacing w:after="160" w:line="259" w:lineRule="auto"/>
              <w:cnfStyle w:val="000000100000" w:firstRow="0" w:lastRow="0" w:firstColumn="0" w:lastColumn="0" w:oddVBand="0" w:evenVBand="0" w:oddHBand="1" w:evenHBand="0" w:firstRowFirstColumn="0" w:firstRowLastColumn="0" w:lastRowFirstColumn="0" w:lastRowLastColumn="0"/>
              <w:rPr>
                <w:i/>
                <w:iCs/>
              </w:rPr>
            </w:pPr>
            <w:r w:rsidRPr="0059141D">
              <w:rPr>
                <w:i/>
                <w:iCs/>
              </w:rPr>
              <w:t>Mujer</w:t>
            </w:r>
          </w:p>
        </w:tc>
        <w:tc>
          <w:tcPr>
            <w:tcW w:w="687" w:type="dxa"/>
          </w:tcPr>
          <w:p w14:paraId="50F0C4A9" w14:textId="77777777" w:rsidR="0059141D" w:rsidRPr="0059141D" w:rsidRDefault="0059141D" w:rsidP="0059141D">
            <w:pPr>
              <w:spacing w:after="160" w:line="259" w:lineRule="auto"/>
              <w:cnfStyle w:val="000000100000" w:firstRow="0" w:lastRow="0" w:firstColumn="0" w:lastColumn="0" w:oddVBand="0" w:evenVBand="0" w:oddHBand="1" w:evenHBand="0" w:firstRowFirstColumn="0" w:firstRowLastColumn="0" w:lastRowFirstColumn="0" w:lastRowLastColumn="0"/>
              <w:rPr>
                <w:i/>
                <w:iCs/>
              </w:rPr>
            </w:pPr>
            <w:r w:rsidRPr="0059141D">
              <w:rPr>
                <w:i/>
                <w:iCs/>
              </w:rPr>
              <w:t>Total</w:t>
            </w:r>
          </w:p>
        </w:tc>
        <w:tc>
          <w:tcPr>
            <w:tcW w:w="999" w:type="dxa"/>
          </w:tcPr>
          <w:p w14:paraId="3FB56B6D" w14:textId="77777777" w:rsidR="0059141D" w:rsidRPr="0059141D" w:rsidRDefault="0059141D" w:rsidP="0059141D">
            <w:pPr>
              <w:spacing w:after="160" w:line="259" w:lineRule="auto"/>
              <w:cnfStyle w:val="000000100000" w:firstRow="0" w:lastRow="0" w:firstColumn="0" w:lastColumn="0" w:oddVBand="0" w:evenVBand="0" w:oddHBand="1" w:evenHBand="0" w:firstRowFirstColumn="0" w:firstRowLastColumn="0" w:lastRowFirstColumn="0" w:lastRowLastColumn="0"/>
              <w:rPr>
                <w:i/>
                <w:iCs/>
              </w:rPr>
            </w:pPr>
            <w:r w:rsidRPr="0059141D">
              <w:rPr>
                <w:i/>
                <w:iCs/>
              </w:rPr>
              <w:t>Hombre</w:t>
            </w:r>
          </w:p>
        </w:tc>
        <w:tc>
          <w:tcPr>
            <w:tcW w:w="768" w:type="dxa"/>
          </w:tcPr>
          <w:p w14:paraId="2DE6FAE2" w14:textId="77777777" w:rsidR="0059141D" w:rsidRPr="0059141D" w:rsidRDefault="0059141D" w:rsidP="0059141D">
            <w:pPr>
              <w:spacing w:after="160" w:line="259" w:lineRule="auto"/>
              <w:cnfStyle w:val="000000100000" w:firstRow="0" w:lastRow="0" w:firstColumn="0" w:lastColumn="0" w:oddVBand="0" w:evenVBand="0" w:oddHBand="1" w:evenHBand="0" w:firstRowFirstColumn="0" w:firstRowLastColumn="0" w:lastRowFirstColumn="0" w:lastRowLastColumn="0"/>
              <w:rPr>
                <w:i/>
                <w:iCs/>
              </w:rPr>
            </w:pPr>
            <w:r w:rsidRPr="0059141D">
              <w:rPr>
                <w:i/>
                <w:iCs/>
              </w:rPr>
              <w:t>Mujer</w:t>
            </w:r>
          </w:p>
        </w:tc>
        <w:tc>
          <w:tcPr>
            <w:tcW w:w="687" w:type="dxa"/>
          </w:tcPr>
          <w:p w14:paraId="1133721E" w14:textId="77777777" w:rsidR="0059141D" w:rsidRPr="0059141D" w:rsidRDefault="0059141D" w:rsidP="0059141D">
            <w:pPr>
              <w:spacing w:after="160" w:line="259" w:lineRule="auto"/>
              <w:cnfStyle w:val="000000100000" w:firstRow="0" w:lastRow="0" w:firstColumn="0" w:lastColumn="0" w:oddVBand="0" w:evenVBand="0" w:oddHBand="1" w:evenHBand="0" w:firstRowFirstColumn="0" w:firstRowLastColumn="0" w:lastRowFirstColumn="0" w:lastRowLastColumn="0"/>
              <w:rPr>
                <w:i/>
                <w:iCs/>
              </w:rPr>
            </w:pPr>
            <w:r w:rsidRPr="0059141D">
              <w:rPr>
                <w:i/>
                <w:iCs/>
              </w:rPr>
              <w:t>Total</w:t>
            </w:r>
          </w:p>
        </w:tc>
        <w:tc>
          <w:tcPr>
            <w:tcW w:w="999" w:type="dxa"/>
          </w:tcPr>
          <w:p w14:paraId="7DAD9D58" w14:textId="77777777" w:rsidR="0059141D" w:rsidRPr="0059141D" w:rsidRDefault="0059141D" w:rsidP="0059141D">
            <w:pPr>
              <w:spacing w:after="160" w:line="259" w:lineRule="auto"/>
              <w:cnfStyle w:val="000000100000" w:firstRow="0" w:lastRow="0" w:firstColumn="0" w:lastColumn="0" w:oddVBand="0" w:evenVBand="0" w:oddHBand="1" w:evenHBand="0" w:firstRowFirstColumn="0" w:firstRowLastColumn="0" w:lastRowFirstColumn="0" w:lastRowLastColumn="0"/>
              <w:rPr>
                <w:i/>
                <w:iCs/>
              </w:rPr>
            </w:pPr>
            <w:r w:rsidRPr="0059141D">
              <w:rPr>
                <w:i/>
                <w:iCs/>
              </w:rPr>
              <w:t>Hombre</w:t>
            </w:r>
          </w:p>
        </w:tc>
        <w:tc>
          <w:tcPr>
            <w:tcW w:w="768" w:type="dxa"/>
          </w:tcPr>
          <w:p w14:paraId="087A3EDF" w14:textId="77777777" w:rsidR="0059141D" w:rsidRPr="0059141D" w:rsidRDefault="0059141D" w:rsidP="0059141D">
            <w:pPr>
              <w:spacing w:after="160" w:line="259" w:lineRule="auto"/>
              <w:cnfStyle w:val="000000100000" w:firstRow="0" w:lastRow="0" w:firstColumn="0" w:lastColumn="0" w:oddVBand="0" w:evenVBand="0" w:oddHBand="1" w:evenHBand="0" w:firstRowFirstColumn="0" w:firstRowLastColumn="0" w:lastRowFirstColumn="0" w:lastRowLastColumn="0"/>
              <w:rPr>
                <w:i/>
                <w:iCs/>
              </w:rPr>
            </w:pPr>
            <w:r w:rsidRPr="0059141D">
              <w:rPr>
                <w:i/>
                <w:iCs/>
              </w:rPr>
              <w:t>Mujer</w:t>
            </w:r>
          </w:p>
        </w:tc>
        <w:tc>
          <w:tcPr>
            <w:tcW w:w="687" w:type="dxa"/>
          </w:tcPr>
          <w:p w14:paraId="54CA94E7" w14:textId="77777777" w:rsidR="0059141D" w:rsidRPr="0059141D" w:rsidRDefault="0059141D" w:rsidP="0059141D">
            <w:pPr>
              <w:spacing w:after="160" w:line="259" w:lineRule="auto"/>
              <w:cnfStyle w:val="000000100000" w:firstRow="0" w:lastRow="0" w:firstColumn="0" w:lastColumn="0" w:oddVBand="0" w:evenVBand="0" w:oddHBand="1" w:evenHBand="0" w:firstRowFirstColumn="0" w:firstRowLastColumn="0" w:lastRowFirstColumn="0" w:lastRowLastColumn="0"/>
              <w:rPr>
                <w:i/>
                <w:iCs/>
              </w:rPr>
            </w:pPr>
            <w:r w:rsidRPr="0059141D">
              <w:rPr>
                <w:i/>
                <w:iCs/>
              </w:rPr>
              <w:t>Total</w:t>
            </w:r>
          </w:p>
        </w:tc>
      </w:tr>
      <w:tr w:rsidR="0059141D" w:rsidRPr="0059141D" w14:paraId="0E2A3CE5" w14:textId="77777777" w:rsidTr="00626CEF">
        <w:tc>
          <w:tcPr>
            <w:cnfStyle w:val="001000000000" w:firstRow="0" w:lastRow="0" w:firstColumn="1" w:lastColumn="0" w:oddVBand="0" w:evenVBand="0" w:oddHBand="0" w:evenHBand="0" w:firstRowFirstColumn="0" w:firstRowLastColumn="0" w:lastRowFirstColumn="0" w:lastRowLastColumn="0"/>
            <w:tcW w:w="1133" w:type="dxa"/>
          </w:tcPr>
          <w:p w14:paraId="156CF2C3" w14:textId="77777777" w:rsidR="0059141D" w:rsidRPr="0059141D" w:rsidRDefault="0059141D" w:rsidP="0059141D">
            <w:pPr>
              <w:spacing w:after="160" w:line="259" w:lineRule="auto"/>
              <w:rPr>
                <w:i/>
                <w:iCs/>
              </w:rPr>
            </w:pPr>
            <w:r w:rsidRPr="0059141D">
              <w:rPr>
                <w:i/>
                <w:iCs/>
              </w:rPr>
              <w:t>Carretilla</w:t>
            </w:r>
          </w:p>
        </w:tc>
        <w:tc>
          <w:tcPr>
            <w:tcW w:w="999" w:type="dxa"/>
          </w:tcPr>
          <w:p w14:paraId="0FA9EFF2" w14:textId="77777777" w:rsidR="0059141D" w:rsidRPr="0059141D" w:rsidRDefault="0059141D" w:rsidP="0059141D">
            <w:pPr>
              <w:spacing w:after="160" w:line="259" w:lineRule="auto"/>
              <w:jc w:val="center"/>
              <w:cnfStyle w:val="000000000000" w:firstRow="0" w:lastRow="0" w:firstColumn="0" w:lastColumn="0" w:oddVBand="0" w:evenVBand="0" w:oddHBand="0" w:evenHBand="0" w:firstRowFirstColumn="0" w:firstRowLastColumn="0" w:lastRowFirstColumn="0" w:lastRowLastColumn="0"/>
            </w:pPr>
            <w:r w:rsidRPr="0059141D">
              <w:t>8</w:t>
            </w:r>
          </w:p>
        </w:tc>
        <w:tc>
          <w:tcPr>
            <w:tcW w:w="767" w:type="dxa"/>
          </w:tcPr>
          <w:p w14:paraId="0566C6DF" w14:textId="77777777" w:rsidR="0059141D" w:rsidRPr="0059141D" w:rsidRDefault="0059141D" w:rsidP="0059141D">
            <w:pPr>
              <w:spacing w:after="160" w:line="259" w:lineRule="auto"/>
              <w:jc w:val="center"/>
              <w:cnfStyle w:val="000000000000" w:firstRow="0" w:lastRow="0" w:firstColumn="0" w:lastColumn="0" w:oddVBand="0" w:evenVBand="0" w:oddHBand="0" w:evenHBand="0" w:firstRowFirstColumn="0" w:firstRowLastColumn="0" w:lastRowFirstColumn="0" w:lastRowLastColumn="0"/>
            </w:pPr>
            <w:r w:rsidRPr="0059141D">
              <w:t>0</w:t>
            </w:r>
          </w:p>
        </w:tc>
        <w:tc>
          <w:tcPr>
            <w:tcW w:w="687" w:type="dxa"/>
          </w:tcPr>
          <w:p w14:paraId="52E81614" w14:textId="77777777" w:rsidR="0059141D" w:rsidRPr="0059141D" w:rsidRDefault="0059141D" w:rsidP="0059141D">
            <w:pPr>
              <w:spacing w:after="160" w:line="259" w:lineRule="auto"/>
              <w:jc w:val="center"/>
              <w:cnfStyle w:val="000000000000" w:firstRow="0" w:lastRow="0" w:firstColumn="0" w:lastColumn="0" w:oddVBand="0" w:evenVBand="0" w:oddHBand="0" w:evenHBand="0" w:firstRowFirstColumn="0" w:firstRowLastColumn="0" w:lastRowFirstColumn="0" w:lastRowLastColumn="0"/>
            </w:pPr>
            <w:r w:rsidRPr="0059141D">
              <w:t>8</w:t>
            </w:r>
          </w:p>
        </w:tc>
        <w:tc>
          <w:tcPr>
            <w:tcW w:w="999" w:type="dxa"/>
          </w:tcPr>
          <w:p w14:paraId="2CA3D888" w14:textId="77777777" w:rsidR="0059141D" w:rsidRPr="0059141D" w:rsidRDefault="0059141D" w:rsidP="0059141D">
            <w:pPr>
              <w:spacing w:after="160" w:line="259" w:lineRule="auto"/>
              <w:jc w:val="center"/>
              <w:cnfStyle w:val="000000000000" w:firstRow="0" w:lastRow="0" w:firstColumn="0" w:lastColumn="0" w:oddVBand="0" w:evenVBand="0" w:oddHBand="0" w:evenHBand="0" w:firstRowFirstColumn="0" w:firstRowLastColumn="0" w:lastRowFirstColumn="0" w:lastRowLastColumn="0"/>
            </w:pPr>
            <w:r w:rsidRPr="0059141D">
              <w:t>100</w:t>
            </w:r>
          </w:p>
        </w:tc>
        <w:tc>
          <w:tcPr>
            <w:tcW w:w="768" w:type="dxa"/>
          </w:tcPr>
          <w:p w14:paraId="24B69606" w14:textId="77777777" w:rsidR="0059141D" w:rsidRPr="0059141D" w:rsidRDefault="0059141D" w:rsidP="0059141D">
            <w:pPr>
              <w:spacing w:after="160" w:line="259" w:lineRule="auto"/>
              <w:jc w:val="center"/>
              <w:cnfStyle w:val="000000000000" w:firstRow="0" w:lastRow="0" w:firstColumn="0" w:lastColumn="0" w:oddVBand="0" w:evenVBand="0" w:oddHBand="0" w:evenHBand="0" w:firstRowFirstColumn="0" w:firstRowLastColumn="0" w:lastRowFirstColumn="0" w:lastRowLastColumn="0"/>
            </w:pPr>
            <w:r w:rsidRPr="0059141D">
              <w:t>0</w:t>
            </w:r>
          </w:p>
        </w:tc>
        <w:tc>
          <w:tcPr>
            <w:tcW w:w="687" w:type="dxa"/>
          </w:tcPr>
          <w:p w14:paraId="0BA63C00" w14:textId="77777777" w:rsidR="0059141D" w:rsidRPr="0059141D" w:rsidRDefault="0059141D" w:rsidP="0059141D">
            <w:pPr>
              <w:spacing w:after="160" w:line="259" w:lineRule="auto"/>
              <w:jc w:val="center"/>
              <w:cnfStyle w:val="000000000000" w:firstRow="0" w:lastRow="0" w:firstColumn="0" w:lastColumn="0" w:oddVBand="0" w:evenVBand="0" w:oddHBand="0" w:evenHBand="0" w:firstRowFirstColumn="0" w:firstRowLastColumn="0" w:lastRowFirstColumn="0" w:lastRowLastColumn="0"/>
            </w:pPr>
            <w:r w:rsidRPr="0059141D">
              <w:t>100</w:t>
            </w:r>
          </w:p>
        </w:tc>
        <w:tc>
          <w:tcPr>
            <w:tcW w:w="999" w:type="dxa"/>
          </w:tcPr>
          <w:p w14:paraId="03587AFC" w14:textId="77777777" w:rsidR="0059141D" w:rsidRPr="0059141D" w:rsidRDefault="0059141D" w:rsidP="0059141D">
            <w:pPr>
              <w:spacing w:after="160" w:line="259" w:lineRule="auto"/>
              <w:jc w:val="center"/>
              <w:cnfStyle w:val="000000000000" w:firstRow="0" w:lastRow="0" w:firstColumn="0" w:lastColumn="0" w:oddVBand="0" w:evenVBand="0" w:oddHBand="0" w:evenHBand="0" w:firstRowFirstColumn="0" w:firstRowLastColumn="0" w:lastRowFirstColumn="0" w:lastRowLastColumn="0"/>
            </w:pPr>
            <w:r w:rsidRPr="0059141D">
              <w:t>24</w:t>
            </w:r>
          </w:p>
        </w:tc>
        <w:tc>
          <w:tcPr>
            <w:tcW w:w="768" w:type="dxa"/>
          </w:tcPr>
          <w:p w14:paraId="7472C4C0" w14:textId="77777777" w:rsidR="0059141D" w:rsidRPr="0059141D" w:rsidRDefault="0059141D" w:rsidP="0059141D">
            <w:pPr>
              <w:spacing w:after="160" w:line="259" w:lineRule="auto"/>
              <w:jc w:val="center"/>
              <w:cnfStyle w:val="000000000000" w:firstRow="0" w:lastRow="0" w:firstColumn="0" w:lastColumn="0" w:oddVBand="0" w:evenVBand="0" w:oddHBand="0" w:evenHBand="0" w:firstRowFirstColumn="0" w:firstRowLastColumn="0" w:lastRowFirstColumn="0" w:lastRowLastColumn="0"/>
            </w:pPr>
            <w:r w:rsidRPr="0059141D">
              <w:t>0</w:t>
            </w:r>
          </w:p>
        </w:tc>
        <w:tc>
          <w:tcPr>
            <w:tcW w:w="687" w:type="dxa"/>
          </w:tcPr>
          <w:p w14:paraId="71F2E438" w14:textId="77777777" w:rsidR="0059141D" w:rsidRPr="0059141D" w:rsidRDefault="0059141D" w:rsidP="0059141D">
            <w:pPr>
              <w:spacing w:after="160" w:line="259" w:lineRule="auto"/>
              <w:jc w:val="center"/>
              <w:cnfStyle w:val="000000000000" w:firstRow="0" w:lastRow="0" w:firstColumn="0" w:lastColumn="0" w:oddVBand="0" w:evenVBand="0" w:oddHBand="0" w:evenHBand="0" w:firstRowFirstColumn="0" w:firstRowLastColumn="0" w:lastRowFirstColumn="0" w:lastRowLastColumn="0"/>
            </w:pPr>
            <w:r w:rsidRPr="0059141D">
              <w:t>14</w:t>
            </w:r>
          </w:p>
        </w:tc>
      </w:tr>
      <w:tr w:rsidR="0059141D" w:rsidRPr="0059141D" w14:paraId="4E72B994" w14:textId="77777777" w:rsidTr="00626C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3" w:type="dxa"/>
          </w:tcPr>
          <w:p w14:paraId="056EDD1C" w14:textId="77777777" w:rsidR="0059141D" w:rsidRPr="0059141D" w:rsidRDefault="0059141D" w:rsidP="0059141D">
            <w:pPr>
              <w:spacing w:after="160" w:line="259" w:lineRule="auto"/>
            </w:pPr>
            <w:r w:rsidRPr="0059141D">
              <w:t>TOTAL</w:t>
            </w:r>
          </w:p>
        </w:tc>
        <w:tc>
          <w:tcPr>
            <w:tcW w:w="999" w:type="dxa"/>
          </w:tcPr>
          <w:p w14:paraId="09252C54" w14:textId="77777777" w:rsidR="0059141D" w:rsidRPr="0059141D" w:rsidRDefault="0059141D" w:rsidP="0059141D">
            <w:pPr>
              <w:spacing w:after="160" w:line="259" w:lineRule="auto"/>
              <w:jc w:val="center"/>
              <w:cnfStyle w:val="000000100000" w:firstRow="0" w:lastRow="0" w:firstColumn="0" w:lastColumn="0" w:oddVBand="0" w:evenVBand="0" w:oddHBand="1" w:evenHBand="0" w:firstRowFirstColumn="0" w:firstRowLastColumn="0" w:lastRowFirstColumn="0" w:lastRowLastColumn="0"/>
            </w:pPr>
            <w:r w:rsidRPr="0059141D">
              <w:t>8</w:t>
            </w:r>
          </w:p>
        </w:tc>
        <w:tc>
          <w:tcPr>
            <w:tcW w:w="767" w:type="dxa"/>
          </w:tcPr>
          <w:p w14:paraId="72224BFC" w14:textId="77777777" w:rsidR="0059141D" w:rsidRPr="0059141D" w:rsidRDefault="0059141D" w:rsidP="0059141D">
            <w:pPr>
              <w:spacing w:after="160" w:line="259" w:lineRule="auto"/>
              <w:jc w:val="center"/>
              <w:cnfStyle w:val="000000100000" w:firstRow="0" w:lastRow="0" w:firstColumn="0" w:lastColumn="0" w:oddVBand="0" w:evenVBand="0" w:oddHBand="1" w:evenHBand="0" w:firstRowFirstColumn="0" w:firstRowLastColumn="0" w:lastRowFirstColumn="0" w:lastRowLastColumn="0"/>
            </w:pPr>
            <w:r w:rsidRPr="0059141D">
              <w:t>0</w:t>
            </w:r>
          </w:p>
        </w:tc>
        <w:tc>
          <w:tcPr>
            <w:tcW w:w="687" w:type="dxa"/>
          </w:tcPr>
          <w:p w14:paraId="28C9E89A" w14:textId="77777777" w:rsidR="0059141D" w:rsidRPr="0059141D" w:rsidRDefault="0059141D" w:rsidP="0059141D">
            <w:pPr>
              <w:spacing w:after="160" w:line="259" w:lineRule="auto"/>
              <w:jc w:val="center"/>
              <w:cnfStyle w:val="000000100000" w:firstRow="0" w:lastRow="0" w:firstColumn="0" w:lastColumn="0" w:oddVBand="0" w:evenVBand="0" w:oddHBand="1" w:evenHBand="0" w:firstRowFirstColumn="0" w:firstRowLastColumn="0" w:lastRowFirstColumn="0" w:lastRowLastColumn="0"/>
            </w:pPr>
            <w:r w:rsidRPr="0059141D">
              <w:t>8</w:t>
            </w:r>
          </w:p>
        </w:tc>
        <w:tc>
          <w:tcPr>
            <w:tcW w:w="999" w:type="dxa"/>
          </w:tcPr>
          <w:p w14:paraId="64ED1EB4" w14:textId="77777777" w:rsidR="0059141D" w:rsidRPr="0059141D" w:rsidRDefault="0059141D" w:rsidP="0059141D">
            <w:pPr>
              <w:spacing w:after="160" w:line="259" w:lineRule="auto"/>
              <w:jc w:val="center"/>
              <w:cnfStyle w:val="000000100000" w:firstRow="0" w:lastRow="0" w:firstColumn="0" w:lastColumn="0" w:oddVBand="0" w:evenVBand="0" w:oddHBand="1" w:evenHBand="0" w:firstRowFirstColumn="0" w:firstRowLastColumn="0" w:lastRowFirstColumn="0" w:lastRowLastColumn="0"/>
            </w:pPr>
            <w:r w:rsidRPr="0059141D">
              <w:t>100</w:t>
            </w:r>
          </w:p>
        </w:tc>
        <w:tc>
          <w:tcPr>
            <w:tcW w:w="768" w:type="dxa"/>
          </w:tcPr>
          <w:p w14:paraId="77BFD985" w14:textId="77777777" w:rsidR="0059141D" w:rsidRPr="0059141D" w:rsidRDefault="0059141D" w:rsidP="0059141D">
            <w:pPr>
              <w:spacing w:after="160" w:line="259" w:lineRule="auto"/>
              <w:jc w:val="center"/>
              <w:cnfStyle w:val="000000100000" w:firstRow="0" w:lastRow="0" w:firstColumn="0" w:lastColumn="0" w:oddVBand="0" w:evenVBand="0" w:oddHBand="1" w:evenHBand="0" w:firstRowFirstColumn="0" w:firstRowLastColumn="0" w:lastRowFirstColumn="0" w:lastRowLastColumn="0"/>
            </w:pPr>
            <w:r w:rsidRPr="0059141D">
              <w:t>0</w:t>
            </w:r>
          </w:p>
        </w:tc>
        <w:tc>
          <w:tcPr>
            <w:tcW w:w="687" w:type="dxa"/>
          </w:tcPr>
          <w:p w14:paraId="1608C65E" w14:textId="77777777" w:rsidR="0059141D" w:rsidRPr="0059141D" w:rsidRDefault="0059141D" w:rsidP="0059141D">
            <w:pPr>
              <w:spacing w:after="160" w:line="259" w:lineRule="auto"/>
              <w:jc w:val="center"/>
              <w:cnfStyle w:val="000000100000" w:firstRow="0" w:lastRow="0" w:firstColumn="0" w:lastColumn="0" w:oddVBand="0" w:evenVBand="0" w:oddHBand="1" w:evenHBand="0" w:firstRowFirstColumn="0" w:firstRowLastColumn="0" w:lastRowFirstColumn="0" w:lastRowLastColumn="0"/>
            </w:pPr>
            <w:r w:rsidRPr="0059141D">
              <w:t>100</w:t>
            </w:r>
          </w:p>
        </w:tc>
        <w:tc>
          <w:tcPr>
            <w:tcW w:w="999" w:type="dxa"/>
          </w:tcPr>
          <w:p w14:paraId="69AED226" w14:textId="77777777" w:rsidR="0059141D" w:rsidRPr="0059141D" w:rsidRDefault="0059141D" w:rsidP="0059141D">
            <w:pPr>
              <w:spacing w:after="160" w:line="259" w:lineRule="auto"/>
              <w:jc w:val="center"/>
              <w:cnfStyle w:val="000000100000" w:firstRow="0" w:lastRow="0" w:firstColumn="0" w:lastColumn="0" w:oddVBand="0" w:evenVBand="0" w:oddHBand="1" w:evenHBand="0" w:firstRowFirstColumn="0" w:firstRowLastColumn="0" w:lastRowFirstColumn="0" w:lastRowLastColumn="0"/>
            </w:pPr>
            <w:r w:rsidRPr="0059141D">
              <w:t>24</w:t>
            </w:r>
          </w:p>
        </w:tc>
        <w:tc>
          <w:tcPr>
            <w:tcW w:w="768" w:type="dxa"/>
          </w:tcPr>
          <w:p w14:paraId="72C0D903" w14:textId="77777777" w:rsidR="0059141D" w:rsidRPr="0059141D" w:rsidRDefault="0059141D" w:rsidP="0059141D">
            <w:pPr>
              <w:spacing w:after="160" w:line="259" w:lineRule="auto"/>
              <w:jc w:val="center"/>
              <w:cnfStyle w:val="000000100000" w:firstRow="0" w:lastRow="0" w:firstColumn="0" w:lastColumn="0" w:oddVBand="0" w:evenVBand="0" w:oddHBand="1" w:evenHBand="0" w:firstRowFirstColumn="0" w:firstRowLastColumn="0" w:lastRowFirstColumn="0" w:lastRowLastColumn="0"/>
            </w:pPr>
            <w:r w:rsidRPr="0059141D">
              <w:t>0</w:t>
            </w:r>
          </w:p>
        </w:tc>
        <w:tc>
          <w:tcPr>
            <w:tcW w:w="687" w:type="dxa"/>
          </w:tcPr>
          <w:p w14:paraId="6B5246CB" w14:textId="77777777" w:rsidR="0059141D" w:rsidRPr="0059141D" w:rsidRDefault="0059141D" w:rsidP="0059141D">
            <w:pPr>
              <w:spacing w:after="160" w:line="259" w:lineRule="auto"/>
              <w:jc w:val="center"/>
              <w:cnfStyle w:val="000000100000" w:firstRow="0" w:lastRow="0" w:firstColumn="0" w:lastColumn="0" w:oddVBand="0" w:evenVBand="0" w:oddHBand="1" w:evenHBand="0" w:firstRowFirstColumn="0" w:firstRowLastColumn="0" w:lastRowFirstColumn="0" w:lastRowLastColumn="0"/>
            </w:pPr>
            <w:r w:rsidRPr="0059141D">
              <w:t>14</w:t>
            </w:r>
          </w:p>
        </w:tc>
      </w:tr>
    </w:tbl>
    <w:p w14:paraId="714EDC5A" w14:textId="77777777" w:rsidR="009B2DE8" w:rsidRDefault="009B2DE8" w:rsidP="0059141D">
      <w:pPr>
        <w:suppressAutoHyphens/>
        <w:spacing w:after="0" w:line="276" w:lineRule="auto"/>
        <w:jc w:val="both"/>
        <w:rPr>
          <w:rFonts w:ascii="Verdana" w:eastAsia="Economica" w:hAnsi="Verdana" w:cs="Calibri"/>
          <w:bCs/>
          <w:sz w:val="20"/>
          <w:szCs w:val="20"/>
          <w:lang w:eastAsia="zh-CN" w:bidi="hi-IN"/>
        </w:rPr>
      </w:pPr>
    </w:p>
    <w:p w14:paraId="31CA2AF0" w14:textId="77777777" w:rsidR="009B2DE8" w:rsidRPr="0059141D" w:rsidRDefault="009B2DE8" w:rsidP="0059141D">
      <w:pPr>
        <w:suppressAutoHyphens/>
        <w:spacing w:after="0" w:line="276" w:lineRule="auto"/>
        <w:jc w:val="both"/>
        <w:rPr>
          <w:rFonts w:ascii="Verdana" w:eastAsia="Economica" w:hAnsi="Verdana" w:cs="Calibri"/>
          <w:bCs/>
          <w:sz w:val="20"/>
          <w:szCs w:val="20"/>
          <w:lang w:eastAsia="zh-CN" w:bidi="hi-IN"/>
        </w:rPr>
      </w:pPr>
    </w:p>
    <w:p w14:paraId="05FAFEB5" w14:textId="77777777" w:rsidR="0059141D" w:rsidRPr="0059141D" w:rsidRDefault="0059141D" w:rsidP="0059141D">
      <w:pPr>
        <w:pBdr>
          <w:top w:val="single" w:sz="4" w:space="0" w:color="auto"/>
          <w:left w:val="single" w:sz="4" w:space="4" w:color="auto"/>
          <w:bottom w:val="single" w:sz="4" w:space="1" w:color="auto"/>
          <w:right w:val="single" w:sz="4" w:space="4" w:color="auto"/>
        </w:pBdr>
        <w:shd w:val="clear" w:color="auto" w:fill="B4C6E7"/>
        <w:suppressAutoHyphens/>
        <w:spacing w:after="0" w:line="276" w:lineRule="auto"/>
        <w:jc w:val="both"/>
        <w:rPr>
          <w:rFonts w:ascii="Verdana" w:eastAsia="Economica" w:hAnsi="Verdana" w:cs="Calibri"/>
          <w:bCs/>
          <w:sz w:val="20"/>
          <w:szCs w:val="20"/>
          <w:lang w:eastAsia="zh-CN" w:bidi="hi-IN"/>
        </w:rPr>
      </w:pPr>
      <w:r w:rsidRPr="0059141D">
        <w:rPr>
          <w:rFonts w:ascii="Verdana" w:eastAsia="Economica" w:hAnsi="Verdana" w:cs="Calibri"/>
          <w:bCs/>
          <w:sz w:val="20"/>
          <w:szCs w:val="20"/>
          <w:lang w:eastAsia="zh-CN" w:bidi="hi-IN"/>
        </w:rPr>
        <w:t>PROMOCIÓN PROFESIONAL</w:t>
      </w:r>
    </w:p>
    <w:p w14:paraId="090A0AEC"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p>
    <w:p w14:paraId="6151B6CE"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r w:rsidRPr="0059141D">
        <w:rPr>
          <w:rFonts w:ascii="Verdana" w:eastAsia="Economica" w:hAnsi="Verdana" w:cs="Calibri"/>
          <w:bCs/>
          <w:sz w:val="20"/>
          <w:szCs w:val="20"/>
          <w:lang w:eastAsia="zh-CN" w:bidi="hi-IN"/>
        </w:rPr>
        <w:t>La entidad, no tiene un proceso formal de promoción profesional, los puestos de trabajo son muy lineales y las situaciones de promoción en los mismos se pueden generar por bajas en la entidad o salidas por jubilaciones.</w:t>
      </w:r>
    </w:p>
    <w:p w14:paraId="16DEEA16" w14:textId="77777777" w:rsidR="0059141D" w:rsidRPr="0059141D" w:rsidRDefault="0059141D" w:rsidP="0059141D">
      <w:pPr>
        <w:suppressAutoHyphens/>
        <w:spacing w:before="240" w:after="0" w:line="276" w:lineRule="auto"/>
        <w:jc w:val="both"/>
        <w:rPr>
          <w:rFonts w:ascii="Verdana" w:eastAsia="Economica" w:hAnsi="Verdana" w:cs="Calibri"/>
          <w:bCs/>
          <w:color w:val="00B0F0"/>
          <w:sz w:val="20"/>
          <w:szCs w:val="20"/>
          <w:lang w:eastAsia="zh-CN" w:bidi="hi-IN"/>
        </w:rPr>
      </w:pPr>
      <w:r w:rsidRPr="0059141D">
        <w:rPr>
          <w:rFonts w:ascii="Verdana" w:eastAsia="Economica" w:hAnsi="Verdana" w:cs="Calibri"/>
          <w:bCs/>
          <w:sz w:val="20"/>
          <w:szCs w:val="20"/>
          <w:lang w:eastAsia="zh-CN" w:bidi="hi-IN"/>
        </w:rPr>
        <w:lastRenderedPageBreak/>
        <w:t>En base a la edad media de la plantilla ya analizada, existen determinados puestos donde es posible que a medio plazo se queden vacantes; por lo que trabajar en un plan de promoción en el marco del Plan de Igualdad sería un área recomendable</w:t>
      </w:r>
      <w:r w:rsidRPr="0059141D">
        <w:rPr>
          <w:rFonts w:ascii="Verdana" w:eastAsia="Economica" w:hAnsi="Verdana" w:cs="Calibri"/>
          <w:bCs/>
          <w:color w:val="00B0F0"/>
          <w:sz w:val="20"/>
          <w:szCs w:val="20"/>
          <w:lang w:eastAsia="zh-CN" w:bidi="hi-IN"/>
        </w:rPr>
        <w:t>.</w:t>
      </w:r>
    </w:p>
    <w:p w14:paraId="00C6FB07"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p>
    <w:p w14:paraId="6C98F563"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p>
    <w:p w14:paraId="430AB97F" w14:textId="77777777" w:rsidR="0059141D" w:rsidRPr="0059141D" w:rsidRDefault="0059141D" w:rsidP="0059141D">
      <w:pPr>
        <w:pBdr>
          <w:top w:val="single" w:sz="4" w:space="0" w:color="auto"/>
          <w:left w:val="single" w:sz="4" w:space="4" w:color="auto"/>
          <w:bottom w:val="single" w:sz="4" w:space="1" w:color="auto"/>
          <w:right w:val="single" w:sz="4" w:space="4" w:color="auto"/>
        </w:pBdr>
        <w:shd w:val="clear" w:color="auto" w:fill="B4C6E7"/>
        <w:suppressAutoHyphens/>
        <w:spacing w:after="0" w:line="276" w:lineRule="auto"/>
        <w:jc w:val="both"/>
        <w:rPr>
          <w:rFonts w:ascii="Verdana" w:eastAsia="Economica" w:hAnsi="Verdana" w:cs="Calibri"/>
          <w:b/>
          <w:color w:val="FF0000"/>
          <w:sz w:val="20"/>
          <w:szCs w:val="20"/>
          <w:lang w:eastAsia="zh-CN" w:bidi="hi-IN"/>
        </w:rPr>
      </w:pPr>
      <w:r w:rsidRPr="0059141D">
        <w:rPr>
          <w:rFonts w:ascii="Verdana" w:eastAsia="Economica" w:hAnsi="Verdana" w:cs="Calibri"/>
          <w:bCs/>
          <w:sz w:val="20"/>
          <w:szCs w:val="20"/>
          <w:lang w:eastAsia="zh-CN" w:bidi="hi-IN"/>
        </w:rPr>
        <w:t xml:space="preserve">CLASIFICACION PROFESIONAL Y AUDITORÍA RETRIBUTIVA </w:t>
      </w:r>
    </w:p>
    <w:p w14:paraId="0D7B1D20"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p>
    <w:p w14:paraId="4718FBE3" w14:textId="77777777" w:rsidR="0059141D" w:rsidRPr="0059141D" w:rsidRDefault="0059141D" w:rsidP="0059141D">
      <w:pPr>
        <w:tabs>
          <w:tab w:val="left" w:pos="1200"/>
        </w:tabs>
        <w:suppressAutoHyphens/>
        <w:spacing w:after="0" w:line="276" w:lineRule="auto"/>
        <w:jc w:val="both"/>
        <w:rPr>
          <w:rFonts w:ascii="Verdana" w:eastAsia="Economica" w:hAnsi="Verdana" w:cs="Calibri"/>
          <w:bCs/>
          <w:sz w:val="20"/>
          <w:szCs w:val="20"/>
          <w:lang w:eastAsia="zh-CN" w:bidi="hi-IN"/>
        </w:rPr>
      </w:pPr>
      <w:r w:rsidRPr="0059141D">
        <w:rPr>
          <w:rFonts w:ascii="Verdana" w:eastAsia="Economica" w:hAnsi="Verdana" w:cs="Calibri"/>
          <w:bCs/>
          <w:sz w:val="20"/>
          <w:szCs w:val="20"/>
          <w:lang w:eastAsia="zh-CN" w:bidi="hi-IN"/>
        </w:rPr>
        <w:t>En este apartado se ha llevado a cabo una Valoración de puestos de trabajo y posteriormente se ha elaborado la auditoría retributiva, previamente de haber realizado el registro retributivo correspondiente.</w:t>
      </w:r>
    </w:p>
    <w:p w14:paraId="24841433" w14:textId="77777777" w:rsidR="0059141D" w:rsidRPr="0059141D" w:rsidRDefault="0059141D" w:rsidP="0059141D">
      <w:pPr>
        <w:tabs>
          <w:tab w:val="left" w:pos="1200"/>
        </w:tabs>
        <w:suppressAutoHyphens/>
        <w:spacing w:after="0" w:line="276" w:lineRule="auto"/>
        <w:jc w:val="both"/>
        <w:rPr>
          <w:rFonts w:ascii="Verdana" w:eastAsia="Economica" w:hAnsi="Verdana" w:cs="Calibri"/>
          <w:bCs/>
          <w:sz w:val="20"/>
          <w:szCs w:val="20"/>
          <w:lang w:eastAsia="zh-CN" w:bidi="hi-IN"/>
        </w:rPr>
      </w:pPr>
    </w:p>
    <w:p w14:paraId="7A07AF1B" w14:textId="77777777" w:rsidR="0059141D" w:rsidRPr="0059141D" w:rsidRDefault="0059141D" w:rsidP="0059141D">
      <w:pPr>
        <w:tabs>
          <w:tab w:val="left" w:pos="1200"/>
        </w:tabs>
        <w:suppressAutoHyphens/>
        <w:spacing w:after="0" w:line="276" w:lineRule="auto"/>
        <w:jc w:val="both"/>
        <w:rPr>
          <w:rFonts w:ascii="Verdana" w:eastAsia="Economica" w:hAnsi="Verdana" w:cs="Calibri"/>
          <w:bCs/>
          <w:sz w:val="20"/>
          <w:szCs w:val="20"/>
          <w:lang w:eastAsia="zh-CN" w:bidi="hi-IN"/>
        </w:rPr>
      </w:pPr>
      <w:r w:rsidRPr="0059141D">
        <w:rPr>
          <w:rFonts w:ascii="Verdana" w:eastAsia="Economica" w:hAnsi="Verdana" w:cs="Calibri"/>
          <w:bCs/>
          <w:sz w:val="20"/>
          <w:szCs w:val="20"/>
          <w:lang w:eastAsia="zh-CN" w:bidi="hi-IN"/>
        </w:rPr>
        <w:t>Se ha dado traslado en el seno de la Comisión Negociadora de los siguientes documentos para su estudio y análisis.</w:t>
      </w:r>
    </w:p>
    <w:p w14:paraId="13D5A30F" w14:textId="77777777" w:rsidR="0059141D" w:rsidRPr="0059141D" w:rsidRDefault="0059141D" w:rsidP="0059141D">
      <w:pPr>
        <w:tabs>
          <w:tab w:val="left" w:pos="1200"/>
        </w:tabs>
        <w:suppressAutoHyphens/>
        <w:spacing w:after="0" w:line="276" w:lineRule="auto"/>
        <w:jc w:val="both"/>
        <w:rPr>
          <w:rFonts w:ascii="Verdana" w:eastAsia="Economica" w:hAnsi="Verdana" w:cs="Calibri"/>
          <w:bCs/>
          <w:sz w:val="20"/>
          <w:szCs w:val="20"/>
          <w:lang w:eastAsia="zh-CN" w:bidi="hi-IN"/>
        </w:rPr>
      </w:pPr>
    </w:p>
    <w:p w14:paraId="05DD40DB" w14:textId="77777777" w:rsidR="0059141D" w:rsidRPr="0059141D" w:rsidRDefault="0059141D" w:rsidP="0059141D">
      <w:pPr>
        <w:widowControl w:val="0"/>
        <w:numPr>
          <w:ilvl w:val="0"/>
          <w:numId w:val="18"/>
        </w:numPr>
        <w:tabs>
          <w:tab w:val="left" w:pos="1200"/>
        </w:tabs>
        <w:suppressAutoHyphens/>
        <w:autoSpaceDE w:val="0"/>
        <w:autoSpaceDN w:val="0"/>
        <w:spacing w:before="44" w:after="0" w:line="276" w:lineRule="auto"/>
        <w:jc w:val="both"/>
        <w:rPr>
          <w:rFonts w:ascii="Verdana" w:eastAsia="Economica" w:hAnsi="Verdana" w:cs="Calibri"/>
          <w:bCs/>
          <w:sz w:val="20"/>
          <w:szCs w:val="20"/>
          <w:lang w:eastAsia="zh-CN" w:bidi="hi-IN"/>
        </w:rPr>
      </w:pPr>
      <w:r w:rsidRPr="0059141D">
        <w:rPr>
          <w:rFonts w:ascii="Verdana" w:eastAsia="Economica" w:hAnsi="Verdana" w:cs="Calibri"/>
          <w:bCs/>
          <w:sz w:val="20"/>
          <w:szCs w:val="20"/>
          <w:lang w:eastAsia="zh-CN" w:bidi="hi-IN"/>
        </w:rPr>
        <w:t>Informe de Valoración de Puestos de Trabajo</w:t>
      </w:r>
    </w:p>
    <w:p w14:paraId="140DD333" w14:textId="77777777" w:rsidR="0059141D" w:rsidRPr="0059141D" w:rsidRDefault="0059141D" w:rsidP="0059141D">
      <w:pPr>
        <w:widowControl w:val="0"/>
        <w:numPr>
          <w:ilvl w:val="0"/>
          <w:numId w:val="18"/>
        </w:numPr>
        <w:tabs>
          <w:tab w:val="left" w:pos="1200"/>
        </w:tabs>
        <w:suppressAutoHyphens/>
        <w:autoSpaceDE w:val="0"/>
        <w:autoSpaceDN w:val="0"/>
        <w:spacing w:before="44" w:after="0" w:line="276" w:lineRule="auto"/>
        <w:jc w:val="both"/>
        <w:rPr>
          <w:rFonts w:ascii="Verdana" w:eastAsia="Economica" w:hAnsi="Verdana" w:cs="Calibri"/>
          <w:bCs/>
          <w:sz w:val="20"/>
          <w:szCs w:val="20"/>
          <w:lang w:eastAsia="zh-CN" w:bidi="hi-IN"/>
        </w:rPr>
      </w:pPr>
      <w:r w:rsidRPr="0059141D">
        <w:rPr>
          <w:rFonts w:ascii="Verdana" w:eastAsia="Economica" w:hAnsi="Verdana" w:cs="Calibri"/>
          <w:bCs/>
          <w:sz w:val="20"/>
          <w:szCs w:val="20"/>
          <w:lang w:eastAsia="zh-CN" w:bidi="hi-IN"/>
        </w:rPr>
        <w:t>Informe de Registro Retributivo</w:t>
      </w:r>
    </w:p>
    <w:p w14:paraId="716C037F" w14:textId="77777777" w:rsidR="0059141D" w:rsidRPr="0059141D" w:rsidRDefault="0059141D" w:rsidP="0059141D">
      <w:pPr>
        <w:widowControl w:val="0"/>
        <w:numPr>
          <w:ilvl w:val="0"/>
          <w:numId w:val="18"/>
        </w:numPr>
        <w:tabs>
          <w:tab w:val="left" w:pos="1200"/>
        </w:tabs>
        <w:suppressAutoHyphens/>
        <w:autoSpaceDE w:val="0"/>
        <w:autoSpaceDN w:val="0"/>
        <w:spacing w:before="44" w:after="0" w:line="276" w:lineRule="auto"/>
        <w:jc w:val="both"/>
        <w:rPr>
          <w:rFonts w:ascii="Verdana" w:eastAsia="Economica" w:hAnsi="Verdana" w:cs="Calibri"/>
          <w:bCs/>
          <w:sz w:val="20"/>
          <w:szCs w:val="20"/>
          <w:lang w:eastAsia="zh-CN" w:bidi="hi-IN"/>
        </w:rPr>
      </w:pPr>
      <w:r w:rsidRPr="0059141D">
        <w:rPr>
          <w:rFonts w:ascii="Verdana" w:eastAsia="Economica" w:hAnsi="Verdana" w:cs="Calibri"/>
          <w:bCs/>
          <w:sz w:val="20"/>
          <w:szCs w:val="20"/>
          <w:lang w:eastAsia="zh-CN" w:bidi="hi-IN"/>
        </w:rPr>
        <w:t>Auditoria Retributiva</w:t>
      </w:r>
    </w:p>
    <w:p w14:paraId="57CF1346" w14:textId="77777777" w:rsidR="0059141D" w:rsidRPr="0059141D" w:rsidRDefault="0059141D" w:rsidP="0059141D">
      <w:pPr>
        <w:tabs>
          <w:tab w:val="left" w:pos="1200"/>
        </w:tabs>
        <w:suppressAutoHyphens/>
        <w:spacing w:line="276" w:lineRule="auto"/>
        <w:jc w:val="both"/>
        <w:rPr>
          <w:rFonts w:ascii="Verdana" w:eastAsia="Economica" w:hAnsi="Verdana"/>
          <w:bCs/>
          <w:sz w:val="20"/>
          <w:szCs w:val="20"/>
          <w:lang w:eastAsia="zh-CN" w:bidi="hi-IN"/>
        </w:rPr>
      </w:pPr>
    </w:p>
    <w:p w14:paraId="3E235340" w14:textId="77777777" w:rsidR="0059141D" w:rsidRPr="0059141D" w:rsidRDefault="0059141D" w:rsidP="0059141D">
      <w:pPr>
        <w:tabs>
          <w:tab w:val="left" w:pos="1200"/>
        </w:tabs>
        <w:suppressAutoHyphens/>
        <w:spacing w:line="276" w:lineRule="auto"/>
        <w:jc w:val="both"/>
        <w:rPr>
          <w:rFonts w:ascii="Verdana" w:eastAsia="Economica" w:hAnsi="Verdana"/>
          <w:bCs/>
          <w:sz w:val="20"/>
          <w:szCs w:val="20"/>
          <w:lang w:eastAsia="zh-CN" w:bidi="hi-IN"/>
        </w:rPr>
      </w:pPr>
      <w:r w:rsidRPr="0059141D">
        <w:rPr>
          <w:rFonts w:ascii="Verdana" w:eastAsia="Economica" w:hAnsi="Verdana"/>
          <w:bCs/>
          <w:sz w:val="20"/>
          <w:szCs w:val="20"/>
          <w:lang w:eastAsia="zh-CN" w:bidi="hi-IN"/>
        </w:rPr>
        <w:t>A continuación, se adjunta los datos referentes a la Valoración de Puestos de Trabajo y el informe de la Auditoria Retributiva con el Plan de acción previsto.</w:t>
      </w:r>
    </w:p>
    <w:p w14:paraId="6C3D8A86" w14:textId="77777777" w:rsidR="0059141D" w:rsidRPr="0059141D" w:rsidRDefault="0059141D" w:rsidP="0059141D">
      <w:pPr>
        <w:tabs>
          <w:tab w:val="left" w:pos="1200"/>
        </w:tabs>
        <w:suppressAutoHyphens/>
        <w:spacing w:line="276" w:lineRule="auto"/>
        <w:jc w:val="both"/>
        <w:rPr>
          <w:rFonts w:ascii="Verdana" w:eastAsia="Economica" w:hAnsi="Verdana"/>
          <w:b/>
          <w:sz w:val="20"/>
          <w:szCs w:val="20"/>
          <w:lang w:eastAsia="zh-CN" w:bidi="hi-IN"/>
        </w:rPr>
      </w:pPr>
    </w:p>
    <w:p w14:paraId="638019A2" w14:textId="77777777" w:rsidR="0059141D" w:rsidRPr="0059141D" w:rsidRDefault="0059141D" w:rsidP="0059141D">
      <w:pPr>
        <w:tabs>
          <w:tab w:val="left" w:pos="1200"/>
        </w:tabs>
        <w:suppressAutoHyphens/>
        <w:spacing w:line="276" w:lineRule="auto"/>
        <w:jc w:val="both"/>
        <w:rPr>
          <w:rFonts w:ascii="Verdana" w:eastAsia="Economica" w:hAnsi="Verdana"/>
          <w:bCs/>
          <w:sz w:val="20"/>
          <w:szCs w:val="20"/>
          <w:lang w:eastAsia="zh-CN" w:bidi="hi-IN"/>
        </w:rPr>
      </w:pPr>
      <w:r w:rsidRPr="0059141D">
        <w:rPr>
          <w:rFonts w:ascii="Verdana" w:eastAsia="Economica" w:hAnsi="Verdana"/>
          <w:b/>
          <w:sz w:val="20"/>
          <w:szCs w:val="20"/>
          <w:lang w:eastAsia="zh-CN" w:bidi="hi-IN"/>
        </w:rPr>
        <w:t>Mapa de puestos de trabajo</w:t>
      </w:r>
      <w:r w:rsidRPr="0059141D">
        <w:rPr>
          <w:rFonts w:ascii="Verdana" w:eastAsia="Economica" w:hAnsi="Verdana"/>
          <w:bCs/>
          <w:sz w:val="20"/>
          <w:szCs w:val="20"/>
          <w:lang w:eastAsia="zh-CN" w:bidi="hi-IN"/>
        </w:rPr>
        <w:t>.</w:t>
      </w:r>
    </w:p>
    <w:p w14:paraId="44645AC8" w14:textId="77777777" w:rsidR="0059141D" w:rsidRPr="0059141D" w:rsidRDefault="0059141D" w:rsidP="0059141D">
      <w:pPr>
        <w:tabs>
          <w:tab w:val="left" w:pos="1200"/>
        </w:tabs>
        <w:suppressAutoHyphens/>
        <w:spacing w:line="276" w:lineRule="auto"/>
        <w:jc w:val="both"/>
        <w:rPr>
          <w:rFonts w:ascii="Verdana" w:eastAsia="Economica" w:hAnsi="Verdana"/>
          <w:bCs/>
          <w:sz w:val="20"/>
          <w:szCs w:val="20"/>
          <w:lang w:eastAsia="zh-CN" w:bidi="hi-IN"/>
        </w:rPr>
      </w:pPr>
      <w:r w:rsidRPr="0059141D">
        <w:rPr>
          <w:rFonts w:ascii="Verdana" w:eastAsia="Economica" w:hAnsi="Verdana"/>
          <w:bCs/>
          <w:noProof/>
          <w:sz w:val="20"/>
          <w:szCs w:val="20"/>
          <w:lang w:eastAsia="zh-CN" w:bidi="hi-IN"/>
        </w:rPr>
        <w:drawing>
          <wp:inline distT="0" distB="0" distL="0" distR="0" wp14:anchorId="6CC3B8ED" wp14:editId="4684507E">
            <wp:extent cx="5498520" cy="3431484"/>
            <wp:effectExtent l="0" t="0" r="6985" b="0"/>
            <wp:docPr id="531574896" name="Imagen 7" descr="Gráfico, Gráfico de barras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574896" name="Imagen 7" descr="Gráfico, Gráfico de barras  Descripción generada automáticamente"/>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524723" cy="3447837"/>
                    </a:xfrm>
                    <a:prstGeom prst="rect">
                      <a:avLst/>
                    </a:prstGeom>
                    <a:noFill/>
                  </pic:spPr>
                </pic:pic>
              </a:graphicData>
            </a:graphic>
          </wp:inline>
        </w:drawing>
      </w:r>
    </w:p>
    <w:p w14:paraId="58FB78F5" w14:textId="77777777" w:rsidR="0059141D" w:rsidRDefault="0059141D" w:rsidP="0059141D">
      <w:pPr>
        <w:tabs>
          <w:tab w:val="left" w:pos="1200"/>
        </w:tabs>
        <w:suppressAutoHyphens/>
        <w:spacing w:line="276" w:lineRule="auto"/>
        <w:jc w:val="both"/>
        <w:rPr>
          <w:rFonts w:ascii="Verdana" w:eastAsia="Economica" w:hAnsi="Verdana"/>
          <w:bCs/>
          <w:sz w:val="20"/>
          <w:szCs w:val="20"/>
          <w:lang w:eastAsia="zh-CN" w:bidi="hi-IN"/>
        </w:rPr>
      </w:pPr>
    </w:p>
    <w:p w14:paraId="521807BC" w14:textId="77777777" w:rsidR="006D38AA" w:rsidRDefault="006D38AA" w:rsidP="0059141D">
      <w:pPr>
        <w:tabs>
          <w:tab w:val="left" w:pos="1200"/>
        </w:tabs>
        <w:suppressAutoHyphens/>
        <w:spacing w:line="276" w:lineRule="auto"/>
        <w:jc w:val="both"/>
        <w:rPr>
          <w:rFonts w:ascii="Verdana" w:eastAsia="Economica" w:hAnsi="Verdana"/>
          <w:bCs/>
          <w:sz w:val="20"/>
          <w:szCs w:val="20"/>
          <w:lang w:eastAsia="zh-CN" w:bidi="hi-IN"/>
        </w:rPr>
      </w:pPr>
    </w:p>
    <w:p w14:paraId="7930DC81" w14:textId="77777777" w:rsidR="006D38AA" w:rsidRDefault="006D38AA" w:rsidP="0059141D">
      <w:pPr>
        <w:tabs>
          <w:tab w:val="left" w:pos="1200"/>
        </w:tabs>
        <w:suppressAutoHyphens/>
        <w:spacing w:line="276" w:lineRule="auto"/>
        <w:jc w:val="both"/>
        <w:rPr>
          <w:rFonts w:ascii="Verdana" w:eastAsia="Economica" w:hAnsi="Verdana"/>
          <w:bCs/>
          <w:sz w:val="20"/>
          <w:szCs w:val="20"/>
          <w:lang w:eastAsia="zh-CN" w:bidi="hi-IN"/>
        </w:rPr>
      </w:pPr>
    </w:p>
    <w:p w14:paraId="49A6BE2D" w14:textId="77777777" w:rsidR="006D38AA" w:rsidRPr="0059141D" w:rsidRDefault="006D38AA" w:rsidP="0059141D">
      <w:pPr>
        <w:tabs>
          <w:tab w:val="left" w:pos="1200"/>
        </w:tabs>
        <w:suppressAutoHyphens/>
        <w:spacing w:line="276" w:lineRule="auto"/>
        <w:jc w:val="both"/>
        <w:rPr>
          <w:rFonts w:ascii="Verdana" w:eastAsia="Economica" w:hAnsi="Verdana"/>
          <w:bCs/>
          <w:sz w:val="20"/>
          <w:szCs w:val="20"/>
          <w:lang w:eastAsia="zh-CN" w:bidi="hi-IN"/>
        </w:rPr>
      </w:pPr>
    </w:p>
    <w:p w14:paraId="425C21BA" w14:textId="77777777" w:rsidR="0059141D" w:rsidRPr="0059141D" w:rsidRDefault="0059141D" w:rsidP="0059141D">
      <w:pPr>
        <w:tabs>
          <w:tab w:val="left" w:pos="1200"/>
        </w:tabs>
        <w:suppressAutoHyphens/>
        <w:spacing w:line="276" w:lineRule="auto"/>
        <w:jc w:val="both"/>
        <w:rPr>
          <w:rFonts w:ascii="Verdana" w:eastAsia="Economica" w:hAnsi="Verdana"/>
          <w:b/>
          <w:sz w:val="20"/>
          <w:szCs w:val="20"/>
          <w:lang w:eastAsia="zh-CN" w:bidi="hi-IN"/>
        </w:rPr>
      </w:pPr>
      <w:r w:rsidRPr="0059141D">
        <w:rPr>
          <w:rFonts w:ascii="Verdana" w:eastAsia="Economica" w:hAnsi="Verdana"/>
          <w:b/>
          <w:sz w:val="20"/>
          <w:szCs w:val="20"/>
          <w:lang w:eastAsia="zh-CN" w:bidi="hi-IN"/>
        </w:rPr>
        <w:t xml:space="preserve">Agrupaciones definidas </w:t>
      </w:r>
    </w:p>
    <w:tbl>
      <w:tblPr>
        <w:tblW w:w="6392" w:type="dxa"/>
        <w:tblCellMar>
          <w:left w:w="70" w:type="dxa"/>
          <w:right w:w="70" w:type="dxa"/>
        </w:tblCellMar>
        <w:tblLook w:val="04A0" w:firstRow="1" w:lastRow="0" w:firstColumn="1" w:lastColumn="0" w:noHBand="0" w:noVBand="1"/>
      </w:tblPr>
      <w:tblGrid>
        <w:gridCol w:w="2356"/>
        <w:gridCol w:w="4036"/>
      </w:tblGrid>
      <w:tr w:rsidR="0059141D" w:rsidRPr="0059141D" w14:paraId="3299048F" w14:textId="77777777" w:rsidTr="00626CEF">
        <w:trPr>
          <w:trHeight w:val="375"/>
        </w:trPr>
        <w:tc>
          <w:tcPr>
            <w:tcW w:w="2356" w:type="dxa"/>
            <w:tcBorders>
              <w:top w:val="nil"/>
              <w:left w:val="nil"/>
              <w:bottom w:val="nil"/>
              <w:right w:val="nil"/>
            </w:tcBorders>
            <w:shd w:val="clear" w:color="000000" w:fill="C484B0"/>
            <w:noWrap/>
            <w:vAlign w:val="center"/>
            <w:hideMark/>
          </w:tcPr>
          <w:p w14:paraId="6386A46D" w14:textId="77777777" w:rsidR="0059141D" w:rsidRPr="0059141D" w:rsidRDefault="0059141D" w:rsidP="0059141D">
            <w:pPr>
              <w:spacing w:after="0" w:line="240" w:lineRule="auto"/>
              <w:jc w:val="center"/>
              <w:rPr>
                <w:rFonts w:ascii="Calibri" w:eastAsia="Times New Roman" w:hAnsi="Calibri" w:cs="Calibri"/>
                <w:b/>
                <w:bCs/>
                <w:color w:val="000000"/>
                <w:sz w:val="28"/>
                <w:szCs w:val="28"/>
                <w:lang w:eastAsia="es-ES"/>
              </w:rPr>
            </w:pPr>
            <w:r w:rsidRPr="0059141D">
              <w:rPr>
                <w:rFonts w:ascii="Calibri" w:eastAsia="Times New Roman" w:hAnsi="Calibri" w:cs="Calibri"/>
                <w:b/>
                <w:bCs/>
                <w:color w:val="000000"/>
                <w:sz w:val="28"/>
                <w:szCs w:val="28"/>
                <w:lang w:eastAsia="es-ES"/>
              </w:rPr>
              <w:t>Agrupaciones</w:t>
            </w:r>
          </w:p>
        </w:tc>
        <w:tc>
          <w:tcPr>
            <w:tcW w:w="4036" w:type="dxa"/>
            <w:tcBorders>
              <w:top w:val="nil"/>
              <w:left w:val="nil"/>
              <w:bottom w:val="nil"/>
              <w:right w:val="nil"/>
            </w:tcBorders>
            <w:shd w:val="clear" w:color="000000" w:fill="C484B0"/>
            <w:noWrap/>
            <w:vAlign w:val="center"/>
            <w:hideMark/>
          </w:tcPr>
          <w:p w14:paraId="3F5ECADB" w14:textId="77777777" w:rsidR="0059141D" w:rsidRPr="0059141D" w:rsidRDefault="0059141D" w:rsidP="0059141D">
            <w:pPr>
              <w:spacing w:after="0" w:line="240" w:lineRule="auto"/>
              <w:jc w:val="center"/>
              <w:rPr>
                <w:rFonts w:ascii="Calibri" w:eastAsia="Times New Roman" w:hAnsi="Calibri" w:cs="Calibri"/>
                <w:b/>
                <w:bCs/>
                <w:color w:val="000000"/>
                <w:sz w:val="28"/>
                <w:szCs w:val="28"/>
                <w:lang w:eastAsia="es-ES"/>
              </w:rPr>
            </w:pPr>
            <w:r w:rsidRPr="0059141D">
              <w:rPr>
                <w:rFonts w:ascii="Calibri" w:eastAsia="Times New Roman" w:hAnsi="Calibri" w:cs="Calibri"/>
                <w:b/>
                <w:bCs/>
                <w:color w:val="000000"/>
                <w:sz w:val="28"/>
                <w:szCs w:val="28"/>
                <w:lang w:eastAsia="es-ES"/>
              </w:rPr>
              <w:t>Puesto + Puntos</w:t>
            </w:r>
          </w:p>
        </w:tc>
      </w:tr>
      <w:tr w:rsidR="0059141D" w:rsidRPr="0059141D" w14:paraId="338736AB" w14:textId="77777777" w:rsidTr="00626CEF">
        <w:trPr>
          <w:trHeight w:val="300"/>
        </w:trPr>
        <w:tc>
          <w:tcPr>
            <w:tcW w:w="2356" w:type="dxa"/>
            <w:tcBorders>
              <w:top w:val="nil"/>
              <w:left w:val="nil"/>
              <w:bottom w:val="nil"/>
              <w:right w:val="nil"/>
            </w:tcBorders>
            <w:shd w:val="clear" w:color="auto" w:fill="auto"/>
            <w:noWrap/>
            <w:vAlign w:val="center"/>
            <w:hideMark/>
          </w:tcPr>
          <w:p w14:paraId="3350A2FD" w14:textId="77777777" w:rsidR="0059141D" w:rsidRPr="0059141D" w:rsidRDefault="0059141D" w:rsidP="0059141D">
            <w:pPr>
              <w:spacing w:after="0" w:line="240" w:lineRule="auto"/>
              <w:jc w:val="center"/>
              <w:rPr>
                <w:rFonts w:ascii="Calibri" w:eastAsia="Times New Roman" w:hAnsi="Calibri" w:cs="Calibri"/>
                <w:b/>
                <w:bCs/>
                <w:color w:val="000000"/>
                <w:sz w:val="28"/>
                <w:szCs w:val="28"/>
                <w:lang w:eastAsia="es-ES"/>
              </w:rPr>
            </w:pPr>
          </w:p>
        </w:tc>
        <w:tc>
          <w:tcPr>
            <w:tcW w:w="4036" w:type="dxa"/>
            <w:tcBorders>
              <w:top w:val="nil"/>
              <w:left w:val="nil"/>
              <w:bottom w:val="nil"/>
              <w:right w:val="nil"/>
            </w:tcBorders>
            <w:shd w:val="clear" w:color="auto" w:fill="auto"/>
            <w:noWrap/>
            <w:vAlign w:val="center"/>
            <w:hideMark/>
          </w:tcPr>
          <w:p w14:paraId="378990DD" w14:textId="77777777" w:rsidR="0059141D" w:rsidRPr="0059141D" w:rsidRDefault="0059141D" w:rsidP="0059141D">
            <w:pPr>
              <w:spacing w:after="0" w:line="240" w:lineRule="auto"/>
              <w:jc w:val="center"/>
              <w:rPr>
                <w:rFonts w:ascii="Times New Roman" w:eastAsia="Times New Roman" w:hAnsi="Times New Roman" w:cs="Times New Roman"/>
                <w:sz w:val="20"/>
                <w:szCs w:val="20"/>
                <w:lang w:eastAsia="es-ES"/>
              </w:rPr>
            </w:pPr>
          </w:p>
        </w:tc>
      </w:tr>
      <w:tr w:rsidR="0059141D" w:rsidRPr="0059141D" w14:paraId="7A15A4FA" w14:textId="77777777" w:rsidTr="00626CEF">
        <w:trPr>
          <w:trHeight w:val="300"/>
        </w:trPr>
        <w:tc>
          <w:tcPr>
            <w:tcW w:w="2356" w:type="dxa"/>
            <w:tcBorders>
              <w:top w:val="nil"/>
              <w:left w:val="nil"/>
              <w:bottom w:val="nil"/>
              <w:right w:val="nil"/>
            </w:tcBorders>
            <w:shd w:val="clear" w:color="auto" w:fill="auto"/>
            <w:noWrap/>
            <w:vAlign w:val="center"/>
            <w:hideMark/>
          </w:tcPr>
          <w:p w14:paraId="6549036E" w14:textId="77777777" w:rsidR="0059141D" w:rsidRPr="0059141D" w:rsidRDefault="0059141D" w:rsidP="0059141D">
            <w:pPr>
              <w:spacing w:after="0" w:line="240" w:lineRule="auto"/>
              <w:jc w:val="center"/>
              <w:rPr>
                <w:rFonts w:ascii="Calibri" w:eastAsia="Times New Roman" w:hAnsi="Calibri" w:cs="Calibri"/>
                <w:color w:val="000000"/>
                <w:lang w:eastAsia="es-ES"/>
              </w:rPr>
            </w:pPr>
            <w:r w:rsidRPr="0059141D">
              <w:rPr>
                <w:rFonts w:ascii="Calibri" w:eastAsia="Times New Roman" w:hAnsi="Calibri" w:cs="Calibri"/>
                <w:color w:val="000000"/>
                <w:lang w:eastAsia="es-ES"/>
              </w:rPr>
              <w:t>Agrupación 3</w:t>
            </w:r>
          </w:p>
        </w:tc>
        <w:tc>
          <w:tcPr>
            <w:tcW w:w="4036" w:type="dxa"/>
            <w:tcBorders>
              <w:top w:val="nil"/>
              <w:left w:val="nil"/>
              <w:bottom w:val="nil"/>
              <w:right w:val="nil"/>
            </w:tcBorders>
            <w:shd w:val="clear" w:color="auto" w:fill="auto"/>
            <w:noWrap/>
            <w:vAlign w:val="center"/>
            <w:hideMark/>
          </w:tcPr>
          <w:p w14:paraId="3D156D7A" w14:textId="77777777" w:rsidR="0059141D" w:rsidRPr="0059141D" w:rsidRDefault="0059141D" w:rsidP="0059141D">
            <w:pPr>
              <w:spacing w:after="0" w:line="240" w:lineRule="auto"/>
              <w:jc w:val="center"/>
              <w:rPr>
                <w:rFonts w:ascii="Calibri" w:eastAsia="Times New Roman" w:hAnsi="Calibri" w:cs="Calibri"/>
                <w:color w:val="000000"/>
                <w:lang w:eastAsia="es-ES"/>
              </w:rPr>
            </w:pPr>
            <w:r w:rsidRPr="0059141D">
              <w:rPr>
                <w:rFonts w:ascii="Calibri" w:eastAsia="Times New Roman" w:hAnsi="Calibri" w:cs="Calibri"/>
                <w:color w:val="000000"/>
                <w:lang w:eastAsia="es-ES"/>
              </w:rPr>
              <w:t>EMPAQUETADORA (297)</w:t>
            </w:r>
          </w:p>
        </w:tc>
      </w:tr>
      <w:tr w:rsidR="0059141D" w:rsidRPr="0059141D" w14:paraId="1165EF20" w14:textId="77777777" w:rsidTr="00626CEF">
        <w:trPr>
          <w:trHeight w:val="300"/>
        </w:trPr>
        <w:tc>
          <w:tcPr>
            <w:tcW w:w="2356" w:type="dxa"/>
            <w:tcBorders>
              <w:top w:val="nil"/>
              <w:left w:val="nil"/>
              <w:bottom w:val="nil"/>
              <w:right w:val="nil"/>
            </w:tcBorders>
            <w:shd w:val="clear" w:color="auto" w:fill="auto"/>
            <w:noWrap/>
            <w:vAlign w:val="center"/>
            <w:hideMark/>
          </w:tcPr>
          <w:p w14:paraId="2B670BD9" w14:textId="77777777" w:rsidR="0059141D" w:rsidRPr="0059141D" w:rsidRDefault="0059141D" w:rsidP="0059141D">
            <w:pPr>
              <w:spacing w:after="0" w:line="240" w:lineRule="auto"/>
              <w:jc w:val="center"/>
              <w:rPr>
                <w:rFonts w:ascii="Calibri" w:eastAsia="Times New Roman" w:hAnsi="Calibri" w:cs="Calibri"/>
                <w:color w:val="000000"/>
                <w:lang w:eastAsia="es-ES"/>
              </w:rPr>
            </w:pPr>
          </w:p>
        </w:tc>
        <w:tc>
          <w:tcPr>
            <w:tcW w:w="4036" w:type="dxa"/>
            <w:tcBorders>
              <w:top w:val="nil"/>
              <w:left w:val="nil"/>
              <w:bottom w:val="nil"/>
              <w:right w:val="nil"/>
            </w:tcBorders>
            <w:shd w:val="clear" w:color="auto" w:fill="auto"/>
            <w:noWrap/>
            <w:vAlign w:val="center"/>
            <w:hideMark/>
          </w:tcPr>
          <w:p w14:paraId="2B3E5595" w14:textId="77777777" w:rsidR="0059141D" w:rsidRPr="0059141D" w:rsidRDefault="0059141D" w:rsidP="0059141D">
            <w:pPr>
              <w:spacing w:after="0" w:line="240" w:lineRule="auto"/>
              <w:jc w:val="center"/>
              <w:rPr>
                <w:rFonts w:ascii="Calibri" w:eastAsia="Times New Roman" w:hAnsi="Calibri" w:cs="Calibri"/>
                <w:color w:val="000000"/>
                <w:lang w:eastAsia="es-ES"/>
              </w:rPr>
            </w:pPr>
            <w:r w:rsidRPr="0059141D">
              <w:rPr>
                <w:rFonts w:ascii="Calibri" w:eastAsia="Times New Roman" w:hAnsi="Calibri" w:cs="Calibri"/>
                <w:color w:val="000000"/>
                <w:lang w:eastAsia="es-ES"/>
              </w:rPr>
              <w:t>MOZO/A ESPECIALIZADO/A (269)</w:t>
            </w:r>
          </w:p>
        </w:tc>
      </w:tr>
      <w:tr w:rsidR="0059141D" w:rsidRPr="0059141D" w14:paraId="65942044" w14:textId="77777777" w:rsidTr="00626CEF">
        <w:trPr>
          <w:trHeight w:val="300"/>
        </w:trPr>
        <w:tc>
          <w:tcPr>
            <w:tcW w:w="2356" w:type="dxa"/>
            <w:tcBorders>
              <w:top w:val="nil"/>
              <w:left w:val="nil"/>
              <w:bottom w:val="nil"/>
              <w:right w:val="nil"/>
            </w:tcBorders>
            <w:shd w:val="clear" w:color="auto" w:fill="auto"/>
            <w:noWrap/>
            <w:vAlign w:val="center"/>
            <w:hideMark/>
          </w:tcPr>
          <w:p w14:paraId="0E9368BC" w14:textId="77777777" w:rsidR="0059141D" w:rsidRPr="0059141D" w:rsidRDefault="0059141D" w:rsidP="0059141D">
            <w:pPr>
              <w:spacing w:after="0" w:line="240" w:lineRule="auto"/>
              <w:jc w:val="center"/>
              <w:rPr>
                <w:rFonts w:ascii="Calibri" w:eastAsia="Times New Roman" w:hAnsi="Calibri" w:cs="Calibri"/>
                <w:color w:val="000000"/>
                <w:lang w:eastAsia="es-ES"/>
              </w:rPr>
            </w:pPr>
          </w:p>
        </w:tc>
        <w:tc>
          <w:tcPr>
            <w:tcW w:w="4036" w:type="dxa"/>
            <w:tcBorders>
              <w:top w:val="nil"/>
              <w:left w:val="nil"/>
              <w:bottom w:val="nil"/>
              <w:right w:val="nil"/>
            </w:tcBorders>
            <w:shd w:val="clear" w:color="auto" w:fill="auto"/>
            <w:noWrap/>
            <w:vAlign w:val="center"/>
            <w:hideMark/>
          </w:tcPr>
          <w:p w14:paraId="48259A10" w14:textId="77777777" w:rsidR="0059141D" w:rsidRPr="0059141D" w:rsidRDefault="0059141D" w:rsidP="0059141D">
            <w:pPr>
              <w:spacing w:after="0" w:line="240" w:lineRule="auto"/>
              <w:jc w:val="center"/>
              <w:rPr>
                <w:rFonts w:ascii="Calibri" w:eastAsia="Times New Roman" w:hAnsi="Calibri" w:cs="Calibri"/>
                <w:color w:val="000000"/>
                <w:lang w:eastAsia="es-ES"/>
              </w:rPr>
            </w:pPr>
            <w:r w:rsidRPr="0059141D">
              <w:rPr>
                <w:rFonts w:ascii="Calibri" w:eastAsia="Times New Roman" w:hAnsi="Calibri" w:cs="Calibri"/>
                <w:color w:val="000000"/>
                <w:lang w:eastAsia="es-ES"/>
              </w:rPr>
              <w:t>OFICIAL 2 CARRETILLERO/A (293)</w:t>
            </w:r>
          </w:p>
        </w:tc>
      </w:tr>
      <w:tr w:rsidR="0059141D" w:rsidRPr="0059141D" w14:paraId="5C58FCE5" w14:textId="77777777" w:rsidTr="00626CEF">
        <w:trPr>
          <w:trHeight w:val="300"/>
        </w:trPr>
        <w:tc>
          <w:tcPr>
            <w:tcW w:w="2356" w:type="dxa"/>
            <w:tcBorders>
              <w:top w:val="nil"/>
              <w:left w:val="nil"/>
              <w:bottom w:val="nil"/>
              <w:right w:val="nil"/>
            </w:tcBorders>
            <w:shd w:val="clear" w:color="auto" w:fill="auto"/>
            <w:noWrap/>
            <w:vAlign w:val="center"/>
            <w:hideMark/>
          </w:tcPr>
          <w:p w14:paraId="7EA6C357" w14:textId="77777777" w:rsidR="0059141D" w:rsidRPr="0059141D" w:rsidRDefault="0059141D" w:rsidP="0059141D">
            <w:pPr>
              <w:spacing w:after="0" w:line="240" w:lineRule="auto"/>
              <w:jc w:val="center"/>
              <w:rPr>
                <w:rFonts w:ascii="Calibri" w:eastAsia="Times New Roman" w:hAnsi="Calibri" w:cs="Calibri"/>
                <w:color w:val="000000"/>
                <w:lang w:eastAsia="es-ES"/>
              </w:rPr>
            </w:pPr>
            <w:r w:rsidRPr="0059141D">
              <w:rPr>
                <w:rFonts w:ascii="Calibri" w:eastAsia="Times New Roman" w:hAnsi="Calibri" w:cs="Calibri"/>
                <w:color w:val="000000"/>
                <w:lang w:eastAsia="es-ES"/>
              </w:rPr>
              <w:t>Agrupación 4</w:t>
            </w:r>
          </w:p>
        </w:tc>
        <w:tc>
          <w:tcPr>
            <w:tcW w:w="4036" w:type="dxa"/>
            <w:tcBorders>
              <w:top w:val="nil"/>
              <w:left w:val="nil"/>
              <w:bottom w:val="nil"/>
              <w:right w:val="nil"/>
            </w:tcBorders>
            <w:shd w:val="clear" w:color="auto" w:fill="auto"/>
            <w:noWrap/>
            <w:vAlign w:val="center"/>
            <w:hideMark/>
          </w:tcPr>
          <w:p w14:paraId="5EA0DD5C" w14:textId="77777777" w:rsidR="0059141D" w:rsidRPr="0059141D" w:rsidRDefault="0059141D" w:rsidP="0059141D">
            <w:pPr>
              <w:spacing w:after="0" w:line="240" w:lineRule="auto"/>
              <w:jc w:val="center"/>
              <w:rPr>
                <w:rFonts w:ascii="Calibri" w:eastAsia="Times New Roman" w:hAnsi="Calibri" w:cs="Calibri"/>
                <w:color w:val="000000"/>
                <w:lang w:eastAsia="es-ES"/>
              </w:rPr>
            </w:pPr>
            <w:r w:rsidRPr="0059141D">
              <w:rPr>
                <w:rFonts w:ascii="Calibri" w:eastAsia="Times New Roman" w:hAnsi="Calibri" w:cs="Calibri"/>
                <w:color w:val="000000"/>
                <w:lang w:eastAsia="es-ES"/>
              </w:rPr>
              <w:t>AUXILIAR ADMINISTRATIVO 22 AÑOS (365)</w:t>
            </w:r>
          </w:p>
        </w:tc>
      </w:tr>
      <w:tr w:rsidR="0059141D" w:rsidRPr="0059141D" w14:paraId="57E4BDEC" w14:textId="77777777" w:rsidTr="00626CEF">
        <w:trPr>
          <w:trHeight w:val="300"/>
        </w:trPr>
        <w:tc>
          <w:tcPr>
            <w:tcW w:w="2356" w:type="dxa"/>
            <w:tcBorders>
              <w:top w:val="nil"/>
              <w:left w:val="nil"/>
              <w:bottom w:val="nil"/>
              <w:right w:val="nil"/>
            </w:tcBorders>
            <w:shd w:val="clear" w:color="auto" w:fill="auto"/>
            <w:noWrap/>
            <w:vAlign w:val="center"/>
            <w:hideMark/>
          </w:tcPr>
          <w:p w14:paraId="5CEABB4D" w14:textId="77777777" w:rsidR="0059141D" w:rsidRPr="0059141D" w:rsidRDefault="0059141D" w:rsidP="0059141D">
            <w:pPr>
              <w:spacing w:after="0" w:line="240" w:lineRule="auto"/>
              <w:jc w:val="center"/>
              <w:rPr>
                <w:rFonts w:ascii="Calibri" w:eastAsia="Times New Roman" w:hAnsi="Calibri" w:cs="Calibri"/>
                <w:color w:val="000000"/>
                <w:lang w:eastAsia="es-ES"/>
              </w:rPr>
            </w:pPr>
            <w:r w:rsidRPr="0059141D">
              <w:rPr>
                <w:rFonts w:ascii="Calibri" w:eastAsia="Times New Roman" w:hAnsi="Calibri" w:cs="Calibri"/>
                <w:color w:val="000000"/>
                <w:lang w:eastAsia="es-ES"/>
              </w:rPr>
              <w:t>Agrupación 5</w:t>
            </w:r>
          </w:p>
        </w:tc>
        <w:tc>
          <w:tcPr>
            <w:tcW w:w="4036" w:type="dxa"/>
            <w:tcBorders>
              <w:top w:val="nil"/>
              <w:left w:val="nil"/>
              <w:bottom w:val="nil"/>
              <w:right w:val="nil"/>
            </w:tcBorders>
            <w:shd w:val="clear" w:color="auto" w:fill="auto"/>
            <w:noWrap/>
            <w:vAlign w:val="center"/>
            <w:hideMark/>
          </w:tcPr>
          <w:p w14:paraId="34205835" w14:textId="77777777" w:rsidR="0059141D" w:rsidRPr="0059141D" w:rsidRDefault="0059141D" w:rsidP="0059141D">
            <w:pPr>
              <w:spacing w:after="0" w:line="240" w:lineRule="auto"/>
              <w:jc w:val="center"/>
              <w:rPr>
                <w:rFonts w:ascii="Calibri" w:eastAsia="Times New Roman" w:hAnsi="Calibri" w:cs="Calibri"/>
                <w:color w:val="000000"/>
                <w:lang w:eastAsia="es-ES"/>
              </w:rPr>
            </w:pPr>
            <w:r w:rsidRPr="0059141D">
              <w:rPr>
                <w:rFonts w:ascii="Calibri" w:eastAsia="Times New Roman" w:hAnsi="Calibri" w:cs="Calibri"/>
                <w:color w:val="000000"/>
                <w:lang w:eastAsia="es-ES"/>
              </w:rPr>
              <w:t>ENCARGADO/A ESTABLECIMIENTO (410)</w:t>
            </w:r>
          </w:p>
        </w:tc>
      </w:tr>
      <w:tr w:rsidR="0059141D" w:rsidRPr="0059141D" w14:paraId="4F462D14" w14:textId="77777777" w:rsidTr="00626CEF">
        <w:trPr>
          <w:trHeight w:val="300"/>
        </w:trPr>
        <w:tc>
          <w:tcPr>
            <w:tcW w:w="2356" w:type="dxa"/>
            <w:tcBorders>
              <w:top w:val="nil"/>
              <w:left w:val="nil"/>
              <w:bottom w:val="nil"/>
              <w:right w:val="nil"/>
            </w:tcBorders>
            <w:shd w:val="clear" w:color="auto" w:fill="auto"/>
            <w:noWrap/>
            <w:vAlign w:val="center"/>
            <w:hideMark/>
          </w:tcPr>
          <w:p w14:paraId="7D56EA50" w14:textId="77777777" w:rsidR="0059141D" w:rsidRPr="0059141D" w:rsidRDefault="0059141D" w:rsidP="0059141D">
            <w:pPr>
              <w:spacing w:after="0" w:line="240" w:lineRule="auto"/>
              <w:jc w:val="center"/>
              <w:rPr>
                <w:rFonts w:ascii="Calibri" w:eastAsia="Times New Roman" w:hAnsi="Calibri" w:cs="Calibri"/>
                <w:color w:val="000000"/>
                <w:lang w:eastAsia="es-ES"/>
              </w:rPr>
            </w:pPr>
            <w:r w:rsidRPr="0059141D">
              <w:rPr>
                <w:rFonts w:ascii="Calibri" w:eastAsia="Times New Roman" w:hAnsi="Calibri" w:cs="Calibri"/>
                <w:color w:val="000000"/>
                <w:lang w:eastAsia="es-ES"/>
              </w:rPr>
              <w:t>Agrupación 6</w:t>
            </w:r>
          </w:p>
        </w:tc>
        <w:tc>
          <w:tcPr>
            <w:tcW w:w="4036" w:type="dxa"/>
            <w:tcBorders>
              <w:top w:val="nil"/>
              <w:left w:val="nil"/>
              <w:bottom w:val="nil"/>
              <w:right w:val="nil"/>
            </w:tcBorders>
            <w:shd w:val="clear" w:color="auto" w:fill="auto"/>
            <w:noWrap/>
            <w:vAlign w:val="center"/>
            <w:hideMark/>
          </w:tcPr>
          <w:p w14:paraId="0A67E844" w14:textId="77777777" w:rsidR="0059141D" w:rsidRPr="0059141D" w:rsidRDefault="0059141D" w:rsidP="0059141D">
            <w:pPr>
              <w:spacing w:after="0" w:line="240" w:lineRule="auto"/>
              <w:jc w:val="center"/>
              <w:rPr>
                <w:rFonts w:ascii="Calibri" w:eastAsia="Times New Roman" w:hAnsi="Calibri" w:cs="Calibri"/>
                <w:color w:val="000000"/>
                <w:lang w:eastAsia="es-ES"/>
              </w:rPr>
            </w:pPr>
            <w:r w:rsidRPr="0059141D">
              <w:rPr>
                <w:rFonts w:ascii="Calibri" w:eastAsia="Times New Roman" w:hAnsi="Calibri" w:cs="Calibri"/>
                <w:color w:val="000000"/>
                <w:lang w:eastAsia="es-ES"/>
              </w:rPr>
              <w:t>JEFE/A SECCION (509)</w:t>
            </w:r>
          </w:p>
        </w:tc>
      </w:tr>
      <w:tr w:rsidR="0059141D" w:rsidRPr="0059141D" w14:paraId="6E8DCAEE" w14:textId="77777777" w:rsidTr="00626CEF">
        <w:trPr>
          <w:trHeight w:val="300"/>
        </w:trPr>
        <w:tc>
          <w:tcPr>
            <w:tcW w:w="2356" w:type="dxa"/>
            <w:tcBorders>
              <w:top w:val="nil"/>
              <w:left w:val="nil"/>
              <w:bottom w:val="nil"/>
              <w:right w:val="nil"/>
            </w:tcBorders>
            <w:shd w:val="clear" w:color="auto" w:fill="auto"/>
            <w:noWrap/>
            <w:vAlign w:val="center"/>
            <w:hideMark/>
          </w:tcPr>
          <w:p w14:paraId="523C30D5" w14:textId="77777777" w:rsidR="0059141D" w:rsidRPr="0059141D" w:rsidRDefault="0059141D" w:rsidP="0059141D">
            <w:pPr>
              <w:spacing w:after="0" w:line="240" w:lineRule="auto"/>
              <w:jc w:val="center"/>
              <w:rPr>
                <w:rFonts w:ascii="Calibri" w:eastAsia="Times New Roman" w:hAnsi="Calibri" w:cs="Calibri"/>
                <w:color w:val="000000"/>
                <w:lang w:eastAsia="es-ES"/>
              </w:rPr>
            </w:pPr>
            <w:r w:rsidRPr="0059141D">
              <w:rPr>
                <w:rFonts w:ascii="Calibri" w:eastAsia="Times New Roman" w:hAnsi="Calibri" w:cs="Calibri"/>
                <w:color w:val="000000"/>
                <w:lang w:eastAsia="es-ES"/>
              </w:rPr>
              <w:t>Agrupación 7</w:t>
            </w:r>
          </w:p>
        </w:tc>
        <w:tc>
          <w:tcPr>
            <w:tcW w:w="4036" w:type="dxa"/>
            <w:tcBorders>
              <w:top w:val="nil"/>
              <w:left w:val="nil"/>
              <w:bottom w:val="nil"/>
              <w:right w:val="nil"/>
            </w:tcBorders>
            <w:shd w:val="clear" w:color="auto" w:fill="auto"/>
            <w:noWrap/>
            <w:vAlign w:val="center"/>
            <w:hideMark/>
          </w:tcPr>
          <w:p w14:paraId="6A2A29AD" w14:textId="77777777" w:rsidR="0059141D" w:rsidRPr="0059141D" w:rsidRDefault="0059141D" w:rsidP="0059141D">
            <w:pPr>
              <w:spacing w:after="0" w:line="240" w:lineRule="auto"/>
              <w:jc w:val="center"/>
              <w:rPr>
                <w:rFonts w:ascii="Calibri" w:eastAsia="Times New Roman" w:hAnsi="Calibri" w:cs="Calibri"/>
                <w:color w:val="000000"/>
                <w:lang w:eastAsia="es-ES"/>
              </w:rPr>
            </w:pPr>
            <w:r w:rsidRPr="0059141D">
              <w:rPr>
                <w:rFonts w:ascii="Calibri" w:eastAsia="Times New Roman" w:hAnsi="Calibri" w:cs="Calibri"/>
                <w:color w:val="000000"/>
                <w:lang w:eastAsia="es-ES"/>
              </w:rPr>
              <w:t>TITULADO/A GRADO SUPERIOR (593)</w:t>
            </w:r>
          </w:p>
        </w:tc>
      </w:tr>
    </w:tbl>
    <w:p w14:paraId="50AEFAAE" w14:textId="77777777" w:rsidR="0059141D" w:rsidRPr="0059141D" w:rsidRDefault="0059141D" w:rsidP="0059141D">
      <w:pPr>
        <w:tabs>
          <w:tab w:val="left" w:pos="1200"/>
        </w:tabs>
        <w:suppressAutoHyphens/>
        <w:spacing w:line="276" w:lineRule="auto"/>
        <w:jc w:val="both"/>
        <w:rPr>
          <w:rFonts w:ascii="Verdana" w:eastAsia="Economica" w:hAnsi="Verdana"/>
          <w:b/>
          <w:sz w:val="20"/>
          <w:szCs w:val="20"/>
          <w:lang w:eastAsia="zh-CN" w:bidi="hi-IN"/>
        </w:rPr>
      </w:pPr>
    </w:p>
    <w:p w14:paraId="63D3C68A" w14:textId="77777777" w:rsidR="0059141D" w:rsidRPr="0059141D" w:rsidRDefault="0059141D" w:rsidP="0059141D">
      <w:pPr>
        <w:tabs>
          <w:tab w:val="left" w:pos="1200"/>
        </w:tabs>
        <w:suppressAutoHyphens/>
        <w:spacing w:line="276" w:lineRule="auto"/>
        <w:jc w:val="both"/>
        <w:rPr>
          <w:rFonts w:ascii="Verdana" w:eastAsia="Economica" w:hAnsi="Verdana"/>
          <w:b/>
          <w:sz w:val="20"/>
          <w:szCs w:val="20"/>
          <w:lang w:eastAsia="zh-CN" w:bidi="hi-IN"/>
        </w:rPr>
      </w:pPr>
      <w:r w:rsidRPr="0059141D">
        <w:rPr>
          <w:rFonts w:ascii="Verdana" w:eastAsia="Economica" w:hAnsi="Verdana"/>
          <w:b/>
          <w:sz w:val="20"/>
          <w:szCs w:val="20"/>
          <w:lang w:eastAsia="zh-CN" w:bidi="hi-IN"/>
        </w:rPr>
        <w:t>Escalas definidas para el Registro Retributivo</w:t>
      </w:r>
    </w:p>
    <w:tbl>
      <w:tblPr>
        <w:tblW w:w="9284" w:type="dxa"/>
        <w:tblCellMar>
          <w:left w:w="70" w:type="dxa"/>
          <w:right w:w="70" w:type="dxa"/>
        </w:tblCellMar>
        <w:tblLook w:val="04A0" w:firstRow="1" w:lastRow="0" w:firstColumn="1" w:lastColumn="0" w:noHBand="0" w:noVBand="1"/>
      </w:tblPr>
      <w:tblGrid>
        <w:gridCol w:w="1155"/>
        <w:gridCol w:w="5516"/>
        <w:gridCol w:w="1216"/>
        <w:gridCol w:w="1476"/>
      </w:tblGrid>
      <w:tr w:rsidR="0059141D" w:rsidRPr="0059141D" w14:paraId="387982AF" w14:textId="77777777" w:rsidTr="00626CEF">
        <w:trPr>
          <w:trHeight w:val="300"/>
        </w:trPr>
        <w:tc>
          <w:tcPr>
            <w:tcW w:w="1076" w:type="dxa"/>
            <w:tcBorders>
              <w:top w:val="nil"/>
              <w:left w:val="nil"/>
              <w:bottom w:val="nil"/>
              <w:right w:val="nil"/>
            </w:tcBorders>
            <w:shd w:val="clear" w:color="000000" w:fill="4679A7"/>
            <w:noWrap/>
            <w:vAlign w:val="bottom"/>
            <w:hideMark/>
          </w:tcPr>
          <w:p w14:paraId="4E749A76" w14:textId="77777777" w:rsidR="0059141D" w:rsidRPr="0059141D" w:rsidRDefault="0059141D" w:rsidP="0059141D">
            <w:pPr>
              <w:spacing w:after="0" w:line="240" w:lineRule="auto"/>
              <w:rPr>
                <w:rFonts w:ascii="Calibri" w:eastAsia="Times New Roman" w:hAnsi="Calibri" w:cs="Calibri"/>
                <w:color w:val="FFFFFF"/>
                <w:lang w:eastAsia="es-ES"/>
              </w:rPr>
            </w:pPr>
            <w:r w:rsidRPr="0059141D">
              <w:rPr>
                <w:rFonts w:ascii="Calibri" w:eastAsia="Times New Roman" w:hAnsi="Calibri" w:cs="Calibri"/>
                <w:color w:val="FFFFFF"/>
                <w:lang w:eastAsia="es-ES"/>
              </w:rPr>
              <w:t>Puntuación</w:t>
            </w:r>
          </w:p>
        </w:tc>
        <w:tc>
          <w:tcPr>
            <w:tcW w:w="5516" w:type="dxa"/>
            <w:tcBorders>
              <w:top w:val="nil"/>
              <w:left w:val="nil"/>
              <w:bottom w:val="nil"/>
              <w:right w:val="nil"/>
            </w:tcBorders>
            <w:shd w:val="clear" w:color="000000" w:fill="4679A7"/>
            <w:noWrap/>
            <w:vAlign w:val="bottom"/>
            <w:hideMark/>
          </w:tcPr>
          <w:p w14:paraId="6A568425" w14:textId="77777777" w:rsidR="0059141D" w:rsidRPr="0059141D" w:rsidRDefault="0059141D" w:rsidP="0059141D">
            <w:pPr>
              <w:spacing w:after="0" w:line="240" w:lineRule="auto"/>
              <w:rPr>
                <w:rFonts w:ascii="Calibri" w:eastAsia="Times New Roman" w:hAnsi="Calibri" w:cs="Calibri"/>
                <w:color w:val="FFFFFF"/>
                <w:lang w:eastAsia="es-ES"/>
              </w:rPr>
            </w:pPr>
            <w:r w:rsidRPr="0059141D">
              <w:rPr>
                <w:rFonts w:ascii="Calibri" w:eastAsia="Times New Roman" w:hAnsi="Calibri" w:cs="Calibri"/>
                <w:color w:val="FFFFFF"/>
                <w:lang w:eastAsia="es-ES"/>
              </w:rPr>
              <w:t>Puesto</w:t>
            </w:r>
          </w:p>
        </w:tc>
        <w:tc>
          <w:tcPr>
            <w:tcW w:w="1216" w:type="dxa"/>
            <w:tcBorders>
              <w:top w:val="nil"/>
              <w:left w:val="nil"/>
              <w:bottom w:val="nil"/>
              <w:right w:val="nil"/>
            </w:tcBorders>
            <w:shd w:val="clear" w:color="000000" w:fill="4679A7"/>
            <w:noWrap/>
            <w:vAlign w:val="bottom"/>
            <w:hideMark/>
          </w:tcPr>
          <w:p w14:paraId="14187322" w14:textId="77777777" w:rsidR="0059141D" w:rsidRPr="0059141D" w:rsidRDefault="0059141D" w:rsidP="0059141D">
            <w:pPr>
              <w:spacing w:after="0" w:line="240" w:lineRule="auto"/>
              <w:rPr>
                <w:rFonts w:ascii="Calibri" w:eastAsia="Times New Roman" w:hAnsi="Calibri" w:cs="Calibri"/>
                <w:color w:val="FFFFFF"/>
                <w:lang w:eastAsia="es-ES"/>
              </w:rPr>
            </w:pPr>
            <w:r w:rsidRPr="0059141D">
              <w:rPr>
                <w:rFonts w:ascii="Calibri" w:eastAsia="Times New Roman" w:hAnsi="Calibri" w:cs="Calibri"/>
                <w:color w:val="FFFFFF"/>
                <w:lang w:eastAsia="es-ES"/>
              </w:rPr>
              <w:t>ESCALA</w:t>
            </w:r>
          </w:p>
        </w:tc>
        <w:tc>
          <w:tcPr>
            <w:tcW w:w="1476" w:type="dxa"/>
            <w:tcBorders>
              <w:top w:val="nil"/>
              <w:left w:val="nil"/>
              <w:bottom w:val="nil"/>
              <w:right w:val="nil"/>
            </w:tcBorders>
            <w:shd w:val="clear" w:color="000000" w:fill="4679A7"/>
            <w:noWrap/>
            <w:vAlign w:val="bottom"/>
            <w:hideMark/>
          </w:tcPr>
          <w:p w14:paraId="0905A437" w14:textId="77777777" w:rsidR="0059141D" w:rsidRPr="0059141D" w:rsidRDefault="0059141D" w:rsidP="0059141D">
            <w:pPr>
              <w:spacing w:after="0" w:line="240" w:lineRule="auto"/>
              <w:rPr>
                <w:rFonts w:ascii="Calibri" w:eastAsia="Times New Roman" w:hAnsi="Calibri" w:cs="Calibri"/>
                <w:color w:val="FFFFFF"/>
                <w:lang w:eastAsia="es-ES"/>
              </w:rPr>
            </w:pPr>
            <w:r w:rsidRPr="0059141D">
              <w:rPr>
                <w:rFonts w:ascii="Calibri" w:eastAsia="Times New Roman" w:hAnsi="Calibri" w:cs="Calibri"/>
                <w:color w:val="FFFFFF"/>
                <w:lang w:eastAsia="es-ES"/>
              </w:rPr>
              <w:t>AGRUPACIÓN</w:t>
            </w:r>
          </w:p>
        </w:tc>
      </w:tr>
      <w:tr w:rsidR="0059141D" w:rsidRPr="0059141D" w14:paraId="579CC2C8" w14:textId="77777777" w:rsidTr="00626CEF">
        <w:trPr>
          <w:trHeight w:val="300"/>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974FF6" w14:textId="77777777" w:rsidR="0059141D" w:rsidRPr="0059141D" w:rsidRDefault="0059141D" w:rsidP="0059141D">
            <w:pPr>
              <w:spacing w:after="0" w:line="240" w:lineRule="auto"/>
              <w:jc w:val="right"/>
              <w:rPr>
                <w:rFonts w:ascii="Calibri" w:eastAsia="Times New Roman" w:hAnsi="Calibri" w:cs="Calibri"/>
                <w:color w:val="000000"/>
                <w:lang w:eastAsia="es-ES"/>
              </w:rPr>
            </w:pPr>
            <w:r w:rsidRPr="0059141D">
              <w:rPr>
                <w:rFonts w:ascii="Calibri" w:eastAsia="Times New Roman" w:hAnsi="Calibri" w:cs="Calibri"/>
                <w:color w:val="000000"/>
                <w:lang w:eastAsia="es-ES"/>
              </w:rPr>
              <w:t>593</w:t>
            </w:r>
          </w:p>
        </w:tc>
        <w:tc>
          <w:tcPr>
            <w:tcW w:w="5516" w:type="dxa"/>
            <w:tcBorders>
              <w:top w:val="single" w:sz="4" w:space="0" w:color="auto"/>
              <w:left w:val="nil"/>
              <w:bottom w:val="single" w:sz="4" w:space="0" w:color="auto"/>
              <w:right w:val="single" w:sz="4" w:space="0" w:color="auto"/>
            </w:tcBorders>
            <w:shd w:val="clear" w:color="auto" w:fill="auto"/>
            <w:noWrap/>
            <w:vAlign w:val="bottom"/>
            <w:hideMark/>
          </w:tcPr>
          <w:p w14:paraId="4FE368C8" w14:textId="77777777" w:rsidR="0059141D" w:rsidRPr="0059141D" w:rsidRDefault="0059141D" w:rsidP="0059141D">
            <w:pPr>
              <w:spacing w:after="0" w:line="240" w:lineRule="auto"/>
              <w:rPr>
                <w:rFonts w:ascii="Calibri" w:eastAsia="Times New Roman" w:hAnsi="Calibri" w:cs="Calibri"/>
                <w:color w:val="000000"/>
                <w:lang w:eastAsia="es-ES"/>
              </w:rPr>
            </w:pPr>
            <w:r w:rsidRPr="0059141D">
              <w:rPr>
                <w:rFonts w:ascii="Calibri" w:eastAsia="Times New Roman" w:hAnsi="Calibri" w:cs="Calibri"/>
                <w:color w:val="000000"/>
                <w:lang w:eastAsia="es-ES"/>
              </w:rPr>
              <w:t>TITULADO GRADO SUPERIOR</w:t>
            </w:r>
          </w:p>
        </w:tc>
        <w:tc>
          <w:tcPr>
            <w:tcW w:w="1216" w:type="dxa"/>
            <w:tcBorders>
              <w:top w:val="single" w:sz="4" w:space="0" w:color="auto"/>
              <w:left w:val="nil"/>
              <w:bottom w:val="single" w:sz="4" w:space="0" w:color="auto"/>
              <w:right w:val="single" w:sz="4" w:space="0" w:color="auto"/>
            </w:tcBorders>
            <w:shd w:val="clear" w:color="auto" w:fill="auto"/>
            <w:noWrap/>
            <w:vAlign w:val="bottom"/>
            <w:hideMark/>
          </w:tcPr>
          <w:p w14:paraId="6237A762" w14:textId="77777777" w:rsidR="0059141D" w:rsidRPr="0059141D" w:rsidRDefault="0059141D" w:rsidP="0059141D">
            <w:pPr>
              <w:spacing w:after="0" w:line="240" w:lineRule="auto"/>
              <w:rPr>
                <w:rFonts w:ascii="Calibri" w:eastAsia="Times New Roman" w:hAnsi="Calibri" w:cs="Calibri"/>
                <w:color w:val="000000"/>
                <w:lang w:eastAsia="es-ES"/>
              </w:rPr>
            </w:pPr>
            <w:r w:rsidRPr="0059141D">
              <w:rPr>
                <w:rFonts w:ascii="Calibri" w:eastAsia="Times New Roman" w:hAnsi="Calibri" w:cs="Calibri"/>
                <w:color w:val="000000"/>
                <w:lang w:eastAsia="es-ES"/>
              </w:rPr>
              <w:t>ESCALA 04</w:t>
            </w:r>
          </w:p>
        </w:tc>
        <w:tc>
          <w:tcPr>
            <w:tcW w:w="1476" w:type="dxa"/>
            <w:tcBorders>
              <w:top w:val="single" w:sz="4" w:space="0" w:color="auto"/>
              <w:left w:val="nil"/>
              <w:bottom w:val="single" w:sz="4" w:space="0" w:color="auto"/>
              <w:right w:val="single" w:sz="4" w:space="0" w:color="auto"/>
            </w:tcBorders>
            <w:shd w:val="clear" w:color="auto" w:fill="auto"/>
            <w:noWrap/>
            <w:vAlign w:val="bottom"/>
            <w:hideMark/>
          </w:tcPr>
          <w:p w14:paraId="0C1D3591" w14:textId="77777777" w:rsidR="0059141D" w:rsidRPr="0059141D" w:rsidRDefault="0059141D" w:rsidP="0059141D">
            <w:pPr>
              <w:spacing w:after="0" w:line="240" w:lineRule="auto"/>
              <w:rPr>
                <w:rFonts w:ascii="Calibri" w:eastAsia="Times New Roman" w:hAnsi="Calibri" w:cs="Calibri"/>
                <w:color w:val="000000"/>
                <w:lang w:eastAsia="es-ES"/>
              </w:rPr>
            </w:pPr>
            <w:r w:rsidRPr="0059141D">
              <w:rPr>
                <w:rFonts w:ascii="Calibri" w:eastAsia="Times New Roman" w:hAnsi="Calibri" w:cs="Calibri"/>
                <w:color w:val="000000"/>
                <w:lang w:eastAsia="es-ES"/>
              </w:rPr>
              <w:t>Agrupación 7</w:t>
            </w:r>
          </w:p>
        </w:tc>
      </w:tr>
      <w:tr w:rsidR="0059141D" w:rsidRPr="0059141D" w14:paraId="1635399A" w14:textId="77777777" w:rsidTr="00626CEF">
        <w:trPr>
          <w:trHeight w:val="300"/>
        </w:trPr>
        <w:tc>
          <w:tcPr>
            <w:tcW w:w="1076" w:type="dxa"/>
            <w:tcBorders>
              <w:top w:val="nil"/>
              <w:left w:val="single" w:sz="4" w:space="0" w:color="auto"/>
              <w:bottom w:val="single" w:sz="4" w:space="0" w:color="auto"/>
              <w:right w:val="single" w:sz="4" w:space="0" w:color="auto"/>
            </w:tcBorders>
            <w:shd w:val="clear" w:color="auto" w:fill="auto"/>
            <w:noWrap/>
            <w:vAlign w:val="bottom"/>
            <w:hideMark/>
          </w:tcPr>
          <w:p w14:paraId="33E95AF5" w14:textId="77777777" w:rsidR="0059141D" w:rsidRPr="0059141D" w:rsidRDefault="0059141D" w:rsidP="0059141D">
            <w:pPr>
              <w:spacing w:after="0" w:line="240" w:lineRule="auto"/>
              <w:jc w:val="right"/>
              <w:rPr>
                <w:rFonts w:ascii="Calibri" w:eastAsia="Times New Roman" w:hAnsi="Calibri" w:cs="Calibri"/>
                <w:color w:val="000000"/>
                <w:lang w:eastAsia="es-ES"/>
              </w:rPr>
            </w:pPr>
            <w:r w:rsidRPr="0059141D">
              <w:rPr>
                <w:rFonts w:ascii="Calibri" w:eastAsia="Times New Roman" w:hAnsi="Calibri" w:cs="Calibri"/>
                <w:color w:val="000000"/>
                <w:lang w:eastAsia="es-ES"/>
              </w:rPr>
              <w:t>509</w:t>
            </w:r>
          </w:p>
        </w:tc>
        <w:tc>
          <w:tcPr>
            <w:tcW w:w="5516" w:type="dxa"/>
            <w:tcBorders>
              <w:top w:val="nil"/>
              <w:left w:val="nil"/>
              <w:bottom w:val="single" w:sz="4" w:space="0" w:color="auto"/>
              <w:right w:val="single" w:sz="4" w:space="0" w:color="auto"/>
            </w:tcBorders>
            <w:shd w:val="clear" w:color="auto" w:fill="auto"/>
            <w:noWrap/>
            <w:vAlign w:val="bottom"/>
            <w:hideMark/>
          </w:tcPr>
          <w:p w14:paraId="1A533CDA" w14:textId="77777777" w:rsidR="0059141D" w:rsidRPr="0059141D" w:rsidRDefault="0059141D" w:rsidP="0059141D">
            <w:pPr>
              <w:spacing w:after="0" w:line="240" w:lineRule="auto"/>
              <w:rPr>
                <w:rFonts w:ascii="Calibri" w:eastAsia="Times New Roman" w:hAnsi="Calibri" w:cs="Calibri"/>
                <w:color w:val="000000"/>
                <w:lang w:eastAsia="es-ES"/>
              </w:rPr>
            </w:pPr>
            <w:r w:rsidRPr="0059141D">
              <w:rPr>
                <w:rFonts w:ascii="Calibri" w:eastAsia="Times New Roman" w:hAnsi="Calibri" w:cs="Calibri"/>
                <w:color w:val="000000"/>
                <w:lang w:eastAsia="es-ES"/>
              </w:rPr>
              <w:t>JEFE/A SECCION</w:t>
            </w:r>
          </w:p>
        </w:tc>
        <w:tc>
          <w:tcPr>
            <w:tcW w:w="1216" w:type="dxa"/>
            <w:tcBorders>
              <w:top w:val="nil"/>
              <w:left w:val="nil"/>
              <w:bottom w:val="single" w:sz="4" w:space="0" w:color="auto"/>
              <w:right w:val="single" w:sz="4" w:space="0" w:color="auto"/>
            </w:tcBorders>
            <w:shd w:val="clear" w:color="auto" w:fill="auto"/>
            <w:noWrap/>
            <w:vAlign w:val="bottom"/>
            <w:hideMark/>
          </w:tcPr>
          <w:p w14:paraId="0652347E" w14:textId="77777777" w:rsidR="0059141D" w:rsidRPr="0059141D" w:rsidRDefault="0059141D" w:rsidP="0059141D">
            <w:pPr>
              <w:spacing w:after="0" w:line="240" w:lineRule="auto"/>
              <w:rPr>
                <w:rFonts w:ascii="Calibri" w:eastAsia="Times New Roman" w:hAnsi="Calibri" w:cs="Calibri"/>
                <w:color w:val="000000"/>
                <w:lang w:eastAsia="es-ES"/>
              </w:rPr>
            </w:pPr>
            <w:r w:rsidRPr="0059141D">
              <w:rPr>
                <w:rFonts w:ascii="Calibri" w:eastAsia="Times New Roman" w:hAnsi="Calibri" w:cs="Calibri"/>
                <w:color w:val="000000"/>
                <w:lang w:eastAsia="es-ES"/>
              </w:rPr>
              <w:t>ESCALA 05</w:t>
            </w:r>
          </w:p>
        </w:tc>
        <w:tc>
          <w:tcPr>
            <w:tcW w:w="1476" w:type="dxa"/>
            <w:tcBorders>
              <w:top w:val="nil"/>
              <w:left w:val="nil"/>
              <w:bottom w:val="single" w:sz="4" w:space="0" w:color="auto"/>
              <w:right w:val="single" w:sz="4" w:space="0" w:color="auto"/>
            </w:tcBorders>
            <w:shd w:val="clear" w:color="auto" w:fill="auto"/>
            <w:noWrap/>
            <w:vAlign w:val="bottom"/>
            <w:hideMark/>
          </w:tcPr>
          <w:p w14:paraId="1AB46938" w14:textId="77777777" w:rsidR="0059141D" w:rsidRPr="0059141D" w:rsidRDefault="0059141D" w:rsidP="0059141D">
            <w:pPr>
              <w:spacing w:after="0" w:line="240" w:lineRule="auto"/>
              <w:rPr>
                <w:rFonts w:ascii="Calibri" w:eastAsia="Times New Roman" w:hAnsi="Calibri" w:cs="Calibri"/>
                <w:color w:val="000000"/>
                <w:lang w:eastAsia="es-ES"/>
              </w:rPr>
            </w:pPr>
            <w:r w:rsidRPr="0059141D">
              <w:rPr>
                <w:rFonts w:ascii="Calibri" w:eastAsia="Times New Roman" w:hAnsi="Calibri" w:cs="Calibri"/>
                <w:color w:val="000000"/>
                <w:lang w:eastAsia="es-ES"/>
              </w:rPr>
              <w:t>Agrupación 6</w:t>
            </w:r>
          </w:p>
        </w:tc>
      </w:tr>
      <w:tr w:rsidR="0059141D" w:rsidRPr="0059141D" w14:paraId="04DE3E72" w14:textId="77777777" w:rsidTr="00626CEF">
        <w:trPr>
          <w:trHeight w:val="300"/>
        </w:trPr>
        <w:tc>
          <w:tcPr>
            <w:tcW w:w="1076" w:type="dxa"/>
            <w:tcBorders>
              <w:top w:val="nil"/>
              <w:left w:val="single" w:sz="4" w:space="0" w:color="auto"/>
              <w:bottom w:val="single" w:sz="4" w:space="0" w:color="auto"/>
              <w:right w:val="single" w:sz="4" w:space="0" w:color="auto"/>
            </w:tcBorders>
            <w:shd w:val="clear" w:color="auto" w:fill="auto"/>
            <w:noWrap/>
            <w:vAlign w:val="bottom"/>
            <w:hideMark/>
          </w:tcPr>
          <w:p w14:paraId="12EF7B86" w14:textId="77777777" w:rsidR="0059141D" w:rsidRPr="0059141D" w:rsidRDefault="0059141D" w:rsidP="0059141D">
            <w:pPr>
              <w:spacing w:after="0" w:line="240" w:lineRule="auto"/>
              <w:jc w:val="right"/>
              <w:rPr>
                <w:rFonts w:ascii="Calibri" w:eastAsia="Times New Roman" w:hAnsi="Calibri" w:cs="Calibri"/>
                <w:color w:val="000000"/>
                <w:lang w:eastAsia="es-ES"/>
              </w:rPr>
            </w:pPr>
            <w:r w:rsidRPr="0059141D">
              <w:rPr>
                <w:rFonts w:ascii="Calibri" w:eastAsia="Times New Roman" w:hAnsi="Calibri" w:cs="Calibri"/>
                <w:color w:val="000000"/>
                <w:lang w:eastAsia="es-ES"/>
              </w:rPr>
              <w:t>410</w:t>
            </w:r>
          </w:p>
        </w:tc>
        <w:tc>
          <w:tcPr>
            <w:tcW w:w="5516" w:type="dxa"/>
            <w:tcBorders>
              <w:top w:val="nil"/>
              <w:left w:val="nil"/>
              <w:bottom w:val="single" w:sz="4" w:space="0" w:color="auto"/>
              <w:right w:val="single" w:sz="4" w:space="0" w:color="auto"/>
            </w:tcBorders>
            <w:shd w:val="clear" w:color="auto" w:fill="auto"/>
            <w:noWrap/>
            <w:vAlign w:val="bottom"/>
            <w:hideMark/>
          </w:tcPr>
          <w:p w14:paraId="08628E76" w14:textId="77777777" w:rsidR="0059141D" w:rsidRPr="0059141D" w:rsidRDefault="0059141D" w:rsidP="0059141D">
            <w:pPr>
              <w:spacing w:after="0" w:line="240" w:lineRule="auto"/>
              <w:rPr>
                <w:rFonts w:ascii="Calibri" w:eastAsia="Times New Roman" w:hAnsi="Calibri" w:cs="Calibri"/>
                <w:color w:val="000000"/>
                <w:lang w:eastAsia="es-ES"/>
              </w:rPr>
            </w:pPr>
            <w:r w:rsidRPr="0059141D">
              <w:rPr>
                <w:rFonts w:ascii="Calibri" w:eastAsia="Times New Roman" w:hAnsi="Calibri" w:cs="Calibri"/>
                <w:color w:val="000000"/>
                <w:lang w:eastAsia="es-ES"/>
              </w:rPr>
              <w:t>ENCARGADO ESTABLECIMIENTO</w:t>
            </w:r>
          </w:p>
        </w:tc>
        <w:tc>
          <w:tcPr>
            <w:tcW w:w="1216" w:type="dxa"/>
            <w:tcBorders>
              <w:top w:val="nil"/>
              <w:left w:val="nil"/>
              <w:bottom w:val="single" w:sz="4" w:space="0" w:color="auto"/>
              <w:right w:val="single" w:sz="4" w:space="0" w:color="auto"/>
            </w:tcBorders>
            <w:shd w:val="clear" w:color="auto" w:fill="auto"/>
            <w:noWrap/>
            <w:vAlign w:val="bottom"/>
            <w:hideMark/>
          </w:tcPr>
          <w:p w14:paraId="480002FC" w14:textId="77777777" w:rsidR="0059141D" w:rsidRPr="0059141D" w:rsidRDefault="0059141D" w:rsidP="0059141D">
            <w:pPr>
              <w:spacing w:after="0" w:line="240" w:lineRule="auto"/>
              <w:rPr>
                <w:rFonts w:ascii="Calibri" w:eastAsia="Times New Roman" w:hAnsi="Calibri" w:cs="Calibri"/>
                <w:color w:val="000000"/>
                <w:lang w:eastAsia="es-ES"/>
              </w:rPr>
            </w:pPr>
            <w:r w:rsidRPr="0059141D">
              <w:rPr>
                <w:rFonts w:ascii="Calibri" w:eastAsia="Times New Roman" w:hAnsi="Calibri" w:cs="Calibri"/>
                <w:color w:val="000000"/>
                <w:lang w:eastAsia="es-ES"/>
              </w:rPr>
              <w:t>ESCALA 06</w:t>
            </w:r>
          </w:p>
        </w:tc>
        <w:tc>
          <w:tcPr>
            <w:tcW w:w="1476" w:type="dxa"/>
            <w:tcBorders>
              <w:top w:val="nil"/>
              <w:left w:val="nil"/>
              <w:bottom w:val="single" w:sz="4" w:space="0" w:color="auto"/>
              <w:right w:val="single" w:sz="4" w:space="0" w:color="auto"/>
            </w:tcBorders>
            <w:shd w:val="clear" w:color="auto" w:fill="auto"/>
            <w:noWrap/>
            <w:vAlign w:val="bottom"/>
            <w:hideMark/>
          </w:tcPr>
          <w:p w14:paraId="437F4747" w14:textId="77777777" w:rsidR="0059141D" w:rsidRPr="0059141D" w:rsidRDefault="0059141D" w:rsidP="0059141D">
            <w:pPr>
              <w:spacing w:after="0" w:line="240" w:lineRule="auto"/>
              <w:rPr>
                <w:rFonts w:ascii="Calibri" w:eastAsia="Times New Roman" w:hAnsi="Calibri" w:cs="Calibri"/>
                <w:color w:val="000000"/>
                <w:lang w:eastAsia="es-ES"/>
              </w:rPr>
            </w:pPr>
            <w:r w:rsidRPr="0059141D">
              <w:rPr>
                <w:rFonts w:ascii="Calibri" w:eastAsia="Times New Roman" w:hAnsi="Calibri" w:cs="Calibri"/>
                <w:color w:val="000000"/>
                <w:lang w:eastAsia="es-ES"/>
              </w:rPr>
              <w:t>Agrupación 5</w:t>
            </w:r>
          </w:p>
        </w:tc>
      </w:tr>
      <w:tr w:rsidR="0059141D" w:rsidRPr="0059141D" w14:paraId="26449FB5" w14:textId="77777777" w:rsidTr="00626CEF">
        <w:trPr>
          <w:trHeight w:val="300"/>
        </w:trPr>
        <w:tc>
          <w:tcPr>
            <w:tcW w:w="1076" w:type="dxa"/>
            <w:tcBorders>
              <w:top w:val="nil"/>
              <w:left w:val="single" w:sz="4" w:space="0" w:color="auto"/>
              <w:bottom w:val="single" w:sz="4" w:space="0" w:color="auto"/>
              <w:right w:val="single" w:sz="4" w:space="0" w:color="auto"/>
            </w:tcBorders>
            <w:shd w:val="clear" w:color="auto" w:fill="auto"/>
            <w:noWrap/>
            <w:vAlign w:val="bottom"/>
            <w:hideMark/>
          </w:tcPr>
          <w:p w14:paraId="5D0E521C" w14:textId="77777777" w:rsidR="0059141D" w:rsidRPr="0059141D" w:rsidRDefault="0059141D" w:rsidP="0059141D">
            <w:pPr>
              <w:spacing w:after="0" w:line="240" w:lineRule="auto"/>
              <w:jc w:val="right"/>
              <w:rPr>
                <w:rFonts w:ascii="Calibri" w:eastAsia="Times New Roman" w:hAnsi="Calibri" w:cs="Calibri"/>
                <w:color w:val="000000"/>
                <w:lang w:eastAsia="es-ES"/>
              </w:rPr>
            </w:pPr>
            <w:r w:rsidRPr="0059141D">
              <w:rPr>
                <w:rFonts w:ascii="Calibri" w:eastAsia="Times New Roman" w:hAnsi="Calibri" w:cs="Calibri"/>
                <w:color w:val="000000"/>
                <w:lang w:eastAsia="es-ES"/>
              </w:rPr>
              <w:t>365</w:t>
            </w:r>
          </w:p>
        </w:tc>
        <w:tc>
          <w:tcPr>
            <w:tcW w:w="5516" w:type="dxa"/>
            <w:tcBorders>
              <w:top w:val="nil"/>
              <w:left w:val="nil"/>
              <w:bottom w:val="single" w:sz="4" w:space="0" w:color="auto"/>
              <w:right w:val="single" w:sz="4" w:space="0" w:color="auto"/>
            </w:tcBorders>
            <w:shd w:val="clear" w:color="auto" w:fill="auto"/>
            <w:noWrap/>
            <w:vAlign w:val="bottom"/>
            <w:hideMark/>
          </w:tcPr>
          <w:p w14:paraId="0970ECF1" w14:textId="77777777" w:rsidR="0059141D" w:rsidRPr="0059141D" w:rsidRDefault="0059141D" w:rsidP="0059141D">
            <w:pPr>
              <w:spacing w:after="0" w:line="240" w:lineRule="auto"/>
              <w:rPr>
                <w:rFonts w:ascii="Calibri" w:eastAsia="Times New Roman" w:hAnsi="Calibri" w:cs="Calibri"/>
                <w:color w:val="000000"/>
                <w:lang w:eastAsia="es-ES"/>
              </w:rPr>
            </w:pPr>
            <w:r w:rsidRPr="0059141D">
              <w:rPr>
                <w:rFonts w:ascii="Calibri" w:eastAsia="Times New Roman" w:hAnsi="Calibri" w:cs="Calibri"/>
                <w:color w:val="000000"/>
                <w:lang w:eastAsia="es-ES"/>
              </w:rPr>
              <w:t>AUXILIAR ADMINISTRATIVO 22 AÑOS</w:t>
            </w:r>
          </w:p>
        </w:tc>
        <w:tc>
          <w:tcPr>
            <w:tcW w:w="1216" w:type="dxa"/>
            <w:tcBorders>
              <w:top w:val="nil"/>
              <w:left w:val="nil"/>
              <w:bottom w:val="single" w:sz="4" w:space="0" w:color="auto"/>
              <w:right w:val="single" w:sz="4" w:space="0" w:color="auto"/>
            </w:tcBorders>
            <w:shd w:val="clear" w:color="auto" w:fill="auto"/>
            <w:noWrap/>
            <w:vAlign w:val="bottom"/>
            <w:hideMark/>
          </w:tcPr>
          <w:p w14:paraId="4C3E9B30" w14:textId="77777777" w:rsidR="0059141D" w:rsidRPr="0059141D" w:rsidRDefault="0059141D" w:rsidP="0059141D">
            <w:pPr>
              <w:spacing w:after="0" w:line="240" w:lineRule="auto"/>
              <w:rPr>
                <w:rFonts w:ascii="Calibri" w:eastAsia="Times New Roman" w:hAnsi="Calibri" w:cs="Calibri"/>
                <w:color w:val="000000"/>
                <w:lang w:eastAsia="es-ES"/>
              </w:rPr>
            </w:pPr>
            <w:r w:rsidRPr="0059141D">
              <w:rPr>
                <w:rFonts w:ascii="Calibri" w:eastAsia="Times New Roman" w:hAnsi="Calibri" w:cs="Calibri"/>
                <w:color w:val="000000"/>
                <w:lang w:eastAsia="es-ES"/>
              </w:rPr>
              <w:t>ESCALA 07</w:t>
            </w:r>
          </w:p>
        </w:tc>
        <w:tc>
          <w:tcPr>
            <w:tcW w:w="1476" w:type="dxa"/>
            <w:tcBorders>
              <w:top w:val="nil"/>
              <w:left w:val="nil"/>
              <w:bottom w:val="single" w:sz="4" w:space="0" w:color="auto"/>
              <w:right w:val="single" w:sz="4" w:space="0" w:color="auto"/>
            </w:tcBorders>
            <w:shd w:val="clear" w:color="auto" w:fill="auto"/>
            <w:noWrap/>
            <w:vAlign w:val="bottom"/>
            <w:hideMark/>
          </w:tcPr>
          <w:p w14:paraId="18D45EC6" w14:textId="77777777" w:rsidR="0059141D" w:rsidRPr="0059141D" w:rsidRDefault="0059141D" w:rsidP="0059141D">
            <w:pPr>
              <w:spacing w:after="0" w:line="240" w:lineRule="auto"/>
              <w:rPr>
                <w:rFonts w:ascii="Calibri" w:eastAsia="Times New Roman" w:hAnsi="Calibri" w:cs="Calibri"/>
                <w:color w:val="000000"/>
                <w:lang w:eastAsia="es-ES"/>
              </w:rPr>
            </w:pPr>
            <w:r w:rsidRPr="0059141D">
              <w:rPr>
                <w:rFonts w:ascii="Calibri" w:eastAsia="Times New Roman" w:hAnsi="Calibri" w:cs="Calibri"/>
                <w:color w:val="000000"/>
                <w:lang w:eastAsia="es-ES"/>
              </w:rPr>
              <w:t>Agrupación 4</w:t>
            </w:r>
          </w:p>
        </w:tc>
      </w:tr>
      <w:tr w:rsidR="0059141D" w:rsidRPr="0059141D" w14:paraId="75A99298" w14:textId="77777777" w:rsidTr="00626CEF">
        <w:trPr>
          <w:trHeight w:val="300"/>
        </w:trPr>
        <w:tc>
          <w:tcPr>
            <w:tcW w:w="1076" w:type="dxa"/>
            <w:tcBorders>
              <w:top w:val="nil"/>
              <w:left w:val="single" w:sz="4" w:space="0" w:color="auto"/>
              <w:bottom w:val="single" w:sz="4" w:space="0" w:color="auto"/>
              <w:right w:val="single" w:sz="4" w:space="0" w:color="auto"/>
            </w:tcBorders>
            <w:shd w:val="clear" w:color="auto" w:fill="auto"/>
            <w:noWrap/>
            <w:vAlign w:val="bottom"/>
            <w:hideMark/>
          </w:tcPr>
          <w:p w14:paraId="31AFAB10" w14:textId="77777777" w:rsidR="0059141D" w:rsidRPr="0059141D" w:rsidRDefault="0059141D" w:rsidP="0059141D">
            <w:pPr>
              <w:spacing w:after="0" w:line="240" w:lineRule="auto"/>
              <w:jc w:val="right"/>
              <w:rPr>
                <w:rFonts w:ascii="Calibri" w:eastAsia="Times New Roman" w:hAnsi="Calibri" w:cs="Calibri"/>
                <w:color w:val="000000"/>
                <w:lang w:eastAsia="es-ES"/>
              </w:rPr>
            </w:pPr>
            <w:r w:rsidRPr="0059141D">
              <w:rPr>
                <w:rFonts w:ascii="Calibri" w:eastAsia="Times New Roman" w:hAnsi="Calibri" w:cs="Calibri"/>
                <w:color w:val="000000"/>
                <w:lang w:eastAsia="es-ES"/>
              </w:rPr>
              <w:t>269</w:t>
            </w:r>
          </w:p>
        </w:tc>
        <w:tc>
          <w:tcPr>
            <w:tcW w:w="5516" w:type="dxa"/>
            <w:tcBorders>
              <w:top w:val="nil"/>
              <w:left w:val="nil"/>
              <w:bottom w:val="single" w:sz="4" w:space="0" w:color="auto"/>
              <w:right w:val="single" w:sz="4" w:space="0" w:color="auto"/>
            </w:tcBorders>
            <w:shd w:val="clear" w:color="auto" w:fill="auto"/>
            <w:noWrap/>
            <w:vAlign w:val="bottom"/>
            <w:hideMark/>
          </w:tcPr>
          <w:p w14:paraId="3B424327" w14:textId="77777777" w:rsidR="0059141D" w:rsidRPr="0059141D" w:rsidRDefault="0059141D" w:rsidP="0059141D">
            <w:pPr>
              <w:spacing w:after="0" w:line="240" w:lineRule="auto"/>
              <w:rPr>
                <w:rFonts w:ascii="Calibri" w:eastAsia="Times New Roman" w:hAnsi="Calibri" w:cs="Calibri"/>
                <w:color w:val="000000"/>
                <w:lang w:eastAsia="es-ES"/>
              </w:rPr>
            </w:pPr>
            <w:r w:rsidRPr="0059141D">
              <w:rPr>
                <w:rFonts w:ascii="Calibri" w:eastAsia="Times New Roman" w:hAnsi="Calibri" w:cs="Calibri"/>
                <w:color w:val="000000"/>
                <w:lang w:eastAsia="es-ES"/>
              </w:rPr>
              <w:t>MOZO/A ESPECIALIZADO</w:t>
            </w:r>
          </w:p>
        </w:tc>
        <w:tc>
          <w:tcPr>
            <w:tcW w:w="1216" w:type="dxa"/>
            <w:tcBorders>
              <w:top w:val="nil"/>
              <w:left w:val="nil"/>
              <w:bottom w:val="single" w:sz="4" w:space="0" w:color="auto"/>
              <w:right w:val="single" w:sz="4" w:space="0" w:color="auto"/>
            </w:tcBorders>
            <w:shd w:val="clear" w:color="auto" w:fill="auto"/>
            <w:noWrap/>
            <w:vAlign w:val="bottom"/>
            <w:hideMark/>
          </w:tcPr>
          <w:p w14:paraId="78170DCD" w14:textId="77777777" w:rsidR="0059141D" w:rsidRPr="0059141D" w:rsidRDefault="0059141D" w:rsidP="0059141D">
            <w:pPr>
              <w:spacing w:after="0" w:line="240" w:lineRule="auto"/>
              <w:rPr>
                <w:rFonts w:ascii="Calibri" w:eastAsia="Times New Roman" w:hAnsi="Calibri" w:cs="Calibri"/>
                <w:color w:val="000000"/>
                <w:lang w:eastAsia="es-ES"/>
              </w:rPr>
            </w:pPr>
            <w:r w:rsidRPr="0059141D">
              <w:rPr>
                <w:rFonts w:ascii="Calibri" w:eastAsia="Times New Roman" w:hAnsi="Calibri" w:cs="Calibri"/>
                <w:color w:val="000000"/>
                <w:lang w:eastAsia="es-ES"/>
              </w:rPr>
              <w:t>ESCALA 08</w:t>
            </w:r>
          </w:p>
        </w:tc>
        <w:tc>
          <w:tcPr>
            <w:tcW w:w="1476" w:type="dxa"/>
            <w:tcBorders>
              <w:top w:val="nil"/>
              <w:left w:val="nil"/>
              <w:bottom w:val="single" w:sz="4" w:space="0" w:color="auto"/>
              <w:right w:val="single" w:sz="4" w:space="0" w:color="auto"/>
            </w:tcBorders>
            <w:shd w:val="clear" w:color="auto" w:fill="auto"/>
            <w:noWrap/>
            <w:vAlign w:val="bottom"/>
            <w:hideMark/>
          </w:tcPr>
          <w:p w14:paraId="27795B20" w14:textId="77777777" w:rsidR="0059141D" w:rsidRPr="0059141D" w:rsidRDefault="0059141D" w:rsidP="0059141D">
            <w:pPr>
              <w:spacing w:after="0" w:line="240" w:lineRule="auto"/>
              <w:rPr>
                <w:rFonts w:ascii="Calibri" w:eastAsia="Times New Roman" w:hAnsi="Calibri" w:cs="Calibri"/>
                <w:color w:val="000000"/>
                <w:lang w:eastAsia="es-ES"/>
              </w:rPr>
            </w:pPr>
            <w:r w:rsidRPr="0059141D">
              <w:rPr>
                <w:rFonts w:ascii="Calibri" w:eastAsia="Times New Roman" w:hAnsi="Calibri" w:cs="Calibri"/>
                <w:color w:val="000000"/>
                <w:lang w:eastAsia="es-ES"/>
              </w:rPr>
              <w:t>Agrupación 3</w:t>
            </w:r>
          </w:p>
        </w:tc>
      </w:tr>
      <w:tr w:rsidR="0059141D" w:rsidRPr="0059141D" w14:paraId="7DEBE9DD" w14:textId="77777777" w:rsidTr="00626CEF">
        <w:trPr>
          <w:trHeight w:val="300"/>
        </w:trPr>
        <w:tc>
          <w:tcPr>
            <w:tcW w:w="1076" w:type="dxa"/>
            <w:tcBorders>
              <w:top w:val="nil"/>
              <w:left w:val="single" w:sz="4" w:space="0" w:color="auto"/>
              <w:bottom w:val="single" w:sz="4" w:space="0" w:color="auto"/>
              <w:right w:val="single" w:sz="4" w:space="0" w:color="auto"/>
            </w:tcBorders>
            <w:shd w:val="clear" w:color="auto" w:fill="auto"/>
            <w:noWrap/>
            <w:vAlign w:val="bottom"/>
            <w:hideMark/>
          </w:tcPr>
          <w:p w14:paraId="0569C55D" w14:textId="77777777" w:rsidR="0059141D" w:rsidRPr="0059141D" w:rsidRDefault="0059141D" w:rsidP="0059141D">
            <w:pPr>
              <w:spacing w:after="0" w:line="240" w:lineRule="auto"/>
              <w:jc w:val="right"/>
              <w:rPr>
                <w:rFonts w:ascii="Calibri" w:eastAsia="Times New Roman" w:hAnsi="Calibri" w:cs="Calibri"/>
                <w:color w:val="000000"/>
                <w:lang w:eastAsia="es-ES"/>
              </w:rPr>
            </w:pPr>
            <w:r w:rsidRPr="0059141D">
              <w:rPr>
                <w:rFonts w:ascii="Calibri" w:eastAsia="Times New Roman" w:hAnsi="Calibri" w:cs="Calibri"/>
                <w:color w:val="000000"/>
                <w:lang w:eastAsia="es-ES"/>
              </w:rPr>
              <w:t>293</w:t>
            </w:r>
          </w:p>
        </w:tc>
        <w:tc>
          <w:tcPr>
            <w:tcW w:w="5516" w:type="dxa"/>
            <w:tcBorders>
              <w:top w:val="nil"/>
              <w:left w:val="nil"/>
              <w:bottom w:val="single" w:sz="4" w:space="0" w:color="auto"/>
              <w:right w:val="single" w:sz="4" w:space="0" w:color="auto"/>
            </w:tcBorders>
            <w:shd w:val="clear" w:color="auto" w:fill="auto"/>
            <w:noWrap/>
            <w:vAlign w:val="bottom"/>
            <w:hideMark/>
          </w:tcPr>
          <w:p w14:paraId="45C522E1" w14:textId="77777777" w:rsidR="0059141D" w:rsidRPr="0059141D" w:rsidRDefault="0059141D" w:rsidP="0059141D">
            <w:pPr>
              <w:spacing w:after="0" w:line="240" w:lineRule="auto"/>
              <w:rPr>
                <w:rFonts w:ascii="Calibri" w:eastAsia="Times New Roman" w:hAnsi="Calibri" w:cs="Calibri"/>
                <w:color w:val="000000"/>
                <w:lang w:eastAsia="es-ES"/>
              </w:rPr>
            </w:pPr>
            <w:r w:rsidRPr="0059141D">
              <w:rPr>
                <w:rFonts w:ascii="Calibri" w:eastAsia="Times New Roman" w:hAnsi="Calibri" w:cs="Calibri"/>
                <w:color w:val="000000"/>
                <w:lang w:eastAsia="es-ES"/>
              </w:rPr>
              <w:t>OFICIAL 2 CARRETILLERO</w:t>
            </w:r>
          </w:p>
        </w:tc>
        <w:tc>
          <w:tcPr>
            <w:tcW w:w="1216" w:type="dxa"/>
            <w:tcBorders>
              <w:top w:val="nil"/>
              <w:left w:val="nil"/>
              <w:bottom w:val="single" w:sz="4" w:space="0" w:color="auto"/>
              <w:right w:val="single" w:sz="4" w:space="0" w:color="auto"/>
            </w:tcBorders>
            <w:shd w:val="clear" w:color="auto" w:fill="auto"/>
            <w:noWrap/>
            <w:vAlign w:val="bottom"/>
            <w:hideMark/>
          </w:tcPr>
          <w:p w14:paraId="36D7DE04" w14:textId="77777777" w:rsidR="0059141D" w:rsidRPr="0059141D" w:rsidRDefault="0059141D" w:rsidP="0059141D">
            <w:pPr>
              <w:spacing w:after="0" w:line="240" w:lineRule="auto"/>
              <w:rPr>
                <w:rFonts w:ascii="Calibri" w:eastAsia="Times New Roman" w:hAnsi="Calibri" w:cs="Calibri"/>
                <w:color w:val="000000"/>
                <w:lang w:eastAsia="es-ES"/>
              </w:rPr>
            </w:pPr>
            <w:r w:rsidRPr="0059141D">
              <w:rPr>
                <w:rFonts w:ascii="Calibri" w:eastAsia="Times New Roman" w:hAnsi="Calibri" w:cs="Calibri"/>
                <w:color w:val="000000"/>
                <w:lang w:eastAsia="es-ES"/>
              </w:rPr>
              <w:t>ESCALA 08</w:t>
            </w:r>
          </w:p>
        </w:tc>
        <w:tc>
          <w:tcPr>
            <w:tcW w:w="1476" w:type="dxa"/>
            <w:tcBorders>
              <w:top w:val="nil"/>
              <w:left w:val="nil"/>
              <w:bottom w:val="single" w:sz="4" w:space="0" w:color="auto"/>
              <w:right w:val="single" w:sz="4" w:space="0" w:color="auto"/>
            </w:tcBorders>
            <w:shd w:val="clear" w:color="auto" w:fill="auto"/>
            <w:noWrap/>
            <w:vAlign w:val="bottom"/>
            <w:hideMark/>
          </w:tcPr>
          <w:p w14:paraId="126D15D9" w14:textId="77777777" w:rsidR="0059141D" w:rsidRPr="0059141D" w:rsidRDefault="0059141D" w:rsidP="0059141D">
            <w:pPr>
              <w:spacing w:after="0" w:line="240" w:lineRule="auto"/>
              <w:rPr>
                <w:rFonts w:ascii="Calibri" w:eastAsia="Times New Roman" w:hAnsi="Calibri" w:cs="Calibri"/>
                <w:color w:val="000000"/>
                <w:lang w:eastAsia="es-ES"/>
              </w:rPr>
            </w:pPr>
            <w:r w:rsidRPr="0059141D">
              <w:rPr>
                <w:rFonts w:ascii="Calibri" w:eastAsia="Times New Roman" w:hAnsi="Calibri" w:cs="Calibri"/>
                <w:color w:val="000000"/>
                <w:lang w:eastAsia="es-ES"/>
              </w:rPr>
              <w:t>Agrupación 3</w:t>
            </w:r>
          </w:p>
        </w:tc>
      </w:tr>
      <w:tr w:rsidR="0059141D" w:rsidRPr="0059141D" w14:paraId="6A9039AA" w14:textId="77777777" w:rsidTr="00626CEF">
        <w:trPr>
          <w:trHeight w:val="300"/>
        </w:trPr>
        <w:tc>
          <w:tcPr>
            <w:tcW w:w="1076" w:type="dxa"/>
            <w:tcBorders>
              <w:top w:val="nil"/>
              <w:left w:val="single" w:sz="4" w:space="0" w:color="auto"/>
              <w:bottom w:val="single" w:sz="4" w:space="0" w:color="auto"/>
              <w:right w:val="single" w:sz="4" w:space="0" w:color="auto"/>
            </w:tcBorders>
            <w:shd w:val="clear" w:color="auto" w:fill="auto"/>
            <w:noWrap/>
            <w:vAlign w:val="bottom"/>
            <w:hideMark/>
          </w:tcPr>
          <w:p w14:paraId="5E77C0CA" w14:textId="77777777" w:rsidR="0059141D" w:rsidRPr="0059141D" w:rsidRDefault="0059141D" w:rsidP="0059141D">
            <w:pPr>
              <w:spacing w:after="0" w:line="240" w:lineRule="auto"/>
              <w:jc w:val="right"/>
              <w:rPr>
                <w:rFonts w:ascii="Calibri" w:eastAsia="Times New Roman" w:hAnsi="Calibri" w:cs="Calibri"/>
                <w:color w:val="000000"/>
                <w:lang w:eastAsia="es-ES"/>
              </w:rPr>
            </w:pPr>
            <w:r w:rsidRPr="0059141D">
              <w:rPr>
                <w:rFonts w:ascii="Calibri" w:eastAsia="Times New Roman" w:hAnsi="Calibri" w:cs="Calibri"/>
                <w:color w:val="000000"/>
                <w:lang w:eastAsia="es-ES"/>
              </w:rPr>
              <w:t>297</w:t>
            </w:r>
          </w:p>
        </w:tc>
        <w:tc>
          <w:tcPr>
            <w:tcW w:w="5516" w:type="dxa"/>
            <w:tcBorders>
              <w:top w:val="nil"/>
              <w:left w:val="nil"/>
              <w:bottom w:val="single" w:sz="4" w:space="0" w:color="auto"/>
              <w:right w:val="single" w:sz="4" w:space="0" w:color="auto"/>
            </w:tcBorders>
            <w:shd w:val="clear" w:color="auto" w:fill="auto"/>
            <w:noWrap/>
            <w:vAlign w:val="bottom"/>
            <w:hideMark/>
          </w:tcPr>
          <w:p w14:paraId="332BE8D0" w14:textId="77777777" w:rsidR="0059141D" w:rsidRPr="0059141D" w:rsidRDefault="0059141D" w:rsidP="0059141D">
            <w:pPr>
              <w:spacing w:after="0" w:line="240" w:lineRule="auto"/>
              <w:rPr>
                <w:rFonts w:ascii="Calibri" w:eastAsia="Times New Roman" w:hAnsi="Calibri" w:cs="Calibri"/>
                <w:color w:val="000000"/>
                <w:lang w:eastAsia="es-ES"/>
              </w:rPr>
            </w:pPr>
            <w:r w:rsidRPr="0059141D">
              <w:rPr>
                <w:rFonts w:ascii="Calibri" w:eastAsia="Times New Roman" w:hAnsi="Calibri" w:cs="Calibri"/>
                <w:color w:val="000000"/>
                <w:lang w:eastAsia="es-ES"/>
              </w:rPr>
              <w:t xml:space="preserve">EMPAQUETADORA </w:t>
            </w:r>
          </w:p>
        </w:tc>
        <w:tc>
          <w:tcPr>
            <w:tcW w:w="1216" w:type="dxa"/>
            <w:tcBorders>
              <w:top w:val="nil"/>
              <w:left w:val="nil"/>
              <w:bottom w:val="single" w:sz="4" w:space="0" w:color="auto"/>
              <w:right w:val="single" w:sz="4" w:space="0" w:color="auto"/>
            </w:tcBorders>
            <w:shd w:val="clear" w:color="auto" w:fill="auto"/>
            <w:noWrap/>
            <w:vAlign w:val="bottom"/>
            <w:hideMark/>
          </w:tcPr>
          <w:p w14:paraId="368F4ED3" w14:textId="77777777" w:rsidR="0059141D" w:rsidRPr="0059141D" w:rsidRDefault="0059141D" w:rsidP="0059141D">
            <w:pPr>
              <w:spacing w:after="0" w:line="240" w:lineRule="auto"/>
              <w:rPr>
                <w:rFonts w:ascii="Calibri" w:eastAsia="Times New Roman" w:hAnsi="Calibri" w:cs="Calibri"/>
                <w:color w:val="000000"/>
                <w:lang w:eastAsia="es-ES"/>
              </w:rPr>
            </w:pPr>
            <w:r w:rsidRPr="0059141D">
              <w:rPr>
                <w:rFonts w:ascii="Calibri" w:eastAsia="Times New Roman" w:hAnsi="Calibri" w:cs="Calibri"/>
                <w:color w:val="000000"/>
                <w:lang w:eastAsia="es-ES"/>
              </w:rPr>
              <w:t>ESCALA 08</w:t>
            </w:r>
          </w:p>
        </w:tc>
        <w:tc>
          <w:tcPr>
            <w:tcW w:w="1476" w:type="dxa"/>
            <w:tcBorders>
              <w:top w:val="nil"/>
              <w:left w:val="nil"/>
              <w:bottom w:val="single" w:sz="4" w:space="0" w:color="auto"/>
              <w:right w:val="single" w:sz="4" w:space="0" w:color="auto"/>
            </w:tcBorders>
            <w:shd w:val="clear" w:color="auto" w:fill="auto"/>
            <w:noWrap/>
            <w:vAlign w:val="bottom"/>
            <w:hideMark/>
          </w:tcPr>
          <w:p w14:paraId="32CFD7A2" w14:textId="77777777" w:rsidR="0059141D" w:rsidRPr="0059141D" w:rsidRDefault="0059141D" w:rsidP="0059141D">
            <w:pPr>
              <w:spacing w:after="0" w:line="240" w:lineRule="auto"/>
              <w:rPr>
                <w:rFonts w:ascii="Calibri" w:eastAsia="Times New Roman" w:hAnsi="Calibri" w:cs="Calibri"/>
                <w:color w:val="000000"/>
                <w:lang w:eastAsia="es-ES"/>
              </w:rPr>
            </w:pPr>
            <w:r w:rsidRPr="0059141D">
              <w:rPr>
                <w:rFonts w:ascii="Calibri" w:eastAsia="Times New Roman" w:hAnsi="Calibri" w:cs="Calibri"/>
                <w:color w:val="000000"/>
                <w:lang w:eastAsia="es-ES"/>
              </w:rPr>
              <w:t>Agrupación 3</w:t>
            </w:r>
          </w:p>
        </w:tc>
      </w:tr>
    </w:tbl>
    <w:p w14:paraId="3A012A77" w14:textId="77777777" w:rsidR="0059141D" w:rsidRPr="0059141D" w:rsidRDefault="0059141D" w:rsidP="0059141D">
      <w:pPr>
        <w:tabs>
          <w:tab w:val="left" w:pos="1200"/>
        </w:tabs>
        <w:suppressAutoHyphens/>
        <w:spacing w:line="276" w:lineRule="auto"/>
        <w:jc w:val="both"/>
        <w:rPr>
          <w:rFonts w:ascii="Verdana" w:eastAsia="Economica" w:hAnsi="Verdana"/>
          <w:b/>
          <w:sz w:val="20"/>
          <w:szCs w:val="20"/>
          <w:lang w:eastAsia="zh-CN" w:bidi="hi-IN"/>
        </w:rPr>
      </w:pPr>
    </w:p>
    <w:p w14:paraId="59C6ECCC" w14:textId="77777777" w:rsidR="0059141D" w:rsidRPr="0059141D" w:rsidRDefault="0059141D" w:rsidP="0059141D">
      <w:pPr>
        <w:tabs>
          <w:tab w:val="left" w:pos="1200"/>
        </w:tabs>
        <w:suppressAutoHyphens/>
        <w:spacing w:line="276" w:lineRule="auto"/>
        <w:jc w:val="both"/>
        <w:rPr>
          <w:rFonts w:ascii="Verdana" w:eastAsia="Economica" w:hAnsi="Verdana"/>
          <w:bCs/>
          <w:sz w:val="20"/>
          <w:szCs w:val="20"/>
          <w:lang w:eastAsia="zh-CN" w:bidi="hi-IN"/>
        </w:rPr>
      </w:pPr>
      <w:r w:rsidRPr="0059141D">
        <w:rPr>
          <w:rFonts w:ascii="Verdana" w:eastAsia="Economica" w:hAnsi="Verdana"/>
          <w:bCs/>
          <w:sz w:val="20"/>
          <w:szCs w:val="20"/>
          <w:lang w:eastAsia="zh-CN" w:bidi="hi-IN"/>
        </w:rPr>
        <w:t xml:space="preserve">Complementariamente a esta Valoración de puestos de trabajo se ha elaborado el Registro Retributivo, que se ha incorporado a la Auditoria Retributiva. </w:t>
      </w:r>
    </w:p>
    <w:p w14:paraId="3F773895" w14:textId="77777777" w:rsidR="0059141D" w:rsidRPr="0059141D" w:rsidRDefault="0059141D" w:rsidP="0059141D">
      <w:pPr>
        <w:tabs>
          <w:tab w:val="left" w:pos="1200"/>
        </w:tabs>
        <w:suppressAutoHyphens/>
        <w:spacing w:line="276" w:lineRule="auto"/>
        <w:jc w:val="both"/>
        <w:rPr>
          <w:rFonts w:ascii="Verdana" w:eastAsia="Economica" w:hAnsi="Verdana"/>
          <w:bCs/>
          <w:sz w:val="20"/>
          <w:szCs w:val="20"/>
          <w:lang w:eastAsia="zh-CN" w:bidi="hi-IN"/>
        </w:rPr>
      </w:pPr>
    </w:p>
    <w:p w14:paraId="5BC28A3D" w14:textId="77777777" w:rsidR="0059141D" w:rsidRPr="0059141D" w:rsidRDefault="0059141D" w:rsidP="0059141D">
      <w:pPr>
        <w:pBdr>
          <w:top w:val="single" w:sz="4" w:space="1" w:color="auto"/>
          <w:left w:val="single" w:sz="4" w:space="4" w:color="auto"/>
          <w:bottom w:val="single" w:sz="4" w:space="1" w:color="auto"/>
          <w:right w:val="single" w:sz="4" w:space="4" w:color="auto"/>
        </w:pBdr>
        <w:shd w:val="clear" w:color="auto" w:fill="9CC2E5"/>
        <w:suppressAutoHyphens/>
        <w:spacing w:after="0" w:line="360" w:lineRule="auto"/>
        <w:contextualSpacing/>
        <w:jc w:val="both"/>
        <w:rPr>
          <w:rFonts w:ascii="Verdana" w:eastAsia="Arial" w:hAnsi="Verdana" w:cs="Calibri"/>
          <w:b/>
          <w:bCs/>
          <w:sz w:val="20"/>
          <w:szCs w:val="20"/>
          <w:lang w:eastAsia="zh-CN" w:bidi="hi-IN"/>
        </w:rPr>
      </w:pPr>
      <w:r w:rsidRPr="0059141D">
        <w:rPr>
          <w:rFonts w:ascii="Verdana" w:eastAsia="Arial" w:hAnsi="Verdana" w:cs="Calibri"/>
          <w:b/>
          <w:bCs/>
          <w:sz w:val="20"/>
          <w:szCs w:val="20"/>
          <w:lang w:eastAsia="zh-CN" w:bidi="hi-IN"/>
        </w:rPr>
        <w:t>CONCLUSIONES AUDITORIA RETRIBUTIVA</w:t>
      </w:r>
    </w:p>
    <w:p w14:paraId="513E2565" w14:textId="77777777" w:rsidR="0059141D" w:rsidRPr="0059141D" w:rsidRDefault="0059141D" w:rsidP="0059141D">
      <w:pPr>
        <w:suppressAutoHyphens/>
        <w:spacing w:after="0" w:line="360" w:lineRule="auto"/>
        <w:contextualSpacing/>
        <w:jc w:val="both"/>
        <w:rPr>
          <w:rFonts w:ascii="Verdana" w:eastAsia="Arial" w:hAnsi="Verdana" w:cs="Calibri"/>
          <w:sz w:val="20"/>
          <w:szCs w:val="20"/>
          <w:lang w:eastAsia="zh-CN" w:bidi="hi-IN"/>
        </w:rPr>
      </w:pPr>
    </w:p>
    <w:p w14:paraId="582D685C" w14:textId="77777777" w:rsidR="0059141D" w:rsidRPr="0059141D" w:rsidRDefault="0059141D" w:rsidP="0059141D">
      <w:pPr>
        <w:pBdr>
          <w:top w:val="single" w:sz="4" w:space="1" w:color="auto"/>
          <w:left w:val="single" w:sz="4" w:space="4" w:color="auto"/>
          <w:bottom w:val="single" w:sz="4" w:space="1" w:color="auto"/>
          <w:right w:val="single" w:sz="4" w:space="4" w:color="auto"/>
        </w:pBdr>
        <w:shd w:val="clear" w:color="auto" w:fill="9CC2E5"/>
        <w:suppressAutoHyphens/>
        <w:spacing w:after="0" w:line="360" w:lineRule="auto"/>
        <w:contextualSpacing/>
        <w:jc w:val="both"/>
        <w:rPr>
          <w:rFonts w:ascii="Verdana" w:eastAsia="Arial" w:hAnsi="Verdana" w:cs="Calibri"/>
          <w:b/>
          <w:bCs/>
          <w:sz w:val="20"/>
          <w:szCs w:val="20"/>
          <w:lang w:eastAsia="zh-CN" w:bidi="hi-IN"/>
        </w:rPr>
      </w:pPr>
      <w:r w:rsidRPr="0059141D">
        <w:rPr>
          <w:rFonts w:ascii="Verdana" w:eastAsia="Arial" w:hAnsi="Verdana" w:cs="Calibri"/>
          <w:b/>
          <w:bCs/>
          <w:sz w:val="20"/>
          <w:szCs w:val="20"/>
          <w:lang w:eastAsia="zh-CN" w:bidi="hi-IN"/>
        </w:rPr>
        <w:t xml:space="preserve">INFORME  DE  AUDITORIA RETRIBUTIVA </w:t>
      </w:r>
    </w:p>
    <w:p w14:paraId="61097500" w14:textId="77777777" w:rsidR="0059141D" w:rsidRPr="0059141D" w:rsidRDefault="0059141D" w:rsidP="0059141D">
      <w:pPr>
        <w:pBdr>
          <w:top w:val="single" w:sz="4" w:space="1" w:color="auto"/>
          <w:left w:val="single" w:sz="4" w:space="4" w:color="auto"/>
          <w:bottom w:val="single" w:sz="4" w:space="1" w:color="auto"/>
          <w:right w:val="single" w:sz="4" w:space="4" w:color="auto"/>
        </w:pBdr>
        <w:shd w:val="clear" w:color="auto" w:fill="9CC2E5"/>
        <w:suppressAutoHyphens/>
        <w:spacing w:after="0" w:line="360" w:lineRule="auto"/>
        <w:contextualSpacing/>
        <w:jc w:val="both"/>
        <w:rPr>
          <w:rFonts w:ascii="Verdana" w:eastAsia="Arial" w:hAnsi="Verdana" w:cs="Calibri"/>
          <w:b/>
          <w:bCs/>
          <w:sz w:val="20"/>
          <w:szCs w:val="20"/>
          <w:lang w:eastAsia="zh-CN" w:bidi="hi-IN"/>
        </w:rPr>
      </w:pPr>
      <w:r w:rsidRPr="0059141D">
        <w:rPr>
          <w:rFonts w:ascii="Verdana" w:eastAsia="Arial" w:hAnsi="Verdana" w:cs="Calibri"/>
          <w:b/>
          <w:bCs/>
          <w:sz w:val="20"/>
          <w:szCs w:val="20"/>
          <w:lang w:eastAsia="zh-CN" w:bidi="hi-IN"/>
        </w:rPr>
        <w:t>Fecha informe 1 de febrero de 2024</w:t>
      </w:r>
    </w:p>
    <w:p w14:paraId="42DA6A33" w14:textId="77777777" w:rsidR="0059141D" w:rsidRPr="0059141D" w:rsidRDefault="0059141D" w:rsidP="0059141D">
      <w:pPr>
        <w:suppressAutoHyphens/>
        <w:spacing w:after="0" w:line="360" w:lineRule="auto"/>
        <w:contextualSpacing/>
        <w:jc w:val="both"/>
        <w:rPr>
          <w:rFonts w:ascii="Verdana" w:eastAsia="Arial" w:hAnsi="Verdana" w:cs="Calibri"/>
          <w:sz w:val="20"/>
          <w:szCs w:val="20"/>
          <w:lang w:eastAsia="zh-CN" w:bidi="hi-IN"/>
        </w:rPr>
      </w:pPr>
    </w:p>
    <w:p w14:paraId="50290144" w14:textId="607E4353" w:rsidR="0059141D" w:rsidRPr="0059141D" w:rsidRDefault="0059141D" w:rsidP="0059141D">
      <w:pPr>
        <w:suppressAutoHyphens/>
        <w:spacing w:after="0" w:line="360" w:lineRule="auto"/>
        <w:contextualSpacing/>
        <w:jc w:val="both"/>
        <w:rPr>
          <w:rFonts w:ascii="Verdana" w:eastAsia="Arial" w:hAnsi="Verdana" w:cs="Calibri"/>
          <w:sz w:val="20"/>
          <w:szCs w:val="20"/>
          <w:lang w:eastAsia="zh-CN" w:bidi="hi-IN"/>
        </w:rPr>
      </w:pPr>
      <w:r w:rsidRPr="0059141D">
        <w:rPr>
          <w:rFonts w:ascii="Verdana" w:eastAsia="Arial" w:hAnsi="Verdana" w:cs="Calibri"/>
          <w:sz w:val="20"/>
          <w:szCs w:val="20"/>
          <w:lang w:eastAsia="zh-CN" w:bidi="hi-IN"/>
        </w:rPr>
        <w:t xml:space="preserve">Se realiza el presente informe de auditoría retributiva con perspectiva de género de la empresa </w:t>
      </w:r>
      <w:r w:rsidR="00EF4F33">
        <w:rPr>
          <w:rFonts w:ascii="Verdana" w:eastAsia="Arial" w:hAnsi="Verdana" w:cs="Calibri"/>
          <w:b/>
          <w:bCs/>
          <w:sz w:val="20"/>
          <w:szCs w:val="20"/>
          <w:lang w:eastAsia="zh-CN" w:bidi="hi-IN"/>
        </w:rPr>
        <w:t>INVERSIONES PEÑAMELERA SLU</w:t>
      </w:r>
      <w:r w:rsidRPr="0059141D">
        <w:rPr>
          <w:rFonts w:ascii="Verdana" w:eastAsia="Arial" w:hAnsi="Verdana" w:cs="Calibri"/>
          <w:sz w:val="20"/>
          <w:szCs w:val="20"/>
          <w:lang w:eastAsia="zh-CN" w:bidi="hi-IN"/>
        </w:rPr>
        <w:t>, dentro de la elaboración del Plan de Igualdad de la mercantil y con los datos retributivos recogidos de la misma correspondientes al ejercicio 2023</w:t>
      </w:r>
      <w:r w:rsidR="009B2DE8">
        <w:rPr>
          <w:rFonts w:ascii="Verdana" w:eastAsia="Arial" w:hAnsi="Verdana" w:cs="Calibri"/>
          <w:sz w:val="20"/>
          <w:szCs w:val="20"/>
          <w:lang w:eastAsia="zh-CN" w:bidi="hi-IN"/>
        </w:rPr>
        <w:t>.</w:t>
      </w:r>
    </w:p>
    <w:p w14:paraId="50226645" w14:textId="77777777" w:rsidR="0059141D" w:rsidRPr="0059141D" w:rsidRDefault="0059141D" w:rsidP="0059141D">
      <w:pPr>
        <w:suppressAutoHyphens/>
        <w:spacing w:after="0" w:line="360" w:lineRule="auto"/>
        <w:contextualSpacing/>
        <w:jc w:val="both"/>
        <w:rPr>
          <w:rFonts w:ascii="Verdana" w:eastAsia="Arial" w:hAnsi="Verdana" w:cs="Calibri"/>
          <w:sz w:val="20"/>
          <w:szCs w:val="20"/>
          <w:lang w:eastAsia="zh-CN" w:bidi="hi-IN"/>
        </w:rPr>
      </w:pPr>
    </w:p>
    <w:p w14:paraId="5F8CC777" w14:textId="68B24F0B" w:rsidR="00316DEF" w:rsidRPr="0004144D" w:rsidRDefault="0059141D" w:rsidP="00316DEF">
      <w:pPr>
        <w:suppressAutoHyphens/>
        <w:spacing w:after="0" w:line="360" w:lineRule="auto"/>
        <w:contextualSpacing/>
        <w:jc w:val="both"/>
        <w:rPr>
          <w:rFonts w:ascii="Verdana" w:eastAsia="Arial" w:hAnsi="Verdana" w:cs="Calibri"/>
          <w:sz w:val="20"/>
          <w:szCs w:val="20"/>
          <w:lang w:eastAsia="zh-CN" w:bidi="hi-IN"/>
        </w:rPr>
      </w:pPr>
      <w:r w:rsidRPr="0059141D">
        <w:rPr>
          <w:rFonts w:ascii="Verdana" w:eastAsia="Arial" w:hAnsi="Verdana" w:cs="Calibri"/>
          <w:sz w:val="20"/>
          <w:szCs w:val="20"/>
          <w:lang w:eastAsia="zh-CN" w:bidi="hi-IN"/>
        </w:rPr>
        <w:lastRenderedPageBreak/>
        <w:t>Como metodología se ha seguido lo marcado en la Guía Técnica para la realización de Auditorías Retributivas con perspectiva de género del Ministerio de Igualdad de junio de 2022.</w:t>
      </w:r>
    </w:p>
    <w:p w14:paraId="36CD17D1" w14:textId="77777777" w:rsidR="00316DEF" w:rsidRDefault="00316DEF" w:rsidP="00316DEF">
      <w:pPr>
        <w:suppressAutoHyphens/>
        <w:spacing w:after="0" w:line="360" w:lineRule="auto"/>
        <w:ind w:left="786"/>
        <w:contextualSpacing/>
        <w:jc w:val="both"/>
        <w:rPr>
          <w:rFonts w:ascii="Verdana" w:eastAsia="Arial" w:hAnsi="Verdana" w:cs="Calibri"/>
          <w:sz w:val="20"/>
          <w:szCs w:val="20"/>
          <w:lang w:eastAsia="zh-CN" w:bidi="hi-IN"/>
        </w:rPr>
      </w:pPr>
    </w:p>
    <w:p w14:paraId="751782DE" w14:textId="77777777" w:rsidR="00316DEF" w:rsidRPr="00F60BED" w:rsidRDefault="00316DEF" w:rsidP="00316DEF">
      <w:pPr>
        <w:pStyle w:val="LO-normal"/>
        <w:spacing w:line="360" w:lineRule="auto"/>
        <w:contextualSpacing/>
        <w:jc w:val="both"/>
        <w:rPr>
          <w:rFonts w:ascii="Verdana" w:hAnsi="Verdana" w:cs="Calibri"/>
          <w:b/>
          <w:bCs/>
          <w:sz w:val="20"/>
          <w:szCs w:val="20"/>
        </w:rPr>
      </w:pPr>
      <w:r w:rsidRPr="00F60BED">
        <w:rPr>
          <w:rFonts w:ascii="Verdana" w:hAnsi="Verdana" w:cs="Calibri"/>
          <w:b/>
          <w:bCs/>
          <w:sz w:val="20"/>
          <w:szCs w:val="20"/>
        </w:rPr>
        <w:t>INFORME DE RESULTADOS DE LA AUDITORIA RETRIBUTIVA</w:t>
      </w:r>
      <w:r>
        <w:rPr>
          <w:rFonts w:ascii="Verdana" w:hAnsi="Verdana" w:cs="Calibri"/>
          <w:sz w:val="20"/>
          <w:szCs w:val="20"/>
        </w:rPr>
        <w:t xml:space="preserve"> </w:t>
      </w:r>
    </w:p>
    <w:p w14:paraId="2204659A" w14:textId="77777777" w:rsidR="00316DEF" w:rsidRPr="00223CC5" w:rsidRDefault="00316DEF" w:rsidP="00316DEF">
      <w:pPr>
        <w:pStyle w:val="LO-normal"/>
        <w:jc w:val="both"/>
        <w:rPr>
          <w:rFonts w:ascii="Verdana" w:eastAsia="Economica" w:hAnsi="Verdana" w:cs="Calibri"/>
          <w:bCs/>
          <w:sz w:val="20"/>
          <w:szCs w:val="20"/>
        </w:rPr>
      </w:pPr>
    </w:p>
    <w:p w14:paraId="1DBA8E9A" w14:textId="77777777" w:rsidR="00316DEF" w:rsidRDefault="00316DEF" w:rsidP="00316DEF">
      <w:pPr>
        <w:numPr>
          <w:ilvl w:val="0"/>
          <w:numId w:val="15"/>
        </w:numPr>
        <w:suppressAutoHyphens/>
        <w:spacing w:after="0" w:line="360" w:lineRule="auto"/>
        <w:ind w:left="786"/>
        <w:contextualSpacing/>
        <w:jc w:val="both"/>
        <w:rPr>
          <w:rFonts w:ascii="Verdana" w:eastAsia="Arial" w:hAnsi="Verdana" w:cs="Calibri"/>
          <w:b/>
          <w:bCs/>
          <w:sz w:val="20"/>
          <w:szCs w:val="20"/>
          <w:lang w:eastAsia="zh-CN" w:bidi="hi-IN"/>
        </w:rPr>
      </w:pPr>
      <w:r w:rsidRPr="0004144D">
        <w:rPr>
          <w:rFonts w:ascii="Verdana" w:eastAsia="Arial" w:hAnsi="Verdana" w:cs="Calibri"/>
          <w:b/>
          <w:bCs/>
          <w:sz w:val="20"/>
          <w:szCs w:val="20"/>
          <w:lang w:eastAsia="zh-CN" w:bidi="hi-IN"/>
        </w:rPr>
        <w:t>DENOMINACIÓN SOCIAL DE LA ENTIDAD</w:t>
      </w:r>
    </w:p>
    <w:p w14:paraId="18FD72A1" w14:textId="573D6E1D" w:rsidR="00316DEF" w:rsidRPr="004B48E4" w:rsidRDefault="00EF4F33" w:rsidP="00316DEF">
      <w:pPr>
        <w:suppressAutoHyphens/>
        <w:spacing w:after="0" w:line="360" w:lineRule="auto"/>
        <w:ind w:left="786"/>
        <w:contextualSpacing/>
        <w:jc w:val="both"/>
        <w:rPr>
          <w:rFonts w:ascii="Verdana" w:eastAsia="Arial" w:hAnsi="Verdana" w:cs="Calibri"/>
          <w:sz w:val="20"/>
          <w:szCs w:val="20"/>
          <w:lang w:eastAsia="zh-CN" w:bidi="hi-IN"/>
        </w:rPr>
      </w:pPr>
      <w:r>
        <w:rPr>
          <w:rFonts w:ascii="Verdana" w:eastAsia="Arial" w:hAnsi="Verdana" w:cs="Calibri"/>
          <w:sz w:val="20"/>
          <w:szCs w:val="20"/>
          <w:lang w:eastAsia="zh-CN" w:bidi="hi-IN"/>
        </w:rPr>
        <w:t>INVERSIONES PEÑAMELERA SLU</w:t>
      </w:r>
    </w:p>
    <w:p w14:paraId="4E23454E" w14:textId="77777777" w:rsidR="00316DEF" w:rsidRPr="004B48E4" w:rsidRDefault="00316DEF" w:rsidP="00316DEF">
      <w:pPr>
        <w:numPr>
          <w:ilvl w:val="0"/>
          <w:numId w:val="15"/>
        </w:numPr>
        <w:suppressAutoHyphens/>
        <w:spacing w:after="0" w:line="360" w:lineRule="auto"/>
        <w:ind w:left="786"/>
        <w:contextualSpacing/>
        <w:jc w:val="both"/>
        <w:rPr>
          <w:rFonts w:ascii="Verdana" w:eastAsia="Arial" w:hAnsi="Verdana" w:cs="Calibri"/>
          <w:sz w:val="20"/>
          <w:szCs w:val="20"/>
          <w:lang w:eastAsia="zh-CN" w:bidi="hi-IN"/>
        </w:rPr>
      </w:pPr>
      <w:r w:rsidRPr="0004144D">
        <w:rPr>
          <w:rFonts w:ascii="Verdana" w:eastAsia="Arial" w:hAnsi="Verdana" w:cs="Calibri"/>
          <w:b/>
          <w:bCs/>
          <w:sz w:val="20"/>
          <w:szCs w:val="20"/>
          <w:lang w:eastAsia="zh-CN" w:bidi="hi-IN"/>
        </w:rPr>
        <w:t>FECHA DE INICIO Y FIN DE LA AUDITORIA</w:t>
      </w:r>
    </w:p>
    <w:p w14:paraId="3A26B1BB" w14:textId="77777777" w:rsidR="00316DEF" w:rsidRPr="00F60BED" w:rsidRDefault="00316DEF" w:rsidP="00316DEF">
      <w:pPr>
        <w:suppressAutoHyphens/>
        <w:spacing w:after="0" w:line="360" w:lineRule="auto"/>
        <w:ind w:left="786"/>
        <w:contextualSpacing/>
        <w:jc w:val="both"/>
        <w:rPr>
          <w:rFonts w:ascii="Verdana" w:eastAsia="Arial" w:hAnsi="Verdana" w:cs="Calibri"/>
          <w:sz w:val="20"/>
          <w:szCs w:val="20"/>
          <w:lang w:eastAsia="zh-CN" w:bidi="hi-IN"/>
        </w:rPr>
      </w:pPr>
      <w:r>
        <w:rPr>
          <w:rFonts w:ascii="Verdana" w:eastAsia="Arial" w:hAnsi="Verdana" w:cs="Calibri"/>
          <w:sz w:val="20"/>
          <w:szCs w:val="20"/>
          <w:lang w:eastAsia="zh-CN" w:bidi="hi-IN"/>
        </w:rPr>
        <w:t>1 de febrero de 2024</w:t>
      </w:r>
      <w:r>
        <w:rPr>
          <w:rFonts w:ascii="Verdana" w:hAnsi="Verdana" w:cs="Calibri"/>
          <w:sz w:val="20"/>
          <w:szCs w:val="20"/>
        </w:rPr>
        <w:t xml:space="preserve"> a 24 de abril de 2024</w:t>
      </w:r>
    </w:p>
    <w:p w14:paraId="797D1817" w14:textId="77777777" w:rsidR="00316DEF" w:rsidRPr="0004144D" w:rsidRDefault="00316DEF" w:rsidP="00316DEF">
      <w:pPr>
        <w:numPr>
          <w:ilvl w:val="0"/>
          <w:numId w:val="15"/>
        </w:numPr>
        <w:suppressAutoHyphens/>
        <w:spacing w:after="0" w:line="360" w:lineRule="auto"/>
        <w:ind w:left="786"/>
        <w:contextualSpacing/>
        <w:jc w:val="both"/>
        <w:rPr>
          <w:rFonts w:ascii="Verdana" w:eastAsia="Arial" w:hAnsi="Verdana" w:cs="Calibri"/>
          <w:sz w:val="20"/>
          <w:szCs w:val="20"/>
          <w:lang w:eastAsia="zh-CN" w:bidi="hi-IN"/>
        </w:rPr>
      </w:pPr>
      <w:r w:rsidRPr="0004144D">
        <w:rPr>
          <w:rFonts w:ascii="Verdana" w:eastAsia="Arial" w:hAnsi="Verdana" w:cs="Calibri"/>
          <w:b/>
          <w:bCs/>
          <w:sz w:val="20"/>
          <w:szCs w:val="20"/>
          <w:lang w:eastAsia="zh-CN" w:bidi="hi-IN"/>
        </w:rPr>
        <w:t xml:space="preserve">ALCANCE TEMPORAL DE LA AUDITORIA </w:t>
      </w:r>
    </w:p>
    <w:p w14:paraId="4F121D4B" w14:textId="77777777" w:rsidR="00316DEF" w:rsidRPr="0004144D" w:rsidRDefault="00316DEF" w:rsidP="00316DEF">
      <w:pPr>
        <w:suppressAutoHyphens/>
        <w:spacing w:after="0" w:line="360" w:lineRule="auto"/>
        <w:ind w:left="786"/>
        <w:contextualSpacing/>
        <w:jc w:val="both"/>
        <w:rPr>
          <w:rFonts w:ascii="Verdana" w:eastAsia="Arial" w:hAnsi="Verdana" w:cs="Calibri"/>
          <w:sz w:val="20"/>
          <w:szCs w:val="20"/>
          <w:lang w:eastAsia="zh-CN" w:bidi="hi-IN"/>
        </w:rPr>
      </w:pPr>
      <w:r w:rsidRPr="0004144D">
        <w:rPr>
          <w:rFonts w:ascii="Verdana" w:eastAsia="Arial" w:hAnsi="Verdana" w:cs="Calibri"/>
          <w:sz w:val="20"/>
          <w:szCs w:val="20"/>
          <w:lang w:eastAsia="zh-CN" w:bidi="hi-IN"/>
        </w:rPr>
        <w:t>El alcance de la auditoría será de 4 años con la correspondiente vigencia del Plan de Igualdad de la empresa</w:t>
      </w:r>
      <w:r>
        <w:rPr>
          <w:rFonts w:ascii="Verdana" w:eastAsia="Arial" w:hAnsi="Verdana" w:cs="Calibri"/>
          <w:sz w:val="20"/>
          <w:szCs w:val="20"/>
          <w:lang w:eastAsia="zh-CN" w:bidi="hi-IN"/>
        </w:rPr>
        <w:t xml:space="preserve">, </w:t>
      </w:r>
      <w:r w:rsidRPr="00474A07">
        <w:rPr>
          <w:rFonts w:ascii="Verdana" w:eastAsia="Arial" w:hAnsi="Verdana" w:cs="Calibri"/>
          <w:i/>
          <w:iCs/>
          <w:sz w:val="20"/>
          <w:szCs w:val="20"/>
          <w:lang w:eastAsia="zh-CN" w:bidi="hi-IN"/>
        </w:rPr>
        <w:t>revisable en caso de creación de nuevos puestos o modificación sustancial de la composición de la plantilla</w:t>
      </w:r>
      <w:r w:rsidRPr="006F4395">
        <w:rPr>
          <w:rFonts w:ascii="Verdana" w:eastAsia="Arial" w:hAnsi="Verdana" w:cs="Calibri"/>
          <w:color w:val="00B0F0"/>
          <w:sz w:val="20"/>
          <w:szCs w:val="20"/>
          <w:lang w:eastAsia="zh-CN" w:bidi="hi-IN"/>
        </w:rPr>
        <w:t>.</w:t>
      </w:r>
    </w:p>
    <w:p w14:paraId="04FAB8AA" w14:textId="77777777" w:rsidR="00316DEF" w:rsidRPr="0004144D" w:rsidRDefault="00316DEF" w:rsidP="00316DEF">
      <w:pPr>
        <w:numPr>
          <w:ilvl w:val="0"/>
          <w:numId w:val="15"/>
        </w:numPr>
        <w:suppressAutoHyphens/>
        <w:spacing w:after="0" w:line="360" w:lineRule="auto"/>
        <w:ind w:left="786"/>
        <w:contextualSpacing/>
        <w:jc w:val="both"/>
        <w:rPr>
          <w:rFonts w:ascii="Verdana" w:eastAsia="Arial" w:hAnsi="Verdana" w:cs="Calibri"/>
          <w:sz w:val="20"/>
          <w:szCs w:val="20"/>
          <w:lang w:eastAsia="zh-CN" w:bidi="hi-IN"/>
        </w:rPr>
      </w:pPr>
      <w:r w:rsidRPr="0004144D">
        <w:rPr>
          <w:rFonts w:ascii="Verdana" w:eastAsia="Arial" w:hAnsi="Verdana" w:cs="Calibri"/>
          <w:sz w:val="20"/>
          <w:szCs w:val="20"/>
          <w:lang w:eastAsia="zh-CN" w:bidi="hi-IN"/>
        </w:rPr>
        <w:t xml:space="preserve"> </w:t>
      </w:r>
      <w:r w:rsidRPr="0004144D">
        <w:rPr>
          <w:rFonts w:ascii="Verdana" w:eastAsia="Arial" w:hAnsi="Verdana" w:cs="Calibri"/>
          <w:b/>
          <w:bCs/>
          <w:sz w:val="20"/>
          <w:szCs w:val="20"/>
          <w:lang w:eastAsia="zh-CN" w:bidi="hi-IN"/>
        </w:rPr>
        <w:t>DIAGNOSTICO RETRIBUTIVO</w:t>
      </w:r>
    </w:p>
    <w:p w14:paraId="218B133F" w14:textId="77777777" w:rsidR="00316DEF" w:rsidRPr="00B377E1" w:rsidRDefault="00316DEF" w:rsidP="00316DEF">
      <w:pPr>
        <w:spacing w:line="360" w:lineRule="auto"/>
        <w:ind w:left="786"/>
        <w:contextualSpacing/>
        <w:jc w:val="both"/>
        <w:rPr>
          <w:rFonts w:ascii="Verdana" w:hAnsi="Verdana" w:cs="Calibri"/>
          <w:b/>
          <w:bCs/>
          <w:sz w:val="20"/>
          <w:szCs w:val="20"/>
        </w:rPr>
      </w:pPr>
      <w:r w:rsidRPr="0004144D">
        <w:rPr>
          <w:rFonts w:ascii="Verdana" w:eastAsia="Arial" w:hAnsi="Verdana" w:cs="Calibri"/>
          <w:b/>
          <w:bCs/>
          <w:sz w:val="20"/>
          <w:szCs w:val="20"/>
          <w:lang w:eastAsia="zh-CN" w:bidi="hi-IN"/>
        </w:rPr>
        <w:t>D1 Resumen de los datos del diagnóstico retributivo</w:t>
      </w:r>
    </w:p>
    <w:p w14:paraId="6F6E2848" w14:textId="77777777" w:rsidR="00316DEF" w:rsidRPr="0004144D" w:rsidRDefault="00316DEF" w:rsidP="00316DEF">
      <w:pPr>
        <w:pBdr>
          <w:top w:val="single" w:sz="4" w:space="1" w:color="auto"/>
          <w:left w:val="single" w:sz="4" w:space="4" w:color="auto"/>
          <w:bottom w:val="single" w:sz="4" w:space="1" w:color="auto"/>
          <w:right w:val="single" w:sz="4" w:space="4" w:color="auto"/>
        </w:pBdr>
        <w:shd w:val="clear" w:color="auto" w:fill="BDD6EE"/>
        <w:tabs>
          <w:tab w:val="left" w:pos="1895"/>
        </w:tabs>
        <w:spacing w:after="0" w:line="360" w:lineRule="auto"/>
        <w:ind w:right="-1"/>
        <w:contextualSpacing/>
        <w:jc w:val="both"/>
        <w:rPr>
          <w:rFonts w:ascii="Verdana" w:eastAsia="Times New Roman" w:hAnsi="Verdana" w:cs="Times New Roman"/>
          <w:b/>
          <w:bCs/>
          <w:color w:val="000000"/>
          <w:sz w:val="16"/>
          <w:szCs w:val="16"/>
          <w:u w:val="single"/>
          <w:lang w:eastAsia="es-ES"/>
        </w:rPr>
      </w:pPr>
      <w:r w:rsidRPr="0004144D">
        <w:rPr>
          <w:rFonts w:ascii="Verdana" w:eastAsia="Times New Roman" w:hAnsi="Verdana" w:cs="Times New Roman"/>
          <w:b/>
          <w:bCs/>
          <w:color w:val="000000"/>
          <w:sz w:val="16"/>
          <w:szCs w:val="16"/>
          <w:u w:val="single"/>
          <w:lang w:eastAsia="es-ES"/>
        </w:rPr>
        <w:t>Diferencias Porcentuales</w:t>
      </w:r>
    </w:p>
    <w:p w14:paraId="700C4E89" w14:textId="77777777" w:rsidR="00316DEF" w:rsidRPr="0004144D" w:rsidRDefault="00316DEF" w:rsidP="00316DEF">
      <w:pPr>
        <w:pBdr>
          <w:top w:val="single" w:sz="4" w:space="1" w:color="auto"/>
          <w:left w:val="single" w:sz="4" w:space="4" w:color="auto"/>
          <w:bottom w:val="single" w:sz="4" w:space="1" w:color="auto"/>
          <w:right w:val="single" w:sz="4" w:space="4" w:color="auto"/>
        </w:pBdr>
        <w:shd w:val="clear" w:color="auto" w:fill="BDD6EE"/>
        <w:tabs>
          <w:tab w:val="left" w:pos="1895"/>
        </w:tabs>
        <w:spacing w:after="0" w:line="360" w:lineRule="auto"/>
        <w:ind w:right="-1"/>
        <w:contextualSpacing/>
        <w:jc w:val="both"/>
        <w:rPr>
          <w:rFonts w:ascii="Verdana" w:eastAsia="Times New Roman" w:hAnsi="Verdana" w:cs="Times New Roman"/>
          <w:color w:val="000000"/>
          <w:sz w:val="16"/>
          <w:szCs w:val="16"/>
          <w:lang w:eastAsia="es-ES"/>
        </w:rPr>
      </w:pPr>
      <w:r w:rsidRPr="0004144D">
        <w:rPr>
          <w:rFonts w:ascii="Verdana" w:eastAsia="Times New Roman" w:hAnsi="Verdana" w:cs="Times New Roman"/>
          <w:color w:val="000000"/>
          <w:sz w:val="16"/>
          <w:szCs w:val="16"/>
          <w:lang w:eastAsia="es-ES"/>
        </w:rPr>
        <w:t xml:space="preserve"> En todos los casos, la diferencia porcentual entre mujeres y hombres se proporciona sobre cada pareja de filas “Hombre – Mujer”, y está calculada como: </w:t>
      </w:r>
    </w:p>
    <w:p w14:paraId="232DCBB1" w14:textId="77777777" w:rsidR="00316DEF" w:rsidRPr="0004144D" w:rsidRDefault="00316DEF" w:rsidP="00316DEF">
      <w:pPr>
        <w:pBdr>
          <w:top w:val="single" w:sz="4" w:space="1" w:color="auto"/>
          <w:left w:val="single" w:sz="4" w:space="4" w:color="auto"/>
          <w:bottom w:val="single" w:sz="4" w:space="1" w:color="auto"/>
          <w:right w:val="single" w:sz="4" w:space="4" w:color="auto"/>
        </w:pBdr>
        <w:shd w:val="clear" w:color="auto" w:fill="BDD6EE"/>
        <w:tabs>
          <w:tab w:val="left" w:pos="1895"/>
        </w:tabs>
        <w:spacing w:after="0" w:line="360" w:lineRule="auto"/>
        <w:ind w:right="-1"/>
        <w:contextualSpacing/>
        <w:jc w:val="both"/>
        <w:rPr>
          <w:rFonts w:ascii="Verdana" w:eastAsia="Times New Roman" w:hAnsi="Verdana" w:cs="Times New Roman"/>
          <w:color w:val="000000"/>
          <w:sz w:val="16"/>
          <w:szCs w:val="16"/>
          <w:lang w:eastAsia="es-ES"/>
        </w:rPr>
      </w:pPr>
      <w:r w:rsidRPr="00F60BED">
        <w:rPr>
          <w:rFonts w:ascii="Verdana" w:eastAsia="Times New Roman" w:hAnsi="Verdana" w:cs="Times New Roman"/>
          <w:noProof/>
          <w:color w:val="000000"/>
          <w:sz w:val="16"/>
          <w:szCs w:val="16"/>
          <w:lang w:eastAsia="es-ES"/>
        </w:rPr>
        <w:drawing>
          <wp:inline distT="0" distB="0" distL="0" distR="0" wp14:anchorId="3D8A38E0" wp14:editId="7AB4CAB4">
            <wp:extent cx="4800600" cy="676275"/>
            <wp:effectExtent l="0" t="0" r="0" b="9525"/>
            <wp:docPr id="1450053487" name="Imagen 7" descr="Interfaz de usuario gráfica, Texto  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descr="Interfaz de usuario gráfica, Texto  Descripción generada automáticamente con confianza media"/>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800600" cy="676275"/>
                    </a:xfrm>
                    <a:prstGeom prst="rect">
                      <a:avLst/>
                    </a:prstGeom>
                    <a:noFill/>
                    <a:ln>
                      <a:noFill/>
                    </a:ln>
                  </pic:spPr>
                </pic:pic>
              </a:graphicData>
            </a:graphic>
          </wp:inline>
        </w:drawing>
      </w:r>
    </w:p>
    <w:p w14:paraId="2EEC0AC3" w14:textId="7C2B1943" w:rsidR="00316DEF" w:rsidRPr="0004144D" w:rsidRDefault="00316DEF" w:rsidP="00316DEF">
      <w:pPr>
        <w:pBdr>
          <w:top w:val="single" w:sz="4" w:space="1" w:color="auto"/>
          <w:left w:val="single" w:sz="4" w:space="4" w:color="auto"/>
          <w:bottom w:val="single" w:sz="4" w:space="1" w:color="auto"/>
          <w:right w:val="single" w:sz="4" w:space="4" w:color="auto"/>
        </w:pBdr>
        <w:shd w:val="clear" w:color="auto" w:fill="BDD6EE"/>
        <w:spacing w:before="180" w:after="180" w:line="240" w:lineRule="auto"/>
        <w:jc w:val="both"/>
        <w:rPr>
          <w:rFonts w:ascii="Verdana" w:eastAsia="Times New Roman" w:hAnsi="Verdana" w:cs="Calibri"/>
          <w:color w:val="000000"/>
          <w:sz w:val="16"/>
          <w:szCs w:val="16"/>
          <w:lang w:eastAsia="es-ES"/>
        </w:rPr>
      </w:pPr>
      <w:r w:rsidRPr="0004144D">
        <w:rPr>
          <w:rFonts w:ascii="Verdana" w:eastAsia="Times New Roman" w:hAnsi="Verdana" w:cs="Times New Roman"/>
          <w:color w:val="000000"/>
          <w:sz w:val="16"/>
          <w:szCs w:val="16"/>
          <w:lang w:eastAsia="es-ES"/>
        </w:rPr>
        <w:t xml:space="preserve">El resultado se expresa como un porcentaje. Si el valor es </w:t>
      </w:r>
      <w:r w:rsidR="0032048D">
        <w:rPr>
          <w:rFonts w:ascii="Verdana" w:eastAsia="Times New Roman" w:hAnsi="Verdana" w:cs="Times New Roman"/>
          <w:color w:val="000000"/>
          <w:sz w:val="16"/>
          <w:szCs w:val="16"/>
          <w:lang w:eastAsia="es-ES"/>
        </w:rPr>
        <w:t>negativo</w:t>
      </w:r>
      <w:r w:rsidRPr="0004144D">
        <w:rPr>
          <w:rFonts w:ascii="Verdana" w:eastAsia="Times New Roman" w:hAnsi="Verdana" w:cs="Times New Roman"/>
          <w:color w:val="000000"/>
          <w:sz w:val="16"/>
          <w:szCs w:val="16"/>
          <w:lang w:eastAsia="es-ES"/>
        </w:rPr>
        <w:t xml:space="preserve"> significa que la cantidad correspondiente a las mujeres es inferior a la de los hombres, en el porcentaje expresada. Si es </w:t>
      </w:r>
      <w:r w:rsidR="0032048D">
        <w:rPr>
          <w:rFonts w:ascii="Verdana" w:eastAsia="Times New Roman" w:hAnsi="Verdana" w:cs="Times New Roman"/>
          <w:color w:val="000000"/>
          <w:sz w:val="16"/>
          <w:szCs w:val="16"/>
          <w:lang w:eastAsia="es-ES"/>
        </w:rPr>
        <w:t xml:space="preserve">positivo </w:t>
      </w:r>
      <w:r w:rsidRPr="0004144D">
        <w:rPr>
          <w:rFonts w:ascii="Verdana" w:eastAsia="Times New Roman" w:hAnsi="Verdana" w:cs="Times New Roman"/>
          <w:color w:val="000000"/>
          <w:sz w:val="16"/>
          <w:szCs w:val="16"/>
          <w:lang w:eastAsia="es-ES"/>
        </w:rPr>
        <w:t>, la interpretación es la contraria</w:t>
      </w:r>
    </w:p>
    <w:p w14:paraId="30659CEE" w14:textId="77777777" w:rsidR="00316DEF" w:rsidRPr="0004144D" w:rsidRDefault="00316DEF" w:rsidP="00316DEF">
      <w:pPr>
        <w:spacing w:before="180" w:after="180" w:line="240" w:lineRule="auto"/>
        <w:jc w:val="both"/>
        <w:rPr>
          <w:rFonts w:ascii="Verdana" w:eastAsia="Times New Roman" w:hAnsi="Verdana" w:cs="Calibri"/>
          <w:color w:val="000000"/>
          <w:sz w:val="20"/>
          <w:szCs w:val="20"/>
          <w:lang w:eastAsia="es-ES"/>
        </w:rPr>
      </w:pPr>
    </w:p>
    <w:tbl>
      <w:tblPr>
        <w:tblW w:w="0" w:type="auto"/>
        <w:tblBorders>
          <w:top w:val="single" w:sz="2" w:space="0" w:color="8EAADB"/>
          <w:bottom w:val="single" w:sz="2" w:space="0" w:color="8EAADB"/>
          <w:insideH w:val="single" w:sz="2" w:space="0" w:color="8EAADB"/>
          <w:insideV w:val="single" w:sz="2" w:space="0" w:color="8EAADB"/>
        </w:tblBorders>
        <w:tblLook w:val="04A0" w:firstRow="1" w:lastRow="0" w:firstColumn="1" w:lastColumn="0" w:noHBand="0" w:noVBand="1"/>
      </w:tblPr>
      <w:tblGrid>
        <w:gridCol w:w="2161"/>
        <w:gridCol w:w="2161"/>
        <w:gridCol w:w="3405"/>
      </w:tblGrid>
      <w:tr w:rsidR="00316DEF" w:rsidRPr="0004144D" w14:paraId="12B4C027" w14:textId="77777777" w:rsidTr="00957A3F">
        <w:trPr>
          <w:gridAfter w:val="2"/>
          <w:wAfter w:w="5566" w:type="dxa"/>
        </w:trPr>
        <w:tc>
          <w:tcPr>
            <w:tcW w:w="2161" w:type="dxa"/>
            <w:tcBorders>
              <w:top w:val="nil"/>
              <w:bottom w:val="single" w:sz="12" w:space="0" w:color="8EAADB"/>
            </w:tcBorders>
            <w:shd w:val="clear" w:color="auto" w:fill="BDD6EE"/>
          </w:tcPr>
          <w:p w14:paraId="454211E1" w14:textId="77777777" w:rsidR="00316DEF" w:rsidRPr="0004144D" w:rsidRDefault="00316DEF" w:rsidP="00957A3F">
            <w:pPr>
              <w:spacing w:before="180" w:after="180" w:line="240" w:lineRule="auto"/>
              <w:jc w:val="center"/>
              <w:rPr>
                <w:rFonts w:ascii="Verdana" w:eastAsia="Times New Roman" w:hAnsi="Verdana" w:cs="Calibri"/>
                <w:b/>
                <w:bCs/>
                <w:color w:val="000000"/>
                <w:sz w:val="20"/>
                <w:szCs w:val="20"/>
                <w:lang w:eastAsia="es-ES"/>
              </w:rPr>
            </w:pPr>
            <w:r w:rsidRPr="0004144D">
              <w:rPr>
                <w:rFonts w:ascii="Verdana" w:eastAsia="Times New Roman" w:hAnsi="Verdana" w:cs="Calibri"/>
                <w:b/>
                <w:bCs/>
                <w:color w:val="000000"/>
                <w:sz w:val="20"/>
                <w:szCs w:val="20"/>
                <w:lang w:eastAsia="es-ES"/>
              </w:rPr>
              <w:t xml:space="preserve">Retribuciones efectivas percibidas </w:t>
            </w:r>
            <w:r>
              <w:rPr>
                <w:rFonts w:ascii="Verdana" w:eastAsia="Times New Roman" w:hAnsi="Verdana" w:cs="Calibri"/>
                <w:b/>
                <w:bCs/>
                <w:color w:val="000000"/>
                <w:sz w:val="20"/>
                <w:szCs w:val="20"/>
                <w:lang w:eastAsia="es-ES"/>
              </w:rPr>
              <w:t>2023</w:t>
            </w:r>
          </w:p>
        </w:tc>
      </w:tr>
      <w:tr w:rsidR="00316DEF" w:rsidRPr="0004144D" w14:paraId="31D728C0" w14:textId="77777777" w:rsidTr="00957A3F">
        <w:trPr>
          <w:gridAfter w:val="1"/>
          <w:wAfter w:w="3405" w:type="dxa"/>
        </w:trPr>
        <w:tc>
          <w:tcPr>
            <w:tcW w:w="2161" w:type="dxa"/>
            <w:shd w:val="clear" w:color="auto" w:fill="D9E2F3"/>
          </w:tcPr>
          <w:p w14:paraId="3B3C62B9" w14:textId="77777777" w:rsidR="00316DEF" w:rsidRPr="0004144D" w:rsidRDefault="00316DEF" w:rsidP="00957A3F">
            <w:pPr>
              <w:spacing w:before="180" w:after="180" w:line="240" w:lineRule="auto"/>
              <w:jc w:val="both"/>
              <w:rPr>
                <w:rFonts w:ascii="Verdana" w:eastAsia="Times New Roman" w:hAnsi="Verdana" w:cs="Calibri"/>
                <w:b/>
                <w:bCs/>
                <w:color w:val="000000"/>
                <w:sz w:val="20"/>
                <w:szCs w:val="20"/>
                <w:lang w:eastAsia="es-ES"/>
              </w:rPr>
            </w:pPr>
            <w:r w:rsidRPr="0004144D">
              <w:rPr>
                <w:rFonts w:ascii="Verdana" w:eastAsia="Times New Roman" w:hAnsi="Verdana" w:cs="Calibri"/>
                <w:b/>
                <w:bCs/>
                <w:color w:val="000000"/>
                <w:sz w:val="20"/>
                <w:szCs w:val="20"/>
                <w:lang w:eastAsia="es-ES"/>
              </w:rPr>
              <w:t>Personas</w:t>
            </w:r>
          </w:p>
        </w:tc>
        <w:tc>
          <w:tcPr>
            <w:tcW w:w="2161" w:type="dxa"/>
            <w:shd w:val="clear" w:color="auto" w:fill="D9E2F3"/>
          </w:tcPr>
          <w:p w14:paraId="16A422C9" w14:textId="77777777" w:rsidR="00316DEF" w:rsidRPr="0004144D" w:rsidRDefault="00316DEF" w:rsidP="00957A3F">
            <w:pPr>
              <w:spacing w:before="180" w:after="180" w:line="240" w:lineRule="auto"/>
              <w:jc w:val="center"/>
              <w:rPr>
                <w:rFonts w:ascii="Verdana" w:eastAsia="Times New Roman" w:hAnsi="Verdana" w:cs="Calibri"/>
                <w:b/>
                <w:bCs/>
                <w:color w:val="000000"/>
                <w:sz w:val="20"/>
                <w:szCs w:val="20"/>
                <w:lang w:eastAsia="es-ES"/>
              </w:rPr>
            </w:pPr>
            <w:r w:rsidRPr="0004144D">
              <w:rPr>
                <w:rFonts w:ascii="Verdana" w:eastAsia="Times New Roman" w:hAnsi="Verdana" w:cs="Calibri"/>
                <w:b/>
                <w:bCs/>
                <w:color w:val="000000"/>
                <w:sz w:val="20"/>
                <w:szCs w:val="20"/>
                <w:lang w:eastAsia="es-ES"/>
              </w:rPr>
              <w:t>Total, Retribución Medias</w:t>
            </w:r>
          </w:p>
        </w:tc>
      </w:tr>
      <w:tr w:rsidR="00316DEF" w:rsidRPr="0004144D" w14:paraId="0277DCB6" w14:textId="77777777" w:rsidTr="00957A3F">
        <w:tc>
          <w:tcPr>
            <w:tcW w:w="2161" w:type="dxa"/>
            <w:shd w:val="clear" w:color="auto" w:fill="auto"/>
          </w:tcPr>
          <w:p w14:paraId="26431C47" w14:textId="77777777" w:rsidR="00316DEF" w:rsidRPr="0004144D" w:rsidRDefault="00316DEF" w:rsidP="00957A3F">
            <w:pPr>
              <w:spacing w:before="180" w:after="180" w:line="240" w:lineRule="auto"/>
              <w:jc w:val="both"/>
              <w:rPr>
                <w:rFonts w:ascii="Verdana" w:eastAsia="Times New Roman" w:hAnsi="Verdana" w:cs="Calibri"/>
                <w:b/>
                <w:bCs/>
                <w:color w:val="000000"/>
                <w:sz w:val="20"/>
                <w:szCs w:val="20"/>
                <w:lang w:eastAsia="es-ES"/>
              </w:rPr>
            </w:pPr>
            <w:r w:rsidRPr="0004144D">
              <w:rPr>
                <w:rFonts w:ascii="Verdana" w:eastAsia="Times New Roman" w:hAnsi="Verdana" w:cs="Calibri"/>
                <w:b/>
                <w:bCs/>
                <w:color w:val="000000"/>
                <w:sz w:val="20"/>
                <w:szCs w:val="20"/>
                <w:lang w:eastAsia="es-ES"/>
              </w:rPr>
              <w:t>Mujeres</w:t>
            </w:r>
          </w:p>
        </w:tc>
        <w:tc>
          <w:tcPr>
            <w:tcW w:w="2161" w:type="dxa"/>
            <w:shd w:val="clear" w:color="auto" w:fill="auto"/>
          </w:tcPr>
          <w:p w14:paraId="77A0910D" w14:textId="3260A56C" w:rsidR="00316DEF" w:rsidRPr="0004144D" w:rsidRDefault="00241500" w:rsidP="00957A3F">
            <w:pPr>
              <w:spacing w:before="180" w:after="180" w:line="240" w:lineRule="auto"/>
              <w:jc w:val="both"/>
              <w:rPr>
                <w:rFonts w:ascii="Verdana" w:eastAsia="Times New Roman" w:hAnsi="Verdana" w:cs="Calibri"/>
                <w:color w:val="000000"/>
                <w:sz w:val="20"/>
                <w:szCs w:val="20"/>
                <w:lang w:eastAsia="es-ES"/>
              </w:rPr>
            </w:pPr>
            <w:r>
              <w:rPr>
                <w:rFonts w:ascii="Verdana" w:eastAsia="Times New Roman" w:hAnsi="Verdana" w:cs="Calibri"/>
                <w:color w:val="000000"/>
                <w:sz w:val="20"/>
                <w:szCs w:val="20"/>
                <w:lang w:eastAsia="es-ES"/>
              </w:rPr>
              <w:t>10.011 €</w:t>
            </w:r>
          </w:p>
        </w:tc>
        <w:tc>
          <w:tcPr>
            <w:tcW w:w="3405" w:type="dxa"/>
            <w:vMerge w:val="restart"/>
            <w:shd w:val="clear" w:color="auto" w:fill="auto"/>
          </w:tcPr>
          <w:p w14:paraId="65E9A7F1" w14:textId="77777777" w:rsidR="00316DEF" w:rsidRPr="0004144D" w:rsidRDefault="00316DEF" w:rsidP="00957A3F">
            <w:pPr>
              <w:spacing w:after="0" w:line="240" w:lineRule="auto"/>
              <w:jc w:val="center"/>
              <w:rPr>
                <w:rFonts w:ascii="Verdana" w:eastAsia="Arial" w:hAnsi="Verdana" w:cs="Calibri"/>
                <w:color w:val="000000"/>
                <w:sz w:val="20"/>
                <w:szCs w:val="20"/>
                <w:lang w:eastAsia="zh-CN" w:bidi="hi-IN"/>
              </w:rPr>
            </w:pPr>
            <w:r w:rsidRPr="0004144D">
              <w:rPr>
                <w:rFonts w:ascii="Verdana" w:eastAsia="Arial" w:hAnsi="Verdana" w:cs="Calibri"/>
                <w:color w:val="000000"/>
                <w:sz w:val="20"/>
                <w:szCs w:val="20"/>
                <w:lang w:eastAsia="zh-CN" w:bidi="hi-IN"/>
              </w:rPr>
              <w:t>Diferencia</w:t>
            </w:r>
          </w:p>
          <w:p w14:paraId="4FDCAB15" w14:textId="77777777" w:rsidR="00316DEF" w:rsidRPr="0004144D" w:rsidRDefault="00316DEF" w:rsidP="00957A3F">
            <w:pPr>
              <w:spacing w:after="0" w:line="240" w:lineRule="auto"/>
              <w:jc w:val="center"/>
              <w:rPr>
                <w:rFonts w:ascii="Verdana" w:eastAsia="Arial" w:hAnsi="Verdana" w:cs="Calibri"/>
                <w:color w:val="000000"/>
                <w:sz w:val="20"/>
                <w:szCs w:val="20"/>
                <w:lang w:eastAsia="zh-CN" w:bidi="hi-IN"/>
              </w:rPr>
            </w:pPr>
          </w:p>
          <w:p w14:paraId="5F9C18FF" w14:textId="77777777" w:rsidR="00316DEF" w:rsidRPr="0004144D" w:rsidRDefault="00316DEF" w:rsidP="00957A3F">
            <w:pPr>
              <w:spacing w:after="0" w:line="240" w:lineRule="auto"/>
              <w:jc w:val="center"/>
              <w:rPr>
                <w:rFonts w:ascii="Verdana" w:eastAsia="Arial" w:hAnsi="Verdana" w:cs="Calibri"/>
                <w:b/>
                <w:bCs/>
                <w:color w:val="000000"/>
                <w:sz w:val="20"/>
                <w:szCs w:val="20"/>
                <w:lang w:eastAsia="zh-CN" w:bidi="hi-IN"/>
              </w:rPr>
            </w:pPr>
            <w:r>
              <w:rPr>
                <w:rFonts w:ascii="Verdana" w:eastAsia="Arial" w:hAnsi="Verdana" w:cs="Calibri"/>
                <w:b/>
                <w:bCs/>
                <w:color w:val="000000"/>
                <w:sz w:val="20"/>
                <w:szCs w:val="20"/>
                <w:lang w:eastAsia="zh-CN" w:bidi="hi-IN"/>
              </w:rPr>
              <w:t>1%</w:t>
            </w:r>
          </w:p>
        </w:tc>
      </w:tr>
      <w:tr w:rsidR="00316DEF" w:rsidRPr="0004144D" w14:paraId="131DAE4E" w14:textId="77777777" w:rsidTr="00957A3F">
        <w:tc>
          <w:tcPr>
            <w:tcW w:w="2161" w:type="dxa"/>
            <w:shd w:val="clear" w:color="auto" w:fill="D9E2F3"/>
          </w:tcPr>
          <w:p w14:paraId="4B5ADF13" w14:textId="77777777" w:rsidR="00316DEF" w:rsidRPr="0004144D" w:rsidRDefault="00316DEF" w:rsidP="00957A3F">
            <w:pPr>
              <w:spacing w:before="180" w:after="180" w:line="240" w:lineRule="auto"/>
              <w:jc w:val="both"/>
              <w:rPr>
                <w:rFonts w:ascii="Verdana" w:eastAsia="Times New Roman" w:hAnsi="Verdana" w:cs="Calibri"/>
                <w:b/>
                <w:bCs/>
                <w:color w:val="000000"/>
                <w:sz w:val="20"/>
                <w:szCs w:val="20"/>
                <w:lang w:eastAsia="es-ES"/>
              </w:rPr>
            </w:pPr>
            <w:r w:rsidRPr="0004144D">
              <w:rPr>
                <w:rFonts w:ascii="Verdana" w:eastAsia="Times New Roman" w:hAnsi="Verdana" w:cs="Calibri"/>
                <w:b/>
                <w:bCs/>
                <w:color w:val="000000"/>
                <w:sz w:val="20"/>
                <w:szCs w:val="20"/>
                <w:lang w:eastAsia="es-ES"/>
              </w:rPr>
              <w:t>Hombres</w:t>
            </w:r>
          </w:p>
        </w:tc>
        <w:tc>
          <w:tcPr>
            <w:tcW w:w="2161" w:type="dxa"/>
            <w:shd w:val="clear" w:color="auto" w:fill="D9E2F3"/>
          </w:tcPr>
          <w:p w14:paraId="782CB524" w14:textId="24F1A1A7" w:rsidR="00316DEF" w:rsidRPr="0004144D" w:rsidRDefault="00316DEF" w:rsidP="00957A3F">
            <w:pPr>
              <w:spacing w:before="180" w:after="180" w:line="240" w:lineRule="auto"/>
              <w:jc w:val="both"/>
              <w:rPr>
                <w:rFonts w:ascii="Verdana" w:eastAsia="Times New Roman" w:hAnsi="Verdana" w:cs="Calibri"/>
                <w:color w:val="000000"/>
                <w:sz w:val="20"/>
                <w:szCs w:val="20"/>
                <w:lang w:eastAsia="es-ES"/>
              </w:rPr>
            </w:pPr>
            <w:r>
              <w:rPr>
                <w:rFonts w:ascii="Verdana" w:eastAsia="Times New Roman" w:hAnsi="Verdana" w:cs="Calibri"/>
                <w:color w:val="000000"/>
                <w:sz w:val="20"/>
                <w:szCs w:val="20"/>
                <w:lang w:eastAsia="es-ES"/>
              </w:rPr>
              <w:t>10.</w:t>
            </w:r>
            <w:r w:rsidR="00241500">
              <w:rPr>
                <w:rFonts w:ascii="Verdana" w:eastAsia="Times New Roman" w:hAnsi="Verdana" w:cs="Calibri"/>
                <w:color w:val="000000"/>
                <w:sz w:val="20"/>
                <w:szCs w:val="20"/>
                <w:lang w:eastAsia="es-ES"/>
              </w:rPr>
              <w:t>104 €</w:t>
            </w:r>
          </w:p>
        </w:tc>
        <w:tc>
          <w:tcPr>
            <w:tcW w:w="3405" w:type="dxa"/>
            <w:vMerge/>
            <w:shd w:val="clear" w:color="auto" w:fill="D9E2F3"/>
          </w:tcPr>
          <w:p w14:paraId="662E23BB" w14:textId="77777777" w:rsidR="00316DEF" w:rsidRPr="0004144D" w:rsidRDefault="00316DEF" w:rsidP="00957A3F">
            <w:pPr>
              <w:spacing w:after="0" w:line="240" w:lineRule="auto"/>
              <w:rPr>
                <w:rFonts w:ascii="Verdana" w:eastAsia="Arial" w:hAnsi="Verdana" w:cs="Calibri"/>
                <w:color w:val="000000"/>
                <w:sz w:val="20"/>
                <w:szCs w:val="20"/>
                <w:lang w:eastAsia="zh-CN" w:bidi="hi-IN"/>
              </w:rPr>
            </w:pPr>
          </w:p>
        </w:tc>
      </w:tr>
    </w:tbl>
    <w:p w14:paraId="74B492FE" w14:textId="77777777" w:rsidR="00316DEF" w:rsidRDefault="00316DEF" w:rsidP="00316DEF">
      <w:pPr>
        <w:spacing w:before="180" w:after="180" w:line="240" w:lineRule="auto"/>
        <w:jc w:val="both"/>
        <w:rPr>
          <w:rFonts w:ascii="Verdana" w:eastAsia="Times New Roman" w:hAnsi="Verdana" w:cs="Calibri"/>
          <w:color w:val="000000"/>
          <w:sz w:val="20"/>
          <w:szCs w:val="20"/>
          <w:lang w:eastAsia="es-ES"/>
        </w:rPr>
      </w:pPr>
    </w:p>
    <w:p w14:paraId="4E77FE01" w14:textId="77777777" w:rsidR="00316DEF" w:rsidRDefault="00316DEF" w:rsidP="00316DEF">
      <w:pPr>
        <w:spacing w:before="180" w:after="180" w:line="240" w:lineRule="auto"/>
        <w:jc w:val="both"/>
        <w:rPr>
          <w:rFonts w:ascii="Verdana" w:eastAsia="Times New Roman" w:hAnsi="Verdana" w:cs="Calibri"/>
          <w:color w:val="000000"/>
          <w:sz w:val="20"/>
          <w:szCs w:val="20"/>
          <w:lang w:eastAsia="es-ES"/>
        </w:rPr>
      </w:pPr>
    </w:p>
    <w:p w14:paraId="6C583D35" w14:textId="77777777" w:rsidR="00316DEF" w:rsidRDefault="00316DEF" w:rsidP="00316DEF">
      <w:pPr>
        <w:spacing w:before="180" w:after="180" w:line="240" w:lineRule="auto"/>
        <w:jc w:val="both"/>
        <w:rPr>
          <w:rFonts w:ascii="Verdana" w:eastAsia="Times New Roman" w:hAnsi="Verdana" w:cs="Calibri"/>
          <w:color w:val="000000"/>
          <w:sz w:val="20"/>
          <w:szCs w:val="20"/>
          <w:lang w:eastAsia="es-ES"/>
        </w:rPr>
      </w:pPr>
    </w:p>
    <w:p w14:paraId="10311A16" w14:textId="77777777" w:rsidR="00316DEF" w:rsidRDefault="00316DEF" w:rsidP="00316DEF">
      <w:pPr>
        <w:spacing w:before="180" w:after="180" w:line="240" w:lineRule="auto"/>
        <w:jc w:val="both"/>
        <w:rPr>
          <w:rFonts w:ascii="Verdana" w:eastAsia="Times New Roman" w:hAnsi="Verdana" w:cs="Calibri"/>
          <w:color w:val="000000"/>
          <w:sz w:val="20"/>
          <w:szCs w:val="20"/>
          <w:lang w:eastAsia="es-ES"/>
        </w:rPr>
      </w:pPr>
    </w:p>
    <w:p w14:paraId="46C26CF9" w14:textId="77777777" w:rsidR="00316DEF" w:rsidRPr="00B377E1" w:rsidRDefault="00316DEF" w:rsidP="00316DEF">
      <w:pPr>
        <w:spacing w:before="180" w:after="180" w:line="240" w:lineRule="auto"/>
        <w:jc w:val="both"/>
        <w:rPr>
          <w:rFonts w:ascii="Verdana" w:eastAsia="Times New Roman" w:hAnsi="Verdana" w:cs="Calibri"/>
          <w:color w:val="000000"/>
          <w:sz w:val="20"/>
          <w:szCs w:val="20"/>
          <w:lang w:eastAsia="es-ES"/>
        </w:rPr>
      </w:pPr>
    </w:p>
    <w:tbl>
      <w:tblPr>
        <w:tblW w:w="5000" w:type="pct"/>
        <w:tblBorders>
          <w:top w:val="single" w:sz="2" w:space="0" w:color="8EAADB"/>
          <w:bottom w:val="single" w:sz="2" w:space="0" w:color="8EAADB"/>
          <w:insideH w:val="single" w:sz="2" w:space="0" w:color="8EAADB"/>
          <w:insideV w:val="single" w:sz="2" w:space="0" w:color="8EAADB"/>
        </w:tblBorders>
        <w:tblLook w:val="04A0" w:firstRow="1" w:lastRow="0" w:firstColumn="1" w:lastColumn="0" w:noHBand="0" w:noVBand="1"/>
      </w:tblPr>
      <w:tblGrid>
        <w:gridCol w:w="2377"/>
        <w:gridCol w:w="2378"/>
        <w:gridCol w:w="3749"/>
      </w:tblGrid>
      <w:tr w:rsidR="00316DEF" w:rsidRPr="0004144D" w14:paraId="1A4C6AA8" w14:textId="77777777" w:rsidTr="00957A3F">
        <w:trPr>
          <w:gridAfter w:val="2"/>
          <w:wAfter w:w="6282" w:type="dxa"/>
        </w:trPr>
        <w:tc>
          <w:tcPr>
            <w:tcW w:w="1398" w:type="pct"/>
            <w:tcBorders>
              <w:top w:val="nil"/>
              <w:bottom w:val="single" w:sz="12" w:space="0" w:color="8EAADB"/>
            </w:tcBorders>
            <w:shd w:val="clear" w:color="auto" w:fill="BDD6EE"/>
          </w:tcPr>
          <w:p w14:paraId="2BDB6207" w14:textId="77777777" w:rsidR="00316DEF" w:rsidRPr="0004144D" w:rsidRDefault="00316DEF" w:rsidP="00957A3F">
            <w:pPr>
              <w:spacing w:before="180" w:after="180" w:line="240" w:lineRule="auto"/>
              <w:jc w:val="center"/>
              <w:rPr>
                <w:rFonts w:ascii="Verdana" w:eastAsia="Times New Roman" w:hAnsi="Verdana" w:cs="Calibri"/>
                <w:b/>
                <w:bCs/>
                <w:color w:val="000000"/>
                <w:sz w:val="20"/>
                <w:szCs w:val="20"/>
                <w:lang w:eastAsia="es-ES"/>
              </w:rPr>
            </w:pPr>
            <w:r w:rsidRPr="0004144D">
              <w:rPr>
                <w:rFonts w:ascii="Verdana" w:eastAsia="Times New Roman" w:hAnsi="Verdana" w:cs="Calibri"/>
                <w:b/>
                <w:bCs/>
                <w:color w:val="000000"/>
                <w:sz w:val="20"/>
                <w:szCs w:val="20"/>
                <w:lang w:eastAsia="es-ES"/>
              </w:rPr>
              <w:t xml:space="preserve">Retribuciones efectivas percibidas </w:t>
            </w:r>
            <w:r>
              <w:rPr>
                <w:rFonts w:ascii="Verdana" w:eastAsia="Times New Roman" w:hAnsi="Verdana" w:cs="Calibri"/>
                <w:b/>
                <w:bCs/>
                <w:color w:val="000000"/>
                <w:sz w:val="20"/>
                <w:szCs w:val="20"/>
                <w:lang w:eastAsia="es-ES"/>
              </w:rPr>
              <w:t>2023</w:t>
            </w:r>
          </w:p>
        </w:tc>
      </w:tr>
      <w:tr w:rsidR="00316DEF" w:rsidRPr="0004144D" w14:paraId="4A4B72B6" w14:textId="77777777" w:rsidTr="00957A3F">
        <w:trPr>
          <w:gridAfter w:val="1"/>
          <w:wAfter w:w="3844" w:type="dxa"/>
        </w:trPr>
        <w:tc>
          <w:tcPr>
            <w:tcW w:w="1398" w:type="pct"/>
            <w:shd w:val="clear" w:color="auto" w:fill="D9E2F3"/>
          </w:tcPr>
          <w:p w14:paraId="00A466C8" w14:textId="77777777" w:rsidR="00316DEF" w:rsidRPr="0004144D" w:rsidRDefault="00316DEF" w:rsidP="00957A3F">
            <w:pPr>
              <w:spacing w:before="180" w:after="180" w:line="240" w:lineRule="auto"/>
              <w:jc w:val="both"/>
              <w:rPr>
                <w:rFonts w:ascii="Verdana" w:eastAsia="Times New Roman" w:hAnsi="Verdana" w:cs="Calibri"/>
                <w:b/>
                <w:bCs/>
                <w:color w:val="000000"/>
                <w:sz w:val="20"/>
                <w:szCs w:val="20"/>
                <w:lang w:eastAsia="es-ES"/>
              </w:rPr>
            </w:pPr>
            <w:r w:rsidRPr="0004144D">
              <w:rPr>
                <w:rFonts w:ascii="Verdana" w:eastAsia="Times New Roman" w:hAnsi="Verdana" w:cs="Calibri"/>
                <w:b/>
                <w:bCs/>
                <w:color w:val="000000"/>
                <w:sz w:val="20"/>
                <w:szCs w:val="20"/>
                <w:lang w:eastAsia="es-ES"/>
              </w:rPr>
              <w:t>Personas</w:t>
            </w:r>
          </w:p>
        </w:tc>
        <w:tc>
          <w:tcPr>
            <w:tcW w:w="1398" w:type="pct"/>
            <w:shd w:val="clear" w:color="auto" w:fill="D9E2F3"/>
          </w:tcPr>
          <w:p w14:paraId="3E07BF87" w14:textId="77777777" w:rsidR="00316DEF" w:rsidRPr="0004144D" w:rsidRDefault="00316DEF" w:rsidP="00957A3F">
            <w:pPr>
              <w:spacing w:before="180" w:after="180" w:line="240" w:lineRule="auto"/>
              <w:jc w:val="center"/>
              <w:rPr>
                <w:rFonts w:ascii="Verdana" w:eastAsia="Times New Roman" w:hAnsi="Verdana" w:cs="Calibri"/>
                <w:b/>
                <w:bCs/>
                <w:color w:val="000000"/>
                <w:sz w:val="20"/>
                <w:szCs w:val="20"/>
                <w:lang w:eastAsia="es-ES"/>
              </w:rPr>
            </w:pPr>
            <w:r w:rsidRPr="0004144D">
              <w:rPr>
                <w:rFonts w:ascii="Verdana" w:eastAsia="Times New Roman" w:hAnsi="Verdana" w:cs="Calibri"/>
                <w:b/>
                <w:bCs/>
                <w:color w:val="000000"/>
                <w:sz w:val="20"/>
                <w:szCs w:val="20"/>
                <w:lang w:eastAsia="es-ES"/>
              </w:rPr>
              <w:t>Total, Retribución Medianas</w:t>
            </w:r>
          </w:p>
        </w:tc>
      </w:tr>
      <w:tr w:rsidR="00316DEF" w:rsidRPr="0004144D" w14:paraId="37898F7F" w14:textId="77777777" w:rsidTr="00957A3F">
        <w:tc>
          <w:tcPr>
            <w:tcW w:w="1398" w:type="pct"/>
            <w:shd w:val="clear" w:color="auto" w:fill="auto"/>
          </w:tcPr>
          <w:p w14:paraId="4B7C9F29" w14:textId="77777777" w:rsidR="00316DEF" w:rsidRPr="0004144D" w:rsidRDefault="00316DEF" w:rsidP="00957A3F">
            <w:pPr>
              <w:spacing w:before="180" w:after="180" w:line="240" w:lineRule="auto"/>
              <w:jc w:val="both"/>
              <w:rPr>
                <w:rFonts w:ascii="Verdana" w:eastAsia="Times New Roman" w:hAnsi="Verdana" w:cs="Calibri"/>
                <w:b/>
                <w:bCs/>
                <w:color w:val="000000"/>
                <w:sz w:val="20"/>
                <w:szCs w:val="20"/>
                <w:lang w:eastAsia="es-ES"/>
              </w:rPr>
            </w:pPr>
            <w:r w:rsidRPr="0004144D">
              <w:rPr>
                <w:rFonts w:ascii="Verdana" w:eastAsia="Times New Roman" w:hAnsi="Verdana" w:cs="Calibri"/>
                <w:b/>
                <w:bCs/>
                <w:color w:val="000000"/>
                <w:sz w:val="20"/>
                <w:szCs w:val="20"/>
                <w:lang w:eastAsia="es-ES"/>
              </w:rPr>
              <w:t>Mujeres</w:t>
            </w:r>
          </w:p>
        </w:tc>
        <w:tc>
          <w:tcPr>
            <w:tcW w:w="1398" w:type="pct"/>
            <w:shd w:val="clear" w:color="auto" w:fill="auto"/>
          </w:tcPr>
          <w:p w14:paraId="06F2C915" w14:textId="1B7BB68E" w:rsidR="00316DEF" w:rsidRPr="0004144D" w:rsidRDefault="00DF149D" w:rsidP="00957A3F">
            <w:pPr>
              <w:spacing w:before="180" w:after="180" w:line="240" w:lineRule="auto"/>
              <w:jc w:val="both"/>
              <w:rPr>
                <w:rFonts w:ascii="Verdana" w:eastAsia="Times New Roman" w:hAnsi="Verdana" w:cs="Calibri"/>
                <w:color w:val="000000"/>
                <w:sz w:val="20"/>
                <w:szCs w:val="20"/>
                <w:lang w:eastAsia="es-ES"/>
              </w:rPr>
            </w:pPr>
            <w:r>
              <w:rPr>
                <w:rFonts w:ascii="Verdana" w:eastAsia="Times New Roman" w:hAnsi="Verdana" w:cs="Calibri"/>
                <w:color w:val="000000"/>
                <w:sz w:val="20"/>
                <w:szCs w:val="20"/>
                <w:lang w:eastAsia="es-ES"/>
              </w:rPr>
              <w:t>13.025</w:t>
            </w:r>
            <w:r w:rsidR="00316DEF">
              <w:rPr>
                <w:rFonts w:ascii="Verdana" w:eastAsia="Times New Roman" w:hAnsi="Verdana" w:cs="Calibri"/>
                <w:color w:val="000000"/>
                <w:sz w:val="20"/>
                <w:szCs w:val="20"/>
                <w:lang w:eastAsia="es-ES"/>
              </w:rPr>
              <w:t>€</w:t>
            </w:r>
          </w:p>
        </w:tc>
        <w:tc>
          <w:tcPr>
            <w:tcW w:w="2204" w:type="pct"/>
            <w:vMerge w:val="restart"/>
            <w:shd w:val="clear" w:color="auto" w:fill="auto"/>
          </w:tcPr>
          <w:p w14:paraId="2B18CE4C" w14:textId="77777777" w:rsidR="00316DEF" w:rsidRPr="0004144D" w:rsidRDefault="00316DEF" w:rsidP="00957A3F">
            <w:pPr>
              <w:spacing w:after="0" w:line="240" w:lineRule="auto"/>
              <w:jc w:val="center"/>
              <w:rPr>
                <w:rFonts w:ascii="Verdana" w:eastAsia="Arial" w:hAnsi="Verdana" w:cs="Calibri"/>
                <w:color w:val="000000"/>
                <w:sz w:val="20"/>
                <w:szCs w:val="20"/>
                <w:lang w:eastAsia="zh-CN" w:bidi="hi-IN"/>
              </w:rPr>
            </w:pPr>
            <w:r w:rsidRPr="0004144D">
              <w:rPr>
                <w:rFonts w:ascii="Verdana" w:eastAsia="Arial" w:hAnsi="Verdana" w:cs="Calibri"/>
                <w:color w:val="000000"/>
                <w:sz w:val="20"/>
                <w:szCs w:val="20"/>
                <w:lang w:eastAsia="zh-CN" w:bidi="hi-IN"/>
              </w:rPr>
              <w:t>Diferencia</w:t>
            </w:r>
          </w:p>
          <w:p w14:paraId="71AEFEC4" w14:textId="77777777" w:rsidR="00316DEF" w:rsidRPr="0004144D" w:rsidRDefault="00316DEF" w:rsidP="00957A3F">
            <w:pPr>
              <w:spacing w:after="0" w:line="240" w:lineRule="auto"/>
              <w:jc w:val="center"/>
              <w:rPr>
                <w:rFonts w:ascii="Verdana" w:eastAsia="Arial" w:hAnsi="Verdana" w:cs="Calibri"/>
                <w:color w:val="000000"/>
                <w:sz w:val="20"/>
                <w:szCs w:val="20"/>
                <w:lang w:eastAsia="zh-CN" w:bidi="hi-IN"/>
              </w:rPr>
            </w:pPr>
          </w:p>
          <w:p w14:paraId="61709824" w14:textId="77777777" w:rsidR="00316DEF" w:rsidRPr="0004144D" w:rsidRDefault="00316DEF" w:rsidP="00957A3F">
            <w:pPr>
              <w:spacing w:after="0" w:line="240" w:lineRule="auto"/>
              <w:jc w:val="center"/>
              <w:rPr>
                <w:rFonts w:ascii="Verdana" w:eastAsia="Arial" w:hAnsi="Verdana" w:cs="Calibri"/>
                <w:b/>
                <w:bCs/>
                <w:color w:val="000000"/>
                <w:sz w:val="20"/>
                <w:szCs w:val="20"/>
                <w:lang w:eastAsia="zh-CN" w:bidi="hi-IN"/>
              </w:rPr>
            </w:pPr>
            <w:r>
              <w:rPr>
                <w:rFonts w:ascii="Verdana" w:eastAsia="Arial" w:hAnsi="Verdana" w:cs="Calibri"/>
                <w:b/>
                <w:bCs/>
                <w:color w:val="000000"/>
                <w:sz w:val="20"/>
                <w:szCs w:val="20"/>
                <w:lang w:eastAsia="zh-CN" w:bidi="hi-IN"/>
              </w:rPr>
              <w:t>-22%</w:t>
            </w:r>
          </w:p>
        </w:tc>
      </w:tr>
      <w:tr w:rsidR="00316DEF" w:rsidRPr="0004144D" w14:paraId="1F5AE296" w14:textId="77777777" w:rsidTr="00957A3F">
        <w:tc>
          <w:tcPr>
            <w:tcW w:w="1398" w:type="pct"/>
            <w:shd w:val="clear" w:color="auto" w:fill="D9E2F3"/>
          </w:tcPr>
          <w:p w14:paraId="3352BCA0" w14:textId="77777777" w:rsidR="00316DEF" w:rsidRPr="0004144D" w:rsidRDefault="00316DEF" w:rsidP="00957A3F">
            <w:pPr>
              <w:spacing w:before="180" w:after="180" w:line="240" w:lineRule="auto"/>
              <w:jc w:val="both"/>
              <w:rPr>
                <w:rFonts w:ascii="Verdana" w:eastAsia="Times New Roman" w:hAnsi="Verdana" w:cs="Calibri"/>
                <w:b/>
                <w:bCs/>
                <w:color w:val="000000"/>
                <w:sz w:val="20"/>
                <w:szCs w:val="20"/>
                <w:lang w:eastAsia="es-ES"/>
              </w:rPr>
            </w:pPr>
            <w:r w:rsidRPr="0004144D">
              <w:rPr>
                <w:rFonts w:ascii="Verdana" w:eastAsia="Times New Roman" w:hAnsi="Verdana" w:cs="Calibri"/>
                <w:b/>
                <w:bCs/>
                <w:color w:val="000000"/>
                <w:sz w:val="20"/>
                <w:szCs w:val="20"/>
                <w:lang w:eastAsia="es-ES"/>
              </w:rPr>
              <w:t>Hombres</w:t>
            </w:r>
          </w:p>
        </w:tc>
        <w:tc>
          <w:tcPr>
            <w:tcW w:w="1398" w:type="pct"/>
            <w:shd w:val="clear" w:color="auto" w:fill="D9E2F3"/>
          </w:tcPr>
          <w:p w14:paraId="081B1687" w14:textId="54412FB9" w:rsidR="00316DEF" w:rsidRPr="0004144D" w:rsidRDefault="00DF149D" w:rsidP="00957A3F">
            <w:pPr>
              <w:spacing w:before="180" w:after="180" w:line="240" w:lineRule="auto"/>
              <w:jc w:val="both"/>
              <w:rPr>
                <w:rFonts w:ascii="Verdana" w:eastAsia="Times New Roman" w:hAnsi="Verdana" w:cs="Calibri"/>
                <w:color w:val="000000"/>
                <w:sz w:val="20"/>
                <w:szCs w:val="20"/>
                <w:lang w:eastAsia="es-ES"/>
              </w:rPr>
            </w:pPr>
            <w:r>
              <w:rPr>
                <w:rFonts w:ascii="Verdana" w:eastAsia="Times New Roman" w:hAnsi="Verdana" w:cs="Calibri"/>
                <w:color w:val="000000"/>
                <w:sz w:val="20"/>
                <w:szCs w:val="20"/>
                <w:lang w:eastAsia="es-ES"/>
              </w:rPr>
              <w:t>10.647</w:t>
            </w:r>
            <w:r w:rsidR="00316DEF">
              <w:rPr>
                <w:rFonts w:ascii="Verdana" w:eastAsia="Times New Roman" w:hAnsi="Verdana" w:cs="Calibri"/>
                <w:color w:val="000000"/>
                <w:sz w:val="20"/>
                <w:szCs w:val="20"/>
                <w:lang w:eastAsia="es-ES"/>
              </w:rPr>
              <w:t>€</w:t>
            </w:r>
          </w:p>
        </w:tc>
        <w:tc>
          <w:tcPr>
            <w:tcW w:w="2204" w:type="pct"/>
            <w:vMerge/>
            <w:shd w:val="clear" w:color="auto" w:fill="D9E2F3"/>
          </w:tcPr>
          <w:p w14:paraId="123BE8B3" w14:textId="77777777" w:rsidR="00316DEF" w:rsidRPr="0004144D" w:rsidRDefault="00316DEF" w:rsidP="00957A3F">
            <w:pPr>
              <w:spacing w:after="0" w:line="240" w:lineRule="auto"/>
              <w:rPr>
                <w:rFonts w:ascii="Verdana" w:eastAsia="Arial" w:hAnsi="Verdana" w:cs="Calibri"/>
                <w:color w:val="000000"/>
                <w:sz w:val="20"/>
                <w:szCs w:val="20"/>
                <w:lang w:eastAsia="zh-CN" w:bidi="hi-IN"/>
              </w:rPr>
            </w:pPr>
          </w:p>
        </w:tc>
      </w:tr>
    </w:tbl>
    <w:p w14:paraId="7CB359DF" w14:textId="77777777" w:rsidR="00316DEF" w:rsidRPr="0004144D" w:rsidRDefault="00316DEF" w:rsidP="00316DEF">
      <w:pPr>
        <w:spacing w:before="180" w:after="180" w:line="240" w:lineRule="auto"/>
        <w:jc w:val="both"/>
        <w:rPr>
          <w:rFonts w:ascii="Verdana" w:eastAsia="Times New Roman" w:hAnsi="Verdana" w:cs="Calibri"/>
          <w:color w:val="000000"/>
          <w:sz w:val="20"/>
          <w:szCs w:val="20"/>
          <w:lang w:eastAsia="es-ES"/>
        </w:rPr>
      </w:pPr>
    </w:p>
    <w:p w14:paraId="078BC7DC" w14:textId="77777777" w:rsidR="00316DEF" w:rsidRPr="0004144D" w:rsidRDefault="00316DEF" w:rsidP="00316DEF">
      <w:pPr>
        <w:spacing w:before="180" w:after="180" w:line="240" w:lineRule="auto"/>
        <w:jc w:val="both"/>
        <w:rPr>
          <w:rFonts w:ascii="Verdana" w:eastAsia="Times New Roman" w:hAnsi="Verdana" w:cs="Calibri"/>
          <w:color w:val="000000"/>
          <w:sz w:val="20"/>
          <w:szCs w:val="20"/>
          <w:lang w:eastAsia="es-ES"/>
        </w:rPr>
      </w:pPr>
    </w:p>
    <w:tbl>
      <w:tblPr>
        <w:tblW w:w="5000" w:type="pct"/>
        <w:tblBorders>
          <w:top w:val="single" w:sz="2" w:space="0" w:color="8EAADB"/>
          <w:bottom w:val="single" w:sz="2" w:space="0" w:color="8EAADB"/>
          <w:insideH w:val="single" w:sz="2" w:space="0" w:color="8EAADB"/>
          <w:insideV w:val="single" w:sz="2" w:space="0" w:color="8EAADB"/>
        </w:tblBorders>
        <w:tblLook w:val="04A0" w:firstRow="1" w:lastRow="0" w:firstColumn="1" w:lastColumn="0" w:noHBand="0" w:noVBand="1"/>
      </w:tblPr>
      <w:tblGrid>
        <w:gridCol w:w="2377"/>
        <w:gridCol w:w="2378"/>
        <w:gridCol w:w="3749"/>
      </w:tblGrid>
      <w:tr w:rsidR="00316DEF" w:rsidRPr="0004144D" w14:paraId="5B9123C6" w14:textId="77777777" w:rsidTr="00957A3F">
        <w:trPr>
          <w:gridAfter w:val="2"/>
          <w:wAfter w:w="6282" w:type="dxa"/>
        </w:trPr>
        <w:tc>
          <w:tcPr>
            <w:tcW w:w="1398" w:type="pct"/>
            <w:tcBorders>
              <w:top w:val="nil"/>
              <w:bottom w:val="single" w:sz="12" w:space="0" w:color="8EAADB"/>
            </w:tcBorders>
            <w:shd w:val="clear" w:color="auto" w:fill="BDD6EE"/>
          </w:tcPr>
          <w:p w14:paraId="187F028A" w14:textId="77777777" w:rsidR="00316DEF" w:rsidRPr="0004144D" w:rsidRDefault="00316DEF" w:rsidP="00957A3F">
            <w:pPr>
              <w:spacing w:before="180" w:after="180" w:line="240" w:lineRule="auto"/>
              <w:jc w:val="center"/>
              <w:rPr>
                <w:rFonts w:ascii="Verdana" w:eastAsia="Times New Roman" w:hAnsi="Verdana" w:cs="Calibri"/>
                <w:b/>
                <w:bCs/>
                <w:color w:val="000000"/>
                <w:sz w:val="20"/>
                <w:szCs w:val="20"/>
                <w:lang w:eastAsia="es-ES"/>
              </w:rPr>
            </w:pPr>
            <w:r w:rsidRPr="0004144D">
              <w:rPr>
                <w:rFonts w:ascii="Verdana" w:eastAsia="Times New Roman" w:hAnsi="Verdana" w:cs="Calibri"/>
                <w:b/>
                <w:bCs/>
                <w:color w:val="000000"/>
                <w:sz w:val="20"/>
                <w:szCs w:val="20"/>
                <w:lang w:eastAsia="es-ES"/>
              </w:rPr>
              <w:t xml:space="preserve">Retribuciones equiparadas percibidas </w:t>
            </w:r>
            <w:r>
              <w:rPr>
                <w:rFonts w:ascii="Verdana" w:eastAsia="Times New Roman" w:hAnsi="Verdana" w:cs="Calibri"/>
                <w:b/>
                <w:bCs/>
                <w:color w:val="000000"/>
                <w:sz w:val="20"/>
                <w:szCs w:val="20"/>
                <w:lang w:eastAsia="es-ES"/>
              </w:rPr>
              <w:t>2023</w:t>
            </w:r>
          </w:p>
        </w:tc>
      </w:tr>
      <w:tr w:rsidR="00316DEF" w:rsidRPr="0004144D" w14:paraId="76A6CBBF" w14:textId="77777777" w:rsidTr="00957A3F">
        <w:trPr>
          <w:gridAfter w:val="1"/>
          <w:wAfter w:w="3844" w:type="dxa"/>
        </w:trPr>
        <w:tc>
          <w:tcPr>
            <w:tcW w:w="1398" w:type="pct"/>
            <w:shd w:val="clear" w:color="auto" w:fill="D9E2F3"/>
          </w:tcPr>
          <w:p w14:paraId="6A16533F" w14:textId="77777777" w:rsidR="00316DEF" w:rsidRPr="0004144D" w:rsidRDefault="00316DEF" w:rsidP="00957A3F">
            <w:pPr>
              <w:spacing w:before="180" w:after="180" w:line="240" w:lineRule="auto"/>
              <w:jc w:val="both"/>
              <w:rPr>
                <w:rFonts w:ascii="Verdana" w:eastAsia="Times New Roman" w:hAnsi="Verdana" w:cs="Calibri"/>
                <w:b/>
                <w:bCs/>
                <w:color w:val="000000"/>
                <w:sz w:val="20"/>
                <w:szCs w:val="20"/>
                <w:lang w:eastAsia="es-ES"/>
              </w:rPr>
            </w:pPr>
            <w:r w:rsidRPr="0004144D">
              <w:rPr>
                <w:rFonts w:ascii="Verdana" w:eastAsia="Times New Roman" w:hAnsi="Verdana" w:cs="Calibri"/>
                <w:b/>
                <w:bCs/>
                <w:color w:val="000000"/>
                <w:sz w:val="20"/>
                <w:szCs w:val="20"/>
                <w:lang w:eastAsia="es-ES"/>
              </w:rPr>
              <w:t>Personas</w:t>
            </w:r>
          </w:p>
        </w:tc>
        <w:tc>
          <w:tcPr>
            <w:tcW w:w="1398" w:type="pct"/>
            <w:shd w:val="clear" w:color="auto" w:fill="D9E2F3"/>
          </w:tcPr>
          <w:p w14:paraId="75847C70" w14:textId="77777777" w:rsidR="00316DEF" w:rsidRPr="0004144D" w:rsidRDefault="00316DEF" w:rsidP="00957A3F">
            <w:pPr>
              <w:spacing w:before="180" w:after="180" w:line="240" w:lineRule="auto"/>
              <w:jc w:val="center"/>
              <w:rPr>
                <w:rFonts w:ascii="Verdana" w:eastAsia="Times New Roman" w:hAnsi="Verdana" w:cs="Calibri"/>
                <w:b/>
                <w:bCs/>
                <w:color w:val="000000"/>
                <w:sz w:val="20"/>
                <w:szCs w:val="20"/>
                <w:lang w:eastAsia="es-ES"/>
              </w:rPr>
            </w:pPr>
            <w:r w:rsidRPr="0004144D">
              <w:rPr>
                <w:rFonts w:ascii="Verdana" w:eastAsia="Times New Roman" w:hAnsi="Verdana" w:cs="Calibri"/>
                <w:b/>
                <w:bCs/>
                <w:color w:val="000000"/>
                <w:sz w:val="20"/>
                <w:szCs w:val="20"/>
                <w:lang w:eastAsia="es-ES"/>
              </w:rPr>
              <w:t>Total, Retribución Medias</w:t>
            </w:r>
          </w:p>
        </w:tc>
      </w:tr>
      <w:tr w:rsidR="00316DEF" w:rsidRPr="0004144D" w14:paraId="43FAF59C" w14:textId="77777777" w:rsidTr="00957A3F">
        <w:tc>
          <w:tcPr>
            <w:tcW w:w="1398" w:type="pct"/>
            <w:shd w:val="clear" w:color="auto" w:fill="auto"/>
          </w:tcPr>
          <w:p w14:paraId="77E35059" w14:textId="77777777" w:rsidR="00316DEF" w:rsidRPr="0004144D" w:rsidRDefault="00316DEF" w:rsidP="00957A3F">
            <w:pPr>
              <w:spacing w:before="180" w:after="180" w:line="240" w:lineRule="auto"/>
              <w:jc w:val="both"/>
              <w:rPr>
                <w:rFonts w:ascii="Verdana" w:eastAsia="Times New Roman" w:hAnsi="Verdana" w:cs="Calibri"/>
                <w:b/>
                <w:bCs/>
                <w:color w:val="000000"/>
                <w:sz w:val="20"/>
                <w:szCs w:val="20"/>
                <w:lang w:eastAsia="es-ES"/>
              </w:rPr>
            </w:pPr>
            <w:r w:rsidRPr="0004144D">
              <w:rPr>
                <w:rFonts w:ascii="Verdana" w:eastAsia="Times New Roman" w:hAnsi="Verdana" w:cs="Calibri"/>
                <w:b/>
                <w:bCs/>
                <w:color w:val="000000"/>
                <w:sz w:val="20"/>
                <w:szCs w:val="20"/>
                <w:lang w:eastAsia="es-ES"/>
              </w:rPr>
              <w:t>Mujeres</w:t>
            </w:r>
          </w:p>
        </w:tc>
        <w:tc>
          <w:tcPr>
            <w:tcW w:w="1398" w:type="pct"/>
            <w:shd w:val="clear" w:color="auto" w:fill="auto"/>
          </w:tcPr>
          <w:p w14:paraId="668E712C" w14:textId="76CFBCDE" w:rsidR="00316DEF" w:rsidRPr="0004144D" w:rsidRDefault="00345658" w:rsidP="00957A3F">
            <w:pPr>
              <w:spacing w:before="180" w:after="180" w:line="240" w:lineRule="auto"/>
              <w:jc w:val="both"/>
              <w:rPr>
                <w:rFonts w:ascii="Verdana" w:eastAsia="Times New Roman" w:hAnsi="Verdana" w:cs="Calibri"/>
                <w:color w:val="000000"/>
                <w:sz w:val="20"/>
                <w:szCs w:val="20"/>
                <w:lang w:eastAsia="es-ES"/>
              </w:rPr>
            </w:pPr>
            <w:r>
              <w:rPr>
                <w:rFonts w:ascii="Verdana" w:eastAsia="Times New Roman" w:hAnsi="Verdana" w:cs="Calibri"/>
                <w:color w:val="000000"/>
                <w:sz w:val="20"/>
                <w:szCs w:val="20"/>
                <w:lang w:eastAsia="es-ES"/>
              </w:rPr>
              <w:t>14.525</w:t>
            </w:r>
            <w:r w:rsidR="00316DEF">
              <w:rPr>
                <w:rFonts w:ascii="Verdana" w:eastAsia="Times New Roman" w:hAnsi="Verdana" w:cs="Calibri"/>
                <w:color w:val="000000"/>
                <w:sz w:val="20"/>
                <w:szCs w:val="20"/>
                <w:lang w:eastAsia="es-ES"/>
              </w:rPr>
              <w:t>€</w:t>
            </w:r>
          </w:p>
        </w:tc>
        <w:tc>
          <w:tcPr>
            <w:tcW w:w="2204" w:type="pct"/>
            <w:vMerge w:val="restart"/>
            <w:shd w:val="clear" w:color="auto" w:fill="auto"/>
          </w:tcPr>
          <w:p w14:paraId="01989528" w14:textId="77777777" w:rsidR="00316DEF" w:rsidRPr="0004144D" w:rsidRDefault="00316DEF" w:rsidP="00957A3F">
            <w:pPr>
              <w:spacing w:after="0" w:line="240" w:lineRule="auto"/>
              <w:jc w:val="center"/>
              <w:rPr>
                <w:rFonts w:ascii="Verdana" w:eastAsia="Arial" w:hAnsi="Verdana" w:cs="Calibri"/>
                <w:color w:val="000000"/>
                <w:sz w:val="20"/>
                <w:szCs w:val="20"/>
                <w:lang w:eastAsia="zh-CN" w:bidi="hi-IN"/>
              </w:rPr>
            </w:pPr>
            <w:r w:rsidRPr="0004144D">
              <w:rPr>
                <w:rFonts w:ascii="Verdana" w:eastAsia="Arial" w:hAnsi="Verdana" w:cs="Calibri"/>
                <w:color w:val="000000"/>
                <w:sz w:val="20"/>
                <w:szCs w:val="20"/>
                <w:lang w:eastAsia="zh-CN" w:bidi="hi-IN"/>
              </w:rPr>
              <w:t>Diferencia</w:t>
            </w:r>
          </w:p>
          <w:p w14:paraId="559ECFC9" w14:textId="77777777" w:rsidR="00316DEF" w:rsidRPr="0004144D" w:rsidRDefault="00316DEF" w:rsidP="00957A3F">
            <w:pPr>
              <w:spacing w:after="0" w:line="240" w:lineRule="auto"/>
              <w:jc w:val="center"/>
              <w:rPr>
                <w:rFonts w:ascii="Verdana" w:eastAsia="Arial" w:hAnsi="Verdana" w:cs="Calibri"/>
                <w:color w:val="000000"/>
                <w:sz w:val="20"/>
                <w:szCs w:val="20"/>
                <w:lang w:eastAsia="zh-CN" w:bidi="hi-IN"/>
              </w:rPr>
            </w:pPr>
          </w:p>
          <w:p w14:paraId="48962AF6" w14:textId="77777777" w:rsidR="00316DEF" w:rsidRPr="0004144D" w:rsidRDefault="00316DEF" w:rsidP="00957A3F">
            <w:pPr>
              <w:spacing w:after="0" w:line="240" w:lineRule="auto"/>
              <w:jc w:val="center"/>
              <w:rPr>
                <w:rFonts w:ascii="Verdana" w:eastAsia="Arial" w:hAnsi="Verdana" w:cs="Calibri"/>
                <w:b/>
                <w:bCs/>
                <w:color w:val="000000"/>
                <w:sz w:val="20"/>
                <w:szCs w:val="20"/>
                <w:lang w:eastAsia="zh-CN" w:bidi="hi-IN"/>
              </w:rPr>
            </w:pPr>
            <w:r>
              <w:rPr>
                <w:rFonts w:ascii="Verdana" w:eastAsia="Arial" w:hAnsi="Verdana" w:cs="Calibri"/>
                <w:b/>
                <w:bCs/>
                <w:color w:val="000000"/>
                <w:sz w:val="20"/>
                <w:szCs w:val="20"/>
                <w:lang w:eastAsia="zh-CN" w:bidi="hi-IN"/>
              </w:rPr>
              <w:t>7%</w:t>
            </w:r>
          </w:p>
        </w:tc>
      </w:tr>
      <w:tr w:rsidR="00316DEF" w:rsidRPr="0004144D" w14:paraId="1575B442" w14:textId="77777777" w:rsidTr="00957A3F">
        <w:tc>
          <w:tcPr>
            <w:tcW w:w="1398" w:type="pct"/>
            <w:shd w:val="clear" w:color="auto" w:fill="D9E2F3"/>
          </w:tcPr>
          <w:p w14:paraId="0DAD3E23" w14:textId="77777777" w:rsidR="00316DEF" w:rsidRPr="0004144D" w:rsidRDefault="00316DEF" w:rsidP="00957A3F">
            <w:pPr>
              <w:spacing w:before="180" w:after="180" w:line="240" w:lineRule="auto"/>
              <w:jc w:val="both"/>
              <w:rPr>
                <w:rFonts w:ascii="Verdana" w:eastAsia="Times New Roman" w:hAnsi="Verdana" w:cs="Calibri"/>
                <w:b/>
                <w:bCs/>
                <w:color w:val="000000"/>
                <w:sz w:val="20"/>
                <w:szCs w:val="20"/>
                <w:lang w:eastAsia="es-ES"/>
              </w:rPr>
            </w:pPr>
            <w:r w:rsidRPr="0004144D">
              <w:rPr>
                <w:rFonts w:ascii="Verdana" w:eastAsia="Times New Roman" w:hAnsi="Verdana" w:cs="Calibri"/>
                <w:b/>
                <w:bCs/>
                <w:color w:val="000000"/>
                <w:sz w:val="20"/>
                <w:szCs w:val="20"/>
                <w:lang w:eastAsia="es-ES"/>
              </w:rPr>
              <w:t>Hombres</w:t>
            </w:r>
          </w:p>
        </w:tc>
        <w:tc>
          <w:tcPr>
            <w:tcW w:w="1398" w:type="pct"/>
            <w:shd w:val="clear" w:color="auto" w:fill="D9E2F3"/>
          </w:tcPr>
          <w:p w14:paraId="4A357DBC" w14:textId="7DFB581B" w:rsidR="00316DEF" w:rsidRPr="0004144D" w:rsidRDefault="00935B98" w:rsidP="00957A3F">
            <w:pPr>
              <w:spacing w:before="180" w:after="180" w:line="240" w:lineRule="auto"/>
              <w:jc w:val="both"/>
              <w:rPr>
                <w:rFonts w:ascii="Verdana" w:eastAsia="Times New Roman" w:hAnsi="Verdana" w:cs="Calibri"/>
                <w:color w:val="000000"/>
                <w:sz w:val="20"/>
                <w:szCs w:val="20"/>
                <w:lang w:eastAsia="es-ES"/>
              </w:rPr>
            </w:pPr>
            <w:r>
              <w:rPr>
                <w:rFonts w:ascii="Verdana" w:eastAsia="Times New Roman" w:hAnsi="Verdana" w:cs="Calibri"/>
                <w:color w:val="000000"/>
                <w:sz w:val="20"/>
                <w:szCs w:val="20"/>
                <w:lang w:eastAsia="es-ES"/>
              </w:rPr>
              <w:t>15.582</w:t>
            </w:r>
            <w:r w:rsidR="00316DEF">
              <w:rPr>
                <w:rFonts w:ascii="Verdana" w:eastAsia="Times New Roman" w:hAnsi="Verdana" w:cs="Calibri"/>
                <w:color w:val="000000"/>
                <w:sz w:val="20"/>
                <w:szCs w:val="20"/>
                <w:lang w:eastAsia="es-ES"/>
              </w:rPr>
              <w:t>€</w:t>
            </w:r>
          </w:p>
        </w:tc>
        <w:tc>
          <w:tcPr>
            <w:tcW w:w="2204" w:type="pct"/>
            <w:vMerge/>
            <w:shd w:val="clear" w:color="auto" w:fill="D9E2F3"/>
          </w:tcPr>
          <w:p w14:paraId="012577E8" w14:textId="77777777" w:rsidR="00316DEF" w:rsidRPr="0004144D" w:rsidRDefault="00316DEF" w:rsidP="00957A3F">
            <w:pPr>
              <w:spacing w:after="0" w:line="240" w:lineRule="auto"/>
              <w:rPr>
                <w:rFonts w:ascii="Verdana" w:eastAsia="Arial" w:hAnsi="Verdana" w:cs="Calibri"/>
                <w:color w:val="000000"/>
                <w:sz w:val="20"/>
                <w:szCs w:val="20"/>
                <w:lang w:eastAsia="zh-CN" w:bidi="hi-IN"/>
              </w:rPr>
            </w:pPr>
          </w:p>
        </w:tc>
      </w:tr>
    </w:tbl>
    <w:p w14:paraId="5F910B90" w14:textId="77777777" w:rsidR="00316DEF" w:rsidRDefault="00316DEF" w:rsidP="00316DEF">
      <w:pPr>
        <w:spacing w:before="180" w:after="180" w:line="240" w:lineRule="auto"/>
        <w:jc w:val="both"/>
        <w:rPr>
          <w:rFonts w:ascii="Verdana" w:eastAsia="Times New Roman" w:hAnsi="Verdana" w:cs="Calibri"/>
          <w:color w:val="000000"/>
          <w:sz w:val="20"/>
          <w:szCs w:val="20"/>
          <w:lang w:eastAsia="es-ES"/>
        </w:rPr>
      </w:pPr>
    </w:p>
    <w:tbl>
      <w:tblPr>
        <w:tblW w:w="5000" w:type="pct"/>
        <w:tblBorders>
          <w:top w:val="single" w:sz="2" w:space="0" w:color="8EAADB"/>
          <w:bottom w:val="single" w:sz="2" w:space="0" w:color="8EAADB"/>
          <w:insideH w:val="single" w:sz="2" w:space="0" w:color="8EAADB"/>
          <w:insideV w:val="single" w:sz="2" w:space="0" w:color="8EAADB"/>
        </w:tblBorders>
        <w:tblLook w:val="04A0" w:firstRow="1" w:lastRow="0" w:firstColumn="1" w:lastColumn="0" w:noHBand="0" w:noVBand="1"/>
      </w:tblPr>
      <w:tblGrid>
        <w:gridCol w:w="2377"/>
        <w:gridCol w:w="2378"/>
        <w:gridCol w:w="3749"/>
      </w:tblGrid>
      <w:tr w:rsidR="00316DEF" w:rsidRPr="0004144D" w14:paraId="66B6C9A1" w14:textId="77777777" w:rsidTr="00957A3F">
        <w:trPr>
          <w:gridAfter w:val="2"/>
          <w:wAfter w:w="3602" w:type="pct"/>
        </w:trPr>
        <w:tc>
          <w:tcPr>
            <w:tcW w:w="1398" w:type="pct"/>
            <w:tcBorders>
              <w:top w:val="nil"/>
              <w:bottom w:val="single" w:sz="12" w:space="0" w:color="8EAADB"/>
            </w:tcBorders>
            <w:shd w:val="clear" w:color="auto" w:fill="BDD6EE"/>
          </w:tcPr>
          <w:p w14:paraId="5A757282" w14:textId="77777777" w:rsidR="00316DEF" w:rsidRPr="0004144D" w:rsidRDefault="00316DEF" w:rsidP="00957A3F">
            <w:pPr>
              <w:spacing w:before="180" w:after="180" w:line="240" w:lineRule="auto"/>
              <w:jc w:val="center"/>
              <w:rPr>
                <w:rFonts w:ascii="Verdana" w:eastAsia="Times New Roman" w:hAnsi="Verdana" w:cs="Calibri"/>
                <w:b/>
                <w:bCs/>
                <w:color w:val="000000"/>
                <w:sz w:val="20"/>
                <w:szCs w:val="20"/>
                <w:lang w:eastAsia="es-ES"/>
              </w:rPr>
            </w:pPr>
            <w:r w:rsidRPr="0004144D">
              <w:rPr>
                <w:rFonts w:ascii="Verdana" w:eastAsia="Times New Roman" w:hAnsi="Verdana" w:cs="Calibri"/>
                <w:b/>
                <w:bCs/>
                <w:color w:val="000000"/>
                <w:sz w:val="20"/>
                <w:szCs w:val="20"/>
                <w:lang w:eastAsia="es-ES"/>
              </w:rPr>
              <w:t xml:space="preserve">Retribuciones equiparadas percibidas </w:t>
            </w:r>
            <w:r>
              <w:rPr>
                <w:rFonts w:ascii="Verdana" w:eastAsia="Times New Roman" w:hAnsi="Verdana" w:cs="Calibri"/>
                <w:b/>
                <w:bCs/>
                <w:color w:val="000000"/>
                <w:sz w:val="20"/>
                <w:szCs w:val="20"/>
                <w:lang w:eastAsia="es-ES"/>
              </w:rPr>
              <w:t>2023</w:t>
            </w:r>
          </w:p>
        </w:tc>
      </w:tr>
      <w:tr w:rsidR="00316DEF" w:rsidRPr="0004144D" w14:paraId="350F6B86" w14:textId="77777777" w:rsidTr="00957A3F">
        <w:trPr>
          <w:gridAfter w:val="1"/>
          <w:wAfter w:w="2204" w:type="pct"/>
        </w:trPr>
        <w:tc>
          <w:tcPr>
            <w:tcW w:w="1398" w:type="pct"/>
            <w:shd w:val="clear" w:color="auto" w:fill="D9E2F3"/>
          </w:tcPr>
          <w:p w14:paraId="0D620E9E" w14:textId="77777777" w:rsidR="00316DEF" w:rsidRPr="0004144D" w:rsidRDefault="00316DEF" w:rsidP="00957A3F">
            <w:pPr>
              <w:spacing w:before="180" w:after="180" w:line="240" w:lineRule="auto"/>
              <w:jc w:val="both"/>
              <w:rPr>
                <w:rFonts w:ascii="Verdana" w:eastAsia="Times New Roman" w:hAnsi="Verdana" w:cs="Calibri"/>
                <w:b/>
                <w:bCs/>
                <w:color w:val="000000"/>
                <w:sz w:val="20"/>
                <w:szCs w:val="20"/>
                <w:lang w:eastAsia="es-ES"/>
              </w:rPr>
            </w:pPr>
            <w:r w:rsidRPr="0004144D">
              <w:rPr>
                <w:rFonts w:ascii="Verdana" w:eastAsia="Times New Roman" w:hAnsi="Verdana" w:cs="Calibri"/>
                <w:b/>
                <w:bCs/>
                <w:color w:val="000000"/>
                <w:sz w:val="20"/>
                <w:szCs w:val="20"/>
                <w:lang w:eastAsia="es-ES"/>
              </w:rPr>
              <w:t>Personas</w:t>
            </w:r>
          </w:p>
        </w:tc>
        <w:tc>
          <w:tcPr>
            <w:tcW w:w="1398" w:type="pct"/>
            <w:shd w:val="clear" w:color="auto" w:fill="D9E2F3"/>
          </w:tcPr>
          <w:p w14:paraId="05D770CF" w14:textId="77777777" w:rsidR="00316DEF" w:rsidRPr="0004144D" w:rsidRDefault="00316DEF" w:rsidP="00957A3F">
            <w:pPr>
              <w:spacing w:before="180" w:after="180" w:line="240" w:lineRule="auto"/>
              <w:jc w:val="center"/>
              <w:rPr>
                <w:rFonts w:ascii="Verdana" w:eastAsia="Times New Roman" w:hAnsi="Verdana" w:cs="Calibri"/>
                <w:b/>
                <w:bCs/>
                <w:color w:val="000000"/>
                <w:sz w:val="20"/>
                <w:szCs w:val="20"/>
                <w:lang w:eastAsia="es-ES"/>
              </w:rPr>
            </w:pPr>
            <w:r w:rsidRPr="0004144D">
              <w:rPr>
                <w:rFonts w:ascii="Verdana" w:eastAsia="Times New Roman" w:hAnsi="Verdana" w:cs="Calibri"/>
                <w:b/>
                <w:bCs/>
                <w:color w:val="000000"/>
                <w:sz w:val="20"/>
                <w:szCs w:val="20"/>
                <w:lang w:eastAsia="es-ES"/>
              </w:rPr>
              <w:t>Total, Retribución Medianas</w:t>
            </w:r>
          </w:p>
        </w:tc>
      </w:tr>
      <w:tr w:rsidR="00316DEF" w:rsidRPr="0004144D" w14:paraId="62565702" w14:textId="77777777" w:rsidTr="00957A3F">
        <w:tc>
          <w:tcPr>
            <w:tcW w:w="1398" w:type="pct"/>
            <w:shd w:val="clear" w:color="auto" w:fill="auto"/>
          </w:tcPr>
          <w:p w14:paraId="2B9CC19B" w14:textId="77777777" w:rsidR="00316DEF" w:rsidRPr="0004144D" w:rsidRDefault="00316DEF" w:rsidP="00957A3F">
            <w:pPr>
              <w:spacing w:before="180" w:after="180" w:line="240" w:lineRule="auto"/>
              <w:jc w:val="both"/>
              <w:rPr>
                <w:rFonts w:ascii="Verdana" w:eastAsia="Times New Roman" w:hAnsi="Verdana" w:cs="Calibri"/>
                <w:b/>
                <w:bCs/>
                <w:color w:val="000000"/>
                <w:sz w:val="20"/>
                <w:szCs w:val="20"/>
                <w:lang w:eastAsia="es-ES"/>
              </w:rPr>
            </w:pPr>
            <w:r w:rsidRPr="0004144D">
              <w:rPr>
                <w:rFonts w:ascii="Verdana" w:eastAsia="Times New Roman" w:hAnsi="Verdana" w:cs="Calibri"/>
                <w:b/>
                <w:bCs/>
                <w:color w:val="000000"/>
                <w:sz w:val="20"/>
                <w:szCs w:val="20"/>
                <w:lang w:eastAsia="es-ES"/>
              </w:rPr>
              <w:t>Mujeres</w:t>
            </w:r>
          </w:p>
        </w:tc>
        <w:tc>
          <w:tcPr>
            <w:tcW w:w="1398" w:type="pct"/>
            <w:shd w:val="clear" w:color="auto" w:fill="auto"/>
          </w:tcPr>
          <w:p w14:paraId="37BC2D8D" w14:textId="053B7455" w:rsidR="00316DEF" w:rsidRPr="0004144D" w:rsidRDefault="00935B98" w:rsidP="00957A3F">
            <w:pPr>
              <w:spacing w:before="180" w:after="180" w:line="240" w:lineRule="auto"/>
              <w:jc w:val="both"/>
              <w:rPr>
                <w:rFonts w:ascii="Verdana" w:eastAsia="Times New Roman" w:hAnsi="Verdana" w:cs="Calibri"/>
                <w:color w:val="000000"/>
                <w:sz w:val="20"/>
                <w:szCs w:val="20"/>
                <w:lang w:eastAsia="es-ES"/>
              </w:rPr>
            </w:pPr>
            <w:r>
              <w:rPr>
                <w:rFonts w:ascii="Verdana" w:eastAsia="Times New Roman" w:hAnsi="Verdana" w:cs="Calibri"/>
                <w:color w:val="000000"/>
                <w:sz w:val="20"/>
                <w:szCs w:val="20"/>
                <w:lang w:eastAsia="es-ES"/>
              </w:rPr>
              <w:t>15.074</w:t>
            </w:r>
            <w:r w:rsidR="00316DEF">
              <w:rPr>
                <w:rFonts w:ascii="Verdana" w:eastAsia="Times New Roman" w:hAnsi="Verdana" w:cs="Calibri"/>
                <w:color w:val="000000"/>
                <w:sz w:val="20"/>
                <w:szCs w:val="20"/>
                <w:lang w:eastAsia="es-ES"/>
              </w:rPr>
              <w:t>€</w:t>
            </w:r>
          </w:p>
        </w:tc>
        <w:tc>
          <w:tcPr>
            <w:tcW w:w="2204" w:type="pct"/>
            <w:vMerge w:val="restart"/>
            <w:shd w:val="clear" w:color="auto" w:fill="auto"/>
          </w:tcPr>
          <w:p w14:paraId="492C56AF" w14:textId="77777777" w:rsidR="00316DEF" w:rsidRPr="0004144D" w:rsidRDefault="00316DEF" w:rsidP="00957A3F">
            <w:pPr>
              <w:spacing w:after="0" w:line="240" w:lineRule="auto"/>
              <w:jc w:val="center"/>
              <w:rPr>
                <w:rFonts w:ascii="Verdana" w:eastAsia="Arial" w:hAnsi="Verdana" w:cs="Calibri"/>
                <w:color w:val="000000"/>
                <w:sz w:val="20"/>
                <w:szCs w:val="20"/>
                <w:lang w:eastAsia="zh-CN" w:bidi="hi-IN"/>
              </w:rPr>
            </w:pPr>
            <w:r w:rsidRPr="0004144D">
              <w:rPr>
                <w:rFonts w:ascii="Verdana" w:eastAsia="Arial" w:hAnsi="Verdana" w:cs="Calibri"/>
                <w:color w:val="000000"/>
                <w:sz w:val="20"/>
                <w:szCs w:val="20"/>
                <w:lang w:eastAsia="zh-CN" w:bidi="hi-IN"/>
              </w:rPr>
              <w:t>Diferencia</w:t>
            </w:r>
          </w:p>
          <w:p w14:paraId="450656F5" w14:textId="77777777" w:rsidR="00316DEF" w:rsidRPr="0004144D" w:rsidRDefault="00316DEF" w:rsidP="00957A3F">
            <w:pPr>
              <w:spacing w:after="0" w:line="240" w:lineRule="auto"/>
              <w:jc w:val="center"/>
              <w:rPr>
                <w:rFonts w:ascii="Verdana" w:eastAsia="Arial" w:hAnsi="Verdana" w:cs="Calibri"/>
                <w:color w:val="000000"/>
                <w:sz w:val="20"/>
                <w:szCs w:val="20"/>
                <w:lang w:eastAsia="zh-CN" w:bidi="hi-IN"/>
              </w:rPr>
            </w:pPr>
          </w:p>
          <w:p w14:paraId="1F42D79D" w14:textId="77777777" w:rsidR="00316DEF" w:rsidRPr="0004144D" w:rsidRDefault="00316DEF" w:rsidP="00957A3F">
            <w:pPr>
              <w:spacing w:after="0" w:line="240" w:lineRule="auto"/>
              <w:jc w:val="center"/>
              <w:rPr>
                <w:rFonts w:ascii="Verdana" w:eastAsia="Arial" w:hAnsi="Verdana" w:cs="Calibri"/>
                <w:b/>
                <w:bCs/>
                <w:color w:val="000000"/>
                <w:sz w:val="20"/>
                <w:szCs w:val="20"/>
                <w:lang w:eastAsia="zh-CN" w:bidi="hi-IN"/>
              </w:rPr>
            </w:pPr>
            <w:r>
              <w:rPr>
                <w:rFonts w:ascii="Verdana" w:eastAsia="Arial" w:hAnsi="Verdana" w:cs="Calibri"/>
                <w:b/>
                <w:bCs/>
                <w:color w:val="000000"/>
                <w:sz w:val="20"/>
                <w:szCs w:val="20"/>
                <w:lang w:eastAsia="zh-CN" w:bidi="hi-IN"/>
              </w:rPr>
              <w:t>0%</w:t>
            </w:r>
          </w:p>
        </w:tc>
      </w:tr>
      <w:tr w:rsidR="00316DEF" w:rsidRPr="0004144D" w14:paraId="63A8A706" w14:textId="77777777" w:rsidTr="00957A3F">
        <w:tc>
          <w:tcPr>
            <w:tcW w:w="1398" w:type="pct"/>
            <w:shd w:val="clear" w:color="auto" w:fill="D9E2F3"/>
          </w:tcPr>
          <w:p w14:paraId="2554D1AD" w14:textId="77777777" w:rsidR="00316DEF" w:rsidRPr="0004144D" w:rsidRDefault="00316DEF" w:rsidP="00957A3F">
            <w:pPr>
              <w:spacing w:before="180" w:after="180" w:line="240" w:lineRule="auto"/>
              <w:jc w:val="both"/>
              <w:rPr>
                <w:rFonts w:ascii="Verdana" w:eastAsia="Times New Roman" w:hAnsi="Verdana" w:cs="Calibri"/>
                <w:b/>
                <w:bCs/>
                <w:color w:val="000000"/>
                <w:sz w:val="20"/>
                <w:szCs w:val="20"/>
                <w:lang w:eastAsia="es-ES"/>
              </w:rPr>
            </w:pPr>
            <w:r w:rsidRPr="0004144D">
              <w:rPr>
                <w:rFonts w:ascii="Verdana" w:eastAsia="Times New Roman" w:hAnsi="Verdana" w:cs="Calibri"/>
                <w:b/>
                <w:bCs/>
                <w:color w:val="000000"/>
                <w:sz w:val="20"/>
                <w:szCs w:val="20"/>
                <w:lang w:eastAsia="es-ES"/>
              </w:rPr>
              <w:t>Hombres</w:t>
            </w:r>
          </w:p>
        </w:tc>
        <w:tc>
          <w:tcPr>
            <w:tcW w:w="1398" w:type="pct"/>
            <w:shd w:val="clear" w:color="auto" w:fill="D9E2F3"/>
          </w:tcPr>
          <w:p w14:paraId="41FCAD8B" w14:textId="49BBD029" w:rsidR="00316DEF" w:rsidRPr="0004144D" w:rsidRDefault="00935B98" w:rsidP="00957A3F">
            <w:pPr>
              <w:spacing w:before="180" w:after="180" w:line="240" w:lineRule="auto"/>
              <w:jc w:val="both"/>
              <w:rPr>
                <w:rFonts w:ascii="Verdana" w:eastAsia="Times New Roman" w:hAnsi="Verdana" w:cs="Calibri"/>
                <w:color w:val="000000"/>
                <w:sz w:val="20"/>
                <w:szCs w:val="20"/>
                <w:lang w:eastAsia="es-ES"/>
              </w:rPr>
            </w:pPr>
            <w:r>
              <w:rPr>
                <w:rFonts w:ascii="Verdana" w:eastAsia="Times New Roman" w:hAnsi="Verdana" w:cs="Calibri"/>
                <w:color w:val="000000"/>
                <w:sz w:val="20"/>
                <w:szCs w:val="20"/>
                <w:lang w:eastAsia="es-ES"/>
              </w:rPr>
              <w:t>15.051</w:t>
            </w:r>
            <w:r w:rsidR="00316DEF">
              <w:rPr>
                <w:rFonts w:ascii="Verdana" w:eastAsia="Times New Roman" w:hAnsi="Verdana" w:cs="Calibri"/>
                <w:color w:val="000000"/>
                <w:sz w:val="20"/>
                <w:szCs w:val="20"/>
                <w:lang w:eastAsia="es-ES"/>
              </w:rPr>
              <w:t>€</w:t>
            </w:r>
          </w:p>
        </w:tc>
        <w:tc>
          <w:tcPr>
            <w:tcW w:w="2204" w:type="pct"/>
            <w:vMerge/>
            <w:shd w:val="clear" w:color="auto" w:fill="D9E2F3"/>
          </w:tcPr>
          <w:p w14:paraId="159A8338" w14:textId="77777777" w:rsidR="00316DEF" w:rsidRPr="0004144D" w:rsidRDefault="00316DEF" w:rsidP="00957A3F">
            <w:pPr>
              <w:spacing w:after="0" w:line="240" w:lineRule="auto"/>
              <w:rPr>
                <w:rFonts w:ascii="Verdana" w:eastAsia="Arial" w:hAnsi="Verdana" w:cs="Calibri"/>
                <w:color w:val="000000"/>
                <w:sz w:val="20"/>
                <w:szCs w:val="20"/>
                <w:lang w:eastAsia="zh-CN" w:bidi="hi-IN"/>
              </w:rPr>
            </w:pPr>
          </w:p>
        </w:tc>
      </w:tr>
    </w:tbl>
    <w:p w14:paraId="581C8D69" w14:textId="77777777" w:rsidR="00316DEF" w:rsidRPr="0004144D" w:rsidRDefault="00316DEF" w:rsidP="00316DEF">
      <w:pPr>
        <w:spacing w:before="180" w:after="180" w:line="240" w:lineRule="auto"/>
        <w:jc w:val="both"/>
        <w:rPr>
          <w:rFonts w:ascii="Verdana" w:eastAsia="Times New Roman" w:hAnsi="Verdana" w:cs="Calibri"/>
          <w:color w:val="000000"/>
          <w:sz w:val="20"/>
          <w:szCs w:val="20"/>
          <w:lang w:eastAsia="es-ES"/>
        </w:rPr>
      </w:pPr>
    </w:p>
    <w:p w14:paraId="5A69D520" w14:textId="77777777" w:rsidR="00316DEF" w:rsidRPr="00223CC5" w:rsidRDefault="00316DEF" w:rsidP="00316DEF">
      <w:pPr>
        <w:pStyle w:val="parrafo"/>
        <w:spacing w:before="180" w:beforeAutospacing="0" w:after="180" w:afterAutospacing="0"/>
        <w:jc w:val="both"/>
        <w:rPr>
          <w:rFonts w:ascii="Verdana" w:hAnsi="Verdana" w:cs="Calibri"/>
          <w:color w:val="000000"/>
          <w:sz w:val="20"/>
          <w:szCs w:val="20"/>
        </w:rPr>
      </w:pPr>
      <w:r w:rsidRPr="00223CC5">
        <w:rPr>
          <w:rFonts w:ascii="Verdana" w:hAnsi="Verdana" w:cs="Calibri"/>
          <w:color w:val="000000"/>
          <w:sz w:val="20"/>
          <w:szCs w:val="20"/>
        </w:rPr>
        <w:lastRenderedPageBreak/>
        <w:t>En cuanto a las diferencias de las retribuciones, nos encontramos que las diferencias en las retribuciones efectivas y equiparadas están por debajo del 25% y del 20,21% de la CCAA (datos INE 2021).</w:t>
      </w:r>
    </w:p>
    <w:p w14:paraId="2922209E" w14:textId="77777777" w:rsidR="00316DEF" w:rsidRPr="00223CC5" w:rsidRDefault="00316DEF" w:rsidP="00316DEF">
      <w:pPr>
        <w:pStyle w:val="parrafo"/>
        <w:spacing w:before="180" w:beforeAutospacing="0" w:after="180" w:afterAutospacing="0"/>
        <w:jc w:val="both"/>
        <w:rPr>
          <w:rFonts w:ascii="Verdana" w:hAnsi="Verdana" w:cs="Calibri"/>
          <w:color w:val="000000"/>
          <w:sz w:val="20"/>
          <w:szCs w:val="20"/>
        </w:rPr>
      </w:pPr>
    </w:p>
    <w:p w14:paraId="1D4A07C5" w14:textId="77777777" w:rsidR="00316DEF" w:rsidRPr="00223CC5" w:rsidRDefault="00316DEF" w:rsidP="00316DEF">
      <w:pPr>
        <w:pStyle w:val="parrafo"/>
        <w:spacing w:before="180" w:beforeAutospacing="0" w:after="180" w:afterAutospacing="0"/>
        <w:jc w:val="both"/>
        <w:rPr>
          <w:rFonts w:ascii="Verdana" w:hAnsi="Verdana" w:cs="Calibri"/>
          <w:color w:val="000000"/>
          <w:sz w:val="20"/>
          <w:szCs w:val="20"/>
        </w:rPr>
      </w:pPr>
      <w:r w:rsidRPr="00223CC5">
        <w:rPr>
          <w:rFonts w:ascii="Verdana" w:hAnsi="Verdana" w:cs="Calibri"/>
          <w:color w:val="000000"/>
          <w:sz w:val="20"/>
          <w:szCs w:val="20"/>
        </w:rPr>
        <w:t>Se han definido diferentes Escalas, en base a los puestos de trabajo presentes en la empresa, el trabajo realizado se ha llevado a cabo en base al contenido del Convenio Colectivo de aplicación, dado que no hay en la entidad descripción de puestos de trabajo.</w:t>
      </w:r>
    </w:p>
    <w:p w14:paraId="2002AAB1" w14:textId="66E9B85E" w:rsidR="00316DEF" w:rsidRPr="00223CC5" w:rsidRDefault="00316DEF" w:rsidP="00316DEF">
      <w:pPr>
        <w:pStyle w:val="parrafo"/>
        <w:spacing w:before="180" w:beforeAutospacing="0" w:after="180" w:afterAutospacing="0"/>
        <w:jc w:val="both"/>
        <w:rPr>
          <w:rFonts w:ascii="Verdana" w:hAnsi="Verdana" w:cs="Calibri"/>
          <w:color w:val="000000"/>
          <w:sz w:val="20"/>
          <w:szCs w:val="20"/>
        </w:rPr>
      </w:pPr>
      <w:r w:rsidRPr="00223CC5">
        <w:rPr>
          <w:rFonts w:ascii="Verdana" w:hAnsi="Verdana" w:cs="Calibri"/>
          <w:color w:val="000000"/>
          <w:sz w:val="20"/>
          <w:szCs w:val="20"/>
        </w:rPr>
        <w:t>De las escalas que se han generado, solo contamos en una de ellas con hombres y mujeres, que es la ESCALA 08, que engloba los puestos de:</w:t>
      </w:r>
    </w:p>
    <w:p w14:paraId="215B12A2" w14:textId="77777777" w:rsidR="00316DEF" w:rsidRPr="00223CC5" w:rsidRDefault="00316DEF" w:rsidP="009B2DE8">
      <w:pPr>
        <w:pStyle w:val="parrafo"/>
        <w:numPr>
          <w:ilvl w:val="0"/>
          <w:numId w:val="28"/>
        </w:numPr>
        <w:spacing w:before="180" w:beforeAutospacing="0" w:after="0" w:afterAutospacing="0"/>
        <w:jc w:val="both"/>
        <w:rPr>
          <w:rFonts w:ascii="Verdana" w:hAnsi="Verdana" w:cs="Calibri"/>
          <w:color w:val="000000"/>
          <w:sz w:val="20"/>
          <w:szCs w:val="20"/>
        </w:rPr>
      </w:pPr>
      <w:r w:rsidRPr="00223CC5">
        <w:rPr>
          <w:rFonts w:ascii="Verdana" w:hAnsi="Verdana" w:cs="Calibri"/>
          <w:color w:val="000000"/>
          <w:sz w:val="20"/>
          <w:szCs w:val="20"/>
        </w:rPr>
        <w:t>Mozo/a Especializado/a</w:t>
      </w:r>
    </w:p>
    <w:p w14:paraId="3DE68B85" w14:textId="77777777" w:rsidR="00316DEF" w:rsidRPr="00223CC5" w:rsidRDefault="00316DEF" w:rsidP="009B2DE8">
      <w:pPr>
        <w:pStyle w:val="parrafo"/>
        <w:numPr>
          <w:ilvl w:val="0"/>
          <w:numId w:val="28"/>
        </w:numPr>
        <w:spacing w:before="0" w:beforeAutospacing="0" w:after="0" w:afterAutospacing="0"/>
        <w:jc w:val="both"/>
        <w:rPr>
          <w:rFonts w:ascii="Verdana" w:hAnsi="Verdana" w:cs="Calibri"/>
          <w:color w:val="000000"/>
          <w:sz w:val="20"/>
          <w:szCs w:val="20"/>
        </w:rPr>
      </w:pPr>
      <w:r w:rsidRPr="00223CC5">
        <w:rPr>
          <w:rFonts w:ascii="Verdana" w:hAnsi="Verdana" w:cs="Calibri"/>
          <w:color w:val="000000"/>
          <w:sz w:val="20"/>
          <w:szCs w:val="20"/>
        </w:rPr>
        <w:t>Oficial 2 Carretillero/a</w:t>
      </w:r>
    </w:p>
    <w:p w14:paraId="50834FC6" w14:textId="77777777" w:rsidR="00316DEF" w:rsidRPr="00223CC5" w:rsidRDefault="00316DEF" w:rsidP="009B2DE8">
      <w:pPr>
        <w:pStyle w:val="parrafo"/>
        <w:numPr>
          <w:ilvl w:val="0"/>
          <w:numId w:val="28"/>
        </w:numPr>
        <w:spacing w:before="0" w:beforeAutospacing="0" w:after="180" w:afterAutospacing="0"/>
        <w:jc w:val="both"/>
        <w:rPr>
          <w:rFonts w:ascii="Verdana" w:hAnsi="Verdana" w:cs="Calibri"/>
          <w:color w:val="000000"/>
          <w:sz w:val="20"/>
          <w:szCs w:val="20"/>
        </w:rPr>
      </w:pPr>
      <w:r w:rsidRPr="00223CC5">
        <w:rPr>
          <w:rFonts w:ascii="Verdana" w:hAnsi="Verdana" w:cs="Calibri"/>
          <w:color w:val="000000"/>
          <w:sz w:val="20"/>
          <w:szCs w:val="20"/>
        </w:rPr>
        <w:t>Empaquetador/a</w:t>
      </w:r>
    </w:p>
    <w:p w14:paraId="58982C54" w14:textId="77777777" w:rsidR="00316DEF" w:rsidRPr="00223CC5" w:rsidRDefault="00316DEF" w:rsidP="00316DEF">
      <w:pPr>
        <w:pStyle w:val="parrafo"/>
        <w:spacing w:before="180" w:beforeAutospacing="0" w:after="180" w:afterAutospacing="0"/>
        <w:jc w:val="both"/>
        <w:rPr>
          <w:rFonts w:ascii="Verdana" w:hAnsi="Verdana" w:cs="Calibri"/>
          <w:color w:val="000000"/>
          <w:sz w:val="20"/>
          <w:szCs w:val="20"/>
        </w:rPr>
      </w:pPr>
      <w:r w:rsidRPr="00223CC5">
        <w:rPr>
          <w:rFonts w:ascii="Verdana" w:hAnsi="Verdana" w:cs="Calibri"/>
          <w:color w:val="000000"/>
          <w:sz w:val="20"/>
          <w:szCs w:val="20"/>
        </w:rPr>
        <w:t>Por tanto, es sobre esta Escala, donde se lleva a cabo el análisis de las diferencias retributivas.</w:t>
      </w:r>
    </w:p>
    <w:p w14:paraId="60E984B4" w14:textId="7F7E61E6" w:rsidR="00316DEF" w:rsidRPr="00223CC5" w:rsidRDefault="00316DEF" w:rsidP="00316DEF">
      <w:pPr>
        <w:pStyle w:val="parrafo"/>
        <w:numPr>
          <w:ilvl w:val="0"/>
          <w:numId w:val="29"/>
        </w:numPr>
        <w:spacing w:before="180" w:beforeAutospacing="0" w:after="180" w:afterAutospacing="0"/>
        <w:jc w:val="both"/>
        <w:rPr>
          <w:rFonts w:ascii="Verdana" w:hAnsi="Verdana" w:cs="Calibri"/>
          <w:color w:val="000000"/>
          <w:sz w:val="20"/>
          <w:szCs w:val="20"/>
        </w:rPr>
      </w:pPr>
      <w:r w:rsidRPr="00223CC5">
        <w:rPr>
          <w:rFonts w:ascii="Verdana" w:hAnsi="Verdana" w:cs="Calibri"/>
          <w:color w:val="000000"/>
          <w:sz w:val="20"/>
          <w:szCs w:val="20"/>
        </w:rPr>
        <w:t>Los puestos masculinizados son los que perciben mayores incentivos y por los puestos de trabajo que ocupan.</w:t>
      </w:r>
    </w:p>
    <w:p w14:paraId="7994E6B2" w14:textId="77777777" w:rsidR="00316DEF" w:rsidRPr="00223CC5" w:rsidRDefault="00316DEF" w:rsidP="00316DEF">
      <w:pPr>
        <w:pStyle w:val="parrafo"/>
        <w:numPr>
          <w:ilvl w:val="0"/>
          <w:numId w:val="29"/>
        </w:numPr>
        <w:spacing w:before="180" w:beforeAutospacing="0" w:after="180" w:afterAutospacing="0"/>
        <w:jc w:val="both"/>
        <w:rPr>
          <w:rFonts w:ascii="Verdana" w:hAnsi="Verdana" w:cs="Calibri"/>
          <w:color w:val="000000"/>
          <w:sz w:val="20"/>
          <w:szCs w:val="20"/>
        </w:rPr>
      </w:pPr>
      <w:r w:rsidRPr="00223CC5">
        <w:rPr>
          <w:rFonts w:ascii="Verdana" w:hAnsi="Verdana" w:cs="Calibri"/>
          <w:color w:val="000000"/>
          <w:sz w:val="20"/>
          <w:szCs w:val="20"/>
        </w:rPr>
        <w:t>En el estudio de bajas, son más las mujeres que tienen incapacidad temporal que los hombres.</w:t>
      </w:r>
    </w:p>
    <w:p w14:paraId="60633DC9" w14:textId="77777777" w:rsidR="00316DEF" w:rsidRPr="00223CC5" w:rsidRDefault="00316DEF" w:rsidP="00316DEF">
      <w:pPr>
        <w:pStyle w:val="parrafo"/>
        <w:numPr>
          <w:ilvl w:val="0"/>
          <w:numId w:val="29"/>
        </w:numPr>
        <w:spacing w:before="180" w:beforeAutospacing="0" w:after="180" w:afterAutospacing="0"/>
        <w:jc w:val="both"/>
        <w:rPr>
          <w:rFonts w:ascii="Verdana" w:hAnsi="Verdana" w:cs="Calibri"/>
          <w:color w:val="000000"/>
          <w:sz w:val="20"/>
          <w:szCs w:val="20"/>
        </w:rPr>
      </w:pPr>
      <w:r w:rsidRPr="00223CC5">
        <w:rPr>
          <w:rFonts w:ascii="Verdana" w:hAnsi="Verdana" w:cs="Calibri"/>
          <w:color w:val="000000"/>
          <w:sz w:val="20"/>
          <w:szCs w:val="20"/>
        </w:rPr>
        <w:t>Las diferencias en las percepciones efectivas derivan de situaciones contractuales</w:t>
      </w:r>
    </w:p>
    <w:p w14:paraId="5A46436D" w14:textId="2F52D999" w:rsidR="00316DEF" w:rsidRDefault="00316DEF" w:rsidP="00316DEF">
      <w:pPr>
        <w:pStyle w:val="parrafo"/>
        <w:numPr>
          <w:ilvl w:val="0"/>
          <w:numId w:val="29"/>
        </w:numPr>
        <w:spacing w:before="180" w:beforeAutospacing="0" w:after="180" w:afterAutospacing="0"/>
        <w:jc w:val="both"/>
        <w:rPr>
          <w:rFonts w:ascii="Verdana" w:hAnsi="Verdana" w:cs="Calibri"/>
          <w:color w:val="000000"/>
          <w:sz w:val="20"/>
          <w:szCs w:val="20"/>
        </w:rPr>
      </w:pPr>
      <w:r w:rsidRPr="00223CC5">
        <w:rPr>
          <w:rFonts w:ascii="Verdana" w:hAnsi="Verdana" w:cs="Calibri"/>
          <w:color w:val="000000"/>
          <w:sz w:val="20"/>
          <w:szCs w:val="20"/>
        </w:rPr>
        <w:t>En las percepciones equiparadas las diferencias se sitúan en un 4% en medias y en 0% en medianas.</w:t>
      </w:r>
    </w:p>
    <w:p w14:paraId="7CDF8FD2" w14:textId="77777777" w:rsidR="009B2DE8" w:rsidRPr="00223CC5" w:rsidRDefault="009B2DE8" w:rsidP="009B2DE8">
      <w:pPr>
        <w:pStyle w:val="parrafo"/>
        <w:spacing w:before="0" w:beforeAutospacing="0" w:after="0" w:afterAutospacing="0"/>
        <w:ind w:left="720"/>
        <w:jc w:val="both"/>
        <w:rPr>
          <w:rFonts w:ascii="Verdana" w:hAnsi="Verdana" w:cs="Calibri"/>
          <w:color w:val="000000"/>
          <w:sz w:val="20"/>
          <w:szCs w:val="20"/>
        </w:rPr>
      </w:pPr>
    </w:p>
    <w:p w14:paraId="54958CA8" w14:textId="77777777" w:rsidR="00316DEF" w:rsidRDefault="00316DEF" w:rsidP="00316DEF">
      <w:pPr>
        <w:pStyle w:val="LO-normal"/>
        <w:numPr>
          <w:ilvl w:val="0"/>
          <w:numId w:val="15"/>
        </w:numPr>
        <w:jc w:val="both"/>
        <w:rPr>
          <w:rFonts w:ascii="Verdana" w:eastAsia="Economica" w:hAnsi="Verdana" w:cs="Calibri"/>
          <w:b/>
          <w:sz w:val="20"/>
          <w:szCs w:val="20"/>
        </w:rPr>
      </w:pPr>
      <w:r w:rsidRPr="00B377E1">
        <w:rPr>
          <w:rFonts w:ascii="Verdana" w:eastAsia="Economica" w:hAnsi="Verdana" w:cs="Calibri"/>
          <w:b/>
          <w:sz w:val="20"/>
          <w:szCs w:val="20"/>
        </w:rPr>
        <w:t>PRINCIPALES PROBLEMAS Y DIFICULTADES DETECTADAS</w:t>
      </w:r>
    </w:p>
    <w:p w14:paraId="0841DDA1" w14:textId="77777777" w:rsidR="00316DEF" w:rsidRDefault="00316DEF" w:rsidP="00316DEF">
      <w:pPr>
        <w:pStyle w:val="LO-normal"/>
        <w:jc w:val="both"/>
        <w:rPr>
          <w:rFonts w:ascii="Verdana" w:eastAsia="Economica" w:hAnsi="Verdana" w:cs="Calibri"/>
          <w:bCs/>
          <w:sz w:val="20"/>
          <w:szCs w:val="20"/>
        </w:rPr>
      </w:pPr>
    </w:p>
    <w:p w14:paraId="61E01FBC" w14:textId="77777777" w:rsidR="00316DEF" w:rsidRDefault="00316DEF" w:rsidP="00316DEF">
      <w:pPr>
        <w:pStyle w:val="LO-normal"/>
        <w:jc w:val="both"/>
        <w:rPr>
          <w:rFonts w:ascii="Verdana" w:eastAsia="Economica" w:hAnsi="Verdana" w:cs="Calibri"/>
          <w:bCs/>
          <w:sz w:val="20"/>
          <w:szCs w:val="20"/>
        </w:rPr>
      </w:pPr>
      <w:bookmarkStart w:id="4" w:name="_Hlk167206095"/>
      <w:r>
        <w:rPr>
          <w:rFonts w:ascii="Verdana" w:eastAsia="Economica" w:hAnsi="Verdana" w:cs="Calibri"/>
          <w:bCs/>
          <w:sz w:val="20"/>
          <w:szCs w:val="20"/>
        </w:rPr>
        <w:t>La información laboral que se ha accedido no tiene gran amplitud en sus registros, a parte de la documentación laboral necesaria para llevar a cabo las obligaciones legales y de Seguridad Social</w:t>
      </w:r>
      <w:bookmarkEnd w:id="4"/>
      <w:r>
        <w:rPr>
          <w:rFonts w:ascii="Verdana" w:eastAsia="Economica" w:hAnsi="Verdana" w:cs="Calibri"/>
          <w:bCs/>
          <w:sz w:val="20"/>
          <w:szCs w:val="20"/>
        </w:rPr>
        <w:t>.</w:t>
      </w:r>
    </w:p>
    <w:p w14:paraId="6E2E5C9D" w14:textId="77777777" w:rsidR="00316DEF" w:rsidRDefault="00316DEF" w:rsidP="00316DEF">
      <w:pPr>
        <w:pStyle w:val="LO-normal"/>
        <w:jc w:val="both"/>
        <w:rPr>
          <w:rFonts w:ascii="Verdana" w:eastAsia="Economica" w:hAnsi="Verdana" w:cs="Calibri"/>
          <w:bCs/>
          <w:sz w:val="20"/>
          <w:szCs w:val="20"/>
        </w:rPr>
      </w:pPr>
    </w:p>
    <w:p w14:paraId="43CB5C14" w14:textId="5221F9C5" w:rsidR="00316DEF" w:rsidRPr="009B2DE8" w:rsidRDefault="00316DEF" w:rsidP="009B2DE8">
      <w:pPr>
        <w:numPr>
          <w:ilvl w:val="0"/>
          <w:numId w:val="15"/>
        </w:numPr>
        <w:suppressAutoHyphens/>
        <w:spacing w:after="0" w:line="360" w:lineRule="auto"/>
        <w:contextualSpacing/>
        <w:jc w:val="both"/>
        <w:rPr>
          <w:rFonts w:ascii="Verdana" w:eastAsia="Arial" w:hAnsi="Verdana" w:cs="Calibri"/>
          <w:b/>
          <w:bCs/>
          <w:sz w:val="20"/>
          <w:szCs w:val="20"/>
          <w:lang w:eastAsia="zh-CN" w:bidi="hi-IN"/>
        </w:rPr>
      </w:pPr>
      <w:r w:rsidRPr="0004144D">
        <w:rPr>
          <w:rFonts w:ascii="Verdana" w:eastAsia="Arial" w:hAnsi="Verdana" w:cs="Calibri"/>
          <w:b/>
          <w:bCs/>
          <w:sz w:val="20"/>
          <w:szCs w:val="20"/>
          <w:lang w:eastAsia="zh-CN" w:bidi="hi-IN"/>
        </w:rPr>
        <w:t>PLAN DE ACTUACIÓN</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108"/>
        <w:gridCol w:w="4386"/>
      </w:tblGrid>
      <w:tr w:rsidR="00316DEF" w:rsidRPr="003C6920" w14:paraId="0329F291" w14:textId="77777777" w:rsidTr="00957A3F">
        <w:tc>
          <w:tcPr>
            <w:tcW w:w="0" w:type="auto"/>
            <w:tcBorders>
              <w:top w:val="single" w:sz="4" w:space="0" w:color="FFFFFF"/>
              <w:left w:val="single" w:sz="4" w:space="0" w:color="FFFFFF"/>
              <w:right w:val="nil"/>
            </w:tcBorders>
            <w:shd w:val="clear" w:color="auto" w:fill="4472C4"/>
          </w:tcPr>
          <w:p w14:paraId="6B9835BE" w14:textId="77777777" w:rsidR="00316DEF" w:rsidRPr="003C6920" w:rsidRDefault="00316DEF" w:rsidP="00957A3F">
            <w:pPr>
              <w:suppressAutoHyphens/>
              <w:spacing w:after="0" w:line="360" w:lineRule="auto"/>
              <w:contextualSpacing/>
              <w:jc w:val="both"/>
              <w:rPr>
                <w:rFonts w:ascii="Verdana" w:eastAsia="Arial" w:hAnsi="Verdana" w:cs="Calibri"/>
                <w:b/>
                <w:bCs/>
                <w:color w:val="FFFFFF"/>
                <w:sz w:val="18"/>
                <w:szCs w:val="18"/>
                <w:lang w:eastAsia="zh-CN" w:bidi="hi-IN"/>
              </w:rPr>
            </w:pPr>
            <w:r w:rsidRPr="003C6920">
              <w:rPr>
                <w:rFonts w:ascii="Verdana" w:eastAsia="Arial" w:hAnsi="Verdana" w:cs="Calibri"/>
                <w:b/>
                <w:bCs/>
                <w:color w:val="FFFFFF"/>
                <w:sz w:val="18"/>
                <w:szCs w:val="18"/>
                <w:lang w:eastAsia="zh-CN" w:bidi="hi-IN"/>
              </w:rPr>
              <w:t>Descripción de la medida</w:t>
            </w:r>
          </w:p>
        </w:tc>
        <w:tc>
          <w:tcPr>
            <w:tcW w:w="0" w:type="auto"/>
            <w:tcBorders>
              <w:top w:val="single" w:sz="4" w:space="0" w:color="FFFFFF"/>
              <w:left w:val="nil"/>
              <w:right w:val="single" w:sz="4" w:space="0" w:color="FFFFFF"/>
            </w:tcBorders>
            <w:shd w:val="clear" w:color="auto" w:fill="4472C4"/>
          </w:tcPr>
          <w:p w14:paraId="4952A8FE" w14:textId="77777777" w:rsidR="00316DEF" w:rsidRPr="003C6920" w:rsidRDefault="00316DEF" w:rsidP="00957A3F">
            <w:pPr>
              <w:suppressAutoHyphens/>
              <w:spacing w:after="0" w:line="360" w:lineRule="auto"/>
              <w:contextualSpacing/>
              <w:jc w:val="both"/>
              <w:rPr>
                <w:rFonts w:ascii="Verdana" w:eastAsia="Arial" w:hAnsi="Verdana" w:cs="Calibri"/>
                <w:b/>
                <w:bCs/>
                <w:color w:val="FFFFFF"/>
                <w:sz w:val="18"/>
                <w:szCs w:val="18"/>
                <w:lang w:eastAsia="zh-CN" w:bidi="hi-IN"/>
              </w:rPr>
            </w:pPr>
            <w:r w:rsidRPr="003C6920">
              <w:rPr>
                <w:rFonts w:ascii="Verdana" w:eastAsia="Arial" w:hAnsi="Verdana" w:cs="Calibri"/>
                <w:b/>
                <w:bCs/>
                <w:color w:val="FFFFFF"/>
                <w:sz w:val="18"/>
                <w:szCs w:val="18"/>
                <w:lang w:eastAsia="zh-CN" w:bidi="hi-IN"/>
              </w:rPr>
              <w:t>Realizar la descripción de los puestos de trabajo en PEÑAMELERA</w:t>
            </w:r>
          </w:p>
        </w:tc>
      </w:tr>
      <w:tr w:rsidR="00316DEF" w:rsidRPr="003C6920" w14:paraId="28D69663" w14:textId="77777777" w:rsidTr="003C6920">
        <w:tc>
          <w:tcPr>
            <w:tcW w:w="0" w:type="auto"/>
            <w:tcBorders>
              <w:top w:val="single" w:sz="4" w:space="0" w:color="FFFFFF"/>
              <w:left w:val="single" w:sz="4" w:space="0" w:color="FFFFFF"/>
            </w:tcBorders>
            <w:shd w:val="clear" w:color="auto" w:fill="4472C4"/>
            <w:vAlign w:val="center"/>
          </w:tcPr>
          <w:p w14:paraId="7B4B536E" w14:textId="77777777" w:rsidR="00316DEF" w:rsidRPr="003C6920" w:rsidRDefault="00316DEF" w:rsidP="003C6920">
            <w:pPr>
              <w:suppressAutoHyphens/>
              <w:spacing w:after="0" w:line="360" w:lineRule="auto"/>
              <w:contextualSpacing/>
              <w:jc w:val="center"/>
              <w:rPr>
                <w:rFonts w:ascii="Verdana" w:eastAsia="Arial" w:hAnsi="Verdana" w:cs="Calibri"/>
                <w:b/>
                <w:bCs/>
                <w:color w:val="FFFFFF"/>
                <w:sz w:val="18"/>
                <w:szCs w:val="18"/>
                <w:lang w:eastAsia="zh-CN" w:bidi="hi-IN"/>
              </w:rPr>
            </w:pPr>
            <w:r w:rsidRPr="003C6920">
              <w:rPr>
                <w:rFonts w:ascii="Verdana" w:eastAsia="Arial" w:hAnsi="Verdana" w:cs="Calibri"/>
                <w:b/>
                <w:bCs/>
                <w:color w:val="FFFFFF"/>
                <w:sz w:val="18"/>
                <w:szCs w:val="18"/>
                <w:lang w:eastAsia="zh-CN" w:bidi="hi-IN"/>
              </w:rPr>
              <w:t>Área de Actuación</w:t>
            </w:r>
          </w:p>
        </w:tc>
        <w:tc>
          <w:tcPr>
            <w:tcW w:w="0" w:type="auto"/>
            <w:shd w:val="clear" w:color="auto" w:fill="B4C6E7"/>
          </w:tcPr>
          <w:p w14:paraId="13CC89FE" w14:textId="77777777" w:rsidR="00316DEF" w:rsidRPr="003C6920" w:rsidRDefault="00316DEF" w:rsidP="00957A3F">
            <w:pPr>
              <w:suppressAutoHyphens/>
              <w:spacing w:after="0" w:line="360" w:lineRule="auto"/>
              <w:contextualSpacing/>
              <w:jc w:val="both"/>
              <w:rPr>
                <w:rFonts w:ascii="Verdana" w:eastAsia="Arial" w:hAnsi="Verdana" w:cs="Calibri"/>
                <w:sz w:val="18"/>
                <w:szCs w:val="18"/>
                <w:lang w:eastAsia="zh-CN" w:bidi="hi-IN"/>
              </w:rPr>
            </w:pPr>
            <w:r w:rsidRPr="003C6920">
              <w:rPr>
                <w:rFonts w:ascii="Verdana" w:eastAsia="Arial" w:hAnsi="Verdana" w:cs="Calibri"/>
                <w:sz w:val="18"/>
                <w:szCs w:val="18"/>
                <w:lang w:eastAsia="zh-CN" w:bidi="hi-IN"/>
              </w:rPr>
              <w:t xml:space="preserve">TODA LA EMPRESA </w:t>
            </w:r>
          </w:p>
        </w:tc>
      </w:tr>
      <w:tr w:rsidR="00316DEF" w:rsidRPr="003C6920" w14:paraId="4BB4EC41" w14:textId="77777777" w:rsidTr="003C6920">
        <w:tc>
          <w:tcPr>
            <w:tcW w:w="0" w:type="auto"/>
            <w:tcBorders>
              <w:top w:val="single" w:sz="4" w:space="0" w:color="FFFFFF"/>
              <w:left w:val="single" w:sz="4" w:space="0" w:color="FFFFFF"/>
            </w:tcBorders>
            <w:shd w:val="clear" w:color="auto" w:fill="4472C4"/>
            <w:vAlign w:val="center"/>
          </w:tcPr>
          <w:p w14:paraId="4B5427E2" w14:textId="77777777" w:rsidR="00316DEF" w:rsidRPr="003C6920" w:rsidRDefault="00316DEF" w:rsidP="003C6920">
            <w:pPr>
              <w:suppressAutoHyphens/>
              <w:spacing w:after="0" w:line="360" w:lineRule="auto"/>
              <w:contextualSpacing/>
              <w:jc w:val="center"/>
              <w:rPr>
                <w:rFonts w:ascii="Verdana" w:eastAsia="Arial" w:hAnsi="Verdana" w:cs="Calibri"/>
                <w:b/>
                <w:bCs/>
                <w:color w:val="FFFFFF"/>
                <w:sz w:val="18"/>
                <w:szCs w:val="18"/>
                <w:lang w:eastAsia="zh-CN" w:bidi="hi-IN"/>
              </w:rPr>
            </w:pPr>
            <w:r w:rsidRPr="003C6920">
              <w:rPr>
                <w:rFonts w:ascii="Verdana" w:eastAsia="Arial" w:hAnsi="Verdana" w:cs="Calibri"/>
                <w:b/>
                <w:bCs/>
                <w:color w:val="FFFFFF"/>
                <w:sz w:val="18"/>
                <w:szCs w:val="18"/>
                <w:lang w:eastAsia="zh-CN" w:bidi="hi-IN"/>
              </w:rPr>
              <w:t>Objetivo que persigue</w:t>
            </w:r>
          </w:p>
        </w:tc>
        <w:tc>
          <w:tcPr>
            <w:tcW w:w="0" w:type="auto"/>
            <w:shd w:val="clear" w:color="auto" w:fill="B4C6E7"/>
          </w:tcPr>
          <w:p w14:paraId="768AF3B9" w14:textId="77777777" w:rsidR="00316DEF" w:rsidRPr="003C6920" w:rsidRDefault="00316DEF" w:rsidP="00957A3F">
            <w:pPr>
              <w:suppressAutoHyphens/>
              <w:spacing w:after="0" w:line="360" w:lineRule="auto"/>
              <w:contextualSpacing/>
              <w:jc w:val="both"/>
              <w:rPr>
                <w:rFonts w:ascii="Verdana" w:eastAsia="Arial" w:hAnsi="Verdana" w:cs="Calibri"/>
                <w:sz w:val="18"/>
                <w:szCs w:val="18"/>
                <w:lang w:eastAsia="zh-CN" w:bidi="hi-IN"/>
              </w:rPr>
            </w:pPr>
            <w:r w:rsidRPr="003C6920">
              <w:rPr>
                <w:rFonts w:ascii="Verdana" w:eastAsia="Arial" w:hAnsi="Verdana" w:cs="Calibri"/>
                <w:sz w:val="18"/>
                <w:szCs w:val="18"/>
                <w:lang w:eastAsia="zh-CN" w:bidi="hi-IN"/>
              </w:rPr>
              <w:t>TENER DEFINIDOS LOS PUESTOS DE TRABAJO</w:t>
            </w:r>
          </w:p>
        </w:tc>
      </w:tr>
      <w:tr w:rsidR="00316DEF" w:rsidRPr="003C6920" w14:paraId="60EFD309" w14:textId="77777777" w:rsidTr="003C6920">
        <w:tc>
          <w:tcPr>
            <w:tcW w:w="0" w:type="auto"/>
            <w:tcBorders>
              <w:left w:val="single" w:sz="4" w:space="0" w:color="FFFFFF"/>
            </w:tcBorders>
            <w:shd w:val="clear" w:color="auto" w:fill="4472C4"/>
            <w:vAlign w:val="center"/>
          </w:tcPr>
          <w:p w14:paraId="76D850C0" w14:textId="77777777" w:rsidR="00316DEF" w:rsidRPr="003C6920" w:rsidRDefault="00316DEF" w:rsidP="003C6920">
            <w:pPr>
              <w:suppressAutoHyphens/>
              <w:spacing w:after="0" w:line="360" w:lineRule="auto"/>
              <w:contextualSpacing/>
              <w:jc w:val="center"/>
              <w:rPr>
                <w:rFonts w:ascii="Verdana" w:eastAsia="Arial" w:hAnsi="Verdana" w:cs="Calibri"/>
                <w:b/>
                <w:bCs/>
                <w:color w:val="FFFFFF"/>
                <w:sz w:val="18"/>
                <w:szCs w:val="18"/>
                <w:lang w:eastAsia="zh-CN" w:bidi="hi-IN"/>
              </w:rPr>
            </w:pPr>
            <w:r w:rsidRPr="003C6920">
              <w:rPr>
                <w:rFonts w:ascii="Verdana" w:eastAsia="Arial" w:hAnsi="Verdana" w:cs="Calibri"/>
                <w:b/>
                <w:bCs/>
                <w:color w:val="FFFFFF"/>
                <w:sz w:val="18"/>
                <w:szCs w:val="18"/>
                <w:lang w:eastAsia="zh-CN" w:bidi="hi-IN"/>
              </w:rPr>
              <w:t>Como se va a ejecutar</w:t>
            </w:r>
          </w:p>
        </w:tc>
        <w:tc>
          <w:tcPr>
            <w:tcW w:w="0" w:type="auto"/>
            <w:shd w:val="clear" w:color="auto" w:fill="D9E2F3"/>
          </w:tcPr>
          <w:p w14:paraId="639EDF77" w14:textId="77777777" w:rsidR="00316DEF" w:rsidRPr="003C6920" w:rsidRDefault="00316DEF" w:rsidP="00957A3F">
            <w:pPr>
              <w:suppressAutoHyphens/>
              <w:spacing w:after="0" w:line="360" w:lineRule="auto"/>
              <w:contextualSpacing/>
              <w:jc w:val="both"/>
              <w:rPr>
                <w:rFonts w:ascii="Verdana" w:eastAsia="Arial" w:hAnsi="Verdana" w:cs="Calibri"/>
                <w:sz w:val="18"/>
                <w:szCs w:val="18"/>
                <w:lang w:eastAsia="zh-CN" w:bidi="hi-IN"/>
              </w:rPr>
            </w:pPr>
            <w:r w:rsidRPr="003C6920">
              <w:rPr>
                <w:rFonts w:ascii="Verdana" w:eastAsia="Arial" w:hAnsi="Verdana" w:cs="Calibri"/>
                <w:sz w:val="18"/>
                <w:szCs w:val="18"/>
                <w:lang w:eastAsia="zh-CN" w:bidi="hi-IN"/>
              </w:rPr>
              <w:t xml:space="preserve">ASESORIA EXTERNA </w:t>
            </w:r>
          </w:p>
        </w:tc>
      </w:tr>
      <w:tr w:rsidR="00316DEF" w:rsidRPr="003C6920" w14:paraId="45F99F3E" w14:textId="77777777" w:rsidTr="003C6920">
        <w:tc>
          <w:tcPr>
            <w:tcW w:w="0" w:type="auto"/>
            <w:tcBorders>
              <w:left w:val="single" w:sz="4" w:space="0" w:color="FFFFFF"/>
            </w:tcBorders>
            <w:shd w:val="clear" w:color="auto" w:fill="4472C4"/>
            <w:vAlign w:val="center"/>
          </w:tcPr>
          <w:p w14:paraId="6B7FF54E" w14:textId="77777777" w:rsidR="00316DEF" w:rsidRPr="003C6920" w:rsidRDefault="00316DEF" w:rsidP="003C6920">
            <w:pPr>
              <w:suppressAutoHyphens/>
              <w:spacing w:after="0" w:line="360" w:lineRule="auto"/>
              <w:contextualSpacing/>
              <w:jc w:val="center"/>
              <w:rPr>
                <w:rFonts w:ascii="Verdana" w:eastAsia="Arial" w:hAnsi="Verdana" w:cs="Calibri"/>
                <w:b/>
                <w:bCs/>
                <w:color w:val="FFFFFF"/>
                <w:sz w:val="18"/>
                <w:szCs w:val="18"/>
                <w:lang w:eastAsia="zh-CN" w:bidi="hi-IN"/>
              </w:rPr>
            </w:pPr>
            <w:r w:rsidRPr="003C6920">
              <w:rPr>
                <w:rFonts w:ascii="Verdana" w:eastAsia="Arial" w:hAnsi="Verdana" w:cs="Calibri"/>
                <w:b/>
                <w:bCs/>
                <w:color w:val="FFFFFF"/>
                <w:sz w:val="18"/>
                <w:szCs w:val="18"/>
                <w:lang w:eastAsia="zh-CN" w:bidi="hi-IN"/>
              </w:rPr>
              <w:t>A quién va dirigida</w:t>
            </w:r>
          </w:p>
        </w:tc>
        <w:tc>
          <w:tcPr>
            <w:tcW w:w="0" w:type="auto"/>
            <w:shd w:val="clear" w:color="auto" w:fill="B4C6E7"/>
          </w:tcPr>
          <w:p w14:paraId="26F2A6E6" w14:textId="77777777" w:rsidR="00316DEF" w:rsidRPr="003C6920" w:rsidRDefault="00316DEF" w:rsidP="00957A3F">
            <w:pPr>
              <w:suppressAutoHyphens/>
              <w:spacing w:after="0" w:line="360" w:lineRule="auto"/>
              <w:contextualSpacing/>
              <w:jc w:val="both"/>
              <w:rPr>
                <w:rFonts w:ascii="Verdana" w:eastAsia="Arial" w:hAnsi="Verdana" w:cs="Calibri"/>
                <w:sz w:val="18"/>
                <w:szCs w:val="18"/>
                <w:lang w:eastAsia="zh-CN" w:bidi="hi-IN"/>
              </w:rPr>
            </w:pPr>
            <w:r w:rsidRPr="003C6920">
              <w:rPr>
                <w:rFonts w:ascii="Verdana" w:eastAsia="Arial" w:hAnsi="Verdana" w:cs="Calibri"/>
                <w:sz w:val="18"/>
                <w:szCs w:val="18"/>
                <w:lang w:eastAsia="zh-CN" w:bidi="hi-IN"/>
              </w:rPr>
              <w:t xml:space="preserve">TODA LA EMPRESA </w:t>
            </w:r>
          </w:p>
        </w:tc>
      </w:tr>
      <w:tr w:rsidR="00316DEF" w:rsidRPr="003C6920" w14:paraId="4E3AA02B" w14:textId="77777777" w:rsidTr="003C6920">
        <w:tc>
          <w:tcPr>
            <w:tcW w:w="0" w:type="auto"/>
            <w:tcBorders>
              <w:left w:val="single" w:sz="4" w:space="0" w:color="FFFFFF"/>
            </w:tcBorders>
            <w:shd w:val="clear" w:color="auto" w:fill="4472C4"/>
            <w:vAlign w:val="center"/>
          </w:tcPr>
          <w:p w14:paraId="145EF7A0" w14:textId="77777777" w:rsidR="00316DEF" w:rsidRPr="003C6920" w:rsidRDefault="00316DEF" w:rsidP="003C6920">
            <w:pPr>
              <w:suppressAutoHyphens/>
              <w:spacing w:after="0" w:line="360" w:lineRule="auto"/>
              <w:contextualSpacing/>
              <w:jc w:val="center"/>
              <w:rPr>
                <w:rFonts w:ascii="Verdana" w:eastAsia="Arial" w:hAnsi="Verdana" w:cs="Calibri"/>
                <w:b/>
                <w:bCs/>
                <w:color w:val="FFFFFF"/>
                <w:sz w:val="18"/>
                <w:szCs w:val="18"/>
                <w:lang w:eastAsia="zh-CN" w:bidi="hi-IN"/>
              </w:rPr>
            </w:pPr>
            <w:r w:rsidRPr="003C6920">
              <w:rPr>
                <w:rFonts w:ascii="Verdana" w:eastAsia="Arial" w:hAnsi="Verdana" w:cs="Calibri"/>
                <w:b/>
                <w:bCs/>
                <w:color w:val="FFFFFF"/>
                <w:sz w:val="18"/>
                <w:szCs w:val="18"/>
                <w:lang w:eastAsia="zh-CN" w:bidi="hi-IN"/>
              </w:rPr>
              <w:t>Persona responsable de su implementación y seguimiento</w:t>
            </w:r>
          </w:p>
        </w:tc>
        <w:tc>
          <w:tcPr>
            <w:tcW w:w="0" w:type="auto"/>
            <w:shd w:val="clear" w:color="auto" w:fill="D9E2F3"/>
          </w:tcPr>
          <w:p w14:paraId="1A4E7065" w14:textId="77777777" w:rsidR="00316DEF" w:rsidRPr="003C6920" w:rsidRDefault="00316DEF" w:rsidP="00957A3F">
            <w:pPr>
              <w:suppressAutoHyphens/>
              <w:spacing w:after="0" w:line="360" w:lineRule="auto"/>
              <w:contextualSpacing/>
              <w:jc w:val="both"/>
              <w:rPr>
                <w:rFonts w:ascii="Verdana" w:eastAsia="Arial" w:hAnsi="Verdana" w:cs="Calibri"/>
                <w:sz w:val="18"/>
                <w:szCs w:val="18"/>
                <w:lang w:eastAsia="zh-CN" w:bidi="hi-IN"/>
              </w:rPr>
            </w:pPr>
            <w:r w:rsidRPr="003C6920">
              <w:rPr>
                <w:rFonts w:ascii="Verdana" w:eastAsia="Arial" w:hAnsi="Verdana" w:cs="Calibri"/>
                <w:sz w:val="18"/>
                <w:szCs w:val="18"/>
                <w:lang w:eastAsia="zh-CN" w:bidi="hi-IN"/>
              </w:rPr>
              <w:t xml:space="preserve">ASESORIA EXTERNA Y COMISION DE SEGUIMIENTO </w:t>
            </w:r>
          </w:p>
        </w:tc>
      </w:tr>
      <w:tr w:rsidR="00316DEF" w:rsidRPr="003C6920" w14:paraId="280528CD" w14:textId="77777777" w:rsidTr="003C6920">
        <w:tc>
          <w:tcPr>
            <w:tcW w:w="0" w:type="auto"/>
            <w:tcBorders>
              <w:left w:val="single" w:sz="4" w:space="0" w:color="FFFFFF"/>
            </w:tcBorders>
            <w:shd w:val="clear" w:color="auto" w:fill="4472C4"/>
            <w:vAlign w:val="center"/>
          </w:tcPr>
          <w:p w14:paraId="3A1F646B" w14:textId="77777777" w:rsidR="00316DEF" w:rsidRPr="003C6920" w:rsidRDefault="00316DEF" w:rsidP="003C6920">
            <w:pPr>
              <w:suppressAutoHyphens/>
              <w:spacing w:after="0" w:line="360" w:lineRule="auto"/>
              <w:contextualSpacing/>
              <w:jc w:val="center"/>
              <w:rPr>
                <w:rFonts w:ascii="Verdana" w:eastAsia="Arial" w:hAnsi="Verdana" w:cs="Calibri"/>
                <w:b/>
                <w:bCs/>
                <w:color w:val="FFFFFF"/>
                <w:sz w:val="18"/>
                <w:szCs w:val="18"/>
                <w:lang w:eastAsia="zh-CN" w:bidi="hi-IN"/>
              </w:rPr>
            </w:pPr>
            <w:r w:rsidRPr="003C6920">
              <w:rPr>
                <w:rFonts w:ascii="Verdana" w:eastAsia="Arial" w:hAnsi="Verdana" w:cs="Calibri"/>
                <w:b/>
                <w:bCs/>
                <w:color w:val="FFFFFF"/>
                <w:sz w:val="18"/>
                <w:szCs w:val="18"/>
                <w:lang w:eastAsia="zh-CN" w:bidi="hi-IN"/>
              </w:rPr>
              <w:t>Fechas de desarrollo</w:t>
            </w:r>
          </w:p>
        </w:tc>
        <w:tc>
          <w:tcPr>
            <w:tcW w:w="0" w:type="auto"/>
            <w:shd w:val="clear" w:color="auto" w:fill="B4C6E7"/>
          </w:tcPr>
          <w:p w14:paraId="615C2BB2" w14:textId="77777777" w:rsidR="00316DEF" w:rsidRPr="003C6920" w:rsidRDefault="00316DEF" w:rsidP="00957A3F">
            <w:pPr>
              <w:suppressAutoHyphens/>
              <w:spacing w:after="0" w:line="360" w:lineRule="auto"/>
              <w:contextualSpacing/>
              <w:jc w:val="both"/>
              <w:rPr>
                <w:rFonts w:ascii="Verdana" w:eastAsia="Arial" w:hAnsi="Verdana" w:cs="Calibri"/>
                <w:sz w:val="18"/>
                <w:szCs w:val="18"/>
                <w:lang w:eastAsia="zh-CN" w:bidi="hi-IN"/>
              </w:rPr>
            </w:pPr>
            <w:r w:rsidRPr="003C6920">
              <w:rPr>
                <w:rFonts w:ascii="Verdana" w:eastAsia="Arial" w:hAnsi="Verdana" w:cs="Calibri"/>
                <w:sz w:val="18"/>
                <w:szCs w:val="18"/>
                <w:lang w:eastAsia="zh-CN" w:bidi="hi-IN"/>
              </w:rPr>
              <w:t xml:space="preserve">6 MESES TRAS REGISTRO PLAN </w:t>
            </w:r>
          </w:p>
        </w:tc>
      </w:tr>
      <w:tr w:rsidR="00316DEF" w:rsidRPr="003C6920" w14:paraId="2A04880B" w14:textId="77777777" w:rsidTr="003C6920">
        <w:tc>
          <w:tcPr>
            <w:tcW w:w="0" w:type="auto"/>
            <w:tcBorders>
              <w:left w:val="single" w:sz="4" w:space="0" w:color="FFFFFF"/>
            </w:tcBorders>
            <w:shd w:val="clear" w:color="auto" w:fill="4472C4"/>
            <w:vAlign w:val="center"/>
          </w:tcPr>
          <w:p w14:paraId="68FB11D8" w14:textId="77777777" w:rsidR="00316DEF" w:rsidRPr="003C6920" w:rsidRDefault="00316DEF" w:rsidP="003C6920">
            <w:pPr>
              <w:suppressAutoHyphens/>
              <w:spacing w:after="0" w:line="360" w:lineRule="auto"/>
              <w:contextualSpacing/>
              <w:jc w:val="center"/>
              <w:rPr>
                <w:rFonts w:ascii="Verdana" w:eastAsia="Arial" w:hAnsi="Verdana" w:cs="Calibri"/>
                <w:b/>
                <w:bCs/>
                <w:color w:val="FFFFFF"/>
                <w:sz w:val="18"/>
                <w:szCs w:val="18"/>
                <w:lang w:eastAsia="zh-CN" w:bidi="hi-IN"/>
              </w:rPr>
            </w:pPr>
            <w:r w:rsidRPr="003C6920">
              <w:rPr>
                <w:rFonts w:ascii="Verdana" w:eastAsia="Arial" w:hAnsi="Verdana" w:cs="Calibri"/>
                <w:b/>
                <w:bCs/>
                <w:color w:val="FFFFFF"/>
                <w:sz w:val="18"/>
                <w:szCs w:val="18"/>
                <w:lang w:eastAsia="zh-CN" w:bidi="hi-IN"/>
              </w:rPr>
              <w:t>Recursos implicados</w:t>
            </w:r>
          </w:p>
        </w:tc>
        <w:tc>
          <w:tcPr>
            <w:tcW w:w="0" w:type="auto"/>
            <w:shd w:val="clear" w:color="auto" w:fill="D9E2F3"/>
          </w:tcPr>
          <w:p w14:paraId="02E86F5A" w14:textId="77777777" w:rsidR="00316DEF" w:rsidRPr="003C6920" w:rsidRDefault="00316DEF" w:rsidP="00957A3F">
            <w:pPr>
              <w:suppressAutoHyphens/>
              <w:spacing w:after="0" w:line="360" w:lineRule="auto"/>
              <w:contextualSpacing/>
              <w:jc w:val="both"/>
              <w:rPr>
                <w:rFonts w:ascii="Verdana" w:eastAsia="Arial" w:hAnsi="Verdana" w:cs="Calibri"/>
                <w:sz w:val="18"/>
                <w:szCs w:val="18"/>
                <w:lang w:eastAsia="zh-CN" w:bidi="hi-IN"/>
              </w:rPr>
            </w:pPr>
            <w:r w:rsidRPr="003C6920">
              <w:rPr>
                <w:rFonts w:ascii="Verdana" w:eastAsia="Arial" w:hAnsi="Verdana" w:cs="Calibri"/>
                <w:sz w:val="18"/>
                <w:szCs w:val="18"/>
                <w:lang w:eastAsia="zh-CN" w:bidi="hi-IN"/>
              </w:rPr>
              <w:t xml:space="preserve">2 PERSONAS </w:t>
            </w:r>
          </w:p>
        </w:tc>
      </w:tr>
      <w:tr w:rsidR="00316DEF" w:rsidRPr="003C6920" w14:paraId="61532B5F" w14:textId="77777777" w:rsidTr="003C6920">
        <w:tc>
          <w:tcPr>
            <w:tcW w:w="0" w:type="auto"/>
            <w:tcBorders>
              <w:left w:val="single" w:sz="4" w:space="0" w:color="FFFFFF"/>
            </w:tcBorders>
            <w:shd w:val="clear" w:color="auto" w:fill="4472C4"/>
            <w:vAlign w:val="center"/>
          </w:tcPr>
          <w:p w14:paraId="0AE3D842" w14:textId="744728EF" w:rsidR="00316DEF" w:rsidRPr="003C6920" w:rsidRDefault="00316DEF" w:rsidP="003C6920">
            <w:pPr>
              <w:suppressAutoHyphens/>
              <w:spacing w:after="0" w:line="360" w:lineRule="auto"/>
              <w:contextualSpacing/>
              <w:jc w:val="center"/>
              <w:rPr>
                <w:rFonts w:ascii="Verdana" w:eastAsia="Arial" w:hAnsi="Verdana" w:cs="Calibri"/>
                <w:b/>
                <w:bCs/>
                <w:color w:val="FFFFFF"/>
                <w:sz w:val="18"/>
                <w:szCs w:val="18"/>
                <w:lang w:eastAsia="zh-CN" w:bidi="hi-IN"/>
              </w:rPr>
            </w:pPr>
            <w:r w:rsidRPr="003C6920">
              <w:rPr>
                <w:rFonts w:ascii="Verdana" w:eastAsia="Arial" w:hAnsi="Verdana" w:cs="Calibri"/>
                <w:b/>
                <w:bCs/>
                <w:color w:val="FFFFFF"/>
                <w:sz w:val="18"/>
                <w:szCs w:val="18"/>
                <w:lang w:eastAsia="zh-CN" w:bidi="hi-IN"/>
              </w:rPr>
              <w:lastRenderedPageBreak/>
              <w:t>Indicadores de Seguimiento y Evaluación</w:t>
            </w:r>
          </w:p>
        </w:tc>
        <w:tc>
          <w:tcPr>
            <w:tcW w:w="0" w:type="auto"/>
            <w:shd w:val="clear" w:color="auto" w:fill="B4C6E7"/>
          </w:tcPr>
          <w:p w14:paraId="61EC0051" w14:textId="77777777" w:rsidR="00316DEF" w:rsidRPr="003C6920" w:rsidRDefault="00316DEF" w:rsidP="00957A3F">
            <w:pPr>
              <w:suppressAutoHyphens/>
              <w:spacing w:after="0" w:line="360" w:lineRule="auto"/>
              <w:contextualSpacing/>
              <w:jc w:val="both"/>
              <w:rPr>
                <w:rFonts w:ascii="Verdana" w:eastAsia="Arial" w:hAnsi="Verdana" w:cs="Calibri"/>
                <w:sz w:val="18"/>
                <w:szCs w:val="18"/>
                <w:lang w:eastAsia="zh-CN" w:bidi="hi-IN"/>
              </w:rPr>
            </w:pPr>
            <w:r w:rsidRPr="003C6920">
              <w:rPr>
                <w:rFonts w:ascii="Verdana" w:eastAsia="Arial" w:hAnsi="Verdana" w:cs="Calibri"/>
                <w:sz w:val="18"/>
                <w:szCs w:val="18"/>
                <w:lang w:eastAsia="zh-CN" w:bidi="hi-IN"/>
              </w:rPr>
              <w:t>Listado de puestos definidos</w:t>
            </w:r>
          </w:p>
          <w:p w14:paraId="35D500F0" w14:textId="77777777" w:rsidR="00316DEF" w:rsidRPr="003C6920" w:rsidRDefault="00316DEF" w:rsidP="00957A3F">
            <w:pPr>
              <w:suppressAutoHyphens/>
              <w:spacing w:after="0" w:line="360" w:lineRule="auto"/>
              <w:contextualSpacing/>
              <w:jc w:val="both"/>
              <w:rPr>
                <w:rFonts w:ascii="Verdana" w:eastAsia="Arial" w:hAnsi="Verdana" w:cs="Calibri"/>
                <w:sz w:val="18"/>
                <w:szCs w:val="18"/>
                <w:lang w:eastAsia="zh-CN" w:bidi="hi-IN"/>
              </w:rPr>
            </w:pPr>
            <w:r w:rsidRPr="003C6920">
              <w:rPr>
                <w:rFonts w:ascii="Verdana" w:eastAsia="Arial" w:hAnsi="Verdana" w:cs="Calibri"/>
                <w:sz w:val="18"/>
                <w:szCs w:val="18"/>
                <w:lang w:eastAsia="zh-CN" w:bidi="hi-IN"/>
              </w:rPr>
              <w:t>Listado de puestos no definidos</w:t>
            </w:r>
          </w:p>
          <w:p w14:paraId="4791C50A" w14:textId="77777777" w:rsidR="00316DEF" w:rsidRPr="003C6920" w:rsidRDefault="00316DEF" w:rsidP="00957A3F">
            <w:pPr>
              <w:suppressAutoHyphens/>
              <w:spacing w:after="0" w:line="360" w:lineRule="auto"/>
              <w:contextualSpacing/>
              <w:jc w:val="both"/>
              <w:rPr>
                <w:rFonts w:ascii="Verdana" w:eastAsia="Arial" w:hAnsi="Verdana" w:cs="Calibri"/>
                <w:sz w:val="18"/>
                <w:szCs w:val="18"/>
                <w:lang w:eastAsia="zh-CN" w:bidi="hi-IN"/>
              </w:rPr>
            </w:pPr>
            <w:r w:rsidRPr="003C6920">
              <w:rPr>
                <w:rFonts w:ascii="Verdana" w:eastAsia="Arial" w:hAnsi="Verdana" w:cs="Calibri"/>
                <w:sz w:val="18"/>
                <w:szCs w:val="18"/>
                <w:lang w:eastAsia="zh-CN" w:bidi="hi-IN"/>
              </w:rPr>
              <w:t>Problemas en el proceso</w:t>
            </w:r>
          </w:p>
          <w:p w14:paraId="3E40DFE8" w14:textId="77777777" w:rsidR="00316DEF" w:rsidRPr="003C6920" w:rsidRDefault="00316DEF" w:rsidP="00957A3F">
            <w:pPr>
              <w:suppressAutoHyphens/>
              <w:spacing w:after="0" w:line="360" w:lineRule="auto"/>
              <w:contextualSpacing/>
              <w:jc w:val="both"/>
              <w:rPr>
                <w:rFonts w:ascii="Verdana" w:eastAsia="Arial" w:hAnsi="Verdana" w:cs="Calibri"/>
                <w:sz w:val="18"/>
                <w:szCs w:val="18"/>
                <w:lang w:eastAsia="zh-CN" w:bidi="hi-IN"/>
              </w:rPr>
            </w:pPr>
            <w:r w:rsidRPr="003C6920">
              <w:rPr>
                <w:rFonts w:ascii="Verdana" w:eastAsia="Arial" w:hAnsi="Verdana" w:cs="Calibri"/>
                <w:sz w:val="18"/>
                <w:szCs w:val="18"/>
                <w:lang w:eastAsia="zh-CN" w:bidi="hi-IN"/>
              </w:rPr>
              <w:t>Listado de puestos definidos y cerrados</w:t>
            </w:r>
          </w:p>
          <w:p w14:paraId="3466A84C" w14:textId="4F81EDD5" w:rsidR="00316DEF" w:rsidRPr="003C6920" w:rsidRDefault="00316DEF" w:rsidP="00957A3F">
            <w:pPr>
              <w:suppressAutoHyphens/>
              <w:spacing w:after="0" w:line="360" w:lineRule="auto"/>
              <w:contextualSpacing/>
              <w:jc w:val="both"/>
              <w:rPr>
                <w:rFonts w:ascii="Verdana" w:eastAsia="Arial" w:hAnsi="Verdana" w:cs="Calibri"/>
                <w:sz w:val="18"/>
                <w:szCs w:val="18"/>
                <w:lang w:eastAsia="zh-CN" w:bidi="hi-IN"/>
              </w:rPr>
            </w:pPr>
            <w:r w:rsidRPr="003C6920">
              <w:rPr>
                <w:rFonts w:ascii="Verdana" w:eastAsia="Arial" w:hAnsi="Verdana" w:cs="Calibri"/>
                <w:sz w:val="18"/>
                <w:szCs w:val="18"/>
                <w:lang w:eastAsia="zh-CN" w:bidi="hi-IN"/>
              </w:rPr>
              <w:t xml:space="preserve">Listado de puestos definidos y abiertos </w:t>
            </w:r>
          </w:p>
        </w:tc>
      </w:tr>
    </w:tbl>
    <w:p w14:paraId="437C822D" w14:textId="77777777" w:rsidR="00316DEF" w:rsidRPr="0004144D" w:rsidRDefault="00316DEF" w:rsidP="00316DEF">
      <w:pPr>
        <w:suppressAutoHyphens/>
        <w:spacing w:after="0" w:line="360" w:lineRule="auto"/>
        <w:ind w:left="786"/>
        <w:contextualSpacing/>
        <w:jc w:val="both"/>
        <w:rPr>
          <w:rFonts w:ascii="Verdana" w:eastAsia="Arial" w:hAnsi="Verdana" w:cs="Calibri"/>
          <w:sz w:val="20"/>
          <w:szCs w:val="20"/>
          <w:lang w:eastAsia="zh-CN" w:bidi="hi-IN"/>
        </w:rPr>
      </w:pPr>
    </w:p>
    <w:p w14:paraId="3DEEEA99" w14:textId="77777777" w:rsidR="00316DEF" w:rsidRPr="0004144D" w:rsidRDefault="00316DEF" w:rsidP="00316DEF">
      <w:pPr>
        <w:suppressAutoHyphens/>
        <w:spacing w:after="0" w:line="360" w:lineRule="auto"/>
        <w:contextualSpacing/>
        <w:jc w:val="both"/>
        <w:rPr>
          <w:rFonts w:ascii="Verdana" w:eastAsia="Arial" w:hAnsi="Verdana" w:cs="Calibri"/>
          <w:sz w:val="20"/>
          <w:szCs w:val="20"/>
          <w:lang w:eastAsia="zh-CN" w:bidi="hi-IN"/>
        </w:rPr>
      </w:pPr>
    </w:p>
    <w:p w14:paraId="11AAB57E" w14:textId="77777777" w:rsidR="00316DEF" w:rsidRPr="0004144D" w:rsidRDefault="00316DEF" w:rsidP="00316DEF">
      <w:pPr>
        <w:numPr>
          <w:ilvl w:val="0"/>
          <w:numId w:val="15"/>
        </w:numPr>
        <w:suppressAutoHyphens/>
        <w:spacing w:after="0" w:line="360" w:lineRule="auto"/>
        <w:contextualSpacing/>
        <w:jc w:val="both"/>
        <w:rPr>
          <w:rFonts w:ascii="Verdana" w:eastAsia="Arial" w:hAnsi="Verdana" w:cs="Calibri"/>
          <w:b/>
          <w:bCs/>
          <w:sz w:val="20"/>
          <w:szCs w:val="20"/>
          <w:lang w:eastAsia="zh-CN" w:bidi="hi-IN"/>
        </w:rPr>
      </w:pPr>
      <w:r w:rsidRPr="0004144D">
        <w:rPr>
          <w:rFonts w:ascii="Verdana" w:eastAsia="Arial" w:hAnsi="Verdana" w:cs="Calibri"/>
          <w:b/>
          <w:bCs/>
          <w:sz w:val="20"/>
          <w:szCs w:val="20"/>
          <w:lang w:eastAsia="zh-CN" w:bidi="hi-IN"/>
        </w:rPr>
        <w:t>SEGUIMIENTO Y EVALUACIÓN</w:t>
      </w:r>
    </w:p>
    <w:p w14:paraId="5D01684E" w14:textId="77777777" w:rsidR="00316DEF" w:rsidRPr="0004144D" w:rsidRDefault="00316DEF" w:rsidP="00316DEF">
      <w:pPr>
        <w:suppressAutoHyphens/>
        <w:spacing w:after="0" w:line="360" w:lineRule="auto"/>
        <w:ind w:left="720"/>
        <w:contextualSpacing/>
        <w:jc w:val="both"/>
        <w:rPr>
          <w:rFonts w:ascii="Verdana" w:eastAsia="Arial" w:hAnsi="Verdana" w:cs="Calibri"/>
          <w:sz w:val="20"/>
          <w:szCs w:val="20"/>
          <w:lang w:eastAsia="zh-CN" w:bidi="hi-IN"/>
        </w:rPr>
      </w:pPr>
      <w:r w:rsidRPr="0004144D">
        <w:rPr>
          <w:rFonts w:ascii="Verdana" w:eastAsia="Arial" w:hAnsi="Verdana" w:cs="Calibri"/>
          <w:sz w:val="20"/>
          <w:szCs w:val="20"/>
          <w:lang w:eastAsia="zh-CN" w:bidi="hi-IN"/>
        </w:rPr>
        <w:t>Las medidas señaladas se incluirán en las acciones del Plan de Igualdad, con epígrafe de Auditoria Retributiva y su seguimiento y evaluación se integra dentro del Sistema de Seguimiento y Evaluación del propio Plan, cuyo órgano encargado será la Comisión de Seguimiento.</w:t>
      </w:r>
    </w:p>
    <w:p w14:paraId="1A0B67C2" w14:textId="77777777" w:rsidR="00316DEF" w:rsidRPr="0004144D" w:rsidRDefault="00316DEF" w:rsidP="00316DEF">
      <w:pPr>
        <w:suppressAutoHyphens/>
        <w:spacing w:after="0" w:line="360" w:lineRule="auto"/>
        <w:ind w:left="720"/>
        <w:contextualSpacing/>
        <w:jc w:val="both"/>
        <w:rPr>
          <w:rFonts w:ascii="Verdana" w:eastAsia="Arial" w:hAnsi="Verdana" w:cs="Calibri"/>
          <w:sz w:val="20"/>
          <w:szCs w:val="20"/>
          <w:lang w:eastAsia="zh-CN" w:bidi="hi-IN"/>
        </w:rPr>
      </w:pPr>
    </w:p>
    <w:p w14:paraId="429834C6" w14:textId="77777777" w:rsidR="00316DEF" w:rsidRPr="0004144D" w:rsidRDefault="00316DEF" w:rsidP="00316DEF">
      <w:pPr>
        <w:suppressAutoHyphens/>
        <w:spacing w:after="0" w:line="360" w:lineRule="auto"/>
        <w:ind w:left="426"/>
        <w:contextualSpacing/>
        <w:jc w:val="both"/>
        <w:rPr>
          <w:rFonts w:ascii="Verdana" w:eastAsia="Arial" w:hAnsi="Verdana" w:cs="Calibri"/>
          <w:b/>
          <w:bCs/>
          <w:sz w:val="20"/>
          <w:szCs w:val="20"/>
          <w:lang w:eastAsia="zh-CN" w:bidi="hi-IN"/>
        </w:rPr>
      </w:pPr>
      <w:r w:rsidRPr="0004144D">
        <w:rPr>
          <w:rFonts w:ascii="Verdana" w:eastAsia="Arial" w:hAnsi="Verdana" w:cs="Calibri"/>
          <w:b/>
          <w:bCs/>
          <w:sz w:val="20"/>
          <w:szCs w:val="20"/>
          <w:lang w:eastAsia="zh-CN" w:bidi="hi-IN"/>
        </w:rPr>
        <w:t>E) VIGENCIA AUDITORIA</w:t>
      </w:r>
    </w:p>
    <w:p w14:paraId="642D6BB7" w14:textId="468DD71A" w:rsidR="00316DEF" w:rsidRPr="0004144D" w:rsidRDefault="00316DEF" w:rsidP="00316DEF">
      <w:pPr>
        <w:suppressAutoHyphens/>
        <w:spacing w:after="0" w:line="360" w:lineRule="auto"/>
        <w:ind w:left="786"/>
        <w:contextualSpacing/>
        <w:jc w:val="both"/>
        <w:rPr>
          <w:rFonts w:ascii="Verdana" w:eastAsia="Arial" w:hAnsi="Verdana" w:cs="Calibri"/>
          <w:sz w:val="20"/>
          <w:szCs w:val="20"/>
          <w:lang w:eastAsia="zh-CN" w:bidi="hi-IN"/>
        </w:rPr>
      </w:pPr>
      <w:r w:rsidRPr="0004144D">
        <w:rPr>
          <w:rFonts w:ascii="Verdana" w:eastAsia="Arial" w:hAnsi="Verdana" w:cs="Calibri"/>
          <w:sz w:val="20"/>
          <w:szCs w:val="20"/>
          <w:lang w:eastAsia="zh-CN" w:bidi="hi-IN"/>
        </w:rPr>
        <w:t>Cuatro años, siendo las mismas fechas de duración que las que se estimen para el Plan de Igualdad</w:t>
      </w:r>
      <w:r>
        <w:rPr>
          <w:rFonts w:ascii="Verdana" w:eastAsia="Arial" w:hAnsi="Verdana" w:cs="Calibri"/>
          <w:sz w:val="20"/>
          <w:szCs w:val="20"/>
          <w:lang w:eastAsia="zh-CN" w:bidi="hi-IN"/>
        </w:rPr>
        <w:t xml:space="preserve">, </w:t>
      </w:r>
      <w:r w:rsidRPr="000A5E35">
        <w:rPr>
          <w:rFonts w:ascii="Verdana" w:eastAsia="Arial" w:hAnsi="Verdana" w:cs="Calibri"/>
          <w:sz w:val="20"/>
          <w:szCs w:val="20"/>
          <w:lang w:eastAsia="zh-CN" w:bidi="hi-IN"/>
        </w:rPr>
        <w:t>revisable en caso de creación de nuevos puestos o modificación sustancial de la composición de la plantilla</w:t>
      </w:r>
      <w:r w:rsidR="009B2DE8">
        <w:rPr>
          <w:rFonts w:ascii="Verdana" w:eastAsia="Arial" w:hAnsi="Verdana" w:cs="Calibri"/>
          <w:sz w:val="20"/>
          <w:szCs w:val="20"/>
          <w:lang w:eastAsia="zh-CN" w:bidi="hi-IN"/>
        </w:rPr>
        <w:t>.</w:t>
      </w:r>
    </w:p>
    <w:p w14:paraId="4C516FDE" w14:textId="77777777" w:rsidR="0059141D" w:rsidRPr="0059141D" w:rsidRDefault="0059141D" w:rsidP="0059141D">
      <w:pPr>
        <w:suppressAutoHyphens/>
        <w:spacing w:after="0" w:line="360" w:lineRule="auto"/>
        <w:contextualSpacing/>
        <w:jc w:val="both"/>
        <w:rPr>
          <w:rFonts w:ascii="Verdana" w:eastAsia="Arial" w:hAnsi="Verdana" w:cs="Calibri"/>
          <w:sz w:val="20"/>
          <w:szCs w:val="20"/>
          <w:lang w:eastAsia="zh-CN" w:bidi="hi-IN"/>
        </w:rPr>
      </w:pPr>
    </w:p>
    <w:p w14:paraId="30C0F33B"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p>
    <w:p w14:paraId="753FDF8B"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p>
    <w:p w14:paraId="2E6FD1C8" w14:textId="77777777" w:rsidR="0059141D" w:rsidRPr="0059141D" w:rsidRDefault="0059141D" w:rsidP="0059141D">
      <w:pPr>
        <w:pBdr>
          <w:top w:val="single" w:sz="4" w:space="0" w:color="auto"/>
          <w:left w:val="single" w:sz="4" w:space="4" w:color="auto"/>
          <w:bottom w:val="single" w:sz="4" w:space="1" w:color="auto"/>
          <w:right w:val="single" w:sz="4" w:space="4" w:color="auto"/>
        </w:pBdr>
        <w:shd w:val="clear" w:color="auto" w:fill="B4C6E7"/>
        <w:suppressAutoHyphens/>
        <w:spacing w:after="0" w:line="276" w:lineRule="auto"/>
        <w:jc w:val="both"/>
        <w:rPr>
          <w:rFonts w:ascii="Verdana" w:eastAsia="Economica" w:hAnsi="Verdana" w:cs="Calibri"/>
          <w:bCs/>
          <w:sz w:val="20"/>
          <w:szCs w:val="20"/>
          <w:lang w:eastAsia="zh-CN" w:bidi="hi-IN"/>
        </w:rPr>
      </w:pPr>
      <w:r w:rsidRPr="0059141D">
        <w:rPr>
          <w:rFonts w:ascii="Verdana" w:eastAsia="Economica" w:hAnsi="Verdana" w:cs="Calibri"/>
          <w:bCs/>
          <w:sz w:val="20"/>
          <w:szCs w:val="20"/>
          <w:lang w:eastAsia="zh-CN" w:bidi="hi-IN"/>
        </w:rPr>
        <w:t>CONDICIONES DE TRABAJO</w:t>
      </w:r>
    </w:p>
    <w:p w14:paraId="12CFA9EB"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p>
    <w:p w14:paraId="43B6620E" w14:textId="77777777" w:rsidR="0059141D" w:rsidRPr="0059141D" w:rsidRDefault="0059141D" w:rsidP="0059141D">
      <w:pPr>
        <w:suppressAutoHyphens/>
        <w:spacing w:after="0" w:line="276" w:lineRule="auto"/>
        <w:jc w:val="both"/>
        <w:rPr>
          <w:rFonts w:ascii="Verdana" w:eastAsia="Economica" w:hAnsi="Verdana" w:cs="Calibri"/>
          <w:b/>
          <w:sz w:val="20"/>
          <w:szCs w:val="20"/>
          <w:lang w:eastAsia="zh-CN" w:bidi="hi-IN"/>
        </w:rPr>
      </w:pPr>
      <w:r w:rsidRPr="0059141D">
        <w:rPr>
          <w:rFonts w:ascii="Verdana" w:eastAsia="Economica" w:hAnsi="Verdana" w:cs="Calibri"/>
          <w:b/>
          <w:sz w:val="20"/>
          <w:szCs w:val="20"/>
          <w:lang w:eastAsia="zh-CN" w:bidi="hi-IN"/>
        </w:rPr>
        <w:t>Distribución de la plantilla por eda</w:t>
      </w:r>
      <w:r w:rsidRPr="009B2DE8">
        <w:rPr>
          <w:rFonts w:ascii="Verdana" w:eastAsia="Economica" w:hAnsi="Verdana" w:cs="Calibri"/>
          <w:b/>
          <w:sz w:val="20"/>
          <w:szCs w:val="20"/>
          <w:lang w:eastAsia="zh-CN" w:bidi="hi-IN"/>
        </w:rPr>
        <w:t xml:space="preserve">d, </w:t>
      </w:r>
      <w:r w:rsidRPr="0059141D">
        <w:rPr>
          <w:rFonts w:ascii="Verdana" w:eastAsia="Economica" w:hAnsi="Verdana" w:cs="Calibri"/>
          <w:b/>
          <w:sz w:val="20"/>
          <w:szCs w:val="20"/>
          <w:lang w:eastAsia="zh-CN" w:bidi="hi-IN"/>
        </w:rPr>
        <w:t>antigüedad y puesto de trabajo</w:t>
      </w:r>
    </w:p>
    <w:p w14:paraId="46DC8A14" w14:textId="77777777" w:rsidR="0059141D" w:rsidRPr="0059141D" w:rsidRDefault="0059141D" w:rsidP="0059141D">
      <w:pPr>
        <w:suppressAutoHyphens/>
        <w:spacing w:after="0" w:line="276" w:lineRule="auto"/>
        <w:jc w:val="both"/>
        <w:rPr>
          <w:rFonts w:ascii="Verdana" w:eastAsia="Economica" w:hAnsi="Verdana" w:cs="Calibri"/>
          <w:b/>
          <w:sz w:val="20"/>
          <w:szCs w:val="20"/>
          <w:lang w:eastAsia="zh-CN" w:bidi="hi-IN"/>
        </w:rPr>
      </w:pPr>
    </w:p>
    <w:p w14:paraId="15A9F6B0" w14:textId="77777777" w:rsidR="0059141D" w:rsidRPr="0059141D" w:rsidRDefault="0059141D" w:rsidP="0059141D">
      <w:pPr>
        <w:suppressAutoHyphens/>
        <w:spacing w:after="0" w:line="276" w:lineRule="auto"/>
        <w:jc w:val="both"/>
        <w:rPr>
          <w:rFonts w:ascii="Verdana" w:eastAsia="Economica" w:hAnsi="Verdana" w:cs="Calibri"/>
          <w:b/>
          <w:sz w:val="20"/>
          <w:szCs w:val="20"/>
          <w:lang w:eastAsia="zh-CN" w:bidi="hi-IN"/>
        </w:rPr>
      </w:pPr>
    </w:p>
    <w:p w14:paraId="3469741D" w14:textId="77777777" w:rsidR="0059141D" w:rsidRPr="0059141D" w:rsidRDefault="0059141D" w:rsidP="0059141D">
      <w:pPr>
        <w:suppressAutoHyphens/>
        <w:spacing w:after="0" w:line="276" w:lineRule="auto"/>
        <w:jc w:val="both"/>
        <w:rPr>
          <w:rFonts w:ascii="Verdana" w:eastAsia="Arial" w:hAnsi="Verdana" w:cs="Calibri"/>
          <w:sz w:val="20"/>
          <w:szCs w:val="20"/>
          <w:lang w:eastAsia="zh-CN" w:bidi="hi-IN"/>
        </w:rPr>
      </w:pPr>
      <w:r w:rsidRPr="0059141D">
        <w:rPr>
          <w:rFonts w:ascii="Verdana" w:eastAsia="Arial" w:hAnsi="Verdana" w:cs="Calibri"/>
          <w:noProof/>
          <w:sz w:val="20"/>
          <w:szCs w:val="20"/>
          <w:lang w:eastAsia="zh-CN" w:bidi="hi-IN"/>
        </w:rPr>
        <w:drawing>
          <wp:inline distT="0" distB="0" distL="0" distR="0" wp14:anchorId="35321FDD" wp14:editId="7E240297">
            <wp:extent cx="5098415" cy="2742286"/>
            <wp:effectExtent l="0" t="0" r="6985" b="1270"/>
            <wp:docPr id="1" name="Imagen 1" descr="Gráfico, Gráfico de barras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Gráfico, Gráfico de barras  Descripción generada automáticament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105360" cy="2746021"/>
                    </a:xfrm>
                    <a:prstGeom prst="rect">
                      <a:avLst/>
                    </a:prstGeom>
                    <a:noFill/>
                  </pic:spPr>
                </pic:pic>
              </a:graphicData>
            </a:graphic>
          </wp:inline>
        </w:drawing>
      </w:r>
    </w:p>
    <w:p w14:paraId="4C983C86" w14:textId="77777777" w:rsidR="0059141D" w:rsidRPr="0059141D" w:rsidRDefault="0059141D" w:rsidP="0059141D">
      <w:pPr>
        <w:suppressAutoHyphens/>
        <w:spacing w:after="0" w:line="276" w:lineRule="auto"/>
        <w:jc w:val="both"/>
        <w:rPr>
          <w:rFonts w:ascii="Verdana" w:eastAsia="Arial" w:hAnsi="Verdana" w:cs="Calibri"/>
          <w:sz w:val="20"/>
          <w:szCs w:val="20"/>
          <w:lang w:eastAsia="zh-CN" w:bidi="hi-IN"/>
        </w:rPr>
      </w:pPr>
    </w:p>
    <w:p w14:paraId="0756BF2B" w14:textId="77777777" w:rsidR="0059141D" w:rsidRDefault="0059141D" w:rsidP="0059141D">
      <w:pPr>
        <w:suppressAutoHyphens/>
        <w:spacing w:after="0" w:line="276" w:lineRule="auto"/>
        <w:jc w:val="both"/>
        <w:rPr>
          <w:rFonts w:ascii="Verdana" w:eastAsia="Arial" w:hAnsi="Verdana" w:cs="Calibri"/>
          <w:sz w:val="20"/>
          <w:szCs w:val="20"/>
          <w:lang w:eastAsia="zh-CN" w:bidi="hi-IN"/>
        </w:rPr>
      </w:pPr>
    </w:p>
    <w:p w14:paraId="065C3CFC" w14:textId="77777777" w:rsidR="009B2DE8" w:rsidRDefault="009B2DE8" w:rsidP="0059141D">
      <w:pPr>
        <w:suppressAutoHyphens/>
        <w:spacing w:after="0" w:line="276" w:lineRule="auto"/>
        <w:jc w:val="both"/>
        <w:rPr>
          <w:rFonts w:ascii="Verdana" w:eastAsia="Arial" w:hAnsi="Verdana" w:cs="Calibri"/>
          <w:sz w:val="20"/>
          <w:szCs w:val="20"/>
          <w:lang w:eastAsia="zh-CN" w:bidi="hi-IN"/>
        </w:rPr>
      </w:pPr>
    </w:p>
    <w:p w14:paraId="55A444C3" w14:textId="77777777" w:rsidR="009B2DE8" w:rsidRDefault="009B2DE8" w:rsidP="0059141D">
      <w:pPr>
        <w:suppressAutoHyphens/>
        <w:spacing w:after="0" w:line="276" w:lineRule="auto"/>
        <w:jc w:val="both"/>
        <w:rPr>
          <w:rFonts w:ascii="Verdana" w:eastAsia="Arial" w:hAnsi="Verdana" w:cs="Calibri"/>
          <w:sz w:val="20"/>
          <w:szCs w:val="20"/>
          <w:lang w:eastAsia="zh-CN" w:bidi="hi-IN"/>
        </w:rPr>
      </w:pPr>
    </w:p>
    <w:p w14:paraId="7BC9AA88" w14:textId="77777777" w:rsidR="009B2DE8" w:rsidRDefault="009B2DE8" w:rsidP="0059141D">
      <w:pPr>
        <w:suppressAutoHyphens/>
        <w:spacing w:after="0" w:line="276" w:lineRule="auto"/>
        <w:jc w:val="both"/>
        <w:rPr>
          <w:rFonts w:ascii="Verdana" w:eastAsia="Arial" w:hAnsi="Verdana" w:cs="Calibri"/>
          <w:sz w:val="20"/>
          <w:szCs w:val="20"/>
          <w:lang w:eastAsia="zh-CN" w:bidi="hi-IN"/>
        </w:rPr>
      </w:pPr>
    </w:p>
    <w:p w14:paraId="517ACC56" w14:textId="77777777" w:rsidR="009B2DE8" w:rsidRDefault="009B2DE8" w:rsidP="0059141D">
      <w:pPr>
        <w:suppressAutoHyphens/>
        <w:spacing w:after="0" w:line="276" w:lineRule="auto"/>
        <w:jc w:val="both"/>
        <w:rPr>
          <w:rFonts w:ascii="Verdana" w:eastAsia="Arial" w:hAnsi="Verdana" w:cs="Calibri"/>
          <w:sz w:val="20"/>
          <w:szCs w:val="20"/>
          <w:lang w:eastAsia="zh-CN" w:bidi="hi-IN"/>
        </w:rPr>
      </w:pPr>
    </w:p>
    <w:p w14:paraId="1C7DB7CC" w14:textId="77777777" w:rsidR="009B2DE8" w:rsidRDefault="009B2DE8" w:rsidP="0059141D">
      <w:pPr>
        <w:suppressAutoHyphens/>
        <w:spacing w:after="0" w:line="276" w:lineRule="auto"/>
        <w:jc w:val="both"/>
        <w:rPr>
          <w:rFonts w:ascii="Verdana" w:eastAsia="Arial" w:hAnsi="Verdana" w:cs="Calibri"/>
          <w:sz w:val="20"/>
          <w:szCs w:val="20"/>
          <w:lang w:eastAsia="zh-CN" w:bidi="hi-IN"/>
        </w:rPr>
      </w:pPr>
    </w:p>
    <w:p w14:paraId="1F087F3C" w14:textId="77777777" w:rsidR="009B2DE8" w:rsidRDefault="009B2DE8" w:rsidP="0059141D">
      <w:pPr>
        <w:suppressAutoHyphens/>
        <w:spacing w:after="0" w:line="276" w:lineRule="auto"/>
        <w:jc w:val="both"/>
        <w:rPr>
          <w:rFonts w:ascii="Verdana" w:eastAsia="Arial" w:hAnsi="Verdana" w:cs="Calibri"/>
          <w:sz w:val="20"/>
          <w:szCs w:val="20"/>
          <w:lang w:eastAsia="zh-CN" w:bidi="hi-IN"/>
        </w:rPr>
      </w:pPr>
    </w:p>
    <w:p w14:paraId="101782CF" w14:textId="77777777" w:rsidR="009B2DE8" w:rsidRPr="0059141D" w:rsidRDefault="009B2DE8" w:rsidP="0059141D">
      <w:pPr>
        <w:suppressAutoHyphens/>
        <w:spacing w:after="0" w:line="276" w:lineRule="auto"/>
        <w:jc w:val="both"/>
        <w:rPr>
          <w:rFonts w:ascii="Verdana" w:eastAsia="Arial" w:hAnsi="Verdana" w:cs="Calibri"/>
          <w:sz w:val="20"/>
          <w:szCs w:val="20"/>
          <w:lang w:eastAsia="zh-CN" w:bidi="hi-IN"/>
        </w:rPr>
      </w:pPr>
    </w:p>
    <w:p w14:paraId="25F089F9" w14:textId="77777777" w:rsidR="0059141D" w:rsidRPr="0059141D" w:rsidRDefault="0059141D" w:rsidP="0059141D">
      <w:pPr>
        <w:suppressAutoHyphens/>
        <w:spacing w:after="0" w:line="276" w:lineRule="auto"/>
        <w:jc w:val="both"/>
        <w:rPr>
          <w:rFonts w:ascii="Verdana" w:eastAsia="Economica" w:hAnsi="Verdana" w:cs="Calibri"/>
          <w:b/>
          <w:sz w:val="20"/>
          <w:szCs w:val="20"/>
          <w:lang w:eastAsia="zh-CN" w:bidi="hi-IN"/>
        </w:rPr>
      </w:pPr>
      <w:r w:rsidRPr="0059141D">
        <w:rPr>
          <w:rFonts w:ascii="Verdana" w:eastAsia="Economica" w:hAnsi="Verdana" w:cs="Calibri"/>
          <w:b/>
          <w:sz w:val="20"/>
          <w:szCs w:val="20"/>
          <w:lang w:eastAsia="zh-CN" w:bidi="hi-IN"/>
        </w:rPr>
        <w:t>Distribución de personas contrato de trabajo y sexo</w:t>
      </w:r>
    </w:p>
    <w:p w14:paraId="17E9D586" w14:textId="77777777" w:rsidR="0059141D" w:rsidRPr="0059141D" w:rsidRDefault="0059141D" w:rsidP="0059141D">
      <w:pPr>
        <w:suppressAutoHyphens/>
        <w:spacing w:after="0" w:line="276" w:lineRule="auto"/>
        <w:jc w:val="both"/>
        <w:rPr>
          <w:rFonts w:ascii="Verdana" w:eastAsia="Arial" w:hAnsi="Verdana" w:cs="Calibri"/>
          <w:sz w:val="20"/>
          <w:szCs w:val="20"/>
          <w:lang w:eastAsia="zh-CN" w:bidi="hi-IN"/>
        </w:rPr>
      </w:pPr>
    </w:p>
    <w:p w14:paraId="00B134C6" w14:textId="77777777" w:rsidR="0059141D" w:rsidRDefault="0059141D" w:rsidP="0059141D">
      <w:pPr>
        <w:suppressAutoHyphens/>
        <w:spacing w:after="0" w:line="276" w:lineRule="auto"/>
        <w:jc w:val="both"/>
        <w:rPr>
          <w:rFonts w:ascii="Verdana" w:eastAsia="Economica" w:hAnsi="Verdana" w:cs="Calibri"/>
          <w:b/>
          <w:sz w:val="20"/>
          <w:szCs w:val="20"/>
          <w:lang w:eastAsia="zh-CN" w:bidi="hi-IN"/>
        </w:rPr>
      </w:pPr>
      <w:r w:rsidRPr="0059141D">
        <w:rPr>
          <w:noProof/>
        </w:rPr>
        <w:drawing>
          <wp:inline distT="0" distB="0" distL="0" distR="0" wp14:anchorId="3099116A" wp14:editId="506A693D">
            <wp:extent cx="4504690" cy="1778000"/>
            <wp:effectExtent l="0" t="0" r="10160" b="12700"/>
            <wp:docPr id="1746266545" name="Gráfico 1">
              <a:extLst xmlns:a="http://schemas.openxmlformats.org/drawingml/2006/main">
                <a:ext uri="{FF2B5EF4-FFF2-40B4-BE49-F238E27FC236}">
                  <a16:creationId xmlns:a16="http://schemas.microsoft.com/office/drawing/2014/main" id="{C7443A99-BEFC-E640-651A-94F7F807F5C1}"/>
                </a:ext>
              </a:extLst>
            </wp:docPr>
            <wp:cNvGraphicFramePr/>
            <a:graphic xmlns:a="http://schemas.openxmlformats.org/drawingml/2006/main">
              <a:graphicData uri="http://schemas.openxmlformats.org/drawingml/2006/chart">
                <c:chart xmlns:c="http://schemas.openxmlformats.org/drawingml/2006/chart" r:id="rId30"/>
              </a:graphicData>
            </a:graphic>
          </wp:inline>
        </w:drawing>
      </w:r>
    </w:p>
    <w:p w14:paraId="7A0FE6C4" w14:textId="77777777" w:rsidR="00B21BAC" w:rsidRDefault="00B21BAC" w:rsidP="0059141D">
      <w:pPr>
        <w:suppressAutoHyphens/>
        <w:spacing w:after="0" w:line="276" w:lineRule="auto"/>
        <w:jc w:val="both"/>
        <w:rPr>
          <w:rFonts w:ascii="Verdana" w:eastAsia="Economica" w:hAnsi="Verdana" w:cs="Calibri"/>
          <w:b/>
          <w:sz w:val="20"/>
          <w:szCs w:val="20"/>
          <w:lang w:eastAsia="zh-CN" w:bidi="hi-IN"/>
        </w:rPr>
      </w:pPr>
    </w:p>
    <w:p w14:paraId="6DC8446C" w14:textId="77777777" w:rsidR="00B21BAC" w:rsidRPr="0059141D" w:rsidRDefault="00B21BAC" w:rsidP="0059141D">
      <w:pPr>
        <w:suppressAutoHyphens/>
        <w:spacing w:after="0" w:line="276" w:lineRule="auto"/>
        <w:jc w:val="both"/>
        <w:rPr>
          <w:rFonts w:ascii="Verdana" w:eastAsia="Economica" w:hAnsi="Verdana" w:cs="Calibri"/>
          <w:b/>
          <w:sz w:val="20"/>
          <w:szCs w:val="20"/>
          <w:lang w:eastAsia="zh-CN" w:bidi="hi-IN"/>
        </w:rPr>
      </w:pPr>
    </w:p>
    <w:p w14:paraId="0E88700B" w14:textId="77777777" w:rsidR="00B21BAC" w:rsidRDefault="00B21BAC" w:rsidP="0059141D">
      <w:pPr>
        <w:suppressAutoHyphens/>
        <w:spacing w:after="0" w:line="276" w:lineRule="auto"/>
        <w:jc w:val="both"/>
        <w:rPr>
          <w:rFonts w:ascii="Verdana" w:eastAsia="Economica" w:hAnsi="Verdana" w:cs="Calibri"/>
          <w:b/>
          <w:sz w:val="20"/>
          <w:szCs w:val="20"/>
          <w:lang w:eastAsia="zh-CN" w:bidi="hi-IN"/>
        </w:rPr>
      </w:pPr>
    </w:p>
    <w:p w14:paraId="425E6F85" w14:textId="77777777" w:rsidR="00B21BAC" w:rsidRPr="0059141D" w:rsidRDefault="00B21BAC" w:rsidP="0059141D">
      <w:pPr>
        <w:suppressAutoHyphens/>
        <w:spacing w:after="0" w:line="276" w:lineRule="auto"/>
        <w:jc w:val="both"/>
        <w:rPr>
          <w:rFonts w:ascii="Verdana" w:eastAsia="Economica" w:hAnsi="Verdana" w:cs="Calibri"/>
          <w:b/>
          <w:sz w:val="20"/>
          <w:szCs w:val="20"/>
          <w:lang w:eastAsia="zh-CN" w:bidi="hi-IN"/>
        </w:rPr>
      </w:pPr>
    </w:p>
    <w:tbl>
      <w:tblPr>
        <w:tblW w:w="8340" w:type="dxa"/>
        <w:tblCellMar>
          <w:left w:w="70" w:type="dxa"/>
          <w:right w:w="70" w:type="dxa"/>
        </w:tblCellMar>
        <w:tblLook w:val="04A0" w:firstRow="1" w:lastRow="0" w:firstColumn="1" w:lastColumn="0" w:noHBand="0" w:noVBand="1"/>
      </w:tblPr>
      <w:tblGrid>
        <w:gridCol w:w="1220"/>
        <w:gridCol w:w="1080"/>
        <w:gridCol w:w="900"/>
        <w:gridCol w:w="820"/>
        <w:gridCol w:w="604"/>
        <w:gridCol w:w="1316"/>
        <w:gridCol w:w="691"/>
        <w:gridCol w:w="1709"/>
      </w:tblGrid>
      <w:tr w:rsidR="0059141D" w:rsidRPr="00B21BAC" w14:paraId="0F25BE39" w14:textId="77777777" w:rsidTr="00626CEF">
        <w:trPr>
          <w:trHeight w:val="300"/>
        </w:trPr>
        <w:tc>
          <w:tcPr>
            <w:tcW w:w="1220" w:type="dxa"/>
            <w:tcBorders>
              <w:top w:val="nil"/>
              <w:left w:val="nil"/>
              <w:bottom w:val="nil"/>
              <w:right w:val="nil"/>
            </w:tcBorders>
            <w:shd w:val="clear" w:color="auto" w:fill="auto"/>
            <w:noWrap/>
            <w:vAlign w:val="bottom"/>
            <w:hideMark/>
          </w:tcPr>
          <w:p w14:paraId="6DCA8255" w14:textId="77777777" w:rsidR="0059141D" w:rsidRPr="00B21BAC" w:rsidRDefault="0059141D" w:rsidP="0059141D">
            <w:pPr>
              <w:spacing w:after="0" w:line="240" w:lineRule="auto"/>
              <w:rPr>
                <w:rFonts w:ascii="Times New Roman" w:eastAsia="Times New Roman" w:hAnsi="Times New Roman" w:cs="Times New Roman"/>
                <w:lang w:eastAsia="es-ES"/>
              </w:rPr>
            </w:pPr>
          </w:p>
        </w:tc>
        <w:tc>
          <w:tcPr>
            <w:tcW w:w="1080" w:type="dxa"/>
            <w:tcBorders>
              <w:top w:val="nil"/>
              <w:left w:val="nil"/>
              <w:bottom w:val="nil"/>
              <w:right w:val="nil"/>
            </w:tcBorders>
            <w:shd w:val="clear" w:color="auto" w:fill="auto"/>
            <w:noWrap/>
            <w:vAlign w:val="bottom"/>
            <w:hideMark/>
          </w:tcPr>
          <w:p w14:paraId="0CF6E451" w14:textId="77777777" w:rsidR="0059141D" w:rsidRPr="00B21BAC" w:rsidRDefault="0059141D" w:rsidP="0059141D">
            <w:pPr>
              <w:spacing w:after="0" w:line="240" w:lineRule="auto"/>
              <w:rPr>
                <w:rFonts w:ascii="Times New Roman" w:eastAsia="Times New Roman" w:hAnsi="Times New Roman" w:cs="Times New Roman"/>
                <w:lang w:eastAsia="es-ES"/>
              </w:rPr>
            </w:pPr>
          </w:p>
        </w:tc>
        <w:tc>
          <w:tcPr>
            <w:tcW w:w="900" w:type="dxa"/>
            <w:tcBorders>
              <w:top w:val="nil"/>
              <w:left w:val="nil"/>
              <w:bottom w:val="nil"/>
              <w:right w:val="nil"/>
            </w:tcBorders>
            <w:shd w:val="clear" w:color="auto" w:fill="auto"/>
            <w:noWrap/>
            <w:vAlign w:val="bottom"/>
            <w:hideMark/>
          </w:tcPr>
          <w:p w14:paraId="76A1A2CE" w14:textId="77777777" w:rsidR="0059141D" w:rsidRPr="00B21BAC" w:rsidRDefault="0059141D" w:rsidP="0059141D">
            <w:pPr>
              <w:spacing w:after="0" w:line="240" w:lineRule="auto"/>
              <w:rPr>
                <w:rFonts w:ascii="Times New Roman" w:eastAsia="Times New Roman" w:hAnsi="Times New Roman" w:cs="Times New Roman"/>
                <w:lang w:eastAsia="es-ES"/>
              </w:rPr>
            </w:pPr>
          </w:p>
        </w:tc>
        <w:tc>
          <w:tcPr>
            <w:tcW w:w="820" w:type="dxa"/>
            <w:tcBorders>
              <w:top w:val="nil"/>
              <w:left w:val="nil"/>
              <w:bottom w:val="nil"/>
              <w:right w:val="nil"/>
            </w:tcBorders>
            <w:shd w:val="clear" w:color="auto" w:fill="auto"/>
            <w:noWrap/>
            <w:vAlign w:val="bottom"/>
            <w:hideMark/>
          </w:tcPr>
          <w:p w14:paraId="12C12A66" w14:textId="77777777" w:rsidR="0059141D" w:rsidRDefault="0059141D" w:rsidP="0059141D">
            <w:pPr>
              <w:spacing w:after="0" w:line="240" w:lineRule="auto"/>
              <w:rPr>
                <w:rFonts w:ascii="Times New Roman" w:eastAsia="Times New Roman" w:hAnsi="Times New Roman" w:cs="Times New Roman"/>
                <w:lang w:eastAsia="es-ES"/>
              </w:rPr>
            </w:pPr>
          </w:p>
          <w:p w14:paraId="31EFBF8F" w14:textId="77777777" w:rsidR="00B21BAC" w:rsidRPr="00B21BAC" w:rsidRDefault="00B21BAC" w:rsidP="0059141D">
            <w:pPr>
              <w:spacing w:after="0" w:line="240" w:lineRule="auto"/>
              <w:rPr>
                <w:rFonts w:ascii="Times New Roman" w:eastAsia="Times New Roman" w:hAnsi="Times New Roman" w:cs="Times New Roman"/>
                <w:lang w:eastAsia="es-ES"/>
              </w:rPr>
            </w:pPr>
          </w:p>
        </w:tc>
        <w:tc>
          <w:tcPr>
            <w:tcW w:w="1920" w:type="dxa"/>
            <w:gridSpan w:val="2"/>
            <w:tcBorders>
              <w:top w:val="nil"/>
              <w:left w:val="nil"/>
              <w:bottom w:val="nil"/>
              <w:right w:val="nil"/>
            </w:tcBorders>
            <w:shd w:val="clear" w:color="000000" w:fill="494529"/>
            <w:noWrap/>
            <w:vAlign w:val="bottom"/>
            <w:hideMark/>
          </w:tcPr>
          <w:p w14:paraId="55949B34" w14:textId="77777777" w:rsidR="0059141D" w:rsidRPr="00B21BAC" w:rsidRDefault="0059141D" w:rsidP="0059141D">
            <w:pPr>
              <w:spacing w:after="0" w:line="240" w:lineRule="auto"/>
              <w:jc w:val="center"/>
              <w:rPr>
                <w:rFonts w:ascii="Calibri" w:eastAsia="Times New Roman" w:hAnsi="Calibri" w:cs="Calibri"/>
                <w:b/>
                <w:bCs/>
                <w:color w:val="FFFFFF"/>
                <w:lang w:eastAsia="es-ES"/>
              </w:rPr>
            </w:pPr>
            <w:r w:rsidRPr="00B21BAC">
              <w:rPr>
                <w:rFonts w:ascii="Calibri" w:eastAsia="Times New Roman" w:hAnsi="Calibri" w:cs="Calibri"/>
                <w:b/>
                <w:bCs/>
                <w:color w:val="FFFFFF"/>
                <w:lang w:eastAsia="es-ES"/>
              </w:rPr>
              <w:t>índice concentración</w:t>
            </w:r>
          </w:p>
        </w:tc>
        <w:tc>
          <w:tcPr>
            <w:tcW w:w="2400" w:type="dxa"/>
            <w:gridSpan w:val="2"/>
            <w:tcBorders>
              <w:top w:val="nil"/>
              <w:left w:val="nil"/>
              <w:bottom w:val="nil"/>
              <w:right w:val="nil"/>
            </w:tcBorders>
            <w:shd w:val="clear" w:color="000000" w:fill="494529"/>
            <w:noWrap/>
            <w:vAlign w:val="bottom"/>
            <w:hideMark/>
          </w:tcPr>
          <w:p w14:paraId="4112F3F4" w14:textId="77777777" w:rsidR="0059141D" w:rsidRPr="00B21BAC" w:rsidRDefault="0059141D" w:rsidP="0059141D">
            <w:pPr>
              <w:spacing w:after="0" w:line="240" w:lineRule="auto"/>
              <w:jc w:val="center"/>
              <w:rPr>
                <w:rFonts w:ascii="Calibri" w:eastAsia="Times New Roman" w:hAnsi="Calibri" w:cs="Calibri"/>
                <w:b/>
                <w:bCs/>
                <w:color w:val="FFFFFF"/>
                <w:lang w:eastAsia="es-ES"/>
              </w:rPr>
            </w:pPr>
            <w:r w:rsidRPr="00B21BAC">
              <w:rPr>
                <w:rFonts w:ascii="Calibri" w:eastAsia="Times New Roman" w:hAnsi="Calibri" w:cs="Calibri"/>
                <w:b/>
                <w:bCs/>
                <w:color w:val="FFFFFF"/>
                <w:lang w:eastAsia="es-ES"/>
              </w:rPr>
              <w:t>índice distribución</w:t>
            </w:r>
          </w:p>
        </w:tc>
      </w:tr>
      <w:tr w:rsidR="0059141D" w:rsidRPr="00B21BAC" w14:paraId="67D846DA" w14:textId="77777777" w:rsidTr="00626CEF">
        <w:trPr>
          <w:trHeight w:val="300"/>
        </w:trPr>
        <w:tc>
          <w:tcPr>
            <w:tcW w:w="1220" w:type="dxa"/>
            <w:tcBorders>
              <w:top w:val="single" w:sz="4" w:space="0" w:color="95B3D7"/>
              <w:left w:val="single" w:sz="4" w:space="0" w:color="95B3D7"/>
              <w:bottom w:val="single" w:sz="4" w:space="0" w:color="95B3D7"/>
              <w:right w:val="nil"/>
            </w:tcBorders>
            <w:shd w:val="clear" w:color="4F81BD" w:fill="4F81BD"/>
            <w:noWrap/>
            <w:vAlign w:val="bottom"/>
            <w:hideMark/>
          </w:tcPr>
          <w:p w14:paraId="35FF375F" w14:textId="77777777" w:rsidR="0059141D" w:rsidRPr="00B21BAC" w:rsidRDefault="0059141D" w:rsidP="0059141D">
            <w:pPr>
              <w:spacing w:after="0" w:line="240" w:lineRule="auto"/>
              <w:rPr>
                <w:rFonts w:ascii="Calibri" w:eastAsia="Times New Roman" w:hAnsi="Calibri" w:cs="Calibri"/>
                <w:b/>
                <w:bCs/>
                <w:color w:val="FFFFFF"/>
                <w:lang w:eastAsia="es-ES"/>
              </w:rPr>
            </w:pPr>
            <w:r w:rsidRPr="00B21BAC">
              <w:rPr>
                <w:rFonts w:ascii="Calibri" w:eastAsia="Times New Roman" w:hAnsi="Calibri" w:cs="Calibri"/>
                <w:b/>
                <w:bCs/>
                <w:color w:val="FFFFFF"/>
                <w:lang w:eastAsia="es-ES"/>
              </w:rPr>
              <w:t>contratos</w:t>
            </w:r>
          </w:p>
        </w:tc>
        <w:tc>
          <w:tcPr>
            <w:tcW w:w="1080" w:type="dxa"/>
            <w:tcBorders>
              <w:top w:val="single" w:sz="4" w:space="0" w:color="95B3D7"/>
              <w:left w:val="nil"/>
              <w:bottom w:val="single" w:sz="4" w:space="0" w:color="95B3D7"/>
              <w:right w:val="nil"/>
            </w:tcBorders>
            <w:shd w:val="clear" w:color="4F81BD" w:fill="4F81BD"/>
            <w:noWrap/>
            <w:vAlign w:val="bottom"/>
            <w:hideMark/>
          </w:tcPr>
          <w:p w14:paraId="1AFC06DD" w14:textId="77777777" w:rsidR="0059141D" w:rsidRPr="00B21BAC" w:rsidRDefault="0059141D" w:rsidP="0059141D">
            <w:pPr>
              <w:spacing w:after="0" w:line="240" w:lineRule="auto"/>
              <w:rPr>
                <w:rFonts w:ascii="Calibri" w:eastAsia="Times New Roman" w:hAnsi="Calibri" w:cs="Calibri"/>
                <w:b/>
                <w:bCs/>
                <w:color w:val="FFFFFF"/>
                <w:lang w:eastAsia="es-ES"/>
              </w:rPr>
            </w:pPr>
            <w:r w:rsidRPr="00B21BAC">
              <w:rPr>
                <w:rFonts w:ascii="Calibri" w:eastAsia="Times New Roman" w:hAnsi="Calibri" w:cs="Calibri"/>
                <w:b/>
                <w:bCs/>
                <w:color w:val="FFFFFF"/>
                <w:lang w:eastAsia="es-ES"/>
              </w:rPr>
              <w:t>hombre</w:t>
            </w:r>
          </w:p>
        </w:tc>
        <w:tc>
          <w:tcPr>
            <w:tcW w:w="900" w:type="dxa"/>
            <w:tcBorders>
              <w:top w:val="single" w:sz="4" w:space="0" w:color="95B3D7"/>
              <w:left w:val="nil"/>
              <w:bottom w:val="single" w:sz="4" w:space="0" w:color="95B3D7"/>
              <w:right w:val="nil"/>
            </w:tcBorders>
            <w:shd w:val="clear" w:color="4F81BD" w:fill="4F81BD"/>
            <w:noWrap/>
            <w:vAlign w:val="bottom"/>
            <w:hideMark/>
          </w:tcPr>
          <w:p w14:paraId="51A00D79" w14:textId="77777777" w:rsidR="0059141D" w:rsidRPr="00B21BAC" w:rsidRDefault="0059141D" w:rsidP="0059141D">
            <w:pPr>
              <w:spacing w:after="0" w:line="240" w:lineRule="auto"/>
              <w:rPr>
                <w:rFonts w:ascii="Calibri" w:eastAsia="Times New Roman" w:hAnsi="Calibri" w:cs="Calibri"/>
                <w:b/>
                <w:bCs/>
                <w:color w:val="FFFFFF"/>
                <w:lang w:eastAsia="es-ES"/>
              </w:rPr>
            </w:pPr>
            <w:r w:rsidRPr="00B21BAC">
              <w:rPr>
                <w:rFonts w:ascii="Calibri" w:eastAsia="Times New Roman" w:hAnsi="Calibri" w:cs="Calibri"/>
                <w:b/>
                <w:bCs/>
                <w:color w:val="FFFFFF"/>
                <w:lang w:eastAsia="es-ES"/>
              </w:rPr>
              <w:t>mujer</w:t>
            </w:r>
          </w:p>
        </w:tc>
        <w:tc>
          <w:tcPr>
            <w:tcW w:w="820" w:type="dxa"/>
            <w:tcBorders>
              <w:top w:val="single" w:sz="4" w:space="0" w:color="95B3D7"/>
              <w:left w:val="nil"/>
              <w:bottom w:val="single" w:sz="4" w:space="0" w:color="95B3D7"/>
              <w:right w:val="nil"/>
            </w:tcBorders>
            <w:shd w:val="clear" w:color="4F81BD" w:fill="4F81BD"/>
            <w:noWrap/>
            <w:vAlign w:val="bottom"/>
            <w:hideMark/>
          </w:tcPr>
          <w:p w14:paraId="0431B5D9" w14:textId="77777777" w:rsidR="0059141D" w:rsidRPr="00B21BAC" w:rsidRDefault="0059141D" w:rsidP="0059141D">
            <w:pPr>
              <w:spacing w:after="0" w:line="240" w:lineRule="auto"/>
              <w:rPr>
                <w:rFonts w:ascii="Calibri" w:eastAsia="Times New Roman" w:hAnsi="Calibri" w:cs="Calibri"/>
                <w:b/>
                <w:bCs/>
                <w:color w:val="FFFFFF"/>
                <w:lang w:eastAsia="es-ES"/>
              </w:rPr>
            </w:pPr>
            <w:r w:rsidRPr="00B21BAC">
              <w:rPr>
                <w:rFonts w:ascii="Calibri" w:eastAsia="Times New Roman" w:hAnsi="Calibri" w:cs="Calibri"/>
                <w:b/>
                <w:bCs/>
                <w:color w:val="FFFFFF"/>
                <w:lang w:eastAsia="es-ES"/>
              </w:rPr>
              <w:t xml:space="preserve">total </w:t>
            </w:r>
          </w:p>
        </w:tc>
        <w:tc>
          <w:tcPr>
            <w:tcW w:w="604" w:type="dxa"/>
            <w:tcBorders>
              <w:top w:val="single" w:sz="4" w:space="0" w:color="95B3D7"/>
              <w:left w:val="nil"/>
              <w:bottom w:val="single" w:sz="4" w:space="0" w:color="95B3D7"/>
              <w:right w:val="nil"/>
            </w:tcBorders>
            <w:shd w:val="clear" w:color="4F81BD" w:fill="4F81BD"/>
            <w:noWrap/>
            <w:vAlign w:val="bottom"/>
            <w:hideMark/>
          </w:tcPr>
          <w:p w14:paraId="021A05FA" w14:textId="77777777" w:rsidR="0059141D" w:rsidRPr="00B21BAC" w:rsidRDefault="0059141D" w:rsidP="0059141D">
            <w:pPr>
              <w:spacing w:after="0" w:line="240" w:lineRule="auto"/>
              <w:rPr>
                <w:rFonts w:ascii="Calibri" w:eastAsia="Times New Roman" w:hAnsi="Calibri" w:cs="Calibri"/>
                <w:b/>
                <w:bCs/>
                <w:color w:val="FFFFFF"/>
                <w:lang w:eastAsia="es-ES"/>
              </w:rPr>
            </w:pPr>
            <w:r w:rsidRPr="00B21BAC">
              <w:rPr>
                <w:rFonts w:ascii="Calibri" w:eastAsia="Times New Roman" w:hAnsi="Calibri" w:cs="Calibri"/>
                <w:b/>
                <w:bCs/>
                <w:color w:val="FFFFFF"/>
                <w:lang w:eastAsia="es-ES"/>
              </w:rPr>
              <w:t>IC H</w:t>
            </w:r>
          </w:p>
        </w:tc>
        <w:tc>
          <w:tcPr>
            <w:tcW w:w="1316" w:type="dxa"/>
            <w:tcBorders>
              <w:top w:val="single" w:sz="4" w:space="0" w:color="95B3D7"/>
              <w:left w:val="nil"/>
              <w:bottom w:val="single" w:sz="4" w:space="0" w:color="95B3D7"/>
              <w:right w:val="nil"/>
            </w:tcBorders>
            <w:shd w:val="clear" w:color="4F81BD" w:fill="4F81BD"/>
            <w:noWrap/>
            <w:vAlign w:val="bottom"/>
            <w:hideMark/>
          </w:tcPr>
          <w:p w14:paraId="3B63E784" w14:textId="77777777" w:rsidR="0059141D" w:rsidRPr="00B21BAC" w:rsidRDefault="0059141D" w:rsidP="0059141D">
            <w:pPr>
              <w:spacing w:after="0" w:line="240" w:lineRule="auto"/>
              <w:rPr>
                <w:rFonts w:ascii="Calibri" w:eastAsia="Times New Roman" w:hAnsi="Calibri" w:cs="Calibri"/>
                <w:b/>
                <w:bCs/>
                <w:color w:val="FFFFFF"/>
                <w:lang w:eastAsia="es-ES"/>
              </w:rPr>
            </w:pPr>
            <w:r w:rsidRPr="00B21BAC">
              <w:rPr>
                <w:rFonts w:ascii="Calibri" w:eastAsia="Times New Roman" w:hAnsi="Calibri" w:cs="Calibri"/>
                <w:b/>
                <w:bCs/>
                <w:color w:val="FFFFFF"/>
                <w:lang w:eastAsia="es-ES"/>
              </w:rPr>
              <w:t>IC MUJER</w:t>
            </w:r>
          </w:p>
        </w:tc>
        <w:tc>
          <w:tcPr>
            <w:tcW w:w="691" w:type="dxa"/>
            <w:tcBorders>
              <w:top w:val="single" w:sz="4" w:space="0" w:color="95B3D7"/>
              <w:left w:val="nil"/>
              <w:bottom w:val="single" w:sz="4" w:space="0" w:color="95B3D7"/>
              <w:right w:val="nil"/>
            </w:tcBorders>
            <w:shd w:val="clear" w:color="4F81BD" w:fill="4F81BD"/>
            <w:noWrap/>
            <w:vAlign w:val="bottom"/>
            <w:hideMark/>
          </w:tcPr>
          <w:p w14:paraId="02B5866E" w14:textId="77777777" w:rsidR="0059141D" w:rsidRPr="00B21BAC" w:rsidRDefault="0059141D" w:rsidP="0059141D">
            <w:pPr>
              <w:spacing w:after="0" w:line="240" w:lineRule="auto"/>
              <w:rPr>
                <w:rFonts w:ascii="Calibri" w:eastAsia="Times New Roman" w:hAnsi="Calibri" w:cs="Calibri"/>
                <w:b/>
                <w:bCs/>
                <w:color w:val="FFFFFF"/>
                <w:lang w:eastAsia="es-ES"/>
              </w:rPr>
            </w:pPr>
            <w:r w:rsidRPr="00B21BAC">
              <w:rPr>
                <w:rFonts w:ascii="Calibri" w:eastAsia="Times New Roman" w:hAnsi="Calibri" w:cs="Calibri"/>
                <w:b/>
                <w:bCs/>
                <w:color w:val="FFFFFF"/>
                <w:lang w:eastAsia="es-ES"/>
              </w:rPr>
              <w:t>ID H</w:t>
            </w:r>
          </w:p>
        </w:tc>
        <w:tc>
          <w:tcPr>
            <w:tcW w:w="1709" w:type="dxa"/>
            <w:tcBorders>
              <w:top w:val="single" w:sz="4" w:space="0" w:color="95B3D7"/>
              <w:left w:val="nil"/>
              <w:bottom w:val="single" w:sz="4" w:space="0" w:color="95B3D7"/>
              <w:right w:val="single" w:sz="4" w:space="0" w:color="95B3D7"/>
            </w:tcBorders>
            <w:shd w:val="clear" w:color="4F81BD" w:fill="4F81BD"/>
            <w:noWrap/>
            <w:vAlign w:val="bottom"/>
            <w:hideMark/>
          </w:tcPr>
          <w:p w14:paraId="08F2DB6B" w14:textId="77777777" w:rsidR="0059141D" w:rsidRPr="00B21BAC" w:rsidRDefault="0059141D" w:rsidP="0059141D">
            <w:pPr>
              <w:spacing w:after="0" w:line="240" w:lineRule="auto"/>
              <w:rPr>
                <w:rFonts w:ascii="Calibri" w:eastAsia="Times New Roman" w:hAnsi="Calibri" w:cs="Calibri"/>
                <w:b/>
                <w:bCs/>
                <w:color w:val="FFFFFF"/>
                <w:lang w:eastAsia="es-ES"/>
              </w:rPr>
            </w:pPr>
            <w:r w:rsidRPr="00B21BAC">
              <w:rPr>
                <w:rFonts w:ascii="Calibri" w:eastAsia="Times New Roman" w:hAnsi="Calibri" w:cs="Calibri"/>
                <w:b/>
                <w:bCs/>
                <w:color w:val="FFFFFF"/>
                <w:lang w:eastAsia="es-ES"/>
              </w:rPr>
              <w:t>ID MUJER</w:t>
            </w:r>
          </w:p>
        </w:tc>
      </w:tr>
      <w:tr w:rsidR="0059141D" w:rsidRPr="00B21BAC" w14:paraId="20BD20F9" w14:textId="77777777" w:rsidTr="00626CEF">
        <w:trPr>
          <w:trHeight w:val="300"/>
        </w:trPr>
        <w:tc>
          <w:tcPr>
            <w:tcW w:w="1220" w:type="dxa"/>
            <w:tcBorders>
              <w:top w:val="single" w:sz="4" w:space="0" w:color="95B3D7"/>
              <w:left w:val="single" w:sz="4" w:space="0" w:color="95B3D7"/>
              <w:bottom w:val="single" w:sz="4" w:space="0" w:color="95B3D7"/>
              <w:right w:val="nil"/>
            </w:tcBorders>
            <w:shd w:val="clear" w:color="DCE6F1" w:fill="DCE6F1"/>
            <w:noWrap/>
            <w:vAlign w:val="bottom"/>
            <w:hideMark/>
          </w:tcPr>
          <w:p w14:paraId="6F2305C1" w14:textId="77777777" w:rsidR="0059141D" w:rsidRPr="00B21BAC" w:rsidRDefault="0059141D" w:rsidP="0059141D">
            <w:pPr>
              <w:spacing w:after="0" w:line="240" w:lineRule="auto"/>
              <w:jc w:val="right"/>
              <w:rPr>
                <w:rFonts w:ascii="Calibri" w:eastAsia="Times New Roman" w:hAnsi="Calibri" w:cs="Calibri"/>
                <w:color w:val="000000"/>
                <w:lang w:eastAsia="es-ES"/>
              </w:rPr>
            </w:pPr>
            <w:r w:rsidRPr="00B21BAC">
              <w:rPr>
                <w:rFonts w:ascii="Calibri" w:eastAsia="Times New Roman" w:hAnsi="Calibri" w:cs="Calibri"/>
                <w:color w:val="000000"/>
                <w:lang w:eastAsia="es-ES"/>
              </w:rPr>
              <w:t>100</w:t>
            </w:r>
          </w:p>
        </w:tc>
        <w:tc>
          <w:tcPr>
            <w:tcW w:w="1080" w:type="dxa"/>
            <w:tcBorders>
              <w:top w:val="single" w:sz="4" w:space="0" w:color="95B3D7"/>
              <w:left w:val="nil"/>
              <w:bottom w:val="single" w:sz="4" w:space="0" w:color="95B3D7"/>
              <w:right w:val="nil"/>
            </w:tcBorders>
            <w:shd w:val="clear" w:color="DCE6F1" w:fill="DCE6F1"/>
            <w:noWrap/>
            <w:vAlign w:val="bottom"/>
            <w:hideMark/>
          </w:tcPr>
          <w:p w14:paraId="2DA0B599" w14:textId="77777777" w:rsidR="0059141D" w:rsidRPr="00B21BAC" w:rsidRDefault="0059141D" w:rsidP="0059141D">
            <w:pPr>
              <w:spacing w:after="0" w:line="240" w:lineRule="auto"/>
              <w:jc w:val="right"/>
              <w:rPr>
                <w:rFonts w:ascii="Calibri" w:eastAsia="Times New Roman" w:hAnsi="Calibri" w:cs="Calibri"/>
                <w:color w:val="000000"/>
                <w:lang w:eastAsia="es-ES"/>
              </w:rPr>
            </w:pPr>
            <w:r w:rsidRPr="00B21BAC">
              <w:rPr>
                <w:rFonts w:ascii="Calibri" w:eastAsia="Times New Roman" w:hAnsi="Calibri" w:cs="Calibri"/>
                <w:color w:val="000000"/>
                <w:lang w:eastAsia="es-ES"/>
              </w:rPr>
              <w:t>18</w:t>
            </w:r>
          </w:p>
        </w:tc>
        <w:tc>
          <w:tcPr>
            <w:tcW w:w="900" w:type="dxa"/>
            <w:tcBorders>
              <w:top w:val="single" w:sz="4" w:space="0" w:color="95B3D7"/>
              <w:left w:val="nil"/>
              <w:bottom w:val="single" w:sz="4" w:space="0" w:color="95B3D7"/>
              <w:right w:val="nil"/>
            </w:tcBorders>
            <w:shd w:val="clear" w:color="DCE6F1" w:fill="DCE6F1"/>
            <w:noWrap/>
            <w:vAlign w:val="bottom"/>
            <w:hideMark/>
          </w:tcPr>
          <w:p w14:paraId="09638B6C" w14:textId="77777777" w:rsidR="0059141D" w:rsidRPr="00B21BAC" w:rsidRDefault="0059141D" w:rsidP="0059141D">
            <w:pPr>
              <w:spacing w:after="0" w:line="240" w:lineRule="auto"/>
              <w:jc w:val="right"/>
              <w:rPr>
                <w:rFonts w:ascii="Calibri" w:eastAsia="Times New Roman" w:hAnsi="Calibri" w:cs="Calibri"/>
                <w:color w:val="000000"/>
                <w:lang w:eastAsia="es-ES"/>
              </w:rPr>
            </w:pPr>
            <w:r w:rsidRPr="00B21BAC">
              <w:rPr>
                <w:rFonts w:ascii="Calibri" w:eastAsia="Times New Roman" w:hAnsi="Calibri" w:cs="Calibri"/>
                <w:color w:val="000000"/>
                <w:lang w:eastAsia="es-ES"/>
              </w:rPr>
              <w:t>16</w:t>
            </w:r>
          </w:p>
        </w:tc>
        <w:tc>
          <w:tcPr>
            <w:tcW w:w="820" w:type="dxa"/>
            <w:tcBorders>
              <w:top w:val="single" w:sz="4" w:space="0" w:color="95B3D7"/>
              <w:left w:val="nil"/>
              <w:bottom w:val="single" w:sz="4" w:space="0" w:color="95B3D7"/>
              <w:right w:val="nil"/>
            </w:tcBorders>
            <w:shd w:val="clear" w:color="DCE6F1" w:fill="DCE6F1"/>
            <w:noWrap/>
            <w:vAlign w:val="bottom"/>
            <w:hideMark/>
          </w:tcPr>
          <w:p w14:paraId="4AE863BC" w14:textId="77777777" w:rsidR="0059141D" w:rsidRPr="00B21BAC" w:rsidRDefault="0059141D" w:rsidP="0059141D">
            <w:pPr>
              <w:spacing w:after="0" w:line="240" w:lineRule="auto"/>
              <w:jc w:val="right"/>
              <w:rPr>
                <w:rFonts w:ascii="Calibri" w:eastAsia="Times New Roman" w:hAnsi="Calibri" w:cs="Calibri"/>
                <w:color w:val="000000"/>
                <w:lang w:eastAsia="es-ES"/>
              </w:rPr>
            </w:pPr>
            <w:r w:rsidRPr="00B21BAC">
              <w:rPr>
                <w:rFonts w:ascii="Calibri" w:eastAsia="Times New Roman" w:hAnsi="Calibri" w:cs="Calibri"/>
                <w:color w:val="000000"/>
                <w:lang w:eastAsia="es-ES"/>
              </w:rPr>
              <w:t>34</w:t>
            </w:r>
          </w:p>
        </w:tc>
        <w:tc>
          <w:tcPr>
            <w:tcW w:w="604" w:type="dxa"/>
            <w:tcBorders>
              <w:top w:val="single" w:sz="4" w:space="0" w:color="95B3D7"/>
              <w:left w:val="nil"/>
              <w:bottom w:val="single" w:sz="4" w:space="0" w:color="95B3D7"/>
              <w:right w:val="nil"/>
            </w:tcBorders>
            <w:shd w:val="clear" w:color="DCE6F1" w:fill="DCE6F1"/>
            <w:noWrap/>
            <w:vAlign w:val="bottom"/>
            <w:hideMark/>
          </w:tcPr>
          <w:p w14:paraId="5046F14C" w14:textId="77777777" w:rsidR="0059141D" w:rsidRPr="00B21BAC" w:rsidRDefault="0059141D" w:rsidP="0059141D">
            <w:pPr>
              <w:spacing w:after="0" w:line="240" w:lineRule="auto"/>
              <w:jc w:val="right"/>
              <w:rPr>
                <w:rFonts w:ascii="Calibri" w:eastAsia="Times New Roman" w:hAnsi="Calibri" w:cs="Calibri"/>
                <w:color w:val="000000"/>
                <w:lang w:eastAsia="es-ES"/>
              </w:rPr>
            </w:pPr>
            <w:r w:rsidRPr="00B21BAC">
              <w:rPr>
                <w:rFonts w:ascii="Calibri" w:eastAsia="Times New Roman" w:hAnsi="Calibri" w:cs="Calibri"/>
                <w:color w:val="000000"/>
                <w:lang w:eastAsia="es-ES"/>
              </w:rPr>
              <w:t>36%</w:t>
            </w:r>
          </w:p>
        </w:tc>
        <w:tc>
          <w:tcPr>
            <w:tcW w:w="1316" w:type="dxa"/>
            <w:tcBorders>
              <w:top w:val="single" w:sz="4" w:space="0" w:color="95B3D7"/>
              <w:left w:val="nil"/>
              <w:bottom w:val="single" w:sz="4" w:space="0" w:color="95B3D7"/>
              <w:right w:val="nil"/>
            </w:tcBorders>
            <w:shd w:val="clear" w:color="DCE6F1" w:fill="DCE6F1"/>
            <w:noWrap/>
            <w:vAlign w:val="bottom"/>
            <w:hideMark/>
          </w:tcPr>
          <w:p w14:paraId="4CA3CDD2" w14:textId="77777777" w:rsidR="0059141D" w:rsidRPr="00B21BAC" w:rsidRDefault="0059141D" w:rsidP="0059141D">
            <w:pPr>
              <w:spacing w:after="0" w:line="240" w:lineRule="auto"/>
              <w:jc w:val="right"/>
              <w:rPr>
                <w:rFonts w:ascii="Calibri" w:eastAsia="Times New Roman" w:hAnsi="Calibri" w:cs="Calibri"/>
                <w:color w:val="000000"/>
                <w:lang w:eastAsia="es-ES"/>
              </w:rPr>
            </w:pPr>
            <w:r w:rsidRPr="00B21BAC">
              <w:rPr>
                <w:rFonts w:ascii="Calibri" w:eastAsia="Times New Roman" w:hAnsi="Calibri" w:cs="Calibri"/>
                <w:color w:val="000000"/>
                <w:lang w:eastAsia="es-ES"/>
              </w:rPr>
              <w:t>44%</w:t>
            </w:r>
          </w:p>
        </w:tc>
        <w:tc>
          <w:tcPr>
            <w:tcW w:w="691" w:type="dxa"/>
            <w:tcBorders>
              <w:top w:val="single" w:sz="4" w:space="0" w:color="95B3D7"/>
              <w:left w:val="nil"/>
              <w:bottom w:val="single" w:sz="4" w:space="0" w:color="95B3D7"/>
              <w:right w:val="nil"/>
            </w:tcBorders>
            <w:shd w:val="clear" w:color="DCE6F1" w:fill="DCE6F1"/>
            <w:noWrap/>
            <w:vAlign w:val="bottom"/>
            <w:hideMark/>
          </w:tcPr>
          <w:p w14:paraId="431BC9A1" w14:textId="77777777" w:rsidR="0059141D" w:rsidRPr="00B21BAC" w:rsidRDefault="0059141D" w:rsidP="0059141D">
            <w:pPr>
              <w:spacing w:after="0" w:line="240" w:lineRule="auto"/>
              <w:jc w:val="right"/>
              <w:rPr>
                <w:rFonts w:ascii="Calibri" w:eastAsia="Times New Roman" w:hAnsi="Calibri" w:cs="Calibri"/>
                <w:color w:val="000000"/>
                <w:lang w:eastAsia="es-ES"/>
              </w:rPr>
            </w:pPr>
            <w:r w:rsidRPr="00B21BAC">
              <w:rPr>
                <w:rFonts w:ascii="Calibri" w:eastAsia="Times New Roman" w:hAnsi="Calibri" w:cs="Calibri"/>
                <w:color w:val="000000"/>
                <w:lang w:eastAsia="es-ES"/>
              </w:rPr>
              <w:t>53%</w:t>
            </w:r>
          </w:p>
        </w:tc>
        <w:tc>
          <w:tcPr>
            <w:tcW w:w="1709" w:type="dxa"/>
            <w:tcBorders>
              <w:top w:val="single" w:sz="4" w:space="0" w:color="95B3D7"/>
              <w:left w:val="nil"/>
              <w:bottom w:val="single" w:sz="4" w:space="0" w:color="95B3D7"/>
              <w:right w:val="single" w:sz="4" w:space="0" w:color="95B3D7"/>
            </w:tcBorders>
            <w:shd w:val="clear" w:color="DCE6F1" w:fill="DCE6F1"/>
            <w:noWrap/>
            <w:vAlign w:val="bottom"/>
            <w:hideMark/>
          </w:tcPr>
          <w:p w14:paraId="1C130540" w14:textId="77777777" w:rsidR="0059141D" w:rsidRPr="00B21BAC" w:rsidRDefault="0059141D" w:rsidP="0059141D">
            <w:pPr>
              <w:spacing w:after="0" w:line="240" w:lineRule="auto"/>
              <w:jc w:val="right"/>
              <w:rPr>
                <w:rFonts w:ascii="Calibri" w:eastAsia="Times New Roman" w:hAnsi="Calibri" w:cs="Calibri"/>
                <w:color w:val="000000"/>
                <w:lang w:eastAsia="es-ES"/>
              </w:rPr>
            </w:pPr>
            <w:r w:rsidRPr="00B21BAC">
              <w:rPr>
                <w:rFonts w:ascii="Calibri" w:eastAsia="Times New Roman" w:hAnsi="Calibri" w:cs="Calibri"/>
                <w:color w:val="000000"/>
                <w:lang w:eastAsia="es-ES"/>
              </w:rPr>
              <w:t>47%</w:t>
            </w:r>
          </w:p>
        </w:tc>
      </w:tr>
      <w:tr w:rsidR="0059141D" w:rsidRPr="00B21BAC" w14:paraId="15C9A1AB" w14:textId="77777777" w:rsidTr="00626CEF">
        <w:trPr>
          <w:trHeight w:val="300"/>
        </w:trPr>
        <w:tc>
          <w:tcPr>
            <w:tcW w:w="1220" w:type="dxa"/>
            <w:tcBorders>
              <w:top w:val="single" w:sz="4" w:space="0" w:color="95B3D7"/>
              <w:left w:val="single" w:sz="4" w:space="0" w:color="95B3D7"/>
              <w:bottom w:val="single" w:sz="4" w:space="0" w:color="95B3D7"/>
              <w:right w:val="nil"/>
            </w:tcBorders>
            <w:shd w:val="clear" w:color="auto" w:fill="auto"/>
            <w:noWrap/>
            <w:vAlign w:val="bottom"/>
            <w:hideMark/>
          </w:tcPr>
          <w:p w14:paraId="12A6B731" w14:textId="77777777" w:rsidR="0059141D" w:rsidRPr="00B21BAC" w:rsidRDefault="0059141D" w:rsidP="0059141D">
            <w:pPr>
              <w:spacing w:after="0" w:line="240" w:lineRule="auto"/>
              <w:jc w:val="right"/>
              <w:rPr>
                <w:rFonts w:ascii="Calibri" w:eastAsia="Times New Roman" w:hAnsi="Calibri" w:cs="Calibri"/>
                <w:color w:val="000000"/>
                <w:lang w:eastAsia="es-ES"/>
              </w:rPr>
            </w:pPr>
            <w:r w:rsidRPr="00B21BAC">
              <w:rPr>
                <w:rFonts w:ascii="Calibri" w:eastAsia="Times New Roman" w:hAnsi="Calibri" w:cs="Calibri"/>
                <w:color w:val="000000"/>
                <w:lang w:eastAsia="es-ES"/>
              </w:rPr>
              <w:t>130</w:t>
            </w:r>
          </w:p>
        </w:tc>
        <w:tc>
          <w:tcPr>
            <w:tcW w:w="1080" w:type="dxa"/>
            <w:tcBorders>
              <w:top w:val="single" w:sz="4" w:space="0" w:color="95B3D7"/>
              <w:left w:val="nil"/>
              <w:bottom w:val="single" w:sz="4" w:space="0" w:color="95B3D7"/>
              <w:right w:val="nil"/>
            </w:tcBorders>
            <w:shd w:val="clear" w:color="auto" w:fill="auto"/>
            <w:noWrap/>
            <w:vAlign w:val="bottom"/>
            <w:hideMark/>
          </w:tcPr>
          <w:p w14:paraId="20CE9843" w14:textId="77777777" w:rsidR="0059141D" w:rsidRPr="00B21BAC" w:rsidRDefault="0059141D" w:rsidP="0059141D">
            <w:pPr>
              <w:spacing w:after="0" w:line="240" w:lineRule="auto"/>
              <w:jc w:val="right"/>
              <w:rPr>
                <w:rFonts w:ascii="Calibri" w:eastAsia="Times New Roman" w:hAnsi="Calibri" w:cs="Calibri"/>
                <w:color w:val="000000"/>
                <w:lang w:eastAsia="es-ES"/>
              </w:rPr>
            </w:pPr>
          </w:p>
        </w:tc>
        <w:tc>
          <w:tcPr>
            <w:tcW w:w="900" w:type="dxa"/>
            <w:tcBorders>
              <w:top w:val="single" w:sz="4" w:space="0" w:color="95B3D7"/>
              <w:left w:val="nil"/>
              <w:bottom w:val="single" w:sz="4" w:space="0" w:color="95B3D7"/>
              <w:right w:val="nil"/>
            </w:tcBorders>
            <w:shd w:val="clear" w:color="auto" w:fill="auto"/>
            <w:noWrap/>
            <w:vAlign w:val="bottom"/>
            <w:hideMark/>
          </w:tcPr>
          <w:p w14:paraId="30B4046E" w14:textId="77777777" w:rsidR="0059141D" w:rsidRPr="00B21BAC" w:rsidRDefault="0059141D" w:rsidP="0059141D">
            <w:pPr>
              <w:spacing w:after="0" w:line="240" w:lineRule="auto"/>
              <w:jc w:val="right"/>
              <w:rPr>
                <w:rFonts w:ascii="Calibri" w:eastAsia="Times New Roman" w:hAnsi="Calibri" w:cs="Calibri"/>
                <w:color w:val="000000"/>
                <w:lang w:eastAsia="es-ES"/>
              </w:rPr>
            </w:pPr>
            <w:r w:rsidRPr="00B21BAC">
              <w:rPr>
                <w:rFonts w:ascii="Calibri" w:eastAsia="Times New Roman" w:hAnsi="Calibri" w:cs="Calibri"/>
                <w:color w:val="000000"/>
                <w:lang w:eastAsia="es-ES"/>
              </w:rPr>
              <w:t>1</w:t>
            </w:r>
          </w:p>
        </w:tc>
        <w:tc>
          <w:tcPr>
            <w:tcW w:w="820" w:type="dxa"/>
            <w:tcBorders>
              <w:top w:val="single" w:sz="4" w:space="0" w:color="95B3D7"/>
              <w:left w:val="nil"/>
              <w:bottom w:val="single" w:sz="4" w:space="0" w:color="95B3D7"/>
              <w:right w:val="nil"/>
            </w:tcBorders>
            <w:shd w:val="clear" w:color="auto" w:fill="auto"/>
            <w:noWrap/>
            <w:vAlign w:val="bottom"/>
            <w:hideMark/>
          </w:tcPr>
          <w:p w14:paraId="051AAB62" w14:textId="77777777" w:rsidR="0059141D" w:rsidRPr="00B21BAC" w:rsidRDefault="0059141D" w:rsidP="0059141D">
            <w:pPr>
              <w:spacing w:after="0" w:line="240" w:lineRule="auto"/>
              <w:jc w:val="right"/>
              <w:rPr>
                <w:rFonts w:ascii="Calibri" w:eastAsia="Times New Roman" w:hAnsi="Calibri" w:cs="Calibri"/>
                <w:color w:val="000000"/>
                <w:lang w:eastAsia="es-ES"/>
              </w:rPr>
            </w:pPr>
            <w:r w:rsidRPr="00B21BAC">
              <w:rPr>
                <w:rFonts w:ascii="Calibri" w:eastAsia="Times New Roman" w:hAnsi="Calibri" w:cs="Calibri"/>
                <w:color w:val="000000"/>
                <w:lang w:eastAsia="es-ES"/>
              </w:rPr>
              <w:t>1</w:t>
            </w:r>
          </w:p>
        </w:tc>
        <w:tc>
          <w:tcPr>
            <w:tcW w:w="604" w:type="dxa"/>
            <w:tcBorders>
              <w:top w:val="single" w:sz="4" w:space="0" w:color="95B3D7"/>
              <w:left w:val="nil"/>
              <w:bottom w:val="single" w:sz="4" w:space="0" w:color="95B3D7"/>
              <w:right w:val="nil"/>
            </w:tcBorders>
            <w:shd w:val="clear" w:color="auto" w:fill="auto"/>
            <w:noWrap/>
            <w:vAlign w:val="bottom"/>
            <w:hideMark/>
          </w:tcPr>
          <w:p w14:paraId="6B2D83A6" w14:textId="77777777" w:rsidR="0059141D" w:rsidRPr="00B21BAC" w:rsidRDefault="0059141D" w:rsidP="0059141D">
            <w:pPr>
              <w:spacing w:after="0" w:line="240" w:lineRule="auto"/>
              <w:jc w:val="right"/>
              <w:rPr>
                <w:rFonts w:ascii="Calibri" w:eastAsia="Times New Roman" w:hAnsi="Calibri" w:cs="Calibri"/>
                <w:color w:val="000000"/>
                <w:lang w:eastAsia="es-ES"/>
              </w:rPr>
            </w:pPr>
            <w:r w:rsidRPr="00B21BAC">
              <w:rPr>
                <w:rFonts w:ascii="Calibri" w:eastAsia="Times New Roman" w:hAnsi="Calibri" w:cs="Calibri"/>
                <w:color w:val="000000"/>
                <w:lang w:eastAsia="es-ES"/>
              </w:rPr>
              <w:t>0%</w:t>
            </w:r>
          </w:p>
        </w:tc>
        <w:tc>
          <w:tcPr>
            <w:tcW w:w="1316" w:type="dxa"/>
            <w:tcBorders>
              <w:top w:val="single" w:sz="4" w:space="0" w:color="95B3D7"/>
              <w:left w:val="nil"/>
              <w:bottom w:val="single" w:sz="4" w:space="0" w:color="95B3D7"/>
              <w:right w:val="nil"/>
            </w:tcBorders>
            <w:shd w:val="clear" w:color="auto" w:fill="auto"/>
            <w:noWrap/>
            <w:vAlign w:val="bottom"/>
            <w:hideMark/>
          </w:tcPr>
          <w:p w14:paraId="4C206839" w14:textId="77777777" w:rsidR="0059141D" w:rsidRPr="00B21BAC" w:rsidRDefault="0059141D" w:rsidP="0059141D">
            <w:pPr>
              <w:spacing w:after="0" w:line="240" w:lineRule="auto"/>
              <w:jc w:val="right"/>
              <w:rPr>
                <w:rFonts w:ascii="Calibri" w:eastAsia="Times New Roman" w:hAnsi="Calibri" w:cs="Calibri"/>
                <w:color w:val="000000"/>
                <w:lang w:eastAsia="es-ES"/>
              </w:rPr>
            </w:pPr>
            <w:r w:rsidRPr="00B21BAC">
              <w:rPr>
                <w:rFonts w:ascii="Calibri" w:eastAsia="Times New Roman" w:hAnsi="Calibri" w:cs="Calibri"/>
                <w:color w:val="000000"/>
                <w:lang w:eastAsia="es-ES"/>
              </w:rPr>
              <w:t>3%</w:t>
            </w:r>
          </w:p>
        </w:tc>
        <w:tc>
          <w:tcPr>
            <w:tcW w:w="691" w:type="dxa"/>
            <w:tcBorders>
              <w:top w:val="single" w:sz="4" w:space="0" w:color="95B3D7"/>
              <w:left w:val="nil"/>
              <w:bottom w:val="single" w:sz="4" w:space="0" w:color="95B3D7"/>
              <w:right w:val="nil"/>
            </w:tcBorders>
            <w:shd w:val="clear" w:color="auto" w:fill="auto"/>
            <w:noWrap/>
            <w:vAlign w:val="bottom"/>
            <w:hideMark/>
          </w:tcPr>
          <w:p w14:paraId="124B225C" w14:textId="77777777" w:rsidR="0059141D" w:rsidRPr="00B21BAC" w:rsidRDefault="0059141D" w:rsidP="0059141D">
            <w:pPr>
              <w:spacing w:after="0" w:line="240" w:lineRule="auto"/>
              <w:jc w:val="right"/>
              <w:rPr>
                <w:rFonts w:ascii="Calibri" w:eastAsia="Times New Roman" w:hAnsi="Calibri" w:cs="Calibri"/>
                <w:color w:val="000000"/>
                <w:lang w:eastAsia="es-ES"/>
              </w:rPr>
            </w:pPr>
            <w:r w:rsidRPr="00B21BAC">
              <w:rPr>
                <w:rFonts w:ascii="Calibri" w:eastAsia="Times New Roman" w:hAnsi="Calibri" w:cs="Calibri"/>
                <w:color w:val="000000"/>
                <w:lang w:eastAsia="es-ES"/>
              </w:rPr>
              <w:t>0%</w:t>
            </w:r>
          </w:p>
        </w:tc>
        <w:tc>
          <w:tcPr>
            <w:tcW w:w="1709" w:type="dxa"/>
            <w:tcBorders>
              <w:top w:val="single" w:sz="4" w:space="0" w:color="95B3D7"/>
              <w:left w:val="nil"/>
              <w:bottom w:val="single" w:sz="4" w:space="0" w:color="95B3D7"/>
              <w:right w:val="single" w:sz="4" w:space="0" w:color="95B3D7"/>
            </w:tcBorders>
            <w:shd w:val="clear" w:color="auto" w:fill="auto"/>
            <w:noWrap/>
            <w:vAlign w:val="bottom"/>
            <w:hideMark/>
          </w:tcPr>
          <w:p w14:paraId="6771DA1E" w14:textId="77777777" w:rsidR="0059141D" w:rsidRPr="00B21BAC" w:rsidRDefault="0059141D" w:rsidP="0059141D">
            <w:pPr>
              <w:spacing w:after="0" w:line="240" w:lineRule="auto"/>
              <w:jc w:val="right"/>
              <w:rPr>
                <w:rFonts w:ascii="Calibri" w:eastAsia="Times New Roman" w:hAnsi="Calibri" w:cs="Calibri"/>
                <w:color w:val="000000"/>
                <w:lang w:eastAsia="es-ES"/>
              </w:rPr>
            </w:pPr>
            <w:r w:rsidRPr="00B21BAC">
              <w:rPr>
                <w:rFonts w:ascii="Calibri" w:eastAsia="Times New Roman" w:hAnsi="Calibri" w:cs="Calibri"/>
                <w:color w:val="000000"/>
                <w:lang w:eastAsia="es-ES"/>
              </w:rPr>
              <w:t>100%</w:t>
            </w:r>
          </w:p>
        </w:tc>
      </w:tr>
      <w:tr w:rsidR="0059141D" w:rsidRPr="00B21BAC" w14:paraId="6C957497" w14:textId="77777777" w:rsidTr="00626CEF">
        <w:trPr>
          <w:trHeight w:val="300"/>
        </w:trPr>
        <w:tc>
          <w:tcPr>
            <w:tcW w:w="1220" w:type="dxa"/>
            <w:tcBorders>
              <w:top w:val="single" w:sz="4" w:space="0" w:color="95B3D7"/>
              <w:left w:val="single" w:sz="4" w:space="0" w:color="95B3D7"/>
              <w:bottom w:val="single" w:sz="4" w:space="0" w:color="95B3D7"/>
              <w:right w:val="nil"/>
            </w:tcBorders>
            <w:shd w:val="clear" w:color="DCE6F1" w:fill="DCE6F1"/>
            <w:noWrap/>
            <w:vAlign w:val="bottom"/>
            <w:hideMark/>
          </w:tcPr>
          <w:p w14:paraId="734BDEC1" w14:textId="77777777" w:rsidR="0059141D" w:rsidRPr="00B21BAC" w:rsidRDefault="0059141D" w:rsidP="0059141D">
            <w:pPr>
              <w:spacing w:after="0" w:line="240" w:lineRule="auto"/>
              <w:jc w:val="right"/>
              <w:rPr>
                <w:rFonts w:ascii="Calibri" w:eastAsia="Times New Roman" w:hAnsi="Calibri" w:cs="Calibri"/>
                <w:color w:val="000000"/>
                <w:lang w:eastAsia="es-ES"/>
              </w:rPr>
            </w:pPr>
            <w:r w:rsidRPr="00B21BAC">
              <w:rPr>
                <w:rFonts w:ascii="Calibri" w:eastAsia="Times New Roman" w:hAnsi="Calibri" w:cs="Calibri"/>
                <w:color w:val="000000"/>
                <w:lang w:eastAsia="es-ES"/>
              </w:rPr>
              <w:t>189</w:t>
            </w:r>
          </w:p>
        </w:tc>
        <w:tc>
          <w:tcPr>
            <w:tcW w:w="1080" w:type="dxa"/>
            <w:tcBorders>
              <w:top w:val="single" w:sz="4" w:space="0" w:color="95B3D7"/>
              <w:left w:val="nil"/>
              <w:bottom w:val="single" w:sz="4" w:space="0" w:color="95B3D7"/>
              <w:right w:val="nil"/>
            </w:tcBorders>
            <w:shd w:val="clear" w:color="DCE6F1" w:fill="DCE6F1"/>
            <w:noWrap/>
            <w:vAlign w:val="bottom"/>
            <w:hideMark/>
          </w:tcPr>
          <w:p w14:paraId="40AD96D0" w14:textId="77777777" w:rsidR="0059141D" w:rsidRPr="00B21BAC" w:rsidRDefault="0059141D" w:rsidP="0059141D">
            <w:pPr>
              <w:spacing w:after="0" w:line="240" w:lineRule="auto"/>
              <w:jc w:val="right"/>
              <w:rPr>
                <w:rFonts w:ascii="Calibri" w:eastAsia="Times New Roman" w:hAnsi="Calibri" w:cs="Calibri"/>
                <w:color w:val="000000"/>
                <w:lang w:eastAsia="es-ES"/>
              </w:rPr>
            </w:pPr>
            <w:r w:rsidRPr="00B21BAC">
              <w:rPr>
                <w:rFonts w:ascii="Calibri" w:eastAsia="Times New Roman" w:hAnsi="Calibri" w:cs="Calibri"/>
                <w:color w:val="000000"/>
                <w:lang w:eastAsia="es-ES"/>
              </w:rPr>
              <w:t>9</w:t>
            </w:r>
          </w:p>
        </w:tc>
        <w:tc>
          <w:tcPr>
            <w:tcW w:w="900" w:type="dxa"/>
            <w:tcBorders>
              <w:top w:val="single" w:sz="4" w:space="0" w:color="95B3D7"/>
              <w:left w:val="nil"/>
              <w:bottom w:val="single" w:sz="4" w:space="0" w:color="95B3D7"/>
              <w:right w:val="nil"/>
            </w:tcBorders>
            <w:shd w:val="clear" w:color="DCE6F1" w:fill="DCE6F1"/>
            <w:noWrap/>
            <w:vAlign w:val="bottom"/>
            <w:hideMark/>
          </w:tcPr>
          <w:p w14:paraId="5E7F7769" w14:textId="77777777" w:rsidR="0059141D" w:rsidRPr="00B21BAC" w:rsidRDefault="0059141D" w:rsidP="0059141D">
            <w:pPr>
              <w:spacing w:after="0" w:line="240" w:lineRule="auto"/>
              <w:jc w:val="right"/>
              <w:rPr>
                <w:rFonts w:ascii="Calibri" w:eastAsia="Times New Roman" w:hAnsi="Calibri" w:cs="Calibri"/>
                <w:color w:val="000000"/>
                <w:lang w:eastAsia="es-ES"/>
              </w:rPr>
            </w:pPr>
            <w:r w:rsidRPr="00B21BAC">
              <w:rPr>
                <w:rFonts w:ascii="Calibri" w:eastAsia="Times New Roman" w:hAnsi="Calibri" w:cs="Calibri"/>
                <w:color w:val="000000"/>
                <w:lang w:eastAsia="es-ES"/>
              </w:rPr>
              <w:t>3</w:t>
            </w:r>
          </w:p>
        </w:tc>
        <w:tc>
          <w:tcPr>
            <w:tcW w:w="820" w:type="dxa"/>
            <w:tcBorders>
              <w:top w:val="single" w:sz="4" w:space="0" w:color="95B3D7"/>
              <w:left w:val="nil"/>
              <w:bottom w:val="single" w:sz="4" w:space="0" w:color="95B3D7"/>
              <w:right w:val="nil"/>
            </w:tcBorders>
            <w:shd w:val="clear" w:color="DCE6F1" w:fill="DCE6F1"/>
            <w:noWrap/>
            <w:vAlign w:val="bottom"/>
            <w:hideMark/>
          </w:tcPr>
          <w:p w14:paraId="5B14ECC8" w14:textId="77777777" w:rsidR="0059141D" w:rsidRPr="00B21BAC" w:rsidRDefault="0059141D" w:rsidP="0059141D">
            <w:pPr>
              <w:spacing w:after="0" w:line="240" w:lineRule="auto"/>
              <w:jc w:val="right"/>
              <w:rPr>
                <w:rFonts w:ascii="Calibri" w:eastAsia="Times New Roman" w:hAnsi="Calibri" w:cs="Calibri"/>
                <w:color w:val="000000"/>
                <w:lang w:eastAsia="es-ES"/>
              </w:rPr>
            </w:pPr>
            <w:r w:rsidRPr="00B21BAC">
              <w:rPr>
                <w:rFonts w:ascii="Calibri" w:eastAsia="Times New Roman" w:hAnsi="Calibri" w:cs="Calibri"/>
                <w:color w:val="000000"/>
                <w:lang w:eastAsia="es-ES"/>
              </w:rPr>
              <w:t>12</w:t>
            </w:r>
          </w:p>
        </w:tc>
        <w:tc>
          <w:tcPr>
            <w:tcW w:w="604" w:type="dxa"/>
            <w:tcBorders>
              <w:top w:val="single" w:sz="4" w:space="0" w:color="95B3D7"/>
              <w:left w:val="nil"/>
              <w:bottom w:val="single" w:sz="4" w:space="0" w:color="95B3D7"/>
              <w:right w:val="nil"/>
            </w:tcBorders>
            <w:shd w:val="clear" w:color="DCE6F1" w:fill="DCE6F1"/>
            <w:noWrap/>
            <w:vAlign w:val="bottom"/>
            <w:hideMark/>
          </w:tcPr>
          <w:p w14:paraId="4CCC953D" w14:textId="77777777" w:rsidR="0059141D" w:rsidRPr="00B21BAC" w:rsidRDefault="0059141D" w:rsidP="0059141D">
            <w:pPr>
              <w:spacing w:after="0" w:line="240" w:lineRule="auto"/>
              <w:jc w:val="right"/>
              <w:rPr>
                <w:rFonts w:ascii="Calibri" w:eastAsia="Times New Roman" w:hAnsi="Calibri" w:cs="Calibri"/>
                <w:color w:val="000000"/>
                <w:lang w:eastAsia="es-ES"/>
              </w:rPr>
            </w:pPr>
            <w:r w:rsidRPr="00B21BAC">
              <w:rPr>
                <w:rFonts w:ascii="Calibri" w:eastAsia="Times New Roman" w:hAnsi="Calibri" w:cs="Calibri"/>
                <w:color w:val="000000"/>
                <w:lang w:eastAsia="es-ES"/>
              </w:rPr>
              <w:t>18%</w:t>
            </w:r>
          </w:p>
        </w:tc>
        <w:tc>
          <w:tcPr>
            <w:tcW w:w="1316" w:type="dxa"/>
            <w:tcBorders>
              <w:top w:val="single" w:sz="4" w:space="0" w:color="95B3D7"/>
              <w:left w:val="nil"/>
              <w:bottom w:val="single" w:sz="4" w:space="0" w:color="95B3D7"/>
              <w:right w:val="nil"/>
            </w:tcBorders>
            <w:shd w:val="clear" w:color="DCE6F1" w:fill="DCE6F1"/>
            <w:noWrap/>
            <w:vAlign w:val="bottom"/>
            <w:hideMark/>
          </w:tcPr>
          <w:p w14:paraId="5F86242B" w14:textId="77777777" w:rsidR="0059141D" w:rsidRPr="00B21BAC" w:rsidRDefault="0059141D" w:rsidP="0059141D">
            <w:pPr>
              <w:spacing w:after="0" w:line="240" w:lineRule="auto"/>
              <w:jc w:val="right"/>
              <w:rPr>
                <w:rFonts w:ascii="Calibri" w:eastAsia="Times New Roman" w:hAnsi="Calibri" w:cs="Calibri"/>
                <w:color w:val="000000"/>
                <w:lang w:eastAsia="es-ES"/>
              </w:rPr>
            </w:pPr>
            <w:r w:rsidRPr="00B21BAC">
              <w:rPr>
                <w:rFonts w:ascii="Calibri" w:eastAsia="Times New Roman" w:hAnsi="Calibri" w:cs="Calibri"/>
                <w:color w:val="000000"/>
                <w:lang w:eastAsia="es-ES"/>
              </w:rPr>
              <w:t>8%</w:t>
            </w:r>
          </w:p>
        </w:tc>
        <w:tc>
          <w:tcPr>
            <w:tcW w:w="691" w:type="dxa"/>
            <w:tcBorders>
              <w:top w:val="single" w:sz="4" w:space="0" w:color="95B3D7"/>
              <w:left w:val="nil"/>
              <w:bottom w:val="single" w:sz="4" w:space="0" w:color="95B3D7"/>
              <w:right w:val="nil"/>
            </w:tcBorders>
            <w:shd w:val="clear" w:color="DCE6F1" w:fill="DCE6F1"/>
            <w:noWrap/>
            <w:vAlign w:val="bottom"/>
            <w:hideMark/>
          </w:tcPr>
          <w:p w14:paraId="38266BC0" w14:textId="77777777" w:rsidR="0059141D" w:rsidRPr="00B21BAC" w:rsidRDefault="0059141D" w:rsidP="0059141D">
            <w:pPr>
              <w:spacing w:after="0" w:line="240" w:lineRule="auto"/>
              <w:jc w:val="right"/>
              <w:rPr>
                <w:rFonts w:ascii="Calibri" w:eastAsia="Times New Roman" w:hAnsi="Calibri" w:cs="Calibri"/>
                <w:color w:val="000000"/>
                <w:lang w:eastAsia="es-ES"/>
              </w:rPr>
            </w:pPr>
            <w:r w:rsidRPr="00B21BAC">
              <w:rPr>
                <w:rFonts w:ascii="Calibri" w:eastAsia="Times New Roman" w:hAnsi="Calibri" w:cs="Calibri"/>
                <w:color w:val="000000"/>
                <w:lang w:eastAsia="es-ES"/>
              </w:rPr>
              <w:t>75%</w:t>
            </w:r>
          </w:p>
        </w:tc>
        <w:tc>
          <w:tcPr>
            <w:tcW w:w="1709" w:type="dxa"/>
            <w:tcBorders>
              <w:top w:val="single" w:sz="4" w:space="0" w:color="95B3D7"/>
              <w:left w:val="nil"/>
              <w:bottom w:val="single" w:sz="4" w:space="0" w:color="95B3D7"/>
              <w:right w:val="single" w:sz="4" w:space="0" w:color="95B3D7"/>
            </w:tcBorders>
            <w:shd w:val="clear" w:color="DCE6F1" w:fill="DCE6F1"/>
            <w:noWrap/>
            <w:vAlign w:val="bottom"/>
            <w:hideMark/>
          </w:tcPr>
          <w:p w14:paraId="35006E55" w14:textId="77777777" w:rsidR="0059141D" w:rsidRPr="00B21BAC" w:rsidRDefault="0059141D" w:rsidP="0059141D">
            <w:pPr>
              <w:spacing w:after="0" w:line="240" w:lineRule="auto"/>
              <w:jc w:val="right"/>
              <w:rPr>
                <w:rFonts w:ascii="Calibri" w:eastAsia="Times New Roman" w:hAnsi="Calibri" w:cs="Calibri"/>
                <w:color w:val="000000"/>
                <w:lang w:eastAsia="es-ES"/>
              </w:rPr>
            </w:pPr>
            <w:r w:rsidRPr="00B21BAC">
              <w:rPr>
                <w:rFonts w:ascii="Calibri" w:eastAsia="Times New Roman" w:hAnsi="Calibri" w:cs="Calibri"/>
                <w:color w:val="000000"/>
                <w:lang w:eastAsia="es-ES"/>
              </w:rPr>
              <w:t>25%</w:t>
            </w:r>
          </w:p>
        </w:tc>
      </w:tr>
      <w:tr w:rsidR="0059141D" w:rsidRPr="00B21BAC" w14:paraId="7222196F" w14:textId="77777777" w:rsidTr="00626CEF">
        <w:trPr>
          <w:trHeight w:val="300"/>
        </w:trPr>
        <w:tc>
          <w:tcPr>
            <w:tcW w:w="1220" w:type="dxa"/>
            <w:tcBorders>
              <w:top w:val="single" w:sz="4" w:space="0" w:color="95B3D7"/>
              <w:left w:val="single" w:sz="4" w:space="0" w:color="95B3D7"/>
              <w:bottom w:val="single" w:sz="4" w:space="0" w:color="95B3D7"/>
              <w:right w:val="nil"/>
            </w:tcBorders>
            <w:shd w:val="clear" w:color="auto" w:fill="auto"/>
            <w:noWrap/>
            <w:vAlign w:val="bottom"/>
            <w:hideMark/>
          </w:tcPr>
          <w:p w14:paraId="3CA6AA29" w14:textId="77777777" w:rsidR="0059141D" w:rsidRPr="00B21BAC" w:rsidRDefault="0059141D" w:rsidP="0059141D">
            <w:pPr>
              <w:spacing w:after="0" w:line="240" w:lineRule="auto"/>
              <w:jc w:val="right"/>
              <w:rPr>
                <w:rFonts w:ascii="Calibri" w:eastAsia="Times New Roman" w:hAnsi="Calibri" w:cs="Calibri"/>
                <w:color w:val="000000"/>
                <w:lang w:eastAsia="es-ES"/>
              </w:rPr>
            </w:pPr>
            <w:r w:rsidRPr="00B21BAC">
              <w:rPr>
                <w:rFonts w:ascii="Calibri" w:eastAsia="Times New Roman" w:hAnsi="Calibri" w:cs="Calibri"/>
                <w:color w:val="000000"/>
                <w:lang w:eastAsia="es-ES"/>
              </w:rPr>
              <w:t>200</w:t>
            </w:r>
          </w:p>
        </w:tc>
        <w:tc>
          <w:tcPr>
            <w:tcW w:w="1080" w:type="dxa"/>
            <w:tcBorders>
              <w:top w:val="single" w:sz="4" w:space="0" w:color="95B3D7"/>
              <w:left w:val="nil"/>
              <w:bottom w:val="single" w:sz="4" w:space="0" w:color="95B3D7"/>
              <w:right w:val="nil"/>
            </w:tcBorders>
            <w:shd w:val="clear" w:color="auto" w:fill="auto"/>
            <w:noWrap/>
            <w:vAlign w:val="bottom"/>
            <w:hideMark/>
          </w:tcPr>
          <w:p w14:paraId="60DAB08C" w14:textId="77777777" w:rsidR="0059141D" w:rsidRPr="00B21BAC" w:rsidRDefault="0059141D" w:rsidP="0059141D">
            <w:pPr>
              <w:spacing w:after="0" w:line="240" w:lineRule="auto"/>
              <w:jc w:val="right"/>
              <w:rPr>
                <w:rFonts w:ascii="Calibri" w:eastAsia="Times New Roman" w:hAnsi="Calibri" w:cs="Calibri"/>
                <w:color w:val="000000"/>
                <w:lang w:eastAsia="es-ES"/>
              </w:rPr>
            </w:pPr>
          </w:p>
        </w:tc>
        <w:tc>
          <w:tcPr>
            <w:tcW w:w="900" w:type="dxa"/>
            <w:tcBorders>
              <w:top w:val="single" w:sz="4" w:space="0" w:color="95B3D7"/>
              <w:left w:val="nil"/>
              <w:bottom w:val="single" w:sz="4" w:space="0" w:color="95B3D7"/>
              <w:right w:val="nil"/>
            </w:tcBorders>
            <w:shd w:val="clear" w:color="auto" w:fill="auto"/>
            <w:noWrap/>
            <w:vAlign w:val="bottom"/>
            <w:hideMark/>
          </w:tcPr>
          <w:p w14:paraId="40B3D9E7" w14:textId="77777777" w:rsidR="0059141D" w:rsidRPr="00B21BAC" w:rsidRDefault="0059141D" w:rsidP="0059141D">
            <w:pPr>
              <w:spacing w:after="0" w:line="240" w:lineRule="auto"/>
              <w:jc w:val="right"/>
              <w:rPr>
                <w:rFonts w:ascii="Calibri" w:eastAsia="Times New Roman" w:hAnsi="Calibri" w:cs="Calibri"/>
                <w:color w:val="000000"/>
                <w:lang w:eastAsia="es-ES"/>
              </w:rPr>
            </w:pPr>
            <w:r w:rsidRPr="00B21BAC">
              <w:rPr>
                <w:rFonts w:ascii="Calibri" w:eastAsia="Times New Roman" w:hAnsi="Calibri" w:cs="Calibri"/>
                <w:color w:val="000000"/>
                <w:lang w:eastAsia="es-ES"/>
              </w:rPr>
              <w:t>1</w:t>
            </w:r>
          </w:p>
        </w:tc>
        <w:tc>
          <w:tcPr>
            <w:tcW w:w="820" w:type="dxa"/>
            <w:tcBorders>
              <w:top w:val="single" w:sz="4" w:space="0" w:color="95B3D7"/>
              <w:left w:val="nil"/>
              <w:bottom w:val="single" w:sz="4" w:space="0" w:color="95B3D7"/>
              <w:right w:val="nil"/>
            </w:tcBorders>
            <w:shd w:val="clear" w:color="auto" w:fill="auto"/>
            <w:noWrap/>
            <w:vAlign w:val="bottom"/>
            <w:hideMark/>
          </w:tcPr>
          <w:p w14:paraId="4EBB5419" w14:textId="77777777" w:rsidR="0059141D" w:rsidRPr="00B21BAC" w:rsidRDefault="0059141D" w:rsidP="0059141D">
            <w:pPr>
              <w:spacing w:after="0" w:line="240" w:lineRule="auto"/>
              <w:jc w:val="right"/>
              <w:rPr>
                <w:rFonts w:ascii="Calibri" w:eastAsia="Times New Roman" w:hAnsi="Calibri" w:cs="Calibri"/>
                <w:color w:val="000000"/>
                <w:lang w:eastAsia="es-ES"/>
              </w:rPr>
            </w:pPr>
            <w:r w:rsidRPr="00B21BAC">
              <w:rPr>
                <w:rFonts w:ascii="Calibri" w:eastAsia="Times New Roman" w:hAnsi="Calibri" w:cs="Calibri"/>
                <w:color w:val="000000"/>
                <w:lang w:eastAsia="es-ES"/>
              </w:rPr>
              <w:t>1</w:t>
            </w:r>
          </w:p>
        </w:tc>
        <w:tc>
          <w:tcPr>
            <w:tcW w:w="604" w:type="dxa"/>
            <w:tcBorders>
              <w:top w:val="single" w:sz="4" w:space="0" w:color="95B3D7"/>
              <w:left w:val="nil"/>
              <w:bottom w:val="single" w:sz="4" w:space="0" w:color="95B3D7"/>
              <w:right w:val="nil"/>
            </w:tcBorders>
            <w:shd w:val="clear" w:color="auto" w:fill="auto"/>
            <w:noWrap/>
            <w:vAlign w:val="bottom"/>
            <w:hideMark/>
          </w:tcPr>
          <w:p w14:paraId="0396337A" w14:textId="77777777" w:rsidR="0059141D" w:rsidRPr="00B21BAC" w:rsidRDefault="0059141D" w:rsidP="0059141D">
            <w:pPr>
              <w:spacing w:after="0" w:line="240" w:lineRule="auto"/>
              <w:jc w:val="right"/>
              <w:rPr>
                <w:rFonts w:ascii="Calibri" w:eastAsia="Times New Roman" w:hAnsi="Calibri" w:cs="Calibri"/>
                <w:color w:val="000000"/>
                <w:lang w:eastAsia="es-ES"/>
              </w:rPr>
            </w:pPr>
            <w:r w:rsidRPr="00B21BAC">
              <w:rPr>
                <w:rFonts w:ascii="Calibri" w:eastAsia="Times New Roman" w:hAnsi="Calibri" w:cs="Calibri"/>
                <w:color w:val="000000"/>
                <w:lang w:eastAsia="es-ES"/>
              </w:rPr>
              <w:t>0%</w:t>
            </w:r>
          </w:p>
        </w:tc>
        <w:tc>
          <w:tcPr>
            <w:tcW w:w="1316" w:type="dxa"/>
            <w:tcBorders>
              <w:top w:val="single" w:sz="4" w:space="0" w:color="95B3D7"/>
              <w:left w:val="nil"/>
              <w:bottom w:val="single" w:sz="4" w:space="0" w:color="95B3D7"/>
              <w:right w:val="nil"/>
            </w:tcBorders>
            <w:shd w:val="clear" w:color="auto" w:fill="auto"/>
            <w:noWrap/>
            <w:vAlign w:val="bottom"/>
            <w:hideMark/>
          </w:tcPr>
          <w:p w14:paraId="3441947B" w14:textId="77777777" w:rsidR="0059141D" w:rsidRPr="00B21BAC" w:rsidRDefault="0059141D" w:rsidP="0059141D">
            <w:pPr>
              <w:spacing w:after="0" w:line="240" w:lineRule="auto"/>
              <w:jc w:val="right"/>
              <w:rPr>
                <w:rFonts w:ascii="Calibri" w:eastAsia="Times New Roman" w:hAnsi="Calibri" w:cs="Calibri"/>
                <w:color w:val="000000"/>
                <w:lang w:eastAsia="es-ES"/>
              </w:rPr>
            </w:pPr>
            <w:r w:rsidRPr="00B21BAC">
              <w:rPr>
                <w:rFonts w:ascii="Calibri" w:eastAsia="Times New Roman" w:hAnsi="Calibri" w:cs="Calibri"/>
                <w:color w:val="000000"/>
                <w:lang w:eastAsia="es-ES"/>
              </w:rPr>
              <w:t>3%</w:t>
            </w:r>
          </w:p>
        </w:tc>
        <w:tc>
          <w:tcPr>
            <w:tcW w:w="691" w:type="dxa"/>
            <w:tcBorders>
              <w:top w:val="single" w:sz="4" w:space="0" w:color="95B3D7"/>
              <w:left w:val="nil"/>
              <w:bottom w:val="single" w:sz="4" w:space="0" w:color="95B3D7"/>
              <w:right w:val="nil"/>
            </w:tcBorders>
            <w:shd w:val="clear" w:color="auto" w:fill="auto"/>
            <w:noWrap/>
            <w:vAlign w:val="bottom"/>
            <w:hideMark/>
          </w:tcPr>
          <w:p w14:paraId="52E9FF42" w14:textId="77777777" w:rsidR="0059141D" w:rsidRPr="00B21BAC" w:rsidRDefault="0059141D" w:rsidP="0059141D">
            <w:pPr>
              <w:spacing w:after="0" w:line="240" w:lineRule="auto"/>
              <w:jc w:val="right"/>
              <w:rPr>
                <w:rFonts w:ascii="Calibri" w:eastAsia="Times New Roman" w:hAnsi="Calibri" w:cs="Calibri"/>
                <w:color w:val="000000"/>
                <w:lang w:eastAsia="es-ES"/>
              </w:rPr>
            </w:pPr>
            <w:r w:rsidRPr="00B21BAC">
              <w:rPr>
                <w:rFonts w:ascii="Calibri" w:eastAsia="Times New Roman" w:hAnsi="Calibri" w:cs="Calibri"/>
                <w:color w:val="000000"/>
                <w:lang w:eastAsia="es-ES"/>
              </w:rPr>
              <w:t>0%</w:t>
            </w:r>
          </w:p>
        </w:tc>
        <w:tc>
          <w:tcPr>
            <w:tcW w:w="1709" w:type="dxa"/>
            <w:tcBorders>
              <w:top w:val="single" w:sz="4" w:space="0" w:color="95B3D7"/>
              <w:left w:val="nil"/>
              <w:bottom w:val="single" w:sz="4" w:space="0" w:color="95B3D7"/>
              <w:right w:val="single" w:sz="4" w:space="0" w:color="95B3D7"/>
            </w:tcBorders>
            <w:shd w:val="clear" w:color="auto" w:fill="auto"/>
            <w:noWrap/>
            <w:vAlign w:val="bottom"/>
            <w:hideMark/>
          </w:tcPr>
          <w:p w14:paraId="75F2793D" w14:textId="77777777" w:rsidR="0059141D" w:rsidRPr="00B21BAC" w:rsidRDefault="0059141D" w:rsidP="0059141D">
            <w:pPr>
              <w:spacing w:after="0" w:line="240" w:lineRule="auto"/>
              <w:jc w:val="right"/>
              <w:rPr>
                <w:rFonts w:ascii="Calibri" w:eastAsia="Times New Roman" w:hAnsi="Calibri" w:cs="Calibri"/>
                <w:color w:val="000000"/>
                <w:lang w:eastAsia="es-ES"/>
              </w:rPr>
            </w:pPr>
            <w:r w:rsidRPr="00B21BAC">
              <w:rPr>
                <w:rFonts w:ascii="Calibri" w:eastAsia="Times New Roman" w:hAnsi="Calibri" w:cs="Calibri"/>
                <w:color w:val="000000"/>
                <w:lang w:eastAsia="es-ES"/>
              </w:rPr>
              <w:t>100%</w:t>
            </w:r>
          </w:p>
        </w:tc>
      </w:tr>
      <w:tr w:rsidR="0059141D" w:rsidRPr="00B21BAC" w14:paraId="6F1F3FDA" w14:textId="77777777" w:rsidTr="00626CEF">
        <w:trPr>
          <w:trHeight w:val="300"/>
        </w:trPr>
        <w:tc>
          <w:tcPr>
            <w:tcW w:w="1220" w:type="dxa"/>
            <w:tcBorders>
              <w:top w:val="single" w:sz="4" w:space="0" w:color="95B3D7"/>
              <w:left w:val="single" w:sz="4" w:space="0" w:color="95B3D7"/>
              <w:bottom w:val="single" w:sz="4" w:space="0" w:color="95B3D7"/>
              <w:right w:val="nil"/>
            </w:tcBorders>
            <w:shd w:val="clear" w:color="DCE6F1" w:fill="DCE6F1"/>
            <w:noWrap/>
            <w:vAlign w:val="bottom"/>
            <w:hideMark/>
          </w:tcPr>
          <w:p w14:paraId="2136B654" w14:textId="77777777" w:rsidR="0059141D" w:rsidRPr="00B21BAC" w:rsidRDefault="0059141D" w:rsidP="0059141D">
            <w:pPr>
              <w:spacing w:after="0" w:line="240" w:lineRule="auto"/>
              <w:jc w:val="right"/>
              <w:rPr>
                <w:rFonts w:ascii="Calibri" w:eastAsia="Times New Roman" w:hAnsi="Calibri" w:cs="Calibri"/>
                <w:color w:val="000000"/>
                <w:lang w:eastAsia="es-ES"/>
              </w:rPr>
            </w:pPr>
            <w:r w:rsidRPr="00B21BAC">
              <w:rPr>
                <w:rFonts w:ascii="Calibri" w:eastAsia="Times New Roman" w:hAnsi="Calibri" w:cs="Calibri"/>
                <w:color w:val="000000"/>
                <w:lang w:eastAsia="es-ES"/>
              </w:rPr>
              <w:t>300</w:t>
            </w:r>
          </w:p>
        </w:tc>
        <w:tc>
          <w:tcPr>
            <w:tcW w:w="1080" w:type="dxa"/>
            <w:tcBorders>
              <w:top w:val="single" w:sz="4" w:space="0" w:color="95B3D7"/>
              <w:left w:val="nil"/>
              <w:bottom w:val="single" w:sz="4" w:space="0" w:color="95B3D7"/>
              <w:right w:val="nil"/>
            </w:tcBorders>
            <w:shd w:val="clear" w:color="DCE6F1" w:fill="DCE6F1"/>
            <w:noWrap/>
            <w:vAlign w:val="bottom"/>
            <w:hideMark/>
          </w:tcPr>
          <w:p w14:paraId="4AFD89DC" w14:textId="77777777" w:rsidR="0059141D" w:rsidRPr="00B21BAC" w:rsidRDefault="0059141D" w:rsidP="0059141D">
            <w:pPr>
              <w:spacing w:after="0" w:line="240" w:lineRule="auto"/>
              <w:jc w:val="right"/>
              <w:rPr>
                <w:rFonts w:ascii="Calibri" w:eastAsia="Times New Roman" w:hAnsi="Calibri" w:cs="Calibri"/>
                <w:color w:val="000000"/>
                <w:lang w:eastAsia="es-ES"/>
              </w:rPr>
            </w:pPr>
            <w:r w:rsidRPr="00B21BAC">
              <w:rPr>
                <w:rFonts w:ascii="Calibri" w:eastAsia="Times New Roman" w:hAnsi="Calibri" w:cs="Calibri"/>
                <w:color w:val="000000"/>
                <w:lang w:eastAsia="es-ES"/>
              </w:rPr>
              <w:t>23</w:t>
            </w:r>
          </w:p>
        </w:tc>
        <w:tc>
          <w:tcPr>
            <w:tcW w:w="900" w:type="dxa"/>
            <w:tcBorders>
              <w:top w:val="single" w:sz="4" w:space="0" w:color="95B3D7"/>
              <w:left w:val="nil"/>
              <w:bottom w:val="single" w:sz="4" w:space="0" w:color="95B3D7"/>
              <w:right w:val="nil"/>
            </w:tcBorders>
            <w:shd w:val="clear" w:color="DCE6F1" w:fill="DCE6F1"/>
            <w:noWrap/>
            <w:vAlign w:val="bottom"/>
            <w:hideMark/>
          </w:tcPr>
          <w:p w14:paraId="7B9E927D" w14:textId="77777777" w:rsidR="0059141D" w:rsidRPr="00B21BAC" w:rsidRDefault="0059141D" w:rsidP="0059141D">
            <w:pPr>
              <w:spacing w:after="0" w:line="240" w:lineRule="auto"/>
              <w:jc w:val="right"/>
              <w:rPr>
                <w:rFonts w:ascii="Calibri" w:eastAsia="Times New Roman" w:hAnsi="Calibri" w:cs="Calibri"/>
                <w:color w:val="000000"/>
                <w:lang w:eastAsia="es-ES"/>
              </w:rPr>
            </w:pPr>
            <w:r w:rsidRPr="00B21BAC">
              <w:rPr>
                <w:rFonts w:ascii="Calibri" w:eastAsia="Times New Roman" w:hAnsi="Calibri" w:cs="Calibri"/>
                <w:color w:val="000000"/>
                <w:lang w:eastAsia="es-ES"/>
              </w:rPr>
              <w:t>15</w:t>
            </w:r>
          </w:p>
        </w:tc>
        <w:tc>
          <w:tcPr>
            <w:tcW w:w="820" w:type="dxa"/>
            <w:tcBorders>
              <w:top w:val="single" w:sz="4" w:space="0" w:color="95B3D7"/>
              <w:left w:val="nil"/>
              <w:bottom w:val="single" w:sz="4" w:space="0" w:color="95B3D7"/>
              <w:right w:val="nil"/>
            </w:tcBorders>
            <w:shd w:val="clear" w:color="DCE6F1" w:fill="DCE6F1"/>
            <w:noWrap/>
            <w:vAlign w:val="bottom"/>
            <w:hideMark/>
          </w:tcPr>
          <w:p w14:paraId="0D66AFE3" w14:textId="77777777" w:rsidR="0059141D" w:rsidRPr="00B21BAC" w:rsidRDefault="0059141D" w:rsidP="0059141D">
            <w:pPr>
              <w:spacing w:after="0" w:line="240" w:lineRule="auto"/>
              <w:jc w:val="right"/>
              <w:rPr>
                <w:rFonts w:ascii="Calibri" w:eastAsia="Times New Roman" w:hAnsi="Calibri" w:cs="Calibri"/>
                <w:color w:val="000000"/>
                <w:lang w:eastAsia="es-ES"/>
              </w:rPr>
            </w:pPr>
            <w:r w:rsidRPr="00B21BAC">
              <w:rPr>
                <w:rFonts w:ascii="Calibri" w:eastAsia="Times New Roman" w:hAnsi="Calibri" w:cs="Calibri"/>
                <w:color w:val="000000"/>
                <w:lang w:eastAsia="es-ES"/>
              </w:rPr>
              <w:t>38</w:t>
            </w:r>
          </w:p>
        </w:tc>
        <w:tc>
          <w:tcPr>
            <w:tcW w:w="604" w:type="dxa"/>
            <w:tcBorders>
              <w:top w:val="single" w:sz="4" w:space="0" w:color="95B3D7"/>
              <w:left w:val="nil"/>
              <w:bottom w:val="single" w:sz="4" w:space="0" w:color="95B3D7"/>
              <w:right w:val="nil"/>
            </w:tcBorders>
            <w:shd w:val="clear" w:color="DCE6F1" w:fill="DCE6F1"/>
            <w:noWrap/>
            <w:vAlign w:val="bottom"/>
            <w:hideMark/>
          </w:tcPr>
          <w:p w14:paraId="37764F4A" w14:textId="77777777" w:rsidR="0059141D" w:rsidRPr="00B21BAC" w:rsidRDefault="0059141D" w:rsidP="0059141D">
            <w:pPr>
              <w:spacing w:after="0" w:line="240" w:lineRule="auto"/>
              <w:jc w:val="right"/>
              <w:rPr>
                <w:rFonts w:ascii="Calibri" w:eastAsia="Times New Roman" w:hAnsi="Calibri" w:cs="Calibri"/>
                <w:color w:val="000000"/>
                <w:lang w:eastAsia="es-ES"/>
              </w:rPr>
            </w:pPr>
            <w:r w:rsidRPr="00B21BAC">
              <w:rPr>
                <w:rFonts w:ascii="Calibri" w:eastAsia="Times New Roman" w:hAnsi="Calibri" w:cs="Calibri"/>
                <w:color w:val="000000"/>
                <w:lang w:eastAsia="es-ES"/>
              </w:rPr>
              <w:t>46%</w:t>
            </w:r>
          </w:p>
        </w:tc>
        <w:tc>
          <w:tcPr>
            <w:tcW w:w="1316" w:type="dxa"/>
            <w:tcBorders>
              <w:top w:val="single" w:sz="4" w:space="0" w:color="95B3D7"/>
              <w:left w:val="nil"/>
              <w:bottom w:val="single" w:sz="4" w:space="0" w:color="95B3D7"/>
              <w:right w:val="nil"/>
            </w:tcBorders>
            <w:shd w:val="clear" w:color="DCE6F1" w:fill="DCE6F1"/>
            <w:noWrap/>
            <w:vAlign w:val="bottom"/>
            <w:hideMark/>
          </w:tcPr>
          <w:p w14:paraId="50CC89B9" w14:textId="77777777" w:rsidR="0059141D" w:rsidRPr="00B21BAC" w:rsidRDefault="0059141D" w:rsidP="0059141D">
            <w:pPr>
              <w:spacing w:after="0" w:line="240" w:lineRule="auto"/>
              <w:jc w:val="right"/>
              <w:rPr>
                <w:rFonts w:ascii="Calibri" w:eastAsia="Times New Roman" w:hAnsi="Calibri" w:cs="Calibri"/>
                <w:color w:val="000000"/>
                <w:lang w:eastAsia="es-ES"/>
              </w:rPr>
            </w:pPr>
            <w:r w:rsidRPr="00B21BAC">
              <w:rPr>
                <w:rFonts w:ascii="Calibri" w:eastAsia="Times New Roman" w:hAnsi="Calibri" w:cs="Calibri"/>
                <w:color w:val="000000"/>
                <w:lang w:eastAsia="es-ES"/>
              </w:rPr>
              <w:t>42%</w:t>
            </w:r>
          </w:p>
        </w:tc>
        <w:tc>
          <w:tcPr>
            <w:tcW w:w="691" w:type="dxa"/>
            <w:tcBorders>
              <w:top w:val="single" w:sz="4" w:space="0" w:color="95B3D7"/>
              <w:left w:val="nil"/>
              <w:bottom w:val="single" w:sz="4" w:space="0" w:color="95B3D7"/>
              <w:right w:val="nil"/>
            </w:tcBorders>
            <w:shd w:val="clear" w:color="DCE6F1" w:fill="DCE6F1"/>
            <w:noWrap/>
            <w:vAlign w:val="bottom"/>
            <w:hideMark/>
          </w:tcPr>
          <w:p w14:paraId="51CC4EC1" w14:textId="77777777" w:rsidR="0059141D" w:rsidRPr="00B21BAC" w:rsidRDefault="0059141D" w:rsidP="0059141D">
            <w:pPr>
              <w:spacing w:after="0" w:line="240" w:lineRule="auto"/>
              <w:jc w:val="right"/>
              <w:rPr>
                <w:rFonts w:ascii="Calibri" w:eastAsia="Times New Roman" w:hAnsi="Calibri" w:cs="Calibri"/>
                <w:color w:val="000000"/>
                <w:lang w:eastAsia="es-ES"/>
              </w:rPr>
            </w:pPr>
            <w:r w:rsidRPr="00B21BAC">
              <w:rPr>
                <w:rFonts w:ascii="Calibri" w:eastAsia="Times New Roman" w:hAnsi="Calibri" w:cs="Calibri"/>
                <w:color w:val="000000"/>
                <w:lang w:eastAsia="es-ES"/>
              </w:rPr>
              <w:t>61%</w:t>
            </w:r>
          </w:p>
        </w:tc>
        <w:tc>
          <w:tcPr>
            <w:tcW w:w="1709" w:type="dxa"/>
            <w:tcBorders>
              <w:top w:val="single" w:sz="4" w:space="0" w:color="95B3D7"/>
              <w:left w:val="nil"/>
              <w:bottom w:val="single" w:sz="4" w:space="0" w:color="95B3D7"/>
              <w:right w:val="single" w:sz="4" w:space="0" w:color="95B3D7"/>
            </w:tcBorders>
            <w:shd w:val="clear" w:color="DCE6F1" w:fill="DCE6F1"/>
            <w:noWrap/>
            <w:vAlign w:val="bottom"/>
            <w:hideMark/>
          </w:tcPr>
          <w:p w14:paraId="25F62612" w14:textId="77777777" w:rsidR="0059141D" w:rsidRPr="00B21BAC" w:rsidRDefault="0059141D" w:rsidP="0059141D">
            <w:pPr>
              <w:spacing w:after="0" w:line="240" w:lineRule="auto"/>
              <w:jc w:val="right"/>
              <w:rPr>
                <w:rFonts w:ascii="Calibri" w:eastAsia="Times New Roman" w:hAnsi="Calibri" w:cs="Calibri"/>
                <w:color w:val="000000"/>
                <w:lang w:eastAsia="es-ES"/>
              </w:rPr>
            </w:pPr>
            <w:r w:rsidRPr="00B21BAC">
              <w:rPr>
                <w:rFonts w:ascii="Calibri" w:eastAsia="Times New Roman" w:hAnsi="Calibri" w:cs="Calibri"/>
                <w:color w:val="000000"/>
                <w:lang w:eastAsia="es-ES"/>
              </w:rPr>
              <w:t>39%</w:t>
            </w:r>
          </w:p>
        </w:tc>
      </w:tr>
      <w:tr w:rsidR="0059141D" w:rsidRPr="00B21BAC" w14:paraId="42B2251D" w14:textId="77777777" w:rsidTr="00626CEF">
        <w:trPr>
          <w:trHeight w:val="300"/>
        </w:trPr>
        <w:tc>
          <w:tcPr>
            <w:tcW w:w="1220" w:type="dxa"/>
            <w:tcBorders>
              <w:top w:val="single" w:sz="4" w:space="0" w:color="95B3D7"/>
              <w:left w:val="single" w:sz="4" w:space="0" w:color="95B3D7"/>
              <w:bottom w:val="single" w:sz="4" w:space="0" w:color="95B3D7"/>
              <w:right w:val="nil"/>
            </w:tcBorders>
            <w:shd w:val="clear" w:color="auto" w:fill="auto"/>
            <w:noWrap/>
            <w:vAlign w:val="bottom"/>
            <w:hideMark/>
          </w:tcPr>
          <w:p w14:paraId="1CE17AB2" w14:textId="77777777" w:rsidR="0059141D" w:rsidRPr="00B21BAC" w:rsidRDefault="0059141D" w:rsidP="0059141D">
            <w:pPr>
              <w:spacing w:after="0" w:line="240" w:lineRule="auto"/>
              <w:jc w:val="right"/>
              <w:rPr>
                <w:rFonts w:ascii="Calibri" w:eastAsia="Times New Roman" w:hAnsi="Calibri" w:cs="Calibri"/>
                <w:color w:val="000000"/>
                <w:lang w:eastAsia="es-ES"/>
              </w:rPr>
            </w:pPr>
          </w:p>
        </w:tc>
        <w:tc>
          <w:tcPr>
            <w:tcW w:w="1080" w:type="dxa"/>
            <w:tcBorders>
              <w:top w:val="single" w:sz="4" w:space="0" w:color="95B3D7"/>
              <w:left w:val="nil"/>
              <w:bottom w:val="single" w:sz="4" w:space="0" w:color="95B3D7"/>
              <w:right w:val="nil"/>
            </w:tcBorders>
            <w:shd w:val="clear" w:color="auto" w:fill="auto"/>
            <w:noWrap/>
            <w:vAlign w:val="bottom"/>
            <w:hideMark/>
          </w:tcPr>
          <w:p w14:paraId="112CB2BE" w14:textId="77777777" w:rsidR="0059141D" w:rsidRPr="00B21BAC" w:rsidRDefault="0059141D" w:rsidP="0059141D">
            <w:pPr>
              <w:spacing w:after="0" w:line="240" w:lineRule="auto"/>
              <w:jc w:val="right"/>
              <w:rPr>
                <w:rFonts w:ascii="Calibri" w:eastAsia="Times New Roman" w:hAnsi="Calibri" w:cs="Calibri"/>
                <w:color w:val="000000"/>
                <w:lang w:eastAsia="es-ES"/>
              </w:rPr>
            </w:pPr>
            <w:r w:rsidRPr="00B21BAC">
              <w:rPr>
                <w:rFonts w:ascii="Calibri" w:eastAsia="Times New Roman" w:hAnsi="Calibri" w:cs="Calibri"/>
                <w:color w:val="000000"/>
                <w:lang w:eastAsia="es-ES"/>
              </w:rPr>
              <w:t>50</w:t>
            </w:r>
          </w:p>
        </w:tc>
        <w:tc>
          <w:tcPr>
            <w:tcW w:w="900" w:type="dxa"/>
            <w:tcBorders>
              <w:top w:val="single" w:sz="4" w:space="0" w:color="95B3D7"/>
              <w:left w:val="nil"/>
              <w:bottom w:val="single" w:sz="4" w:space="0" w:color="95B3D7"/>
              <w:right w:val="nil"/>
            </w:tcBorders>
            <w:shd w:val="clear" w:color="auto" w:fill="auto"/>
            <w:noWrap/>
            <w:vAlign w:val="bottom"/>
            <w:hideMark/>
          </w:tcPr>
          <w:p w14:paraId="7AD1DFB6" w14:textId="77777777" w:rsidR="0059141D" w:rsidRPr="00B21BAC" w:rsidRDefault="0059141D" w:rsidP="0059141D">
            <w:pPr>
              <w:spacing w:after="0" w:line="240" w:lineRule="auto"/>
              <w:jc w:val="right"/>
              <w:rPr>
                <w:rFonts w:ascii="Calibri" w:eastAsia="Times New Roman" w:hAnsi="Calibri" w:cs="Calibri"/>
                <w:color w:val="000000"/>
                <w:lang w:eastAsia="es-ES"/>
              </w:rPr>
            </w:pPr>
            <w:r w:rsidRPr="00B21BAC">
              <w:rPr>
                <w:rFonts w:ascii="Calibri" w:eastAsia="Times New Roman" w:hAnsi="Calibri" w:cs="Calibri"/>
                <w:color w:val="000000"/>
                <w:lang w:eastAsia="es-ES"/>
              </w:rPr>
              <w:t>36</w:t>
            </w:r>
          </w:p>
        </w:tc>
        <w:tc>
          <w:tcPr>
            <w:tcW w:w="820" w:type="dxa"/>
            <w:tcBorders>
              <w:top w:val="single" w:sz="4" w:space="0" w:color="95B3D7"/>
              <w:left w:val="nil"/>
              <w:bottom w:val="single" w:sz="4" w:space="0" w:color="95B3D7"/>
              <w:right w:val="nil"/>
            </w:tcBorders>
            <w:shd w:val="clear" w:color="auto" w:fill="auto"/>
            <w:noWrap/>
            <w:vAlign w:val="bottom"/>
            <w:hideMark/>
          </w:tcPr>
          <w:p w14:paraId="60804E43" w14:textId="77777777" w:rsidR="0059141D" w:rsidRPr="00B21BAC" w:rsidRDefault="0059141D" w:rsidP="0059141D">
            <w:pPr>
              <w:spacing w:after="0" w:line="240" w:lineRule="auto"/>
              <w:jc w:val="right"/>
              <w:rPr>
                <w:rFonts w:ascii="Calibri" w:eastAsia="Times New Roman" w:hAnsi="Calibri" w:cs="Calibri"/>
                <w:color w:val="000000"/>
                <w:lang w:eastAsia="es-ES"/>
              </w:rPr>
            </w:pPr>
            <w:r w:rsidRPr="00B21BAC">
              <w:rPr>
                <w:rFonts w:ascii="Calibri" w:eastAsia="Times New Roman" w:hAnsi="Calibri" w:cs="Calibri"/>
                <w:color w:val="000000"/>
                <w:lang w:eastAsia="es-ES"/>
              </w:rPr>
              <w:t>86</w:t>
            </w:r>
          </w:p>
        </w:tc>
        <w:tc>
          <w:tcPr>
            <w:tcW w:w="604" w:type="dxa"/>
            <w:tcBorders>
              <w:top w:val="single" w:sz="4" w:space="0" w:color="95B3D7"/>
              <w:left w:val="nil"/>
              <w:bottom w:val="single" w:sz="4" w:space="0" w:color="95B3D7"/>
              <w:right w:val="nil"/>
            </w:tcBorders>
            <w:shd w:val="clear" w:color="auto" w:fill="auto"/>
            <w:noWrap/>
            <w:vAlign w:val="bottom"/>
            <w:hideMark/>
          </w:tcPr>
          <w:p w14:paraId="35475800" w14:textId="77777777" w:rsidR="0059141D" w:rsidRPr="00B21BAC" w:rsidRDefault="0059141D" w:rsidP="0059141D">
            <w:pPr>
              <w:spacing w:after="0" w:line="240" w:lineRule="auto"/>
              <w:jc w:val="right"/>
              <w:rPr>
                <w:rFonts w:ascii="Calibri" w:eastAsia="Times New Roman" w:hAnsi="Calibri" w:cs="Calibri"/>
                <w:color w:val="000000"/>
                <w:lang w:eastAsia="es-ES"/>
              </w:rPr>
            </w:pPr>
          </w:p>
        </w:tc>
        <w:tc>
          <w:tcPr>
            <w:tcW w:w="1316" w:type="dxa"/>
            <w:tcBorders>
              <w:top w:val="single" w:sz="4" w:space="0" w:color="95B3D7"/>
              <w:left w:val="nil"/>
              <w:bottom w:val="single" w:sz="4" w:space="0" w:color="95B3D7"/>
              <w:right w:val="nil"/>
            </w:tcBorders>
            <w:shd w:val="clear" w:color="auto" w:fill="auto"/>
            <w:noWrap/>
            <w:vAlign w:val="bottom"/>
            <w:hideMark/>
          </w:tcPr>
          <w:p w14:paraId="0D07D4EA" w14:textId="77777777" w:rsidR="0059141D" w:rsidRPr="00B21BAC" w:rsidRDefault="0059141D" w:rsidP="0059141D">
            <w:pPr>
              <w:spacing w:after="0" w:line="240" w:lineRule="auto"/>
              <w:jc w:val="right"/>
              <w:rPr>
                <w:rFonts w:ascii="Calibri" w:eastAsia="Times New Roman" w:hAnsi="Calibri" w:cs="Calibri"/>
                <w:color w:val="000000"/>
                <w:lang w:eastAsia="es-ES"/>
              </w:rPr>
            </w:pPr>
            <w:r w:rsidRPr="00B21BAC">
              <w:rPr>
                <w:rFonts w:ascii="Calibri" w:eastAsia="Times New Roman" w:hAnsi="Calibri" w:cs="Calibri"/>
                <w:color w:val="000000"/>
                <w:lang w:eastAsia="es-ES"/>
              </w:rPr>
              <w:t>100%</w:t>
            </w:r>
          </w:p>
        </w:tc>
        <w:tc>
          <w:tcPr>
            <w:tcW w:w="691" w:type="dxa"/>
            <w:tcBorders>
              <w:top w:val="single" w:sz="4" w:space="0" w:color="95B3D7"/>
              <w:left w:val="nil"/>
              <w:bottom w:val="single" w:sz="4" w:space="0" w:color="95B3D7"/>
              <w:right w:val="nil"/>
            </w:tcBorders>
            <w:shd w:val="clear" w:color="auto" w:fill="auto"/>
            <w:noWrap/>
            <w:vAlign w:val="bottom"/>
            <w:hideMark/>
          </w:tcPr>
          <w:p w14:paraId="007FD17B" w14:textId="77777777" w:rsidR="0059141D" w:rsidRPr="00B21BAC" w:rsidRDefault="0059141D" w:rsidP="0059141D">
            <w:pPr>
              <w:spacing w:after="0" w:line="240" w:lineRule="auto"/>
              <w:jc w:val="right"/>
              <w:rPr>
                <w:rFonts w:ascii="Calibri" w:eastAsia="Times New Roman" w:hAnsi="Calibri" w:cs="Calibri"/>
                <w:color w:val="000000"/>
                <w:lang w:eastAsia="es-ES"/>
              </w:rPr>
            </w:pPr>
          </w:p>
        </w:tc>
        <w:tc>
          <w:tcPr>
            <w:tcW w:w="1709" w:type="dxa"/>
            <w:tcBorders>
              <w:top w:val="single" w:sz="4" w:space="0" w:color="95B3D7"/>
              <w:left w:val="nil"/>
              <w:bottom w:val="single" w:sz="4" w:space="0" w:color="95B3D7"/>
              <w:right w:val="single" w:sz="4" w:space="0" w:color="95B3D7"/>
            </w:tcBorders>
            <w:shd w:val="clear" w:color="auto" w:fill="auto"/>
            <w:noWrap/>
            <w:vAlign w:val="bottom"/>
            <w:hideMark/>
          </w:tcPr>
          <w:p w14:paraId="4293FF33" w14:textId="77777777" w:rsidR="0059141D" w:rsidRPr="00B21BAC" w:rsidRDefault="0059141D" w:rsidP="0059141D">
            <w:pPr>
              <w:spacing w:after="0" w:line="240" w:lineRule="auto"/>
              <w:rPr>
                <w:rFonts w:ascii="Times New Roman" w:eastAsia="Times New Roman" w:hAnsi="Times New Roman" w:cs="Times New Roman"/>
                <w:lang w:eastAsia="es-ES"/>
              </w:rPr>
            </w:pPr>
          </w:p>
        </w:tc>
      </w:tr>
    </w:tbl>
    <w:p w14:paraId="4746A9D1" w14:textId="77777777" w:rsidR="0059141D" w:rsidRPr="0059141D" w:rsidRDefault="0059141D" w:rsidP="0059141D">
      <w:pPr>
        <w:widowControl w:val="0"/>
        <w:suppressAutoHyphens/>
        <w:autoSpaceDE w:val="0"/>
        <w:autoSpaceDN w:val="0"/>
        <w:spacing w:before="44" w:after="0" w:line="276" w:lineRule="auto"/>
        <w:ind w:left="720"/>
        <w:jc w:val="both"/>
        <w:rPr>
          <w:rFonts w:ascii="Verdana" w:eastAsia="Economica" w:hAnsi="Verdana" w:cs="Calibri"/>
          <w:b/>
          <w:sz w:val="20"/>
          <w:szCs w:val="20"/>
          <w:lang w:eastAsia="zh-CN" w:bidi="hi-IN"/>
        </w:rPr>
      </w:pPr>
      <w:r w:rsidRPr="0059141D">
        <w:rPr>
          <w:rFonts w:ascii="Verdana" w:eastAsia="Economica" w:hAnsi="Verdana" w:cs="Calibri"/>
          <w:b/>
          <w:sz w:val="20"/>
          <w:szCs w:val="20"/>
          <w:lang w:eastAsia="zh-CN" w:bidi="hi-IN"/>
        </w:rPr>
        <w:t>*datos de las personas del registro retributivo 2023.</w:t>
      </w:r>
    </w:p>
    <w:p w14:paraId="7CEDA06C"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p>
    <w:p w14:paraId="3CE28825" w14:textId="77777777" w:rsidR="00B21BAC" w:rsidRPr="0059141D" w:rsidRDefault="00B21BAC" w:rsidP="00B21BAC">
      <w:pPr>
        <w:suppressAutoHyphens/>
        <w:spacing w:after="0" w:line="276" w:lineRule="auto"/>
        <w:jc w:val="both"/>
        <w:rPr>
          <w:rFonts w:ascii="Verdana" w:eastAsia="Arial" w:hAnsi="Verdana" w:cs="Calibri"/>
          <w:sz w:val="20"/>
          <w:szCs w:val="20"/>
          <w:lang w:eastAsia="zh-CN" w:bidi="hi-IN"/>
        </w:rPr>
      </w:pPr>
      <w:r w:rsidRPr="0059141D">
        <w:rPr>
          <w:rFonts w:ascii="Verdana" w:eastAsia="Arial" w:hAnsi="Verdana" w:cs="Calibri"/>
          <w:sz w:val="20"/>
          <w:szCs w:val="20"/>
          <w:lang w:eastAsia="zh-CN" w:bidi="hi-IN"/>
        </w:rPr>
        <w:t>De los datos analizados, en cuanto a la estabilidad de la plantilla, hay una plantilla estable entorno a las 55 personas si bien hay una gran rotación durante el año.</w:t>
      </w:r>
    </w:p>
    <w:p w14:paraId="598DD2E6" w14:textId="77777777" w:rsidR="00B21BAC" w:rsidRPr="0059141D" w:rsidRDefault="00B21BAC" w:rsidP="00B21BAC">
      <w:pPr>
        <w:suppressAutoHyphens/>
        <w:spacing w:after="0" w:line="276" w:lineRule="auto"/>
        <w:jc w:val="both"/>
        <w:rPr>
          <w:rFonts w:ascii="Verdana" w:eastAsia="Arial" w:hAnsi="Verdana" w:cs="Calibri"/>
          <w:sz w:val="20"/>
          <w:szCs w:val="20"/>
          <w:lang w:eastAsia="zh-CN" w:bidi="hi-IN"/>
        </w:rPr>
      </w:pPr>
    </w:p>
    <w:p w14:paraId="30E0AB21" w14:textId="77777777" w:rsidR="00B21BAC" w:rsidRPr="0059141D" w:rsidRDefault="00B21BAC" w:rsidP="00B21BAC">
      <w:pPr>
        <w:suppressAutoHyphens/>
        <w:spacing w:after="0" w:line="276" w:lineRule="auto"/>
        <w:jc w:val="both"/>
        <w:rPr>
          <w:rFonts w:ascii="Verdana" w:eastAsia="Arial" w:hAnsi="Verdana" w:cs="Calibri"/>
          <w:sz w:val="20"/>
          <w:szCs w:val="20"/>
          <w:lang w:eastAsia="zh-CN" w:bidi="hi-IN"/>
        </w:rPr>
      </w:pPr>
      <w:r w:rsidRPr="0059141D">
        <w:rPr>
          <w:rFonts w:ascii="Verdana" w:eastAsia="Arial" w:hAnsi="Verdana" w:cs="Calibri"/>
          <w:sz w:val="20"/>
          <w:szCs w:val="20"/>
          <w:lang w:eastAsia="zh-CN" w:bidi="hi-IN"/>
        </w:rPr>
        <w:t>Las relaciones laborales se regulan por Convenio Colectivo de Comercio en General de la Rioja.</w:t>
      </w:r>
    </w:p>
    <w:p w14:paraId="3611E835" w14:textId="77777777" w:rsidR="00B21BAC" w:rsidRPr="0059141D" w:rsidRDefault="00B21BAC" w:rsidP="00B21BAC">
      <w:pPr>
        <w:suppressAutoHyphens/>
        <w:spacing w:after="0" w:line="276" w:lineRule="auto"/>
        <w:jc w:val="both"/>
        <w:rPr>
          <w:rFonts w:ascii="Verdana" w:eastAsia="Arial" w:hAnsi="Verdana" w:cs="Calibri"/>
          <w:sz w:val="20"/>
          <w:szCs w:val="20"/>
          <w:lang w:eastAsia="zh-CN" w:bidi="hi-IN"/>
        </w:rPr>
      </w:pPr>
    </w:p>
    <w:p w14:paraId="6805FD36" w14:textId="77777777" w:rsidR="00B21BAC" w:rsidRPr="0059141D" w:rsidRDefault="00B21BAC" w:rsidP="00B21BAC">
      <w:pPr>
        <w:suppressAutoHyphens/>
        <w:spacing w:after="0" w:line="276" w:lineRule="auto"/>
        <w:jc w:val="both"/>
        <w:rPr>
          <w:rFonts w:ascii="Verdana" w:eastAsia="Arial" w:hAnsi="Verdana" w:cs="Calibri"/>
          <w:sz w:val="20"/>
          <w:szCs w:val="20"/>
          <w:lang w:eastAsia="zh-CN" w:bidi="hi-IN"/>
        </w:rPr>
      </w:pPr>
      <w:r w:rsidRPr="0059141D">
        <w:rPr>
          <w:rFonts w:ascii="Verdana" w:eastAsia="Arial" w:hAnsi="Verdana" w:cs="Calibri"/>
          <w:sz w:val="20"/>
          <w:szCs w:val="20"/>
          <w:lang w:eastAsia="zh-CN" w:bidi="hi-IN"/>
        </w:rPr>
        <w:t xml:space="preserve">Respecto a la Prevención de Riesgos laborales, la empresa cumple la legislación vigente y gestiona la prevención mediante Sistema de Prevención ajeno </w:t>
      </w:r>
      <w:proofErr w:type="spellStart"/>
      <w:r w:rsidRPr="0059141D">
        <w:rPr>
          <w:rFonts w:ascii="Verdana" w:eastAsia="Arial" w:hAnsi="Verdana" w:cs="Calibri"/>
          <w:sz w:val="20"/>
          <w:szCs w:val="20"/>
          <w:lang w:eastAsia="zh-CN" w:bidi="hi-IN"/>
        </w:rPr>
        <w:t>Cualitis</w:t>
      </w:r>
      <w:proofErr w:type="spellEnd"/>
      <w:r w:rsidRPr="0059141D">
        <w:rPr>
          <w:rFonts w:ascii="Verdana" w:eastAsia="Arial" w:hAnsi="Verdana" w:cs="Calibri"/>
          <w:sz w:val="20"/>
          <w:szCs w:val="20"/>
          <w:lang w:eastAsia="zh-CN" w:bidi="hi-IN"/>
        </w:rPr>
        <w:t xml:space="preserve"> </w:t>
      </w:r>
    </w:p>
    <w:p w14:paraId="433045D9" w14:textId="77777777" w:rsidR="0059141D" w:rsidRPr="0059141D" w:rsidRDefault="0059141D" w:rsidP="0059141D">
      <w:pPr>
        <w:suppressAutoHyphens/>
        <w:spacing w:after="0" w:line="276" w:lineRule="auto"/>
        <w:jc w:val="both"/>
        <w:rPr>
          <w:rFonts w:ascii="Verdana" w:eastAsia="Economica" w:hAnsi="Verdana" w:cs="Calibri"/>
          <w:b/>
          <w:sz w:val="20"/>
          <w:szCs w:val="20"/>
          <w:lang w:eastAsia="zh-CN" w:bidi="hi-IN"/>
        </w:rPr>
      </w:pPr>
    </w:p>
    <w:p w14:paraId="2DF45DFD" w14:textId="77777777" w:rsidR="0059141D" w:rsidRPr="0059141D" w:rsidRDefault="0059141D" w:rsidP="0059141D">
      <w:pPr>
        <w:suppressAutoHyphens/>
        <w:spacing w:after="0" w:line="276" w:lineRule="auto"/>
        <w:jc w:val="both"/>
        <w:rPr>
          <w:rFonts w:ascii="Verdana" w:eastAsia="Economica" w:hAnsi="Verdana" w:cs="Calibri"/>
          <w:b/>
          <w:sz w:val="20"/>
          <w:szCs w:val="20"/>
          <w:lang w:eastAsia="zh-CN" w:bidi="hi-IN"/>
        </w:rPr>
      </w:pPr>
    </w:p>
    <w:p w14:paraId="12C689AE" w14:textId="77777777" w:rsidR="0059141D" w:rsidRPr="0059141D" w:rsidRDefault="0059141D" w:rsidP="0059141D">
      <w:pPr>
        <w:suppressAutoHyphens/>
        <w:spacing w:after="0" w:line="276" w:lineRule="auto"/>
        <w:jc w:val="both"/>
        <w:rPr>
          <w:rFonts w:ascii="Verdana" w:eastAsia="Economica" w:hAnsi="Verdana" w:cs="Calibri"/>
          <w:b/>
          <w:sz w:val="20"/>
          <w:szCs w:val="20"/>
          <w:lang w:eastAsia="zh-CN" w:bidi="hi-IN"/>
        </w:rPr>
      </w:pPr>
      <w:r w:rsidRPr="0059141D">
        <w:rPr>
          <w:rFonts w:ascii="Verdana" w:eastAsia="Economica" w:hAnsi="Verdana" w:cs="Calibri"/>
          <w:b/>
          <w:sz w:val="20"/>
          <w:szCs w:val="20"/>
          <w:lang w:eastAsia="zh-CN" w:bidi="hi-IN"/>
        </w:rPr>
        <w:t>Distribución de las personas por jornadas de trabajo.</w:t>
      </w:r>
    </w:p>
    <w:p w14:paraId="659C98B9"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r w:rsidRPr="0059141D">
        <w:rPr>
          <w:rFonts w:ascii="Verdana" w:eastAsia="Economica" w:hAnsi="Verdana" w:cs="Calibri"/>
          <w:bCs/>
          <w:sz w:val="20"/>
          <w:szCs w:val="20"/>
          <w:lang w:eastAsia="zh-CN" w:bidi="hi-IN"/>
        </w:rPr>
        <w:t>Las personas trabajan en horario partido y residualmente, hay un trabajo a turnos; en los términos ya analizados</w:t>
      </w:r>
      <w:r w:rsidRPr="0059141D">
        <w:rPr>
          <w:rFonts w:ascii="Verdana" w:eastAsia="Economica" w:hAnsi="Verdana" w:cs="Calibri"/>
          <w:bCs/>
          <w:color w:val="00B0F0"/>
          <w:sz w:val="20"/>
          <w:szCs w:val="20"/>
          <w:lang w:eastAsia="zh-CN" w:bidi="hi-IN"/>
        </w:rPr>
        <w:t>.</w:t>
      </w:r>
    </w:p>
    <w:p w14:paraId="439BDA1B"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p>
    <w:p w14:paraId="4D0B2309"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r w:rsidRPr="0059141D">
        <w:rPr>
          <w:rFonts w:ascii="Verdana" w:eastAsia="Economica" w:hAnsi="Verdana" w:cs="Calibri"/>
          <w:b/>
          <w:sz w:val="20"/>
          <w:szCs w:val="20"/>
          <w:lang w:eastAsia="zh-CN" w:bidi="hi-IN"/>
        </w:rPr>
        <w:lastRenderedPageBreak/>
        <w:t>Distribución de personas que tienen turnos de trabajo</w:t>
      </w:r>
      <w:r w:rsidRPr="0059141D">
        <w:rPr>
          <w:rFonts w:ascii="Verdana" w:eastAsia="Economica" w:hAnsi="Verdana" w:cs="Calibri"/>
          <w:bCs/>
          <w:sz w:val="20"/>
          <w:szCs w:val="20"/>
          <w:lang w:eastAsia="zh-CN" w:bidi="hi-IN"/>
        </w:rPr>
        <w:t>.</w:t>
      </w:r>
    </w:p>
    <w:p w14:paraId="3F4BF952" w14:textId="77777777" w:rsidR="0059141D" w:rsidRPr="0059141D" w:rsidRDefault="0059141D" w:rsidP="0059141D">
      <w:pPr>
        <w:suppressAutoHyphens/>
        <w:spacing w:after="0" w:line="276" w:lineRule="auto"/>
        <w:jc w:val="both"/>
        <w:rPr>
          <w:rFonts w:ascii="Verdana" w:eastAsia="Arial" w:hAnsi="Verdana" w:cs="Arial"/>
          <w:noProof/>
          <w:sz w:val="20"/>
          <w:szCs w:val="20"/>
          <w:lang w:eastAsia="zh-CN" w:bidi="hi-IN"/>
        </w:rPr>
      </w:pPr>
    </w:p>
    <w:p w14:paraId="60A88B97" w14:textId="77777777" w:rsidR="0059141D" w:rsidRPr="0059141D" w:rsidRDefault="0059141D" w:rsidP="0059141D">
      <w:pPr>
        <w:suppressAutoHyphens/>
        <w:spacing w:after="0" w:line="276" w:lineRule="auto"/>
        <w:jc w:val="both"/>
        <w:rPr>
          <w:rFonts w:ascii="Verdana" w:eastAsia="Arial" w:hAnsi="Verdana" w:cs="Arial"/>
          <w:noProof/>
          <w:sz w:val="20"/>
          <w:szCs w:val="20"/>
          <w:lang w:eastAsia="zh-CN" w:bidi="hi-IN"/>
        </w:rPr>
      </w:pPr>
      <w:r w:rsidRPr="0059141D">
        <w:rPr>
          <w:rFonts w:ascii="Verdana" w:eastAsia="Arial" w:hAnsi="Verdana" w:cs="Arial"/>
          <w:noProof/>
          <w:sz w:val="20"/>
          <w:szCs w:val="20"/>
          <w:lang w:eastAsia="zh-CN" w:bidi="hi-IN"/>
        </w:rPr>
        <w:t>El personal que tiene turnos de trabajo que de 20h a 4h</w:t>
      </w:r>
    </w:p>
    <w:p w14:paraId="3D0000AA" w14:textId="77777777" w:rsidR="0059141D" w:rsidRDefault="0059141D" w:rsidP="0059141D">
      <w:pPr>
        <w:suppressAutoHyphens/>
        <w:spacing w:after="0" w:line="276" w:lineRule="auto"/>
        <w:jc w:val="both"/>
        <w:rPr>
          <w:rFonts w:ascii="Verdana" w:eastAsia="Economica" w:hAnsi="Verdana" w:cs="Calibri"/>
          <w:bCs/>
          <w:sz w:val="20"/>
          <w:szCs w:val="20"/>
          <w:lang w:eastAsia="zh-CN" w:bidi="hi-IN"/>
        </w:rPr>
      </w:pPr>
    </w:p>
    <w:p w14:paraId="78AF68DA" w14:textId="77777777" w:rsidR="0059141D" w:rsidRDefault="0059141D" w:rsidP="0059141D">
      <w:pPr>
        <w:suppressAutoHyphens/>
        <w:spacing w:after="0" w:line="276" w:lineRule="auto"/>
        <w:jc w:val="both"/>
        <w:rPr>
          <w:rFonts w:ascii="Verdana" w:eastAsia="Economica" w:hAnsi="Verdana" w:cs="Calibri"/>
          <w:bCs/>
          <w:sz w:val="20"/>
          <w:szCs w:val="20"/>
          <w:lang w:eastAsia="zh-CN" w:bidi="hi-IN"/>
        </w:rPr>
      </w:pPr>
    </w:p>
    <w:p w14:paraId="0EB04CFC" w14:textId="77777777" w:rsidR="000E60F3" w:rsidRDefault="000E60F3" w:rsidP="0059141D">
      <w:pPr>
        <w:suppressAutoHyphens/>
        <w:spacing w:after="0" w:line="276" w:lineRule="auto"/>
        <w:jc w:val="both"/>
        <w:rPr>
          <w:rFonts w:ascii="Verdana" w:eastAsia="Economica" w:hAnsi="Verdana" w:cs="Calibri"/>
          <w:bCs/>
          <w:sz w:val="20"/>
          <w:szCs w:val="20"/>
          <w:lang w:eastAsia="zh-CN" w:bidi="hi-IN"/>
        </w:rPr>
      </w:pPr>
    </w:p>
    <w:p w14:paraId="60384BF8" w14:textId="77777777" w:rsidR="000E60F3" w:rsidRDefault="000E60F3" w:rsidP="0059141D">
      <w:pPr>
        <w:suppressAutoHyphens/>
        <w:spacing w:after="0" w:line="276" w:lineRule="auto"/>
        <w:jc w:val="both"/>
        <w:rPr>
          <w:rFonts w:ascii="Verdana" w:eastAsia="Economica" w:hAnsi="Verdana" w:cs="Calibri"/>
          <w:bCs/>
          <w:sz w:val="20"/>
          <w:szCs w:val="20"/>
          <w:lang w:eastAsia="zh-CN" w:bidi="hi-IN"/>
        </w:rPr>
      </w:pPr>
    </w:p>
    <w:p w14:paraId="7B200851" w14:textId="77777777" w:rsidR="000E60F3" w:rsidRPr="0059141D" w:rsidRDefault="000E60F3" w:rsidP="0059141D">
      <w:pPr>
        <w:suppressAutoHyphens/>
        <w:spacing w:after="0" w:line="276" w:lineRule="auto"/>
        <w:jc w:val="both"/>
        <w:rPr>
          <w:rFonts w:ascii="Verdana" w:eastAsia="Economica" w:hAnsi="Verdana" w:cs="Calibri"/>
          <w:bCs/>
          <w:sz w:val="20"/>
          <w:szCs w:val="20"/>
          <w:lang w:eastAsia="zh-CN" w:bidi="hi-IN"/>
        </w:rPr>
      </w:pPr>
    </w:p>
    <w:p w14:paraId="7C567890" w14:textId="77777777" w:rsidR="0059141D" w:rsidRPr="0059141D" w:rsidRDefault="0059141D" w:rsidP="0059141D">
      <w:pPr>
        <w:pBdr>
          <w:top w:val="single" w:sz="4" w:space="0" w:color="auto"/>
          <w:left w:val="single" w:sz="4" w:space="4" w:color="auto"/>
          <w:bottom w:val="single" w:sz="4" w:space="1" w:color="auto"/>
          <w:right w:val="single" w:sz="4" w:space="4" w:color="auto"/>
        </w:pBdr>
        <w:shd w:val="clear" w:color="auto" w:fill="B4C6E7"/>
        <w:suppressAutoHyphens/>
        <w:spacing w:after="0" w:line="276" w:lineRule="auto"/>
        <w:jc w:val="both"/>
        <w:rPr>
          <w:rFonts w:ascii="Verdana" w:eastAsia="Economica" w:hAnsi="Verdana" w:cs="Calibri"/>
          <w:bCs/>
          <w:sz w:val="20"/>
          <w:szCs w:val="20"/>
          <w:lang w:eastAsia="zh-CN" w:bidi="hi-IN"/>
        </w:rPr>
      </w:pPr>
      <w:r w:rsidRPr="0059141D">
        <w:rPr>
          <w:rFonts w:ascii="Verdana" w:eastAsia="Economica" w:hAnsi="Verdana" w:cs="Calibri"/>
          <w:bCs/>
          <w:sz w:val="20"/>
          <w:szCs w:val="20"/>
          <w:lang w:eastAsia="zh-CN" w:bidi="hi-IN"/>
        </w:rPr>
        <w:t>CORRESPONSABILIDAD</w:t>
      </w:r>
    </w:p>
    <w:p w14:paraId="1C5C38CE"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p>
    <w:p w14:paraId="18FC007E"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r w:rsidRPr="0059141D">
        <w:rPr>
          <w:rFonts w:ascii="Verdana" w:eastAsia="Economica" w:hAnsi="Verdana" w:cs="Calibri"/>
          <w:bCs/>
          <w:sz w:val="20"/>
          <w:szCs w:val="20"/>
          <w:lang w:eastAsia="zh-CN" w:bidi="hi-IN"/>
        </w:rPr>
        <w:t>En la entidad se respetan los derechos de las personas para conciliar y se favorece el acceso a los mismos.</w:t>
      </w:r>
    </w:p>
    <w:p w14:paraId="16ABAA75"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p>
    <w:p w14:paraId="52B70552" w14:textId="77777777" w:rsidR="0059141D" w:rsidRPr="0059141D" w:rsidRDefault="0059141D" w:rsidP="0059141D">
      <w:pPr>
        <w:suppressAutoHyphens/>
        <w:spacing w:after="0" w:line="276" w:lineRule="auto"/>
        <w:jc w:val="both"/>
        <w:rPr>
          <w:rFonts w:ascii="Verdana" w:eastAsia="Economica" w:hAnsi="Verdana" w:cs="Calibri"/>
          <w:b/>
          <w:sz w:val="20"/>
          <w:szCs w:val="20"/>
          <w:lang w:eastAsia="zh-CN" w:bidi="hi-IN"/>
        </w:rPr>
      </w:pPr>
      <w:r w:rsidRPr="0059141D">
        <w:rPr>
          <w:rFonts w:ascii="Verdana" w:eastAsia="Economica" w:hAnsi="Verdana" w:cs="Calibri"/>
          <w:b/>
          <w:sz w:val="20"/>
          <w:szCs w:val="20"/>
          <w:lang w:eastAsia="zh-CN" w:bidi="hi-IN"/>
        </w:rPr>
        <w:t xml:space="preserve">Datos de situaciones conciliadoras/excedencias </w:t>
      </w:r>
    </w:p>
    <w:p w14:paraId="52540B2E" w14:textId="77777777" w:rsidR="0059141D" w:rsidRPr="0059141D" w:rsidRDefault="0059141D" w:rsidP="0059141D">
      <w:pPr>
        <w:suppressAutoHyphens/>
        <w:spacing w:after="0" w:line="276" w:lineRule="auto"/>
        <w:jc w:val="both"/>
        <w:rPr>
          <w:rFonts w:ascii="Verdana" w:eastAsia="Economica" w:hAnsi="Verdana" w:cs="Calibri"/>
          <w:b/>
          <w:sz w:val="20"/>
          <w:szCs w:val="20"/>
          <w:lang w:eastAsia="zh-CN" w:bidi="hi-IN"/>
        </w:rPr>
      </w:pPr>
    </w:p>
    <w:p w14:paraId="7D3DCF3B" w14:textId="77777777" w:rsidR="0059141D" w:rsidRPr="0059141D" w:rsidRDefault="0059141D" w:rsidP="0059141D">
      <w:pPr>
        <w:suppressAutoHyphens/>
        <w:spacing w:after="0" w:line="276" w:lineRule="auto"/>
        <w:jc w:val="both"/>
        <w:rPr>
          <w:noProof/>
        </w:rPr>
      </w:pPr>
      <w:r w:rsidRPr="0059141D">
        <w:rPr>
          <w:noProof/>
        </w:rPr>
        <w:t>El Convenio Colectivo de Comercio en General de la Rioja, contiene escasas referencias al tema de la igualdad de género y politicas de conciliación, a excepción de lo regualado en el Estatuto de los Trabajadores, con dos mejoras sobre el artículo 37 de la citada Ley.</w:t>
      </w:r>
    </w:p>
    <w:p w14:paraId="4743FD60" w14:textId="77777777" w:rsidR="0059141D" w:rsidRPr="0059141D" w:rsidRDefault="0059141D" w:rsidP="0059141D">
      <w:pPr>
        <w:widowControl w:val="0"/>
        <w:numPr>
          <w:ilvl w:val="0"/>
          <w:numId w:val="27"/>
        </w:numPr>
        <w:suppressAutoHyphens/>
        <w:autoSpaceDE w:val="0"/>
        <w:autoSpaceDN w:val="0"/>
        <w:spacing w:before="44" w:after="0" w:line="276" w:lineRule="auto"/>
        <w:jc w:val="both"/>
        <w:rPr>
          <w:rFonts w:ascii="Calibri" w:eastAsia="Calibri" w:hAnsi="Calibri" w:cs="Calibri"/>
          <w:noProof/>
        </w:rPr>
      </w:pPr>
      <w:r w:rsidRPr="0059141D">
        <w:rPr>
          <w:rFonts w:ascii="Calibri" w:eastAsia="Calibri" w:hAnsi="Calibri" w:cs="Calibri"/>
          <w:noProof/>
        </w:rPr>
        <w:t>Un día por boda de progenitores o hijos/as del trabajador.</w:t>
      </w:r>
    </w:p>
    <w:p w14:paraId="165C17EE" w14:textId="77777777" w:rsidR="0059141D" w:rsidRPr="0059141D" w:rsidRDefault="0059141D" w:rsidP="0059141D">
      <w:pPr>
        <w:widowControl w:val="0"/>
        <w:numPr>
          <w:ilvl w:val="0"/>
          <w:numId w:val="27"/>
        </w:numPr>
        <w:suppressAutoHyphens/>
        <w:autoSpaceDE w:val="0"/>
        <w:autoSpaceDN w:val="0"/>
        <w:spacing w:before="44" w:after="0" w:line="276" w:lineRule="auto"/>
        <w:jc w:val="both"/>
        <w:rPr>
          <w:rFonts w:ascii="Calibri" w:eastAsia="Calibri" w:hAnsi="Calibri" w:cs="Calibri"/>
          <w:noProof/>
        </w:rPr>
      </w:pPr>
      <w:r w:rsidRPr="0059141D">
        <w:rPr>
          <w:rFonts w:ascii="Calibri" w:eastAsia="Calibri" w:hAnsi="Calibri" w:cs="Calibri"/>
          <w:noProof/>
        </w:rPr>
        <w:t>En día en caso de boda de hermano o hermana, debiendo recuperar las horas de la citada jornada.</w:t>
      </w:r>
    </w:p>
    <w:p w14:paraId="660EC6F2" w14:textId="77777777" w:rsidR="0059141D" w:rsidRPr="0059141D" w:rsidRDefault="0059141D" w:rsidP="0059141D">
      <w:pPr>
        <w:suppressAutoHyphens/>
        <w:spacing w:before="240" w:line="276" w:lineRule="auto"/>
        <w:jc w:val="both"/>
        <w:rPr>
          <w:noProof/>
        </w:rPr>
      </w:pPr>
      <w:r w:rsidRPr="0059141D">
        <w:rPr>
          <w:noProof/>
        </w:rPr>
        <w:t xml:space="preserve">Teniendo en cuenta que el convenio de aplicación caducó en 2008 y su falta de adaptación a la realidad actual, la empresa debería llevar a cabo un estudio de las necesidades de la plantilla en materia de conciliación y corresponsabilidad , mejorando y concienciando en la responsabilidad de cuidado a ambos géneros y vinculado al cuidado de descientes y ascendientes. </w:t>
      </w:r>
    </w:p>
    <w:p w14:paraId="5FF328AC" w14:textId="77777777" w:rsidR="0059141D" w:rsidRPr="0059141D" w:rsidRDefault="0059141D" w:rsidP="0059141D">
      <w:pPr>
        <w:suppressAutoHyphens/>
        <w:spacing w:after="0" w:line="276" w:lineRule="auto"/>
        <w:jc w:val="both"/>
        <w:rPr>
          <w:noProof/>
          <w:color w:val="00B0F0"/>
        </w:rPr>
      </w:pPr>
      <w:r w:rsidRPr="0059141D">
        <w:rPr>
          <w:noProof/>
        </w:rPr>
        <w:t>Dentro de la empresa, se favorece la conciliación familiar y personal de la vida laboral, los datos referidos al 2021-2022, nos aportan diferentes situaciones de conciliación que se han presentado y autorizado en la empresa, sin sesgo ni discriminación de género.</w:t>
      </w:r>
    </w:p>
    <w:p w14:paraId="0E6C4ADE" w14:textId="77777777" w:rsidR="0059141D" w:rsidRPr="0059141D" w:rsidRDefault="0059141D" w:rsidP="0059141D">
      <w:pPr>
        <w:suppressAutoHyphens/>
        <w:spacing w:after="0" w:line="276" w:lineRule="auto"/>
        <w:jc w:val="both"/>
        <w:rPr>
          <w:noProof/>
          <w:color w:val="00B0F0"/>
        </w:rPr>
      </w:pPr>
    </w:p>
    <w:p w14:paraId="6B80EE34" w14:textId="77777777" w:rsidR="0059141D" w:rsidRPr="0059141D" w:rsidRDefault="0059141D" w:rsidP="0059141D">
      <w:pPr>
        <w:suppressAutoHyphens/>
        <w:spacing w:after="0" w:line="276" w:lineRule="auto"/>
        <w:jc w:val="both"/>
        <w:rPr>
          <w:noProof/>
        </w:rPr>
      </w:pPr>
    </w:p>
    <w:p w14:paraId="4C3F2CA3" w14:textId="77777777" w:rsidR="0059141D" w:rsidRPr="0059141D" w:rsidRDefault="0059141D" w:rsidP="0059141D">
      <w:pPr>
        <w:suppressAutoHyphens/>
        <w:spacing w:after="0" w:line="276" w:lineRule="auto"/>
        <w:jc w:val="both"/>
        <w:rPr>
          <w:noProof/>
        </w:rPr>
      </w:pPr>
    </w:p>
    <w:tbl>
      <w:tblPr>
        <w:tblStyle w:val="Tablaconcuadrcula2-nfasis1"/>
        <w:tblW w:w="0" w:type="auto"/>
        <w:tblLook w:val="04A0" w:firstRow="1" w:lastRow="0" w:firstColumn="1" w:lastColumn="0" w:noHBand="0" w:noVBand="1"/>
      </w:tblPr>
      <w:tblGrid>
        <w:gridCol w:w="1161"/>
        <w:gridCol w:w="996"/>
        <w:gridCol w:w="765"/>
        <w:gridCol w:w="686"/>
        <w:gridCol w:w="996"/>
        <w:gridCol w:w="766"/>
        <w:gridCol w:w="686"/>
        <w:gridCol w:w="996"/>
        <w:gridCol w:w="766"/>
        <w:gridCol w:w="686"/>
      </w:tblGrid>
      <w:tr w:rsidR="0059141D" w:rsidRPr="0059141D" w14:paraId="163D2D82" w14:textId="77777777" w:rsidTr="00626C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3" w:type="dxa"/>
            <w:vMerge w:val="restart"/>
            <w:vAlign w:val="center"/>
          </w:tcPr>
          <w:p w14:paraId="2EA04AD9" w14:textId="77777777" w:rsidR="0059141D" w:rsidRPr="0059141D" w:rsidRDefault="0059141D" w:rsidP="0059141D">
            <w:pPr>
              <w:spacing w:after="160" w:line="259" w:lineRule="auto"/>
              <w:jc w:val="center"/>
            </w:pPr>
            <w:r w:rsidRPr="0059141D">
              <w:t>Medida</w:t>
            </w:r>
          </w:p>
        </w:tc>
        <w:tc>
          <w:tcPr>
            <w:tcW w:w="2453" w:type="dxa"/>
            <w:gridSpan w:val="3"/>
            <w:vAlign w:val="center"/>
          </w:tcPr>
          <w:p w14:paraId="5664344F" w14:textId="77777777" w:rsidR="0059141D" w:rsidRPr="0059141D" w:rsidRDefault="0059141D" w:rsidP="0059141D">
            <w:pPr>
              <w:spacing w:after="160" w:line="259" w:lineRule="auto"/>
              <w:jc w:val="center"/>
              <w:cnfStyle w:val="100000000000" w:firstRow="1" w:lastRow="0" w:firstColumn="0" w:lastColumn="0" w:oddVBand="0" w:evenVBand="0" w:oddHBand="0" w:evenHBand="0" w:firstRowFirstColumn="0" w:firstRowLastColumn="0" w:lastRowFirstColumn="0" w:lastRowLastColumn="0"/>
            </w:pPr>
            <w:r w:rsidRPr="0059141D">
              <w:t>DATOS PLANTILLA</w:t>
            </w:r>
          </w:p>
        </w:tc>
        <w:tc>
          <w:tcPr>
            <w:tcW w:w="2454" w:type="dxa"/>
            <w:gridSpan w:val="3"/>
          </w:tcPr>
          <w:p w14:paraId="5D378D7E" w14:textId="77777777" w:rsidR="0059141D" w:rsidRPr="0059141D" w:rsidRDefault="0059141D" w:rsidP="0059141D">
            <w:pPr>
              <w:spacing w:after="160" w:line="259" w:lineRule="auto"/>
              <w:jc w:val="center"/>
              <w:cnfStyle w:val="100000000000" w:firstRow="1" w:lastRow="0" w:firstColumn="0" w:lastColumn="0" w:oddVBand="0" w:evenVBand="0" w:oddHBand="0" w:evenHBand="0" w:firstRowFirstColumn="0" w:firstRowLastColumn="0" w:lastRowFirstColumn="0" w:lastRowLastColumn="0"/>
            </w:pPr>
            <w:r w:rsidRPr="0059141D">
              <w:t>ÍNDICE DE DISTRIBUCIÓN (%)</w:t>
            </w:r>
          </w:p>
        </w:tc>
        <w:tc>
          <w:tcPr>
            <w:tcW w:w="2454" w:type="dxa"/>
            <w:gridSpan w:val="3"/>
          </w:tcPr>
          <w:p w14:paraId="373C0FF6" w14:textId="77777777" w:rsidR="0059141D" w:rsidRPr="0059141D" w:rsidRDefault="0059141D" w:rsidP="0059141D">
            <w:pPr>
              <w:spacing w:after="160" w:line="259" w:lineRule="auto"/>
              <w:jc w:val="center"/>
              <w:cnfStyle w:val="100000000000" w:firstRow="1" w:lastRow="0" w:firstColumn="0" w:lastColumn="0" w:oddVBand="0" w:evenVBand="0" w:oddHBand="0" w:evenHBand="0" w:firstRowFirstColumn="0" w:firstRowLastColumn="0" w:lastRowFirstColumn="0" w:lastRowLastColumn="0"/>
            </w:pPr>
            <w:r w:rsidRPr="0059141D">
              <w:t>ÍNDICE DE CONCENTRACIÓN (%)</w:t>
            </w:r>
          </w:p>
        </w:tc>
      </w:tr>
      <w:tr w:rsidR="0059141D" w:rsidRPr="0059141D" w14:paraId="61605D57" w14:textId="77777777" w:rsidTr="00626C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3" w:type="dxa"/>
            <w:vMerge/>
          </w:tcPr>
          <w:p w14:paraId="44077F3C" w14:textId="77777777" w:rsidR="0059141D" w:rsidRPr="0059141D" w:rsidRDefault="0059141D" w:rsidP="0059141D">
            <w:pPr>
              <w:spacing w:after="160" w:line="259" w:lineRule="auto"/>
              <w:jc w:val="center"/>
            </w:pPr>
          </w:p>
        </w:tc>
        <w:tc>
          <w:tcPr>
            <w:tcW w:w="999" w:type="dxa"/>
          </w:tcPr>
          <w:p w14:paraId="6EA904AC" w14:textId="77777777" w:rsidR="0059141D" w:rsidRPr="0059141D" w:rsidRDefault="0059141D" w:rsidP="0059141D">
            <w:pPr>
              <w:spacing w:after="160" w:line="259" w:lineRule="auto"/>
              <w:cnfStyle w:val="000000100000" w:firstRow="0" w:lastRow="0" w:firstColumn="0" w:lastColumn="0" w:oddVBand="0" w:evenVBand="0" w:oddHBand="1" w:evenHBand="0" w:firstRowFirstColumn="0" w:firstRowLastColumn="0" w:lastRowFirstColumn="0" w:lastRowLastColumn="0"/>
              <w:rPr>
                <w:i/>
                <w:iCs/>
              </w:rPr>
            </w:pPr>
            <w:r w:rsidRPr="0059141D">
              <w:rPr>
                <w:i/>
                <w:iCs/>
              </w:rPr>
              <w:t>Hombre</w:t>
            </w:r>
          </w:p>
        </w:tc>
        <w:tc>
          <w:tcPr>
            <w:tcW w:w="767" w:type="dxa"/>
          </w:tcPr>
          <w:p w14:paraId="65253F8E" w14:textId="77777777" w:rsidR="0059141D" w:rsidRPr="0059141D" w:rsidRDefault="0059141D" w:rsidP="0059141D">
            <w:pPr>
              <w:spacing w:after="160" w:line="259" w:lineRule="auto"/>
              <w:cnfStyle w:val="000000100000" w:firstRow="0" w:lastRow="0" w:firstColumn="0" w:lastColumn="0" w:oddVBand="0" w:evenVBand="0" w:oddHBand="1" w:evenHBand="0" w:firstRowFirstColumn="0" w:firstRowLastColumn="0" w:lastRowFirstColumn="0" w:lastRowLastColumn="0"/>
              <w:rPr>
                <w:i/>
                <w:iCs/>
              </w:rPr>
            </w:pPr>
            <w:r w:rsidRPr="0059141D">
              <w:rPr>
                <w:i/>
                <w:iCs/>
              </w:rPr>
              <w:t>Mujer</w:t>
            </w:r>
          </w:p>
        </w:tc>
        <w:tc>
          <w:tcPr>
            <w:tcW w:w="687" w:type="dxa"/>
          </w:tcPr>
          <w:p w14:paraId="61041B34" w14:textId="77777777" w:rsidR="0059141D" w:rsidRPr="0059141D" w:rsidRDefault="0059141D" w:rsidP="0059141D">
            <w:pPr>
              <w:spacing w:after="160" w:line="259" w:lineRule="auto"/>
              <w:cnfStyle w:val="000000100000" w:firstRow="0" w:lastRow="0" w:firstColumn="0" w:lastColumn="0" w:oddVBand="0" w:evenVBand="0" w:oddHBand="1" w:evenHBand="0" w:firstRowFirstColumn="0" w:firstRowLastColumn="0" w:lastRowFirstColumn="0" w:lastRowLastColumn="0"/>
              <w:rPr>
                <w:i/>
                <w:iCs/>
              </w:rPr>
            </w:pPr>
            <w:r w:rsidRPr="0059141D">
              <w:rPr>
                <w:i/>
                <w:iCs/>
              </w:rPr>
              <w:t>Total</w:t>
            </w:r>
          </w:p>
        </w:tc>
        <w:tc>
          <w:tcPr>
            <w:tcW w:w="999" w:type="dxa"/>
          </w:tcPr>
          <w:p w14:paraId="759473F4" w14:textId="77777777" w:rsidR="0059141D" w:rsidRPr="0059141D" w:rsidRDefault="0059141D" w:rsidP="0059141D">
            <w:pPr>
              <w:spacing w:after="160" w:line="259" w:lineRule="auto"/>
              <w:cnfStyle w:val="000000100000" w:firstRow="0" w:lastRow="0" w:firstColumn="0" w:lastColumn="0" w:oddVBand="0" w:evenVBand="0" w:oddHBand="1" w:evenHBand="0" w:firstRowFirstColumn="0" w:firstRowLastColumn="0" w:lastRowFirstColumn="0" w:lastRowLastColumn="0"/>
              <w:rPr>
                <w:i/>
                <w:iCs/>
              </w:rPr>
            </w:pPr>
            <w:r w:rsidRPr="0059141D">
              <w:rPr>
                <w:i/>
                <w:iCs/>
              </w:rPr>
              <w:t>Hombre</w:t>
            </w:r>
          </w:p>
        </w:tc>
        <w:tc>
          <w:tcPr>
            <w:tcW w:w="768" w:type="dxa"/>
          </w:tcPr>
          <w:p w14:paraId="5B313E37" w14:textId="77777777" w:rsidR="0059141D" w:rsidRPr="0059141D" w:rsidRDefault="0059141D" w:rsidP="0059141D">
            <w:pPr>
              <w:spacing w:after="160" w:line="259" w:lineRule="auto"/>
              <w:cnfStyle w:val="000000100000" w:firstRow="0" w:lastRow="0" w:firstColumn="0" w:lastColumn="0" w:oddVBand="0" w:evenVBand="0" w:oddHBand="1" w:evenHBand="0" w:firstRowFirstColumn="0" w:firstRowLastColumn="0" w:lastRowFirstColumn="0" w:lastRowLastColumn="0"/>
              <w:rPr>
                <w:i/>
                <w:iCs/>
              </w:rPr>
            </w:pPr>
            <w:r w:rsidRPr="0059141D">
              <w:rPr>
                <w:i/>
                <w:iCs/>
              </w:rPr>
              <w:t>Mujer</w:t>
            </w:r>
          </w:p>
        </w:tc>
        <w:tc>
          <w:tcPr>
            <w:tcW w:w="687" w:type="dxa"/>
          </w:tcPr>
          <w:p w14:paraId="0B2CB773" w14:textId="77777777" w:rsidR="0059141D" w:rsidRPr="0059141D" w:rsidRDefault="0059141D" w:rsidP="0059141D">
            <w:pPr>
              <w:spacing w:after="160" w:line="259" w:lineRule="auto"/>
              <w:cnfStyle w:val="000000100000" w:firstRow="0" w:lastRow="0" w:firstColumn="0" w:lastColumn="0" w:oddVBand="0" w:evenVBand="0" w:oddHBand="1" w:evenHBand="0" w:firstRowFirstColumn="0" w:firstRowLastColumn="0" w:lastRowFirstColumn="0" w:lastRowLastColumn="0"/>
              <w:rPr>
                <w:i/>
                <w:iCs/>
              </w:rPr>
            </w:pPr>
            <w:r w:rsidRPr="0059141D">
              <w:rPr>
                <w:i/>
                <w:iCs/>
              </w:rPr>
              <w:t>Total</w:t>
            </w:r>
          </w:p>
        </w:tc>
        <w:tc>
          <w:tcPr>
            <w:tcW w:w="999" w:type="dxa"/>
          </w:tcPr>
          <w:p w14:paraId="4D8666BB" w14:textId="77777777" w:rsidR="0059141D" w:rsidRPr="0059141D" w:rsidRDefault="0059141D" w:rsidP="0059141D">
            <w:pPr>
              <w:spacing w:after="160" w:line="259" w:lineRule="auto"/>
              <w:cnfStyle w:val="000000100000" w:firstRow="0" w:lastRow="0" w:firstColumn="0" w:lastColumn="0" w:oddVBand="0" w:evenVBand="0" w:oddHBand="1" w:evenHBand="0" w:firstRowFirstColumn="0" w:firstRowLastColumn="0" w:lastRowFirstColumn="0" w:lastRowLastColumn="0"/>
              <w:rPr>
                <w:i/>
                <w:iCs/>
              </w:rPr>
            </w:pPr>
            <w:r w:rsidRPr="0059141D">
              <w:rPr>
                <w:i/>
                <w:iCs/>
              </w:rPr>
              <w:t>Hombre</w:t>
            </w:r>
          </w:p>
        </w:tc>
        <w:tc>
          <w:tcPr>
            <w:tcW w:w="768" w:type="dxa"/>
          </w:tcPr>
          <w:p w14:paraId="381FF75D" w14:textId="77777777" w:rsidR="0059141D" w:rsidRPr="0059141D" w:rsidRDefault="0059141D" w:rsidP="0059141D">
            <w:pPr>
              <w:spacing w:after="160" w:line="259" w:lineRule="auto"/>
              <w:cnfStyle w:val="000000100000" w:firstRow="0" w:lastRow="0" w:firstColumn="0" w:lastColumn="0" w:oddVBand="0" w:evenVBand="0" w:oddHBand="1" w:evenHBand="0" w:firstRowFirstColumn="0" w:firstRowLastColumn="0" w:lastRowFirstColumn="0" w:lastRowLastColumn="0"/>
              <w:rPr>
                <w:i/>
                <w:iCs/>
              </w:rPr>
            </w:pPr>
            <w:r w:rsidRPr="0059141D">
              <w:rPr>
                <w:i/>
                <w:iCs/>
              </w:rPr>
              <w:t>Mujer</w:t>
            </w:r>
          </w:p>
        </w:tc>
        <w:tc>
          <w:tcPr>
            <w:tcW w:w="687" w:type="dxa"/>
          </w:tcPr>
          <w:p w14:paraId="3D61860C" w14:textId="77777777" w:rsidR="0059141D" w:rsidRPr="0059141D" w:rsidRDefault="0059141D" w:rsidP="0059141D">
            <w:pPr>
              <w:spacing w:after="160" w:line="259" w:lineRule="auto"/>
              <w:cnfStyle w:val="000000100000" w:firstRow="0" w:lastRow="0" w:firstColumn="0" w:lastColumn="0" w:oddVBand="0" w:evenVBand="0" w:oddHBand="1" w:evenHBand="0" w:firstRowFirstColumn="0" w:firstRowLastColumn="0" w:lastRowFirstColumn="0" w:lastRowLastColumn="0"/>
              <w:rPr>
                <w:i/>
                <w:iCs/>
              </w:rPr>
            </w:pPr>
            <w:r w:rsidRPr="0059141D">
              <w:rPr>
                <w:i/>
                <w:iCs/>
              </w:rPr>
              <w:t>Total</w:t>
            </w:r>
          </w:p>
        </w:tc>
      </w:tr>
      <w:tr w:rsidR="0059141D" w:rsidRPr="0059141D" w14:paraId="5C5E1700" w14:textId="77777777" w:rsidTr="00626CEF">
        <w:tc>
          <w:tcPr>
            <w:cnfStyle w:val="001000000000" w:firstRow="0" w:lastRow="0" w:firstColumn="1" w:lastColumn="0" w:oddVBand="0" w:evenVBand="0" w:oddHBand="0" w:evenHBand="0" w:firstRowFirstColumn="0" w:firstRowLastColumn="0" w:lastRowFirstColumn="0" w:lastRowLastColumn="0"/>
            <w:tcW w:w="1133" w:type="dxa"/>
          </w:tcPr>
          <w:p w14:paraId="48E9AA6C" w14:textId="77777777" w:rsidR="0059141D" w:rsidRPr="0059141D" w:rsidRDefault="0059141D" w:rsidP="0059141D">
            <w:pPr>
              <w:spacing w:after="160" w:line="259" w:lineRule="auto"/>
              <w:rPr>
                <w:i/>
                <w:iCs/>
              </w:rPr>
            </w:pPr>
            <w:r w:rsidRPr="0059141D">
              <w:rPr>
                <w:i/>
                <w:iCs/>
              </w:rPr>
              <w:t>Lactancia acumulada</w:t>
            </w:r>
          </w:p>
        </w:tc>
        <w:tc>
          <w:tcPr>
            <w:tcW w:w="999" w:type="dxa"/>
            <w:vAlign w:val="center"/>
          </w:tcPr>
          <w:p w14:paraId="473BC694" w14:textId="77777777" w:rsidR="0059141D" w:rsidRPr="0059141D" w:rsidRDefault="0059141D" w:rsidP="0059141D">
            <w:pPr>
              <w:spacing w:after="160" w:line="259" w:lineRule="auto"/>
              <w:jc w:val="center"/>
              <w:cnfStyle w:val="000000000000" w:firstRow="0" w:lastRow="0" w:firstColumn="0" w:lastColumn="0" w:oddVBand="0" w:evenVBand="0" w:oddHBand="0" w:evenHBand="0" w:firstRowFirstColumn="0" w:firstRowLastColumn="0" w:lastRowFirstColumn="0" w:lastRowLastColumn="0"/>
            </w:pPr>
            <w:r w:rsidRPr="0059141D">
              <w:t>1</w:t>
            </w:r>
          </w:p>
        </w:tc>
        <w:tc>
          <w:tcPr>
            <w:tcW w:w="767" w:type="dxa"/>
            <w:vAlign w:val="center"/>
          </w:tcPr>
          <w:p w14:paraId="5B3DF155" w14:textId="77777777" w:rsidR="0059141D" w:rsidRPr="0059141D" w:rsidRDefault="0059141D" w:rsidP="0059141D">
            <w:pPr>
              <w:spacing w:after="160" w:line="259" w:lineRule="auto"/>
              <w:jc w:val="center"/>
              <w:cnfStyle w:val="000000000000" w:firstRow="0" w:lastRow="0" w:firstColumn="0" w:lastColumn="0" w:oddVBand="0" w:evenVBand="0" w:oddHBand="0" w:evenHBand="0" w:firstRowFirstColumn="0" w:firstRowLastColumn="0" w:lastRowFirstColumn="0" w:lastRowLastColumn="0"/>
            </w:pPr>
            <w:r w:rsidRPr="0059141D">
              <w:t>0</w:t>
            </w:r>
          </w:p>
        </w:tc>
        <w:tc>
          <w:tcPr>
            <w:tcW w:w="687" w:type="dxa"/>
            <w:vAlign w:val="center"/>
          </w:tcPr>
          <w:p w14:paraId="72603459" w14:textId="77777777" w:rsidR="0059141D" w:rsidRPr="0059141D" w:rsidRDefault="0059141D" w:rsidP="0059141D">
            <w:pPr>
              <w:spacing w:after="160" w:line="259" w:lineRule="auto"/>
              <w:jc w:val="center"/>
              <w:cnfStyle w:val="000000000000" w:firstRow="0" w:lastRow="0" w:firstColumn="0" w:lastColumn="0" w:oddVBand="0" w:evenVBand="0" w:oddHBand="0" w:evenHBand="0" w:firstRowFirstColumn="0" w:firstRowLastColumn="0" w:lastRowFirstColumn="0" w:lastRowLastColumn="0"/>
            </w:pPr>
            <w:r w:rsidRPr="0059141D">
              <w:t>1</w:t>
            </w:r>
          </w:p>
        </w:tc>
        <w:tc>
          <w:tcPr>
            <w:tcW w:w="999" w:type="dxa"/>
            <w:vAlign w:val="center"/>
          </w:tcPr>
          <w:p w14:paraId="6FC53ECD" w14:textId="77777777" w:rsidR="0059141D" w:rsidRPr="0059141D" w:rsidRDefault="0059141D" w:rsidP="0059141D">
            <w:pPr>
              <w:spacing w:after="160" w:line="259" w:lineRule="auto"/>
              <w:jc w:val="center"/>
              <w:cnfStyle w:val="000000000000" w:firstRow="0" w:lastRow="0" w:firstColumn="0" w:lastColumn="0" w:oddVBand="0" w:evenVBand="0" w:oddHBand="0" w:evenHBand="0" w:firstRowFirstColumn="0" w:firstRowLastColumn="0" w:lastRowFirstColumn="0" w:lastRowLastColumn="0"/>
            </w:pPr>
            <w:r w:rsidRPr="0059141D">
              <w:t>100</w:t>
            </w:r>
          </w:p>
        </w:tc>
        <w:tc>
          <w:tcPr>
            <w:tcW w:w="768" w:type="dxa"/>
            <w:vAlign w:val="center"/>
          </w:tcPr>
          <w:p w14:paraId="7D074411" w14:textId="77777777" w:rsidR="0059141D" w:rsidRPr="0059141D" w:rsidRDefault="0059141D" w:rsidP="0059141D">
            <w:pPr>
              <w:spacing w:after="160" w:line="259" w:lineRule="auto"/>
              <w:jc w:val="center"/>
              <w:cnfStyle w:val="000000000000" w:firstRow="0" w:lastRow="0" w:firstColumn="0" w:lastColumn="0" w:oddVBand="0" w:evenVBand="0" w:oddHBand="0" w:evenHBand="0" w:firstRowFirstColumn="0" w:firstRowLastColumn="0" w:lastRowFirstColumn="0" w:lastRowLastColumn="0"/>
            </w:pPr>
            <w:r w:rsidRPr="0059141D">
              <w:t>0</w:t>
            </w:r>
          </w:p>
        </w:tc>
        <w:tc>
          <w:tcPr>
            <w:tcW w:w="687" w:type="dxa"/>
            <w:vAlign w:val="center"/>
          </w:tcPr>
          <w:p w14:paraId="1ACB3B49" w14:textId="77777777" w:rsidR="0059141D" w:rsidRPr="0059141D" w:rsidRDefault="0059141D" w:rsidP="0059141D">
            <w:pPr>
              <w:spacing w:after="160" w:line="259" w:lineRule="auto"/>
              <w:jc w:val="center"/>
              <w:cnfStyle w:val="000000000000" w:firstRow="0" w:lastRow="0" w:firstColumn="0" w:lastColumn="0" w:oddVBand="0" w:evenVBand="0" w:oddHBand="0" w:evenHBand="0" w:firstRowFirstColumn="0" w:firstRowLastColumn="0" w:lastRowFirstColumn="0" w:lastRowLastColumn="0"/>
            </w:pPr>
            <w:r w:rsidRPr="0059141D">
              <w:t>100</w:t>
            </w:r>
          </w:p>
        </w:tc>
        <w:tc>
          <w:tcPr>
            <w:tcW w:w="999" w:type="dxa"/>
            <w:vAlign w:val="center"/>
          </w:tcPr>
          <w:p w14:paraId="01AE23C9" w14:textId="77777777" w:rsidR="0059141D" w:rsidRPr="0059141D" w:rsidRDefault="0059141D" w:rsidP="0059141D">
            <w:pPr>
              <w:spacing w:after="160" w:line="259" w:lineRule="auto"/>
              <w:jc w:val="center"/>
              <w:cnfStyle w:val="000000000000" w:firstRow="0" w:lastRow="0" w:firstColumn="0" w:lastColumn="0" w:oddVBand="0" w:evenVBand="0" w:oddHBand="0" w:evenHBand="0" w:firstRowFirstColumn="0" w:firstRowLastColumn="0" w:lastRowFirstColumn="0" w:lastRowLastColumn="0"/>
            </w:pPr>
            <w:r w:rsidRPr="0059141D">
              <w:t>3</w:t>
            </w:r>
          </w:p>
        </w:tc>
        <w:tc>
          <w:tcPr>
            <w:tcW w:w="768" w:type="dxa"/>
            <w:vAlign w:val="center"/>
          </w:tcPr>
          <w:p w14:paraId="109F7558" w14:textId="77777777" w:rsidR="0059141D" w:rsidRPr="0059141D" w:rsidRDefault="0059141D" w:rsidP="0059141D">
            <w:pPr>
              <w:spacing w:after="160" w:line="259" w:lineRule="auto"/>
              <w:jc w:val="center"/>
              <w:cnfStyle w:val="000000000000" w:firstRow="0" w:lastRow="0" w:firstColumn="0" w:lastColumn="0" w:oddVBand="0" w:evenVBand="0" w:oddHBand="0" w:evenHBand="0" w:firstRowFirstColumn="0" w:firstRowLastColumn="0" w:lastRowFirstColumn="0" w:lastRowLastColumn="0"/>
            </w:pPr>
            <w:r w:rsidRPr="0059141D">
              <w:t>0</w:t>
            </w:r>
          </w:p>
        </w:tc>
        <w:tc>
          <w:tcPr>
            <w:tcW w:w="687" w:type="dxa"/>
            <w:vAlign w:val="center"/>
          </w:tcPr>
          <w:p w14:paraId="50656199" w14:textId="77777777" w:rsidR="0059141D" w:rsidRPr="0059141D" w:rsidRDefault="0059141D" w:rsidP="0059141D">
            <w:pPr>
              <w:spacing w:after="160" w:line="259" w:lineRule="auto"/>
              <w:jc w:val="center"/>
              <w:cnfStyle w:val="000000000000" w:firstRow="0" w:lastRow="0" w:firstColumn="0" w:lastColumn="0" w:oddVBand="0" w:evenVBand="0" w:oddHBand="0" w:evenHBand="0" w:firstRowFirstColumn="0" w:firstRowLastColumn="0" w:lastRowFirstColumn="0" w:lastRowLastColumn="0"/>
            </w:pPr>
            <w:r w:rsidRPr="0059141D">
              <w:t>2</w:t>
            </w:r>
          </w:p>
        </w:tc>
      </w:tr>
      <w:tr w:rsidR="0059141D" w:rsidRPr="0059141D" w14:paraId="1EBDF110" w14:textId="77777777" w:rsidTr="00626C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3" w:type="dxa"/>
          </w:tcPr>
          <w:p w14:paraId="20A554D6" w14:textId="77777777" w:rsidR="0059141D" w:rsidRPr="0059141D" w:rsidRDefault="0059141D" w:rsidP="0059141D">
            <w:pPr>
              <w:spacing w:after="160" w:line="259" w:lineRule="auto"/>
              <w:rPr>
                <w:i/>
                <w:iCs/>
              </w:rPr>
            </w:pPr>
            <w:r w:rsidRPr="0059141D">
              <w:rPr>
                <w:i/>
                <w:iCs/>
              </w:rPr>
              <w:t>Reducción de jornada</w:t>
            </w:r>
          </w:p>
        </w:tc>
        <w:tc>
          <w:tcPr>
            <w:tcW w:w="999" w:type="dxa"/>
            <w:vAlign w:val="center"/>
          </w:tcPr>
          <w:p w14:paraId="01B4568F" w14:textId="77777777" w:rsidR="0059141D" w:rsidRPr="0059141D" w:rsidRDefault="0059141D" w:rsidP="0059141D">
            <w:pPr>
              <w:spacing w:after="160" w:line="259" w:lineRule="auto"/>
              <w:jc w:val="center"/>
              <w:cnfStyle w:val="000000100000" w:firstRow="0" w:lastRow="0" w:firstColumn="0" w:lastColumn="0" w:oddVBand="0" w:evenVBand="0" w:oddHBand="1" w:evenHBand="0" w:firstRowFirstColumn="0" w:firstRowLastColumn="0" w:lastRowFirstColumn="0" w:lastRowLastColumn="0"/>
            </w:pPr>
            <w:r w:rsidRPr="0059141D">
              <w:t>1</w:t>
            </w:r>
          </w:p>
        </w:tc>
        <w:tc>
          <w:tcPr>
            <w:tcW w:w="767" w:type="dxa"/>
            <w:vAlign w:val="center"/>
          </w:tcPr>
          <w:p w14:paraId="7E6963FE" w14:textId="77777777" w:rsidR="0059141D" w:rsidRPr="0059141D" w:rsidRDefault="0059141D" w:rsidP="0059141D">
            <w:pPr>
              <w:spacing w:after="160" w:line="259" w:lineRule="auto"/>
              <w:jc w:val="center"/>
              <w:cnfStyle w:val="000000100000" w:firstRow="0" w:lastRow="0" w:firstColumn="0" w:lastColumn="0" w:oddVBand="0" w:evenVBand="0" w:oddHBand="1" w:evenHBand="0" w:firstRowFirstColumn="0" w:firstRowLastColumn="0" w:lastRowFirstColumn="0" w:lastRowLastColumn="0"/>
            </w:pPr>
            <w:r w:rsidRPr="0059141D">
              <w:t>1</w:t>
            </w:r>
          </w:p>
        </w:tc>
        <w:tc>
          <w:tcPr>
            <w:tcW w:w="687" w:type="dxa"/>
            <w:vAlign w:val="center"/>
          </w:tcPr>
          <w:p w14:paraId="2C2E0262" w14:textId="77777777" w:rsidR="0059141D" w:rsidRPr="0059141D" w:rsidRDefault="0059141D" w:rsidP="0059141D">
            <w:pPr>
              <w:spacing w:after="160" w:line="259" w:lineRule="auto"/>
              <w:jc w:val="center"/>
              <w:cnfStyle w:val="000000100000" w:firstRow="0" w:lastRow="0" w:firstColumn="0" w:lastColumn="0" w:oddVBand="0" w:evenVBand="0" w:oddHBand="1" w:evenHBand="0" w:firstRowFirstColumn="0" w:firstRowLastColumn="0" w:lastRowFirstColumn="0" w:lastRowLastColumn="0"/>
            </w:pPr>
            <w:r w:rsidRPr="0059141D">
              <w:t>2</w:t>
            </w:r>
          </w:p>
        </w:tc>
        <w:tc>
          <w:tcPr>
            <w:tcW w:w="999" w:type="dxa"/>
            <w:vAlign w:val="center"/>
          </w:tcPr>
          <w:p w14:paraId="7C1E44C9" w14:textId="77777777" w:rsidR="0059141D" w:rsidRPr="0059141D" w:rsidRDefault="0059141D" w:rsidP="0059141D">
            <w:pPr>
              <w:spacing w:after="160" w:line="259" w:lineRule="auto"/>
              <w:jc w:val="center"/>
              <w:cnfStyle w:val="000000100000" w:firstRow="0" w:lastRow="0" w:firstColumn="0" w:lastColumn="0" w:oddVBand="0" w:evenVBand="0" w:oddHBand="1" w:evenHBand="0" w:firstRowFirstColumn="0" w:firstRowLastColumn="0" w:lastRowFirstColumn="0" w:lastRowLastColumn="0"/>
            </w:pPr>
            <w:r w:rsidRPr="0059141D">
              <w:t>50</w:t>
            </w:r>
          </w:p>
        </w:tc>
        <w:tc>
          <w:tcPr>
            <w:tcW w:w="768" w:type="dxa"/>
            <w:vAlign w:val="center"/>
          </w:tcPr>
          <w:p w14:paraId="3041D565" w14:textId="77777777" w:rsidR="0059141D" w:rsidRPr="0059141D" w:rsidRDefault="0059141D" w:rsidP="0059141D">
            <w:pPr>
              <w:spacing w:after="160" w:line="259" w:lineRule="auto"/>
              <w:jc w:val="center"/>
              <w:cnfStyle w:val="000000100000" w:firstRow="0" w:lastRow="0" w:firstColumn="0" w:lastColumn="0" w:oddVBand="0" w:evenVBand="0" w:oddHBand="1" w:evenHBand="0" w:firstRowFirstColumn="0" w:firstRowLastColumn="0" w:lastRowFirstColumn="0" w:lastRowLastColumn="0"/>
            </w:pPr>
            <w:r w:rsidRPr="0059141D">
              <w:t>50</w:t>
            </w:r>
          </w:p>
        </w:tc>
        <w:tc>
          <w:tcPr>
            <w:tcW w:w="687" w:type="dxa"/>
            <w:vAlign w:val="center"/>
          </w:tcPr>
          <w:p w14:paraId="68A45FA0" w14:textId="77777777" w:rsidR="0059141D" w:rsidRPr="0059141D" w:rsidRDefault="0059141D" w:rsidP="0059141D">
            <w:pPr>
              <w:spacing w:after="160" w:line="259" w:lineRule="auto"/>
              <w:jc w:val="center"/>
              <w:cnfStyle w:val="000000100000" w:firstRow="0" w:lastRow="0" w:firstColumn="0" w:lastColumn="0" w:oddVBand="0" w:evenVBand="0" w:oddHBand="1" w:evenHBand="0" w:firstRowFirstColumn="0" w:firstRowLastColumn="0" w:lastRowFirstColumn="0" w:lastRowLastColumn="0"/>
            </w:pPr>
            <w:r w:rsidRPr="0059141D">
              <w:t>100</w:t>
            </w:r>
          </w:p>
        </w:tc>
        <w:tc>
          <w:tcPr>
            <w:tcW w:w="999" w:type="dxa"/>
            <w:vAlign w:val="center"/>
          </w:tcPr>
          <w:p w14:paraId="04F57876" w14:textId="77777777" w:rsidR="0059141D" w:rsidRPr="0059141D" w:rsidRDefault="0059141D" w:rsidP="0059141D">
            <w:pPr>
              <w:spacing w:after="160" w:line="259" w:lineRule="auto"/>
              <w:jc w:val="center"/>
              <w:cnfStyle w:val="000000100000" w:firstRow="0" w:lastRow="0" w:firstColumn="0" w:lastColumn="0" w:oddVBand="0" w:evenVBand="0" w:oddHBand="1" w:evenHBand="0" w:firstRowFirstColumn="0" w:firstRowLastColumn="0" w:lastRowFirstColumn="0" w:lastRowLastColumn="0"/>
            </w:pPr>
            <w:r w:rsidRPr="0059141D">
              <w:t>3</w:t>
            </w:r>
          </w:p>
        </w:tc>
        <w:tc>
          <w:tcPr>
            <w:tcW w:w="768" w:type="dxa"/>
            <w:vAlign w:val="center"/>
          </w:tcPr>
          <w:p w14:paraId="581AF998" w14:textId="77777777" w:rsidR="0059141D" w:rsidRPr="0059141D" w:rsidRDefault="0059141D" w:rsidP="0059141D">
            <w:pPr>
              <w:spacing w:after="160" w:line="259" w:lineRule="auto"/>
              <w:jc w:val="center"/>
              <w:cnfStyle w:val="000000100000" w:firstRow="0" w:lastRow="0" w:firstColumn="0" w:lastColumn="0" w:oddVBand="0" w:evenVBand="0" w:oddHBand="1" w:evenHBand="0" w:firstRowFirstColumn="0" w:firstRowLastColumn="0" w:lastRowFirstColumn="0" w:lastRowLastColumn="0"/>
            </w:pPr>
            <w:r w:rsidRPr="0059141D">
              <w:t>5</w:t>
            </w:r>
          </w:p>
        </w:tc>
        <w:tc>
          <w:tcPr>
            <w:tcW w:w="687" w:type="dxa"/>
            <w:vAlign w:val="center"/>
          </w:tcPr>
          <w:p w14:paraId="1DE614F0" w14:textId="77777777" w:rsidR="0059141D" w:rsidRPr="0059141D" w:rsidRDefault="0059141D" w:rsidP="0059141D">
            <w:pPr>
              <w:spacing w:after="160" w:line="259" w:lineRule="auto"/>
              <w:jc w:val="center"/>
              <w:cnfStyle w:val="000000100000" w:firstRow="0" w:lastRow="0" w:firstColumn="0" w:lastColumn="0" w:oddVBand="0" w:evenVBand="0" w:oddHBand="1" w:evenHBand="0" w:firstRowFirstColumn="0" w:firstRowLastColumn="0" w:lastRowFirstColumn="0" w:lastRowLastColumn="0"/>
            </w:pPr>
            <w:r w:rsidRPr="0059141D">
              <w:t>4</w:t>
            </w:r>
          </w:p>
        </w:tc>
      </w:tr>
      <w:tr w:rsidR="0059141D" w:rsidRPr="0059141D" w14:paraId="0CFD5FE0" w14:textId="77777777" w:rsidTr="00626CEF">
        <w:tc>
          <w:tcPr>
            <w:cnfStyle w:val="001000000000" w:firstRow="0" w:lastRow="0" w:firstColumn="1" w:lastColumn="0" w:oddVBand="0" w:evenVBand="0" w:oddHBand="0" w:evenHBand="0" w:firstRowFirstColumn="0" w:firstRowLastColumn="0" w:lastRowFirstColumn="0" w:lastRowLastColumn="0"/>
            <w:tcW w:w="1133" w:type="dxa"/>
          </w:tcPr>
          <w:p w14:paraId="77D5BD4A" w14:textId="77777777" w:rsidR="0059141D" w:rsidRPr="0059141D" w:rsidRDefault="0059141D" w:rsidP="0059141D">
            <w:pPr>
              <w:spacing w:after="160" w:line="259" w:lineRule="auto"/>
              <w:rPr>
                <w:i/>
                <w:iCs/>
              </w:rPr>
            </w:pPr>
            <w:r w:rsidRPr="0059141D">
              <w:rPr>
                <w:i/>
                <w:iCs/>
              </w:rPr>
              <w:t>Adaptación de jornada</w:t>
            </w:r>
          </w:p>
        </w:tc>
        <w:tc>
          <w:tcPr>
            <w:tcW w:w="999" w:type="dxa"/>
            <w:vAlign w:val="center"/>
          </w:tcPr>
          <w:p w14:paraId="5DCBAEDA" w14:textId="77777777" w:rsidR="0059141D" w:rsidRPr="0059141D" w:rsidRDefault="0059141D" w:rsidP="0059141D">
            <w:pPr>
              <w:spacing w:after="160" w:line="259" w:lineRule="auto"/>
              <w:jc w:val="center"/>
              <w:cnfStyle w:val="000000000000" w:firstRow="0" w:lastRow="0" w:firstColumn="0" w:lastColumn="0" w:oddVBand="0" w:evenVBand="0" w:oddHBand="0" w:evenHBand="0" w:firstRowFirstColumn="0" w:firstRowLastColumn="0" w:lastRowFirstColumn="0" w:lastRowLastColumn="0"/>
            </w:pPr>
            <w:r w:rsidRPr="0059141D">
              <w:t>0</w:t>
            </w:r>
          </w:p>
        </w:tc>
        <w:tc>
          <w:tcPr>
            <w:tcW w:w="767" w:type="dxa"/>
            <w:vAlign w:val="center"/>
          </w:tcPr>
          <w:p w14:paraId="69FFBB7B" w14:textId="77777777" w:rsidR="0059141D" w:rsidRPr="0059141D" w:rsidRDefault="0059141D" w:rsidP="0059141D">
            <w:pPr>
              <w:spacing w:after="160" w:line="259" w:lineRule="auto"/>
              <w:jc w:val="center"/>
              <w:cnfStyle w:val="000000000000" w:firstRow="0" w:lastRow="0" w:firstColumn="0" w:lastColumn="0" w:oddVBand="0" w:evenVBand="0" w:oddHBand="0" w:evenHBand="0" w:firstRowFirstColumn="0" w:firstRowLastColumn="0" w:lastRowFirstColumn="0" w:lastRowLastColumn="0"/>
            </w:pPr>
            <w:r w:rsidRPr="0059141D">
              <w:t>1</w:t>
            </w:r>
          </w:p>
        </w:tc>
        <w:tc>
          <w:tcPr>
            <w:tcW w:w="687" w:type="dxa"/>
            <w:vAlign w:val="center"/>
          </w:tcPr>
          <w:p w14:paraId="12C8592B" w14:textId="77777777" w:rsidR="0059141D" w:rsidRPr="0059141D" w:rsidRDefault="0059141D" w:rsidP="0059141D">
            <w:pPr>
              <w:spacing w:after="160" w:line="259" w:lineRule="auto"/>
              <w:jc w:val="center"/>
              <w:cnfStyle w:val="000000000000" w:firstRow="0" w:lastRow="0" w:firstColumn="0" w:lastColumn="0" w:oddVBand="0" w:evenVBand="0" w:oddHBand="0" w:evenHBand="0" w:firstRowFirstColumn="0" w:firstRowLastColumn="0" w:lastRowFirstColumn="0" w:lastRowLastColumn="0"/>
            </w:pPr>
            <w:r w:rsidRPr="0059141D">
              <w:t>1</w:t>
            </w:r>
          </w:p>
        </w:tc>
        <w:tc>
          <w:tcPr>
            <w:tcW w:w="999" w:type="dxa"/>
            <w:vAlign w:val="center"/>
          </w:tcPr>
          <w:p w14:paraId="2B118749" w14:textId="77777777" w:rsidR="0059141D" w:rsidRPr="0059141D" w:rsidRDefault="0059141D" w:rsidP="0059141D">
            <w:pPr>
              <w:spacing w:after="160" w:line="259" w:lineRule="auto"/>
              <w:jc w:val="center"/>
              <w:cnfStyle w:val="000000000000" w:firstRow="0" w:lastRow="0" w:firstColumn="0" w:lastColumn="0" w:oddVBand="0" w:evenVBand="0" w:oddHBand="0" w:evenHBand="0" w:firstRowFirstColumn="0" w:firstRowLastColumn="0" w:lastRowFirstColumn="0" w:lastRowLastColumn="0"/>
            </w:pPr>
            <w:r w:rsidRPr="0059141D">
              <w:t>0</w:t>
            </w:r>
          </w:p>
        </w:tc>
        <w:tc>
          <w:tcPr>
            <w:tcW w:w="768" w:type="dxa"/>
            <w:vAlign w:val="center"/>
          </w:tcPr>
          <w:p w14:paraId="5A7FCBFE" w14:textId="77777777" w:rsidR="0059141D" w:rsidRPr="0059141D" w:rsidRDefault="0059141D" w:rsidP="0059141D">
            <w:pPr>
              <w:spacing w:after="160" w:line="259" w:lineRule="auto"/>
              <w:jc w:val="center"/>
              <w:cnfStyle w:val="000000000000" w:firstRow="0" w:lastRow="0" w:firstColumn="0" w:lastColumn="0" w:oddVBand="0" w:evenVBand="0" w:oddHBand="0" w:evenHBand="0" w:firstRowFirstColumn="0" w:firstRowLastColumn="0" w:lastRowFirstColumn="0" w:lastRowLastColumn="0"/>
            </w:pPr>
            <w:r w:rsidRPr="0059141D">
              <w:t>100</w:t>
            </w:r>
          </w:p>
        </w:tc>
        <w:tc>
          <w:tcPr>
            <w:tcW w:w="687" w:type="dxa"/>
            <w:vAlign w:val="center"/>
          </w:tcPr>
          <w:p w14:paraId="73C1AC42" w14:textId="77777777" w:rsidR="0059141D" w:rsidRPr="0059141D" w:rsidRDefault="0059141D" w:rsidP="0059141D">
            <w:pPr>
              <w:spacing w:after="160" w:line="259" w:lineRule="auto"/>
              <w:jc w:val="center"/>
              <w:cnfStyle w:val="000000000000" w:firstRow="0" w:lastRow="0" w:firstColumn="0" w:lastColumn="0" w:oddVBand="0" w:evenVBand="0" w:oddHBand="0" w:evenHBand="0" w:firstRowFirstColumn="0" w:firstRowLastColumn="0" w:lastRowFirstColumn="0" w:lastRowLastColumn="0"/>
            </w:pPr>
            <w:r w:rsidRPr="0059141D">
              <w:t>100</w:t>
            </w:r>
          </w:p>
        </w:tc>
        <w:tc>
          <w:tcPr>
            <w:tcW w:w="999" w:type="dxa"/>
            <w:vAlign w:val="center"/>
          </w:tcPr>
          <w:p w14:paraId="67FA49C6" w14:textId="77777777" w:rsidR="0059141D" w:rsidRPr="0059141D" w:rsidRDefault="0059141D" w:rsidP="0059141D">
            <w:pPr>
              <w:spacing w:after="160" w:line="259" w:lineRule="auto"/>
              <w:jc w:val="center"/>
              <w:cnfStyle w:val="000000000000" w:firstRow="0" w:lastRow="0" w:firstColumn="0" w:lastColumn="0" w:oddVBand="0" w:evenVBand="0" w:oddHBand="0" w:evenHBand="0" w:firstRowFirstColumn="0" w:firstRowLastColumn="0" w:lastRowFirstColumn="0" w:lastRowLastColumn="0"/>
            </w:pPr>
            <w:r w:rsidRPr="0059141D">
              <w:t>0</w:t>
            </w:r>
          </w:p>
        </w:tc>
        <w:tc>
          <w:tcPr>
            <w:tcW w:w="768" w:type="dxa"/>
            <w:vAlign w:val="center"/>
          </w:tcPr>
          <w:p w14:paraId="07ED1D0E" w14:textId="77777777" w:rsidR="0059141D" w:rsidRPr="0059141D" w:rsidRDefault="0059141D" w:rsidP="0059141D">
            <w:pPr>
              <w:spacing w:after="160" w:line="259" w:lineRule="auto"/>
              <w:jc w:val="center"/>
              <w:cnfStyle w:val="000000000000" w:firstRow="0" w:lastRow="0" w:firstColumn="0" w:lastColumn="0" w:oddVBand="0" w:evenVBand="0" w:oddHBand="0" w:evenHBand="0" w:firstRowFirstColumn="0" w:firstRowLastColumn="0" w:lastRowFirstColumn="0" w:lastRowLastColumn="0"/>
            </w:pPr>
            <w:r w:rsidRPr="0059141D">
              <w:t>5</w:t>
            </w:r>
          </w:p>
        </w:tc>
        <w:tc>
          <w:tcPr>
            <w:tcW w:w="687" w:type="dxa"/>
            <w:vAlign w:val="center"/>
          </w:tcPr>
          <w:p w14:paraId="2E8059AF" w14:textId="77777777" w:rsidR="0059141D" w:rsidRPr="0059141D" w:rsidRDefault="0059141D" w:rsidP="0059141D">
            <w:pPr>
              <w:spacing w:after="160" w:line="259" w:lineRule="auto"/>
              <w:jc w:val="center"/>
              <w:cnfStyle w:val="000000000000" w:firstRow="0" w:lastRow="0" w:firstColumn="0" w:lastColumn="0" w:oddVBand="0" w:evenVBand="0" w:oddHBand="0" w:evenHBand="0" w:firstRowFirstColumn="0" w:firstRowLastColumn="0" w:lastRowFirstColumn="0" w:lastRowLastColumn="0"/>
            </w:pPr>
            <w:r w:rsidRPr="0059141D">
              <w:t>2</w:t>
            </w:r>
          </w:p>
        </w:tc>
      </w:tr>
      <w:tr w:rsidR="0059141D" w:rsidRPr="0059141D" w14:paraId="47968B09" w14:textId="77777777" w:rsidTr="00626C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3" w:type="dxa"/>
          </w:tcPr>
          <w:p w14:paraId="6F53CAEC" w14:textId="77777777" w:rsidR="0059141D" w:rsidRPr="0059141D" w:rsidRDefault="0059141D" w:rsidP="0059141D">
            <w:pPr>
              <w:spacing w:after="160" w:line="259" w:lineRule="auto"/>
            </w:pPr>
            <w:r w:rsidRPr="0059141D">
              <w:t>TOTAL</w:t>
            </w:r>
          </w:p>
        </w:tc>
        <w:tc>
          <w:tcPr>
            <w:tcW w:w="999" w:type="dxa"/>
          </w:tcPr>
          <w:p w14:paraId="7C9CA290" w14:textId="77777777" w:rsidR="0059141D" w:rsidRPr="0059141D" w:rsidRDefault="0059141D" w:rsidP="0059141D">
            <w:pPr>
              <w:spacing w:after="160" w:line="259" w:lineRule="auto"/>
              <w:jc w:val="center"/>
              <w:cnfStyle w:val="000000100000" w:firstRow="0" w:lastRow="0" w:firstColumn="0" w:lastColumn="0" w:oddVBand="0" w:evenVBand="0" w:oddHBand="1" w:evenHBand="0" w:firstRowFirstColumn="0" w:firstRowLastColumn="0" w:lastRowFirstColumn="0" w:lastRowLastColumn="0"/>
            </w:pPr>
            <w:r w:rsidRPr="0059141D">
              <w:t>2</w:t>
            </w:r>
          </w:p>
        </w:tc>
        <w:tc>
          <w:tcPr>
            <w:tcW w:w="767" w:type="dxa"/>
          </w:tcPr>
          <w:p w14:paraId="20155EA2" w14:textId="77777777" w:rsidR="0059141D" w:rsidRPr="0059141D" w:rsidRDefault="0059141D" w:rsidP="0059141D">
            <w:pPr>
              <w:spacing w:after="160" w:line="259" w:lineRule="auto"/>
              <w:jc w:val="center"/>
              <w:cnfStyle w:val="000000100000" w:firstRow="0" w:lastRow="0" w:firstColumn="0" w:lastColumn="0" w:oddVBand="0" w:evenVBand="0" w:oddHBand="1" w:evenHBand="0" w:firstRowFirstColumn="0" w:firstRowLastColumn="0" w:lastRowFirstColumn="0" w:lastRowLastColumn="0"/>
            </w:pPr>
            <w:r w:rsidRPr="0059141D">
              <w:t>2</w:t>
            </w:r>
          </w:p>
        </w:tc>
        <w:tc>
          <w:tcPr>
            <w:tcW w:w="687" w:type="dxa"/>
          </w:tcPr>
          <w:p w14:paraId="6EDC2B1D" w14:textId="77777777" w:rsidR="0059141D" w:rsidRPr="0059141D" w:rsidRDefault="0059141D" w:rsidP="0059141D">
            <w:pPr>
              <w:spacing w:after="160" w:line="259" w:lineRule="auto"/>
              <w:jc w:val="center"/>
              <w:cnfStyle w:val="000000100000" w:firstRow="0" w:lastRow="0" w:firstColumn="0" w:lastColumn="0" w:oddVBand="0" w:evenVBand="0" w:oddHBand="1" w:evenHBand="0" w:firstRowFirstColumn="0" w:firstRowLastColumn="0" w:lastRowFirstColumn="0" w:lastRowLastColumn="0"/>
            </w:pPr>
            <w:r w:rsidRPr="0059141D">
              <w:t>4</w:t>
            </w:r>
          </w:p>
        </w:tc>
        <w:tc>
          <w:tcPr>
            <w:tcW w:w="999" w:type="dxa"/>
          </w:tcPr>
          <w:p w14:paraId="0F6EF591" w14:textId="77777777" w:rsidR="0059141D" w:rsidRPr="0059141D" w:rsidRDefault="0059141D" w:rsidP="0059141D">
            <w:pPr>
              <w:spacing w:after="160" w:line="259" w:lineRule="auto"/>
              <w:jc w:val="center"/>
              <w:cnfStyle w:val="000000100000" w:firstRow="0" w:lastRow="0" w:firstColumn="0" w:lastColumn="0" w:oddVBand="0" w:evenVBand="0" w:oddHBand="1" w:evenHBand="0" w:firstRowFirstColumn="0" w:firstRowLastColumn="0" w:lastRowFirstColumn="0" w:lastRowLastColumn="0"/>
            </w:pPr>
            <w:r w:rsidRPr="0059141D">
              <w:t>50</w:t>
            </w:r>
          </w:p>
        </w:tc>
        <w:tc>
          <w:tcPr>
            <w:tcW w:w="768" w:type="dxa"/>
          </w:tcPr>
          <w:p w14:paraId="2ECF833C" w14:textId="77777777" w:rsidR="0059141D" w:rsidRPr="0059141D" w:rsidRDefault="0059141D" w:rsidP="0059141D">
            <w:pPr>
              <w:spacing w:after="160" w:line="259" w:lineRule="auto"/>
              <w:jc w:val="center"/>
              <w:cnfStyle w:val="000000100000" w:firstRow="0" w:lastRow="0" w:firstColumn="0" w:lastColumn="0" w:oddVBand="0" w:evenVBand="0" w:oddHBand="1" w:evenHBand="0" w:firstRowFirstColumn="0" w:firstRowLastColumn="0" w:lastRowFirstColumn="0" w:lastRowLastColumn="0"/>
            </w:pPr>
            <w:r w:rsidRPr="0059141D">
              <w:t>50</w:t>
            </w:r>
          </w:p>
        </w:tc>
        <w:tc>
          <w:tcPr>
            <w:tcW w:w="687" w:type="dxa"/>
          </w:tcPr>
          <w:p w14:paraId="69EA5A2E" w14:textId="77777777" w:rsidR="0059141D" w:rsidRPr="0059141D" w:rsidRDefault="0059141D" w:rsidP="0059141D">
            <w:pPr>
              <w:spacing w:after="160" w:line="259" w:lineRule="auto"/>
              <w:jc w:val="center"/>
              <w:cnfStyle w:val="000000100000" w:firstRow="0" w:lastRow="0" w:firstColumn="0" w:lastColumn="0" w:oddVBand="0" w:evenVBand="0" w:oddHBand="1" w:evenHBand="0" w:firstRowFirstColumn="0" w:firstRowLastColumn="0" w:lastRowFirstColumn="0" w:lastRowLastColumn="0"/>
            </w:pPr>
            <w:r w:rsidRPr="0059141D">
              <w:t>100</w:t>
            </w:r>
          </w:p>
        </w:tc>
        <w:tc>
          <w:tcPr>
            <w:tcW w:w="999" w:type="dxa"/>
          </w:tcPr>
          <w:p w14:paraId="5E927831" w14:textId="77777777" w:rsidR="0059141D" w:rsidRPr="0059141D" w:rsidRDefault="0059141D" w:rsidP="0059141D">
            <w:pPr>
              <w:spacing w:after="160" w:line="259" w:lineRule="auto"/>
              <w:jc w:val="center"/>
              <w:cnfStyle w:val="000000100000" w:firstRow="0" w:lastRow="0" w:firstColumn="0" w:lastColumn="0" w:oddVBand="0" w:evenVBand="0" w:oddHBand="1" w:evenHBand="0" w:firstRowFirstColumn="0" w:firstRowLastColumn="0" w:lastRowFirstColumn="0" w:lastRowLastColumn="0"/>
            </w:pPr>
            <w:r w:rsidRPr="0059141D">
              <w:t>6</w:t>
            </w:r>
          </w:p>
        </w:tc>
        <w:tc>
          <w:tcPr>
            <w:tcW w:w="768" w:type="dxa"/>
          </w:tcPr>
          <w:p w14:paraId="3419D5B4" w14:textId="77777777" w:rsidR="0059141D" w:rsidRPr="0059141D" w:rsidRDefault="0059141D" w:rsidP="0059141D">
            <w:pPr>
              <w:spacing w:after="160" w:line="259" w:lineRule="auto"/>
              <w:jc w:val="center"/>
              <w:cnfStyle w:val="000000100000" w:firstRow="0" w:lastRow="0" w:firstColumn="0" w:lastColumn="0" w:oddVBand="0" w:evenVBand="0" w:oddHBand="1" w:evenHBand="0" w:firstRowFirstColumn="0" w:firstRowLastColumn="0" w:lastRowFirstColumn="0" w:lastRowLastColumn="0"/>
            </w:pPr>
            <w:r w:rsidRPr="0059141D">
              <w:t>10</w:t>
            </w:r>
          </w:p>
        </w:tc>
        <w:tc>
          <w:tcPr>
            <w:tcW w:w="687" w:type="dxa"/>
          </w:tcPr>
          <w:p w14:paraId="5E28356D" w14:textId="77777777" w:rsidR="0059141D" w:rsidRPr="0059141D" w:rsidRDefault="0059141D" w:rsidP="0059141D">
            <w:pPr>
              <w:spacing w:after="160" w:line="259" w:lineRule="auto"/>
              <w:jc w:val="center"/>
              <w:cnfStyle w:val="000000100000" w:firstRow="0" w:lastRow="0" w:firstColumn="0" w:lastColumn="0" w:oddVBand="0" w:evenVBand="0" w:oddHBand="1" w:evenHBand="0" w:firstRowFirstColumn="0" w:firstRowLastColumn="0" w:lastRowFirstColumn="0" w:lastRowLastColumn="0"/>
            </w:pPr>
            <w:r w:rsidRPr="0059141D">
              <w:t>8</w:t>
            </w:r>
          </w:p>
        </w:tc>
      </w:tr>
    </w:tbl>
    <w:p w14:paraId="7560BC72" w14:textId="77777777" w:rsidR="0059141D" w:rsidRPr="0059141D" w:rsidRDefault="0059141D" w:rsidP="0059141D">
      <w:pPr>
        <w:suppressAutoHyphens/>
        <w:spacing w:after="0" w:line="276" w:lineRule="auto"/>
        <w:jc w:val="both"/>
        <w:rPr>
          <w:noProof/>
        </w:rPr>
      </w:pPr>
    </w:p>
    <w:p w14:paraId="1B2A5C00" w14:textId="77777777" w:rsidR="0059141D" w:rsidRPr="0059141D" w:rsidRDefault="0059141D" w:rsidP="0059141D">
      <w:pPr>
        <w:suppressAutoHyphens/>
        <w:spacing w:after="0" w:line="276" w:lineRule="auto"/>
        <w:jc w:val="both"/>
        <w:rPr>
          <w:noProof/>
        </w:rPr>
      </w:pPr>
    </w:p>
    <w:p w14:paraId="431825C5"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p>
    <w:p w14:paraId="106DD222" w14:textId="77777777" w:rsidR="0059141D" w:rsidRPr="0059141D" w:rsidRDefault="0059141D" w:rsidP="0059141D">
      <w:pPr>
        <w:pBdr>
          <w:top w:val="single" w:sz="4" w:space="0" w:color="auto"/>
          <w:left w:val="single" w:sz="4" w:space="4" w:color="auto"/>
          <w:bottom w:val="single" w:sz="4" w:space="1" w:color="auto"/>
          <w:right w:val="single" w:sz="4" w:space="4" w:color="auto"/>
        </w:pBdr>
        <w:shd w:val="clear" w:color="auto" w:fill="B4C6E7"/>
        <w:suppressAutoHyphens/>
        <w:spacing w:after="0" w:line="276" w:lineRule="auto"/>
        <w:jc w:val="both"/>
        <w:rPr>
          <w:rFonts w:ascii="Verdana" w:eastAsia="Economica" w:hAnsi="Verdana" w:cs="Calibri"/>
          <w:bCs/>
          <w:sz w:val="20"/>
          <w:szCs w:val="20"/>
          <w:lang w:eastAsia="zh-CN" w:bidi="hi-IN"/>
        </w:rPr>
      </w:pPr>
      <w:r w:rsidRPr="0059141D">
        <w:rPr>
          <w:rFonts w:ascii="Verdana" w:eastAsia="Economica" w:hAnsi="Verdana" w:cs="Calibri"/>
          <w:bCs/>
          <w:sz w:val="20"/>
          <w:szCs w:val="20"/>
          <w:lang w:eastAsia="zh-CN" w:bidi="hi-IN"/>
        </w:rPr>
        <w:t>INFRARREPRESENTACIÓN FEMENINA</w:t>
      </w:r>
    </w:p>
    <w:p w14:paraId="6023147A"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p>
    <w:p w14:paraId="3CD57A04"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r w:rsidRPr="0059141D">
        <w:rPr>
          <w:rFonts w:ascii="Verdana" w:eastAsia="Economica" w:hAnsi="Verdana" w:cs="Calibri"/>
          <w:bCs/>
          <w:sz w:val="20"/>
          <w:szCs w:val="20"/>
          <w:lang w:eastAsia="zh-CN" w:bidi="hi-IN"/>
        </w:rPr>
        <w:t>En el proceso de análisis y como se ha reflejado en las diferentes partes que se han analizado, nos encontramos ante una empresa con mayor presencia de hombres que de mujeres</w:t>
      </w:r>
    </w:p>
    <w:p w14:paraId="64B6C24B"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p>
    <w:p w14:paraId="5248A517" w14:textId="77777777" w:rsidR="0059141D" w:rsidRDefault="0059141D" w:rsidP="0059141D">
      <w:pPr>
        <w:suppressAutoHyphens/>
        <w:spacing w:after="0" w:line="276" w:lineRule="auto"/>
        <w:jc w:val="both"/>
        <w:rPr>
          <w:rFonts w:ascii="Verdana" w:eastAsia="Economica" w:hAnsi="Verdana" w:cs="Calibri"/>
          <w:bCs/>
          <w:sz w:val="20"/>
          <w:szCs w:val="20"/>
          <w:lang w:eastAsia="zh-CN" w:bidi="hi-IN"/>
        </w:rPr>
      </w:pPr>
      <w:r w:rsidRPr="0059141D">
        <w:rPr>
          <w:rFonts w:ascii="Verdana" w:eastAsia="Economica" w:hAnsi="Verdana" w:cs="Calibri"/>
          <w:bCs/>
          <w:sz w:val="20"/>
          <w:szCs w:val="20"/>
          <w:lang w:eastAsia="zh-CN" w:bidi="hi-IN"/>
        </w:rPr>
        <w:t>En concreto el número de mujeres presente en la empresa es de 22 mujeres, cuya distribución es la siguiente.</w:t>
      </w:r>
    </w:p>
    <w:p w14:paraId="01FAE5B4" w14:textId="77777777" w:rsidR="00A8316F" w:rsidRPr="0059141D" w:rsidRDefault="00A8316F" w:rsidP="0059141D">
      <w:pPr>
        <w:suppressAutoHyphens/>
        <w:spacing w:after="0" w:line="276" w:lineRule="auto"/>
        <w:jc w:val="both"/>
        <w:rPr>
          <w:rFonts w:ascii="Verdana" w:eastAsia="Economica" w:hAnsi="Verdana" w:cs="Calibri"/>
          <w:bCs/>
          <w:sz w:val="20"/>
          <w:szCs w:val="20"/>
          <w:lang w:eastAsia="zh-CN" w:bidi="hi-IN"/>
        </w:rPr>
      </w:pPr>
    </w:p>
    <w:p w14:paraId="47F24822"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p>
    <w:tbl>
      <w:tblPr>
        <w:tblStyle w:val="Tablaconcuadrcula"/>
        <w:tblW w:w="0" w:type="auto"/>
        <w:tblLook w:val="04A0" w:firstRow="1" w:lastRow="0" w:firstColumn="1" w:lastColumn="0" w:noHBand="0" w:noVBand="1"/>
      </w:tblPr>
      <w:tblGrid>
        <w:gridCol w:w="2981"/>
        <w:gridCol w:w="2419"/>
        <w:gridCol w:w="3094"/>
      </w:tblGrid>
      <w:tr w:rsidR="0059141D" w:rsidRPr="0059141D" w14:paraId="0AB23665" w14:textId="77777777" w:rsidTr="00A8316F">
        <w:tc>
          <w:tcPr>
            <w:tcW w:w="0" w:type="auto"/>
            <w:shd w:val="clear" w:color="auto" w:fill="2F5496" w:themeFill="accent1" w:themeFillShade="BF"/>
            <w:vAlign w:val="center"/>
          </w:tcPr>
          <w:p w14:paraId="34C625F5" w14:textId="77777777" w:rsidR="0059141D" w:rsidRPr="0059141D" w:rsidRDefault="0059141D" w:rsidP="0059141D">
            <w:pPr>
              <w:suppressAutoHyphens/>
              <w:spacing w:line="276" w:lineRule="auto"/>
              <w:jc w:val="center"/>
              <w:rPr>
                <w:rFonts w:ascii="Verdana" w:eastAsia="Economica" w:hAnsi="Verdana" w:cs="Calibri"/>
                <w:b/>
                <w:color w:val="FFFFFF" w:themeColor="background1"/>
                <w:lang w:eastAsia="zh-CN" w:bidi="hi-IN"/>
              </w:rPr>
            </w:pPr>
            <w:r w:rsidRPr="0059141D">
              <w:rPr>
                <w:rFonts w:ascii="Verdana" w:eastAsia="Economica" w:hAnsi="Verdana" w:cs="Calibri"/>
                <w:b/>
                <w:color w:val="FFFFFF" w:themeColor="background1"/>
                <w:lang w:eastAsia="zh-CN" w:bidi="hi-IN"/>
              </w:rPr>
              <w:t>PUESTO</w:t>
            </w:r>
          </w:p>
        </w:tc>
        <w:tc>
          <w:tcPr>
            <w:tcW w:w="0" w:type="auto"/>
            <w:shd w:val="clear" w:color="auto" w:fill="2F5496" w:themeFill="accent1" w:themeFillShade="BF"/>
            <w:vAlign w:val="center"/>
          </w:tcPr>
          <w:p w14:paraId="30AAE72B" w14:textId="77777777" w:rsidR="0059141D" w:rsidRPr="0059141D" w:rsidRDefault="0059141D" w:rsidP="0059141D">
            <w:pPr>
              <w:suppressAutoHyphens/>
              <w:spacing w:line="276" w:lineRule="auto"/>
              <w:jc w:val="center"/>
              <w:rPr>
                <w:rFonts w:ascii="Verdana" w:eastAsia="Economica" w:hAnsi="Verdana" w:cs="Calibri"/>
                <w:b/>
                <w:color w:val="FFFFFF" w:themeColor="background1"/>
                <w:lang w:eastAsia="zh-CN" w:bidi="hi-IN"/>
              </w:rPr>
            </w:pPr>
            <w:r w:rsidRPr="0059141D">
              <w:rPr>
                <w:rFonts w:ascii="Verdana" w:eastAsia="Economica" w:hAnsi="Verdana" w:cs="Calibri"/>
                <w:b/>
                <w:color w:val="FFFFFF" w:themeColor="background1"/>
                <w:lang w:eastAsia="zh-CN" w:bidi="hi-IN"/>
              </w:rPr>
              <w:t>NÚMERO DE MUJERES</w:t>
            </w:r>
          </w:p>
        </w:tc>
        <w:tc>
          <w:tcPr>
            <w:tcW w:w="0" w:type="auto"/>
            <w:shd w:val="clear" w:color="auto" w:fill="2F5496" w:themeFill="accent1" w:themeFillShade="BF"/>
            <w:vAlign w:val="center"/>
          </w:tcPr>
          <w:p w14:paraId="27733B2F" w14:textId="77777777" w:rsidR="0059141D" w:rsidRPr="0059141D" w:rsidRDefault="0059141D" w:rsidP="0059141D">
            <w:pPr>
              <w:suppressAutoHyphens/>
              <w:spacing w:line="276" w:lineRule="auto"/>
              <w:jc w:val="center"/>
              <w:rPr>
                <w:rFonts w:ascii="Verdana" w:eastAsia="Economica" w:hAnsi="Verdana" w:cs="Calibri"/>
                <w:b/>
                <w:color w:val="FFFFFF" w:themeColor="background1"/>
                <w:lang w:eastAsia="zh-CN" w:bidi="hi-IN"/>
              </w:rPr>
            </w:pPr>
            <w:r w:rsidRPr="0059141D">
              <w:rPr>
                <w:rFonts w:ascii="Verdana" w:eastAsia="Economica" w:hAnsi="Verdana" w:cs="Calibri"/>
                <w:b/>
                <w:color w:val="FFFFFF" w:themeColor="background1"/>
                <w:lang w:eastAsia="zh-CN" w:bidi="hi-IN"/>
              </w:rPr>
              <w:t>SEGREGACIÓN POR PUESTO</w:t>
            </w:r>
          </w:p>
        </w:tc>
      </w:tr>
      <w:tr w:rsidR="0059141D" w:rsidRPr="0059141D" w14:paraId="4A655F39" w14:textId="77777777" w:rsidTr="00A8316F">
        <w:tc>
          <w:tcPr>
            <w:tcW w:w="0" w:type="auto"/>
          </w:tcPr>
          <w:p w14:paraId="71DD7CA2" w14:textId="77777777" w:rsidR="0059141D" w:rsidRPr="0059141D" w:rsidRDefault="0059141D" w:rsidP="0059141D">
            <w:pPr>
              <w:suppressAutoHyphens/>
              <w:spacing w:line="276" w:lineRule="auto"/>
              <w:jc w:val="both"/>
              <w:rPr>
                <w:rFonts w:ascii="Verdana" w:eastAsia="Economica" w:hAnsi="Verdana" w:cs="Calibri"/>
                <w:bCs/>
                <w:i/>
                <w:iCs/>
                <w:lang w:eastAsia="zh-CN" w:bidi="hi-IN"/>
              </w:rPr>
            </w:pPr>
            <w:r w:rsidRPr="0059141D">
              <w:rPr>
                <w:rFonts w:ascii="Verdana" w:eastAsia="Economica" w:hAnsi="Verdana" w:cs="Calibri"/>
                <w:bCs/>
                <w:i/>
                <w:iCs/>
                <w:lang w:eastAsia="zh-CN" w:bidi="hi-IN"/>
              </w:rPr>
              <w:t>AUXILIAR ADMINISTRACIÓN</w:t>
            </w:r>
          </w:p>
        </w:tc>
        <w:tc>
          <w:tcPr>
            <w:tcW w:w="0" w:type="auto"/>
            <w:vAlign w:val="center"/>
          </w:tcPr>
          <w:p w14:paraId="590338AE" w14:textId="77777777" w:rsidR="0059141D" w:rsidRPr="0059141D" w:rsidRDefault="0059141D" w:rsidP="0059141D">
            <w:pPr>
              <w:suppressAutoHyphens/>
              <w:spacing w:line="276" w:lineRule="auto"/>
              <w:jc w:val="center"/>
              <w:rPr>
                <w:rFonts w:ascii="Verdana" w:eastAsia="Economica" w:hAnsi="Verdana" w:cs="Calibri"/>
                <w:bCs/>
                <w:lang w:eastAsia="zh-CN" w:bidi="hi-IN"/>
              </w:rPr>
            </w:pPr>
            <w:r w:rsidRPr="0059141D">
              <w:rPr>
                <w:rFonts w:ascii="Verdana" w:eastAsia="Economica" w:hAnsi="Verdana" w:cs="Calibri"/>
                <w:bCs/>
                <w:lang w:eastAsia="zh-CN" w:bidi="hi-IN"/>
              </w:rPr>
              <w:t>1</w:t>
            </w:r>
          </w:p>
        </w:tc>
        <w:tc>
          <w:tcPr>
            <w:tcW w:w="0" w:type="auto"/>
            <w:vAlign w:val="center"/>
          </w:tcPr>
          <w:p w14:paraId="6BA23F5A" w14:textId="77777777" w:rsidR="0059141D" w:rsidRPr="0059141D" w:rsidRDefault="0059141D" w:rsidP="0059141D">
            <w:pPr>
              <w:suppressAutoHyphens/>
              <w:spacing w:line="276" w:lineRule="auto"/>
              <w:jc w:val="center"/>
              <w:rPr>
                <w:rFonts w:ascii="Verdana" w:eastAsia="Economica" w:hAnsi="Verdana" w:cs="Calibri"/>
                <w:bCs/>
                <w:lang w:eastAsia="zh-CN" w:bidi="hi-IN"/>
              </w:rPr>
            </w:pPr>
            <w:r w:rsidRPr="0059141D">
              <w:rPr>
                <w:rFonts w:ascii="Verdana" w:eastAsia="Economica" w:hAnsi="Verdana" w:cs="Calibri"/>
                <w:bCs/>
                <w:lang w:eastAsia="zh-CN" w:bidi="hi-IN"/>
              </w:rPr>
              <w:t>100% FEMINIZADO</w:t>
            </w:r>
          </w:p>
        </w:tc>
      </w:tr>
      <w:tr w:rsidR="0059141D" w:rsidRPr="0059141D" w14:paraId="715E318E" w14:textId="77777777" w:rsidTr="00A8316F">
        <w:tc>
          <w:tcPr>
            <w:tcW w:w="0" w:type="auto"/>
          </w:tcPr>
          <w:p w14:paraId="2E02ED8B" w14:textId="77777777" w:rsidR="0059141D" w:rsidRPr="0059141D" w:rsidRDefault="0059141D" w:rsidP="0059141D">
            <w:pPr>
              <w:suppressAutoHyphens/>
              <w:spacing w:line="276" w:lineRule="auto"/>
              <w:jc w:val="both"/>
              <w:rPr>
                <w:rFonts w:ascii="Verdana" w:eastAsia="Economica" w:hAnsi="Verdana" w:cs="Calibri"/>
                <w:bCs/>
                <w:i/>
                <w:iCs/>
                <w:lang w:eastAsia="zh-CN" w:bidi="hi-IN"/>
              </w:rPr>
            </w:pPr>
            <w:r w:rsidRPr="0059141D">
              <w:rPr>
                <w:rFonts w:ascii="Verdana" w:eastAsia="Economica" w:hAnsi="Verdana" w:cs="Calibri"/>
                <w:bCs/>
                <w:i/>
                <w:iCs/>
                <w:lang w:eastAsia="zh-CN" w:bidi="hi-IN"/>
              </w:rPr>
              <w:t>TITULADO GRADO SUPERIOR</w:t>
            </w:r>
          </w:p>
        </w:tc>
        <w:tc>
          <w:tcPr>
            <w:tcW w:w="0" w:type="auto"/>
            <w:vAlign w:val="center"/>
          </w:tcPr>
          <w:p w14:paraId="415FAD2F" w14:textId="77777777" w:rsidR="0059141D" w:rsidRPr="0059141D" w:rsidRDefault="0059141D" w:rsidP="0059141D">
            <w:pPr>
              <w:suppressAutoHyphens/>
              <w:spacing w:line="276" w:lineRule="auto"/>
              <w:jc w:val="center"/>
              <w:rPr>
                <w:rFonts w:ascii="Verdana" w:eastAsia="Economica" w:hAnsi="Verdana" w:cs="Calibri"/>
                <w:bCs/>
                <w:lang w:eastAsia="zh-CN" w:bidi="hi-IN"/>
              </w:rPr>
            </w:pPr>
            <w:r w:rsidRPr="0059141D">
              <w:rPr>
                <w:rFonts w:ascii="Verdana" w:eastAsia="Economica" w:hAnsi="Verdana" w:cs="Calibri"/>
                <w:bCs/>
                <w:lang w:eastAsia="zh-CN" w:bidi="hi-IN"/>
              </w:rPr>
              <w:t xml:space="preserve">1 </w:t>
            </w:r>
          </w:p>
        </w:tc>
        <w:tc>
          <w:tcPr>
            <w:tcW w:w="0" w:type="auto"/>
            <w:vAlign w:val="center"/>
          </w:tcPr>
          <w:p w14:paraId="0E83CD0D" w14:textId="77777777" w:rsidR="0059141D" w:rsidRPr="0059141D" w:rsidRDefault="0059141D" w:rsidP="0059141D">
            <w:pPr>
              <w:suppressAutoHyphens/>
              <w:spacing w:line="276" w:lineRule="auto"/>
              <w:jc w:val="center"/>
              <w:rPr>
                <w:rFonts w:ascii="Verdana" w:eastAsia="Economica" w:hAnsi="Verdana" w:cs="Calibri"/>
                <w:bCs/>
                <w:lang w:eastAsia="zh-CN" w:bidi="hi-IN"/>
              </w:rPr>
            </w:pPr>
            <w:r w:rsidRPr="0059141D">
              <w:rPr>
                <w:rFonts w:ascii="Verdana" w:eastAsia="Economica" w:hAnsi="Verdana" w:cs="Calibri"/>
                <w:bCs/>
                <w:lang w:eastAsia="zh-CN" w:bidi="hi-IN"/>
              </w:rPr>
              <w:t>100% FEMINIZADO</w:t>
            </w:r>
          </w:p>
        </w:tc>
      </w:tr>
      <w:tr w:rsidR="0059141D" w:rsidRPr="0059141D" w14:paraId="1ACDD3A2" w14:textId="77777777" w:rsidTr="00A8316F">
        <w:tc>
          <w:tcPr>
            <w:tcW w:w="0" w:type="auto"/>
          </w:tcPr>
          <w:p w14:paraId="459FF984" w14:textId="77777777" w:rsidR="0059141D" w:rsidRPr="0059141D" w:rsidRDefault="0059141D" w:rsidP="0059141D">
            <w:pPr>
              <w:suppressAutoHyphens/>
              <w:spacing w:line="276" w:lineRule="auto"/>
              <w:jc w:val="both"/>
              <w:rPr>
                <w:rFonts w:ascii="Verdana" w:eastAsia="Economica" w:hAnsi="Verdana" w:cs="Calibri"/>
                <w:bCs/>
                <w:i/>
                <w:iCs/>
                <w:lang w:eastAsia="zh-CN" w:bidi="hi-IN"/>
              </w:rPr>
            </w:pPr>
            <w:r w:rsidRPr="0059141D">
              <w:rPr>
                <w:rFonts w:ascii="Verdana" w:eastAsia="Economica" w:hAnsi="Verdana" w:cs="Calibri"/>
                <w:bCs/>
                <w:i/>
                <w:iCs/>
                <w:lang w:eastAsia="zh-CN" w:bidi="hi-IN"/>
              </w:rPr>
              <w:t>EMPAQUETADORA</w:t>
            </w:r>
          </w:p>
        </w:tc>
        <w:tc>
          <w:tcPr>
            <w:tcW w:w="0" w:type="auto"/>
            <w:vAlign w:val="center"/>
          </w:tcPr>
          <w:p w14:paraId="25340A35" w14:textId="77777777" w:rsidR="0059141D" w:rsidRPr="0059141D" w:rsidRDefault="0059141D" w:rsidP="0059141D">
            <w:pPr>
              <w:suppressAutoHyphens/>
              <w:spacing w:line="276" w:lineRule="auto"/>
              <w:jc w:val="center"/>
              <w:rPr>
                <w:rFonts w:ascii="Verdana" w:eastAsia="Economica" w:hAnsi="Verdana" w:cs="Calibri"/>
                <w:bCs/>
                <w:lang w:eastAsia="zh-CN" w:bidi="hi-IN"/>
              </w:rPr>
            </w:pPr>
            <w:r w:rsidRPr="0059141D">
              <w:rPr>
                <w:rFonts w:ascii="Verdana" w:eastAsia="Economica" w:hAnsi="Verdana" w:cs="Calibri"/>
                <w:bCs/>
                <w:lang w:eastAsia="zh-CN" w:bidi="hi-IN"/>
              </w:rPr>
              <w:t>20</w:t>
            </w:r>
          </w:p>
        </w:tc>
        <w:tc>
          <w:tcPr>
            <w:tcW w:w="0" w:type="auto"/>
            <w:vAlign w:val="center"/>
          </w:tcPr>
          <w:p w14:paraId="58785125" w14:textId="77777777" w:rsidR="0059141D" w:rsidRPr="0059141D" w:rsidRDefault="0059141D" w:rsidP="0059141D">
            <w:pPr>
              <w:suppressAutoHyphens/>
              <w:spacing w:line="276" w:lineRule="auto"/>
              <w:jc w:val="center"/>
              <w:rPr>
                <w:rFonts w:ascii="Verdana" w:eastAsia="Economica" w:hAnsi="Verdana" w:cs="Calibri"/>
                <w:bCs/>
                <w:lang w:eastAsia="zh-CN" w:bidi="hi-IN"/>
              </w:rPr>
            </w:pPr>
            <w:r w:rsidRPr="0059141D">
              <w:rPr>
                <w:rFonts w:ascii="Verdana" w:eastAsia="Economica" w:hAnsi="Verdana" w:cs="Calibri"/>
                <w:bCs/>
                <w:lang w:eastAsia="zh-CN" w:bidi="hi-IN"/>
              </w:rPr>
              <w:t>100% FEMINIZADO</w:t>
            </w:r>
          </w:p>
        </w:tc>
      </w:tr>
      <w:tr w:rsidR="0059141D" w:rsidRPr="0059141D" w14:paraId="7647181E" w14:textId="77777777" w:rsidTr="00A8316F">
        <w:tc>
          <w:tcPr>
            <w:tcW w:w="0" w:type="auto"/>
            <w:shd w:val="clear" w:color="auto" w:fill="B4C6E7" w:themeFill="accent1" w:themeFillTint="66"/>
          </w:tcPr>
          <w:p w14:paraId="653CA380" w14:textId="77777777" w:rsidR="0059141D" w:rsidRPr="0059141D" w:rsidRDefault="0059141D" w:rsidP="0059141D">
            <w:pPr>
              <w:suppressAutoHyphens/>
              <w:spacing w:line="276" w:lineRule="auto"/>
              <w:jc w:val="both"/>
              <w:rPr>
                <w:rFonts w:ascii="Verdana" w:eastAsia="Economica" w:hAnsi="Verdana" w:cs="Calibri"/>
                <w:bCs/>
                <w:i/>
                <w:iCs/>
                <w:lang w:eastAsia="zh-CN" w:bidi="hi-IN"/>
              </w:rPr>
            </w:pPr>
            <w:r w:rsidRPr="0059141D">
              <w:rPr>
                <w:rFonts w:ascii="Verdana" w:eastAsia="Economica" w:hAnsi="Verdana" w:cs="Calibri"/>
                <w:bCs/>
                <w:i/>
                <w:iCs/>
                <w:lang w:eastAsia="zh-CN" w:bidi="hi-IN"/>
              </w:rPr>
              <w:t>TOTAL</w:t>
            </w:r>
          </w:p>
        </w:tc>
        <w:tc>
          <w:tcPr>
            <w:tcW w:w="0" w:type="auto"/>
            <w:shd w:val="clear" w:color="auto" w:fill="B4C6E7" w:themeFill="accent1" w:themeFillTint="66"/>
            <w:vAlign w:val="center"/>
          </w:tcPr>
          <w:p w14:paraId="6259416F" w14:textId="77777777" w:rsidR="0059141D" w:rsidRPr="0059141D" w:rsidRDefault="0059141D" w:rsidP="0059141D">
            <w:pPr>
              <w:suppressAutoHyphens/>
              <w:spacing w:line="276" w:lineRule="auto"/>
              <w:jc w:val="center"/>
              <w:rPr>
                <w:rFonts w:ascii="Verdana" w:eastAsia="Economica" w:hAnsi="Verdana" w:cs="Calibri"/>
                <w:bCs/>
                <w:lang w:eastAsia="zh-CN" w:bidi="hi-IN"/>
              </w:rPr>
            </w:pPr>
            <w:r w:rsidRPr="0059141D">
              <w:rPr>
                <w:rFonts w:ascii="Verdana" w:eastAsia="Economica" w:hAnsi="Verdana" w:cs="Calibri"/>
                <w:bCs/>
                <w:lang w:eastAsia="zh-CN" w:bidi="hi-IN"/>
              </w:rPr>
              <w:t>22</w:t>
            </w:r>
          </w:p>
        </w:tc>
        <w:tc>
          <w:tcPr>
            <w:tcW w:w="0" w:type="auto"/>
            <w:shd w:val="clear" w:color="auto" w:fill="B4C6E7" w:themeFill="accent1" w:themeFillTint="66"/>
            <w:vAlign w:val="center"/>
          </w:tcPr>
          <w:p w14:paraId="15303AA9" w14:textId="77777777" w:rsidR="0059141D" w:rsidRPr="0059141D" w:rsidRDefault="0059141D" w:rsidP="0059141D">
            <w:pPr>
              <w:suppressAutoHyphens/>
              <w:spacing w:line="276" w:lineRule="auto"/>
              <w:jc w:val="center"/>
              <w:rPr>
                <w:rFonts w:ascii="Verdana" w:eastAsia="Economica" w:hAnsi="Verdana" w:cs="Calibri"/>
                <w:bCs/>
                <w:lang w:eastAsia="zh-CN" w:bidi="hi-IN"/>
              </w:rPr>
            </w:pPr>
          </w:p>
        </w:tc>
      </w:tr>
    </w:tbl>
    <w:p w14:paraId="207535FB" w14:textId="77777777" w:rsidR="0059141D" w:rsidRPr="0059141D" w:rsidRDefault="0059141D" w:rsidP="0059141D">
      <w:pPr>
        <w:suppressAutoHyphens/>
        <w:spacing w:after="0" w:line="276" w:lineRule="auto"/>
        <w:jc w:val="both"/>
        <w:rPr>
          <w:rFonts w:ascii="Verdana" w:eastAsia="Arial" w:hAnsi="Verdana" w:cs="Calibri"/>
          <w:sz w:val="20"/>
          <w:szCs w:val="20"/>
          <w:lang w:eastAsia="zh-CN" w:bidi="hi-IN"/>
        </w:rPr>
      </w:pPr>
    </w:p>
    <w:p w14:paraId="4BA4940F" w14:textId="77777777" w:rsidR="0059141D" w:rsidRPr="0059141D" w:rsidRDefault="0059141D" w:rsidP="0059141D">
      <w:pPr>
        <w:suppressAutoHyphens/>
        <w:spacing w:after="0" w:line="276" w:lineRule="auto"/>
        <w:jc w:val="both"/>
        <w:rPr>
          <w:rFonts w:ascii="Verdana" w:eastAsia="Arial" w:hAnsi="Verdana" w:cs="Calibri"/>
          <w:sz w:val="20"/>
          <w:szCs w:val="20"/>
          <w:lang w:eastAsia="zh-CN" w:bidi="hi-IN"/>
        </w:rPr>
      </w:pPr>
    </w:p>
    <w:p w14:paraId="03D0CDEF" w14:textId="77777777" w:rsidR="0059141D" w:rsidRPr="0059141D" w:rsidRDefault="0059141D" w:rsidP="0059141D">
      <w:pPr>
        <w:suppressAutoHyphens/>
        <w:spacing w:after="0" w:line="276" w:lineRule="auto"/>
        <w:jc w:val="both"/>
        <w:rPr>
          <w:rFonts w:ascii="Verdana" w:eastAsia="Arial" w:hAnsi="Verdana" w:cs="Calibri"/>
          <w:sz w:val="20"/>
          <w:szCs w:val="20"/>
          <w:lang w:eastAsia="zh-CN" w:bidi="hi-IN"/>
        </w:rPr>
      </w:pPr>
      <w:r w:rsidRPr="0059141D">
        <w:rPr>
          <w:rFonts w:ascii="Verdana" w:eastAsia="Arial" w:hAnsi="Verdana" w:cs="Calibri"/>
          <w:sz w:val="20"/>
          <w:szCs w:val="20"/>
          <w:lang w:eastAsia="zh-CN" w:bidi="hi-IN"/>
        </w:rPr>
        <w:t xml:space="preserve">Como vemos, la presencia femenina es mayoritaria en EMPAQUETADORA, y el área Administrativa, lo que se debe analizar dentro del Plan de Igualdad, para poder avanzar en que en la medida de lo posible y con perfiles adecuados en capacidad para el trabajo, se vayan aumentando la presencia de mujeres en otras áreas de negocio. </w:t>
      </w:r>
    </w:p>
    <w:p w14:paraId="46052264" w14:textId="77777777" w:rsidR="0059141D" w:rsidRPr="0059141D" w:rsidRDefault="0059141D" w:rsidP="0059141D">
      <w:pPr>
        <w:suppressAutoHyphens/>
        <w:spacing w:after="0" w:line="276" w:lineRule="auto"/>
        <w:jc w:val="both"/>
        <w:rPr>
          <w:rFonts w:ascii="Verdana" w:eastAsia="Arial" w:hAnsi="Verdana" w:cs="Calibri"/>
          <w:color w:val="FF0000"/>
          <w:sz w:val="20"/>
          <w:szCs w:val="20"/>
          <w:lang w:eastAsia="zh-CN" w:bidi="hi-IN"/>
        </w:rPr>
      </w:pPr>
    </w:p>
    <w:p w14:paraId="36554778" w14:textId="451980A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bookmarkStart w:id="5" w:name="_Hlk99443538"/>
      <w:r w:rsidRPr="0059141D">
        <w:rPr>
          <w:rFonts w:ascii="Verdana" w:eastAsia="Economica" w:hAnsi="Verdana" w:cs="Calibri"/>
          <w:bCs/>
          <w:sz w:val="20"/>
          <w:szCs w:val="20"/>
          <w:lang w:eastAsia="zh-CN" w:bidi="hi-IN"/>
        </w:rPr>
        <w:t xml:space="preserve">Se ha llevado a cabo análisis del lenguaje y contenido de los documentos de la empresa, y se incluye como conclusiones que se debe llevar a cabo en la documentación interna, para incorporar este lenguaje inclusivo. </w:t>
      </w:r>
      <w:r w:rsidR="00316DEF">
        <w:rPr>
          <w:rFonts w:ascii="Verdana" w:eastAsia="Economica" w:hAnsi="Verdana" w:cs="Calibri"/>
          <w:bCs/>
          <w:sz w:val="20"/>
          <w:szCs w:val="20"/>
          <w:lang w:eastAsia="zh-CN" w:bidi="hi-IN"/>
        </w:rPr>
        <w:t xml:space="preserve"> </w:t>
      </w:r>
    </w:p>
    <w:p w14:paraId="00A396B2"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p>
    <w:p w14:paraId="3F1C309F"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p>
    <w:p w14:paraId="37821775"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p>
    <w:p w14:paraId="14CAB93A"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p>
    <w:p w14:paraId="403091C1"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p>
    <w:p w14:paraId="22546EFC"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p>
    <w:p w14:paraId="1C32732B"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p>
    <w:p w14:paraId="5679063F"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p>
    <w:p w14:paraId="7BF17F9E"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p>
    <w:p w14:paraId="7AB9BD57"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p>
    <w:p w14:paraId="42A1B701"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p>
    <w:p w14:paraId="50F679B4"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p>
    <w:p w14:paraId="1AA7CE27"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p>
    <w:p w14:paraId="329C66E4"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p>
    <w:p w14:paraId="3523FF90"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p>
    <w:bookmarkEnd w:id="5"/>
    <w:p w14:paraId="410FFCC5" w14:textId="77777777" w:rsidR="0059141D" w:rsidRPr="0059141D" w:rsidRDefault="0059141D" w:rsidP="0059141D">
      <w:pPr>
        <w:jc w:val="both"/>
        <w:sectPr w:rsidR="0059141D" w:rsidRPr="0059141D" w:rsidSect="00106967">
          <w:headerReference w:type="even" r:id="rId31"/>
          <w:headerReference w:type="default" r:id="rId32"/>
          <w:footerReference w:type="even" r:id="rId33"/>
          <w:footerReference w:type="default" r:id="rId34"/>
          <w:headerReference w:type="first" r:id="rId35"/>
          <w:footerReference w:type="first" r:id="rId36"/>
          <w:pgSz w:w="11906" w:h="16838"/>
          <w:pgMar w:top="1418" w:right="1701" w:bottom="1418" w:left="1701" w:header="720" w:footer="720" w:gutter="0"/>
          <w:cols w:space="720"/>
          <w:titlePg/>
          <w:docGrid w:linePitch="299" w:charSpace="4096"/>
        </w:sectPr>
      </w:pPr>
    </w:p>
    <w:p w14:paraId="1D60FA05" w14:textId="77777777" w:rsidR="0059141D" w:rsidRPr="0059141D" w:rsidRDefault="0059141D" w:rsidP="0059141D">
      <w:pPr>
        <w:pBdr>
          <w:top w:val="single" w:sz="4" w:space="0" w:color="auto"/>
          <w:left w:val="single" w:sz="4" w:space="4" w:color="auto"/>
          <w:bottom w:val="single" w:sz="4" w:space="1" w:color="auto"/>
          <w:right w:val="single" w:sz="4" w:space="4" w:color="auto"/>
        </w:pBdr>
        <w:shd w:val="clear" w:color="auto" w:fill="B4C6E7"/>
        <w:suppressAutoHyphens/>
        <w:spacing w:after="0" w:line="276" w:lineRule="auto"/>
        <w:jc w:val="center"/>
        <w:rPr>
          <w:rFonts w:ascii="Verdana" w:eastAsia="Economica" w:hAnsi="Verdana" w:cs="Calibri"/>
          <w:bCs/>
          <w:sz w:val="20"/>
          <w:szCs w:val="20"/>
          <w:lang w:eastAsia="zh-CN" w:bidi="hi-IN"/>
        </w:rPr>
      </w:pPr>
      <w:r w:rsidRPr="0059141D">
        <w:rPr>
          <w:rFonts w:ascii="Verdana" w:eastAsia="Economica" w:hAnsi="Verdana" w:cs="Calibri"/>
          <w:bCs/>
          <w:sz w:val="20"/>
          <w:szCs w:val="20"/>
          <w:lang w:eastAsia="zh-CN" w:bidi="hi-IN"/>
        </w:rPr>
        <w:lastRenderedPageBreak/>
        <w:t>ANÁLISIS CUESTIONARIOS</w:t>
      </w:r>
    </w:p>
    <w:p w14:paraId="2C644D3C" w14:textId="77777777" w:rsidR="0059141D" w:rsidRPr="0059141D" w:rsidRDefault="0059141D" w:rsidP="0059141D">
      <w:pPr>
        <w:jc w:val="both"/>
      </w:pPr>
    </w:p>
    <w:p w14:paraId="1EF3D236" w14:textId="77777777" w:rsidR="0059141D" w:rsidRPr="0059141D" w:rsidRDefault="0059141D" w:rsidP="0059141D">
      <w:pPr>
        <w:jc w:val="center"/>
      </w:pPr>
      <w:r w:rsidRPr="0059141D">
        <w:rPr>
          <w:noProof/>
        </w:rPr>
        <w:drawing>
          <wp:inline distT="0" distB="0" distL="0" distR="0" wp14:anchorId="10227909" wp14:editId="212F86D3">
            <wp:extent cx="4843052" cy="2009775"/>
            <wp:effectExtent l="0" t="0" r="0" b="0"/>
            <wp:docPr id="1125937275" name="Imagen 1" descr="Gráfico, Gráfico circular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937275" name="Imagen 1" descr="Gráfico, Gráfico circular  Descripción generada automáticamente"/>
                    <pic:cNvPicPr/>
                  </pic:nvPicPr>
                  <pic:blipFill>
                    <a:blip r:embed="rId37"/>
                    <a:stretch>
                      <a:fillRect/>
                    </a:stretch>
                  </pic:blipFill>
                  <pic:spPr>
                    <a:xfrm>
                      <a:off x="0" y="0"/>
                      <a:ext cx="4879632" cy="2024955"/>
                    </a:xfrm>
                    <a:prstGeom prst="rect">
                      <a:avLst/>
                    </a:prstGeom>
                  </pic:spPr>
                </pic:pic>
              </a:graphicData>
            </a:graphic>
          </wp:inline>
        </w:drawing>
      </w:r>
    </w:p>
    <w:p w14:paraId="0AD42C2D" w14:textId="77777777" w:rsidR="0059141D" w:rsidRPr="0059141D" w:rsidRDefault="0059141D" w:rsidP="0059141D">
      <w:pPr>
        <w:jc w:val="both"/>
      </w:pPr>
    </w:p>
    <w:p w14:paraId="08AF6390" w14:textId="77777777" w:rsidR="0059141D" w:rsidRPr="0059141D" w:rsidRDefault="0059141D" w:rsidP="0059141D">
      <w:pPr>
        <w:jc w:val="both"/>
      </w:pPr>
    </w:p>
    <w:p w14:paraId="4B8B3B0B" w14:textId="77777777" w:rsidR="0059141D" w:rsidRPr="0059141D" w:rsidRDefault="0059141D" w:rsidP="0059141D">
      <w:pPr>
        <w:jc w:val="both"/>
      </w:pPr>
    </w:p>
    <w:p w14:paraId="3764E386" w14:textId="77777777" w:rsidR="0059141D" w:rsidRPr="0059141D" w:rsidRDefault="0059141D" w:rsidP="0059141D">
      <w:pPr>
        <w:jc w:val="center"/>
      </w:pPr>
      <w:r w:rsidRPr="0059141D">
        <w:rPr>
          <w:noProof/>
        </w:rPr>
        <w:drawing>
          <wp:inline distT="0" distB="0" distL="0" distR="0" wp14:anchorId="6A550F59" wp14:editId="6ED01DC4">
            <wp:extent cx="4752975" cy="1934627"/>
            <wp:effectExtent l="0" t="0" r="0" b="8890"/>
            <wp:docPr id="147751531" name="Imagen 1" descr="Gráfico, Gráfico circular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51531" name="Imagen 1" descr="Gráfico, Gráfico circular  Descripción generada automáticamente"/>
                    <pic:cNvPicPr/>
                  </pic:nvPicPr>
                  <pic:blipFill>
                    <a:blip r:embed="rId38"/>
                    <a:stretch>
                      <a:fillRect/>
                    </a:stretch>
                  </pic:blipFill>
                  <pic:spPr>
                    <a:xfrm>
                      <a:off x="0" y="0"/>
                      <a:ext cx="4802266" cy="1954690"/>
                    </a:xfrm>
                    <a:prstGeom prst="rect">
                      <a:avLst/>
                    </a:prstGeom>
                  </pic:spPr>
                </pic:pic>
              </a:graphicData>
            </a:graphic>
          </wp:inline>
        </w:drawing>
      </w:r>
    </w:p>
    <w:p w14:paraId="34794CF1" w14:textId="77777777" w:rsidR="0059141D" w:rsidRPr="0059141D" w:rsidRDefault="0059141D" w:rsidP="0059141D">
      <w:pPr>
        <w:jc w:val="center"/>
      </w:pPr>
    </w:p>
    <w:p w14:paraId="2C899B69" w14:textId="77777777" w:rsidR="0059141D" w:rsidRPr="0059141D" w:rsidRDefault="0059141D" w:rsidP="0059141D">
      <w:pPr>
        <w:jc w:val="center"/>
      </w:pPr>
    </w:p>
    <w:p w14:paraId="361BC72A" w14:textId="77777777" w:rsidR="0059141D" w:rsidRPr="0059141D" w:rsidRDefault="0059141D" w:rsidP="0059141D">
      <w:pPr>
        <w:jc w:val="center"/>
      </w:pPr>
      <w:r w:rsidRPr="0059141D">
        <w:rPr>
          <w:noProof/>
        </w:rPr>
        <w:drawing>
          <wp:inline distT="0" distB="0" distL="0" distR="0" wp14:anchorId="56AE5A4D" wp14:editId="7DF638C7">
            <wp:extent cx="4357070" cy="1981015"/>
            <wp:effectExtent l="0" t="0" r="5715" b="635"/>
            <wp:docPr id="1652145366" name="Imagen 1" descr="Gráfico, Gráfico circular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145366" name="Imagen 1" descr="Gráfico, Gráfico circular  Descripción generada automáticamente"/>
                    <pic:cNvPicPr/>
                  </pic:nvPicPr>
                  <pic:blipFill>
                    <a:blip r:embed="rId39"/>
                    <a:stretch>
                      <a:fillRect/>
                    </a:stretch>
                  </pic:blipFill>
                  <pic:spPr>
                    <a:xfrm>
                      <a:off x="0" y="0"/>
                      <a:ext cx="4381049" cy="1991917"/>
                    </a:xfrm>
                    <a:prstGeom prst="rect">
                      <a:avLst/>
                    </a:prstGeom>
                  </pic:spPr>
                </pic:pic>
              </a:graphicData>
            </a:graphic>
          </wp:inline>
        </w:drawing>
      </w:r>
    </w:p>
    <w:p w14:paraId="62B45CB0" w14:textId="77777777" w:rsidR="0059141D" w:rsidRPr="0059141D" w:rsidRDefault="0059141D" w:rsidP="0059141D">
      <w:pPr>
        <w:jc w:val="center"/>
      </w:pPr>
      <w:r w:rsidRPr="0059141D">
        <w:rPr>
          <w:noProof/>
        </w:rPr>
        <w:lastRenderedPageBreak/>
        <w:drawing>
          <wp:inline distT="0" distB="0" distL="0" distR="0" wp14:anchorId="023B39C5" wp14:editId="19F625E7">
            <wp:extent cx="4110948" cy="3418688"/>
            <wp:effectExtent l="0" t="0" r="4445" b="0"/>
            <wp:docPr id="1304452543" name="Imagen 1" descr="Gráfico, Gráfico circular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452543" name="Imagen 1" descr="Gráfico, Gráfico circular  Descripción generada automáticamente"/>
                    <pic:cNvPicPr/>
                  </pic:nvPicPr>
                  <pic:blipFill>
                    <a:blip r:embed="rId40"/>
                    <a:stretch>
                      <a:fillRect/>
                    </a:stretch>
                  </pic:blipFill>
                  <pic:spPr>
                    <a:xfrm>
                      <a:off x="0" y="0"/>
                      <a:ext cx="4126786" cy="3431859"/>
                    </a:xfrm>
                    <a:prstGeom prst="rect">
                      <a:avLst/>
                    </a:prstGeom>
                  </pic:spPr>
                </pic:pic>
              </a:graphicData>
            </a:graphic>
          </wp:inline>
        </w:drawing>
      </w:r>
    </w:p>
    <w:p w14:paraId="3C54C240" w14:textId="77777777" w:rsidR="0059141D" w:rsidRPr="0059141D" w:rsidRDefault="0059141D" w:rsidP="0059141D">
      <w:pPr>
        <w:jc w:val="center"/>
      </w:pPr>
      <w:r w:rsidRPr="0059141D">
        <w:rPr>
          <w:noProof/>
        </w:rPr>
        <w:drawing>
          <wp:inline distT="0" distB="0" distL="0" distR="0" wp14:anchorId="3CAF81D8" wp14:editId="23BD4C3C">
            <wp:extent cx="3836035" cy="1813861"/>
            <wp:effectExtent l="0" t="0" r="0" b="0"/>
            <wp:docPr id="975871868" name="Imagen 1" descr="Gráfico, Gráfico circular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871868" name="Imagen 1" descr="Gráfico, Gráfico circular  Descripción generada automáticamente"/>
                    <pic:cNvPicPr/>
                  </pic:nvPicPr>
                  <pic:blipFill>
                    <a:blip r:embed="rId41"/>
                    <a:stretch>
                      <a:fillRect/>
                    </a:stretch>
                  </pic:blipFill>
                  <pic:spPr>
                    <a:xfrm>
                      <a:off x="0" y="0"/>
                      <a:ext cx="3854606" cy="1822642"/>
                    </a:xfrm>
                    <a:prstGeom prst="rect">
                      <a:avLst/>
                    </a:prstGeom>
                  </pic:spPr>
                </pic:pic>
              </a:graphicData>
            </a:graphic>
          </wp:inline>
        </w:drawing>
      </w:r>
    </w:p>
    <w:p w14:paraId="1AACE3D3" w14:textId="77777777" w:rsidR="0059141D" w:rsidRPr="0059141D" w:rsidRDefault="0059141D" w:rsidP="0059141D">
      <w:pPr>
        <w:jc w:val="center"/>
      </w:pPr>
    </w:p>
    <w:p w14:paraId="75ACCF92" w14:textId="77777777" w:rsidR="0059141D" w:rsidRPr="0059141D" w:rsidRDefault="0059141D" w:rsidP="0059141D">
      <w:pPr>
        <w:jc w:val="center"/>
      </w:pPr>
      <w:r w:rsidRPr="0059141D">
        <w:rPr>
          <w:noProof/>
        </w:rPr>
        <w:drawing>
          <wp:inline distT="0" distB="0" distL="0" distR="0" wp14:anchorId="29DC127B" wp14:editId="32F8CAA9">
            <wp:extent cx="3602990" cy="1585506"/>
            <wp:effectExtent l="0" t="0" r="0" b="0"/>
            <wp:docPr id="1336776401" name="Imagen 1" descr="Gráfico, Gráfico circular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776401" name="Imagen 1" descr="Gráfico, Gráfico circular  Descripción generada automáticamente"/>
                    <pic:cNvPicPr/>
                  </pic:nvPicPr>
                  <pic:blipFill>
                    <a:blip r:embed="rId42"/>
                    <a:stretch>
                      <a:fillRect/>
                    </a:stretch>
                  </pic:blipFill>
                  <pic:spPr>
                    <a:xfrm>
                      <a:off x="0" y="0"/>
                      <a:ext cx="3624745" cy="1595079"/>
                    </a:xfrm>
                    <a:prstGeom prst="rect">
                      <a:avLst/>
                    </a:prstGeom>
                  </pic:spPr>
                </pic:pic>
              </a:graphicData>
            </a:graphic>
          </wp:inline>
        </w:drawing>
      </w:r>
    </w:p>
    <w:p w14:paraId="01A3FD8B" w14:textId="77777777" w:rsidR="0059141D" w:rsidRPr="0059141D" w:rsidRDefault="0059141D" w:rsidP="0059141D">
      <w:pPr>
        <w:jc w:val="center"/>
      </w:pPr>
    </w:p>
    <w:p w14:paraId="0B426762" w14:textId="77777777" w:rsidR="0059141D" w:rsidRPr="0059141D" w:rsidRDefault="0059141D" w:rsidP="0059141D">
      <w:pPr>
        <w:jc w:val="center"/>
      </w:pPr>
    </w:p>
    <w:p w14:paraId="0D84E2B0" w14:textId="20C7EA49" w:rsidR="0059141D" w:rsidRPr="0059141D" w:rsidRDefault="0059141D" w:rsidP="00106967">
      <w:pPr>
        <w:jc w:val="center"/>
      </w:pPr>
      <w:r w:rsidRPr="0059141D">
        <w:rPr>
          <w:noProof/>
        </w:rPr>
        <w:lastRenderedPageBreak/>
        <w:drawing>
          <wp:inline distT="0" distB="0" distL="0" distR="0" wp14:anchorId="5F1CD208" wp14:editId="355900C1">
            <wp:extent cx="3743207" cy="1675110"/>
            <wp:effectExtent l="0" t="0" r="0" b="1905"/>
            <wp:docPr id="1346038652" name="Imagen 1" descr="Gráfico, Gráfico circular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038652" name="Imagen 1" descr="Gráfico, Gráfico circular  Descripción generada automáticamente"/>
                    <pic:cNvPicPr/>
                  </pic:nvPicPr>
                  <pic:blipFill>
                    <a:blip r:embed="rId43"/>
                    <a:stretch>
                      <a:fillRect/>
                    </a:stretch>
                  </pic:blipFill>
                  <pic:spPr>
                    <a:xfrm>
                      <a:off x="0" y="0"/>
                      <a:ext cx="3777483" cy="1690449"/>
                    </a:xfrm>
                    <a:prstGeom prst="rect">
                      <a:avLst/>
                    </a:prstGeom>
                  </pic:spPr>
                </pic:pic>
              </a:graphicData>
            </a:graphic>
          </wp:inline>
        </w:drawing>
      </w:r>
      <w:r w:rsidRPr="0059141D">
        <w:rPr>
          <w:noProof/>
        </w:rPr>
        <w:drawing>
          <wp:inline distT="0" distB="0" distL="0" distR="0" wp14:anchorId="29EFD574" wp14:editId="70DC9230">
            <wp:extent cx="4057650" cy="2066341"/>
            <wp:effectExtent l="0" t="0" r="0" b="0"/>
            <wp:docPr id="806156936" name="Imagen 1" descr="Gráfico, Gráfico de burbujas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156936" name="Imagen 1" descr="Gráfico, Gráfico de burbujas  Descripción generada automáticamente"/>
                    <pic:cNvPicPr/>
                  </pic:nvPicPr>
                  <pic:blipFill>
                    <a:blip r:embed="rId44"/>
                    <a:stretch>
                      <a:fillRect/>
                    </a:stretch>
                  </pic:blipFill>
                  <pic:spPr>
                    <a:xfrm>
                      <a:off x="0" y="0"/>
                      <a:ext cx="4084616" cy="2080073"/>
                    </a:xfrm>
                    <a:prstGeom prst="rect">
                      <a:avLst/>
                    </a:prstGeom>
                  </pic:spPr>
                </pic:pic>
              </a:graphicData>
            </a:graphic>
          </wp:inline>
        </w:drawing>
      </w:r>
    </w:p>
    <w:p w14:paraId="3DF92EE0" w14:textId="77777777" w:rsidR="0059141D" w:rsidRPr="0059141D" w:rsidRDefault="0059141D" w:rsidP="0059141D">
      <w:pPr>
        <w:jc w:val="center"/>
      </w:pPr>
    </w:p>
    <w:p w14:paraId="1B881AA9" w14:textId="77777777" w:rsidR="0059141D" w:rsidRPr="0059141D" w:rsidRDefault="0059141D" w:rsidP="0059141D">
      <w:pPr>
        <w:jc w:val="center"/>
        <w:sectPr w:rsidR="0059141D" w:rsidRPr="0059141D" w:rsidSect="00106967">
          <w:pgSz w:w="11906" w:h="16838"/>
          <w:pgMar w:top="1418" w:right="1701" w:bottom="1418" w:left="1701" w:header="720" w:footer="720" w:gutter="0"/>
          <w:cols w:space="720"/>
          <w:titlePg/>
          <w:docGrid w:linePitch="299" w:charSpace="4096"/>
        </w:sectPr>
      </w:pPr>
      <w:r w:rsidRPr="0059141D">
        <w:rPr>
          <w:noProof/>
        </w:rPr>
        <w:drawing>
          <wp:inline distT="0" distB="0" distL="0" distR="0" wp14:anchorId="58E12D7A" wp14:editId="36C9A664">
            <wp:extent cx="3723245" cy="1712114"/>
            <wp:effectExtent l="0" t="0" r="0" b="2540"/>
            <wp:docPr id="618320037" name="Imagen 1" descr="Gráfico, Gráfico circular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320037" name="Imagen 1" descr="Gráfico, Gráfico circular  Descripción generada automáticamente"/>
                    <pic:cNvPicPr/>
                  </pic:nvPicPr>
                  <pic:blipFill>
                    <a:blip r:embed="rId45"/>
                    <a:stretch>
                      <a:fillRect/>
                    </a:stretch>
                  </pic:blipFill>
                  <pic:spPr>
                    <a:xfrm>
                      <a:off x="0" y="0"/>
                      <a:ext cx="3737168" cy="1718517"/>
                    </a:xfrm>
                    <a:prstGeom prst="rect">
                      <a:avLst/>
                    </a:prstGeom>
                  </pic:spPr>
                </pic:pic>
              </a:graphicData>
            </a:graphic>
          </wp:inline>
        </w:drawing>
      </w:r>
    </w:p>
    <w:p w14:paraId="4F7387EE" w14:textId="77777777" w:rsidR="0059141D" w:rsidRPr="0059141D" w:rsidRDefault="0059141D" w:rsidP="0059141D">
      <w:pPr>
        <w:pBdr>
          <w:top w:val="single" w:sz="4" w:space="0" w:color="auto"/>
          <w:left w:val="single" w:sz="4" w:space="4" w:color="auto"/>
          <w:bottom w:val="single" w:sz="4" w:space="1" w:color="auto"/>
          <w:right w:val="single" w:sz="4" w:space="4" w:color="auto"/>
        </w:pBdr>
        <w:shd w:val="clear" w:color="auto" w:fill="B4C6E7"/>
        <w:suppressAutoHyphens/>
        <w:spacing w:after="0" w:line="276" w:lineRule="auto"/>
        <w:jc w:val="both"/>
        <w:rPr>
          <w:rFonts w:ascii="Verdana" w:eastAsia="Economica" w:hAnsi="Verdana" w:cs="Calibri"/>
          <w:bCs/>
          <w:sz w:val="20"/>
          <w:szCs w:val="20"/>
          <w:lang w:eastAsia="zh-CN" w:bidi="hi-IN"/>
        </w:rPr>
      </w:pPr>
      <w:r w:rsidRPr="0059141D">
        <w:rPr>
          <w:rFonts w:ascii="Verdana" w:eastAsia="Economica" w:hAnsi="Verdana" w:cs="Calibri"/>
          <w:bCs/>
          <w:sz w:val="20"/>
          <w:szCs w:val="20"/>
          <w:lang w:eastAsia="zh-CN" w:bidi="hi-IN"/>
        </w:rPr>
        <w:lastRenderedPageBreak/>
        <w:t xml:space="preserve">PREVENCIÓN DEL ACOSO SEXUAL Y POR RAZÓN DE SEXO </w:t>
      </w:r>
    </w:p>
    <w:p w14:paraId="1E329AB1" w14:textId="77777777" w:rsidR="0059141D" w:rsidRPr="0059141D" w:rsidRDefault="0059141D" w:rsidP="0059141D">
      <w:pPr>
        <w:suppressAutoHyphens/>
        <w:spacing w:after="0" w:line="276" w:lineRule="auto"/>
        <w:jc w:val="both"/>
        <w:rPr>
          <w:rFonts w:ascii="Verdana" w:eastAsia="Economica" w:hAnsi="Verdana" w:cs="Calibri"/>
          <w:bCs/>
          <w:smallCaps/>
          <w:sz w:val="20"/>
          <w:szCs w:val="20"/>
          <w:lang w:eastAsia="zh-CN" w:bidi="hi-IN"/>
        </w:rPr>
      </w:pPr>
    </w:p>
    <w:p w14:paraId="16653AFD" w14:textId="77777777" w:rsidR="0059141D" w:rsidRPr="0059141D" w:rsidRDefault="0059141D" w:rsidP="0059141D">
      <w:pPr>
        <w:tabs>
          <w:tab w:val="left" w:pos="2622"/>
        </w:tabs>
        <w:suppressAutoHyphens/>
        <w:spacing w:after="0" w:line="276" w:lineRule="auto"/>
        <w:jc w:val="both"/>
        <w:rPr>
          <w:rFonts w:ascii="Verdana" w:eastAsia="Economica" w:hAnsi="Verdana" w:cs="Calibri"/>
          <w:bCs/>
          <w:sz w:val="20"/>
          <w:szCs w:val="20"/>
          <w:lang w:eastAsia="zh-CN" w:bidi="hi-IN"/>
        </w:rPr>
      </w:pPr>
      <w:r w:rsidRPr="0059141D">
        <w:rPr>
          <w:rFonts w:ascii="Verdana" w:eastAsia="Economica" w:hAnsi="Verdana" w:cs="Calibri"/>
          <w:bCs/>
          <w:sz w:val="20"/>
          <w:szCs w:val="20"/>
          <w:lang w:eastAsia="zh-CN" w:bidi="hi-IN"/>
        </w:rPr>
        <w:t>PEÑAMELERA SL, tiene entre sus valores el respeto a la dignidad de las personas y asume el compromiso de tolerancia cero ante situaciones de acoso sexual y por razón de sexo.</w:t>
      </w:r>
    </w:p>
    <w:p w14:paraId="4494C8B6" w14:textId="77777777" w:rsidR="0059141D" w:rsidRPr="0059141D" w:rsidRDefault="0059141D" w:rsidP="0059141D">
      <w:pPr>
        <w:tabs>
          <w:tab w:val="left" w:pos="2622"/>
        </w:tabs>
        <w:suppressAutoHyphens/>
        <w:spacing w:after="0" w:line="276" w:lineRule="auto"/>
        <w:jc w:val="both"/>
        <w:rPr>
          <w:rFonts w:ascii="Verdana" w:eastAsia="Economica" w:hAnsi="Verdana" w:cs="Calibri"/>
          <w:bCs/>
          <w:sz w:val="20"/>
          <w:szCs w:val="20"/>
          <w:lang w:eastAsia="zh-CN" w:bidi="hi-IN"/>
        </w:rPr>
      </w:pPr>
    </w:p>
    <w:p w14:paraId="1AE4CEED" w14:textId="77777777" w:rsidR="0059141D" w:rsidRPr="0059141D" w:rsidRDefault="0059141D" w:rsidP="0059141D">
      <w:pPr>
        <w:tabs>
          <w:tab w:val="left" w:pos="2622"/>
        </w:tabs>
        <w:suppressAutoHyphens/>
        <w:spacing w:after="0" w:line="276" w:lineRule="auto"/>
        <w:jc w:val="both"/>
        <w:rPr>
          <w:rFonts w:ascii="Verdana" w:eastAsia="Economica" w:hAnsi="Verdana" w:cs="Calibri"/>
          <w:bCs/>
          <w:sz w:val="20"/>
          <w:szCs w:val="20"/>
          <w:lang w:eastAsia="zh-CN" w:bidi="hi-IN"/>
        </w:rPr>
      </w:pPr>
      <w:r w:rsidRPr="0059141D">
        <w:rPr>
          <w:rFonts w:ascii="Verdana" w:eastAsia="Economica" w:hAnsi="Verdana" w:cs="Calibri"/>
          <w:bCs/>
          <w:sz w:val="20"/>
          <w:szCs w:val="20"/>
          <w:lang w:eastAsia="zh-CN" w:bidi="hi-IN"/>
        </w:rPr>
        <w:t xml:space="preserve">Actualmente no se han dado ninguna situación de acoso frente a las personas de la plantilla de la empresa, en las encuestas realizadas se demanda que haya un Protocolo e información sobre estos temas. </w:t>
      </w:r>
    </w:p>
    <w:p w14:paraId="56E327A6" w14:textId="77777777" w:rsidR="0059141D" w:rsidRPr="0059141D" w:rsidRDefault="0059141D" w:rsidP="0059141D">
      <w:pPr>
        <w:tabs>
          <w:tab w:val="left" w:pos="2622"/>
        </w:tabs>
        <w:suppressAutoHyphens/>
        <w:spacing w:after="0" w:line="276" w:lineRule="auto"/>
        <w:jc w:val="both"/>
        <w:rPr>
          <w:rFonts w:ascii="Verdana" w:eastAsia="Economica" w:hAnsi="Verdana" w:cs="Calibri"/>
          <w:bCs/>
          <w:sz w:val="20"/>
          <w:szCs w:val="20"/>
          <w:lang w:eastAsia="zh-CN" w:bidi="hi-IN"/>
        </w:rPr>
      </w:pPr>
    </w:p>
    <w:p w14:paraId="6374E511" w14:textId="77777777" w:rsidR="0059141D" w:rsidRPr="0059141D" w:rsidRDefault="0059141D" w:rsidP="0059141D">
      <w:pPr>
        <w:tabs>
          <w:tab w:val="left" w:pos="2622"/>
        </w:tabs>
        <w:suppressAutoHyphens/>
        <w:spacing w:after="0" w:line="276" w:lineRule="auto"/>
        <w:jc w:val="both"/>
        <w:rPr>
          <w:rFonts w:ascii="Verdana" w:eastAsia="Economica" w:hAnsi="Verdana" w:cs="Calibri"/>
          <w:bCs/>
          <w:sz w:val="20"/>
          <w:szCs w:val="20"/>
          <w:lang w:eastAsia="zh-CN" w:bidi="hi-IN"/>
        </w:rPr>
      </w:pPr>
      <w:r w:rsidRPr="0059141D">
        <w:rPr>
          <w:rFonts w:ascii="Verdana" w:eastAsia="Economica" w:hAnsi="Verdana" w:cs="Calibri"/>
          <w:bCs/>
          <w:sz w:val="20"/>
          <w:szCs w:val="20"/>
          <w:lang w:eastAsia="zh-CN" w:bidi="hi-IN"/>
        </w:rPr>
        <w:t xml:space="preserve">No se cuenta con un Protocolo de Acoso y es por ello que una de las acciones del Plan de Igualdad, será el desarrollo e implantación del Protocolo de Acoso. </w:t>
      </w:r>
    </w:p>
    <w:p w14:paraId="1684AE3F" w14:textId="77777777" w:rsidR="0059141D" w:rsidRPr="0059141D" w:rsidRDefault="0059141D" w:rsidP="0059141D">
      <w:pPr>
        <w:tabs>
          <w:tab w:val="left" w:pos="2622"/>
        </w:tabs>
        <w:suppressAutoHyphens/>
        <w:spacing w:after="0" w:line="276" w:lineRule="auto"/>
        <w:jc w:val="both"/>
        <w:rPr>
          <w:rFonts w:ascii="Verdana" w:eastAsia="Economica" w:hAnsi="Verdana" w:cs="Calibri"/>
          <w:bCs/>
          <w:sz w:val="20"/>
          <w:szCs w:val="20"/>
          <w:lang w:eastAsia="zh-CN" w:bidi="hi-IN"/>
        </w:rPr>
      </w:pPr>
    </w:p>
    <w:p w14:paraId="7B1D5E08"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p>
    <w:p w14:paraId="30AD4D1F" w14:textId="77777777" w:rsidR="0059141D" w:rsidRPr="0059141D" w:rsidRDefault="0059141D" w:rsidP="0059141D">
      <w:pPr>
        <w:pBdr>
          <w:top w:val="single" w:sz="4" w:space="0" w:color="auto"/>
          <w:left w:val="single" w:sz="4" w:space="4" w:color="auto"/>
          <w:bottom w:val="single" w:sz="4" w:space="1" w:color="auto"/>
          <w:right w:val="single" w:sz="4" w:space="4" w:color="auto"/>
        </w:pBdr>
        <w:shd w:val="clear" w:color="auto" w:fill="B4C6E7"/>
        <w:suppressAutoHyphens/>
        <w:spacing w:after="0" w:line="276" w:lineRule="auto"/>
        <w:jc w:val="both"/>
        <w:rPr>
          <w:rFonts w:ascii="Verdana" w:eastAsia="Economica" w:hAnsi="Verdana" w:cs="Calibri"/>
          <w:bCs/>
          <w:sz w:val="20"/>
          <w:szCs w:val="20"/>
          <w:lang w:eastAsia="zh-CN" w:bidi="hi-IN"/>
        </w:rPr>
      </w:pPr>
      <w:r w:rsidRPr="0059141D">
        <w:rPr>
          <w:rFonts w:ascii="Verdana" w:eastAsia="Economica" w:hAnsi="Verdana" w:cs="Calibri"/>
          <w:bCs/>
          <w:sz w:val="20"/>
          <w:szCs w:val="20"/>
          <w:lang w:eastAsia="zh-CN" w:bidi="hi-IN"/>
        </w:rPr>
        <w:t>PREVENCIÓN DE RIESGOS LABORALES</w:t>
      </w:r>
    </w:p>
    <w:p w14:paraId="03746D9D" w14:textId="77777777" w:rsidR="0059141D" w:rsidRPr="0059141D" w:rsidRDefault="0059141D" w:rsidP="0059141D">
      <w:pPr>
        <w:suppressAutoHyphens/>
        <w:spacing w:after="0" w:line="276" w:lineRule="auto"/>
        <w:jc w:val="both"/>
        <w:rPr>
          <w:rFonts w:ascii="Verdana" w:eastAsia="Economica" w:hAnsi="Verdana" w:cs="Calibri"/>
          <w:b/>
          <w:sz w:val="20"/>
          <w:szCs w:val="20"/>
          <w:lang w:eastAsia="zh-CN" w:bidi="hi-IN"/>
        </w:rPr>
      </w:pPr>
    </w:p>
    <w:p w14:paraId="249DE13A"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r w:rsidRPr="0059141D">
        <w:rPr>
          <w:rFonts w:ascii="Verdana" w:eastAsia="Economica" w:hAnsi="Verdana" w:cs="Calibri"/>
          <w:bCs/>
          <w:sz w:val="20"/>
          <w:szCs w:val="20"/>
          <w:lang w:eastAsia="zh-CN" w:bidi="hi-IN"/>
        </w:rPr>
        <w:t>La entidad cuenta con un SPA de Prevención de riesgos laborales, pero no consta que la misma se haga desde la perspectiva de género, lo que se tomará como acción dentro del Plan de Igualdad.</w:t>
      </w:r>
    </w:p>
    <w:p w14:paraId="57D62298"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p>
    <w:p w14:paraId="4CFA07B8" w14:textId="77777777" w:rsidR="0059141D" w:rsidRPr="0059141D" w:rsidRDefault="0059141D" w:rsidP="0059141D">
      <w:pPr>
        <w:suppressAutoHyphens/>
        <w:spacing w:after="0" w:line="276" w:lineRule="auto"/>
        <w:jc w:val="both"/>
        <w:rPr>
          <w:rFonts w:ascii="Verdana" w:eastAsia="Economica" w:hAnsi="Verdana" w:cs="Calibri"/>
          <w:bCs/>
          <w:sz w:val="20"/>
          <w:szCs w:val="20"/>
          <w:lang w:eastAsia="zh-CN" w:bidi="hi-IN"/>
        </w:rPr>
      </w:pPr>
    </w:p>
    <w:p w14:paraId="2F070A44" w14:textId="77777777" w:rsidR="0059141D" w:rsidRPr="0059141D" w:rsidRDefault="0059141D" w:rsidP="0059141D">
      <w:pPr>
        <w:pBdr>
          <w:top w:val="single" w:sz="4" w:space="0" w:color="auto"/>
          <w:left w:val="single" w:sz="4" w:space="4" w:color="auto"/>
          <w:bottom w:val="single" w:sz="4" w:space="1" w:color="auto"/>
          <w:right w:val="single" w:sz="4" w:space="4" w:color="auto"/>
        </w:pBdr>
        <w:shd w:val="clear" w:color="auto" w:fill="B4C6E7"/>
        <w:suppressAutoHyphens/>
        <w:spacing w:after="0" w:line="276" w:lineRule="auto"/>
        <w:jc w:val="both"/>
        <w:rPr>
          <w:rFonts w:ascii="Verdana" w:eastAsia="Economica" w:hAnsi="Verdana" w:cs="Calibri"/>
          <w:bCs/>
          <w:sz w:val="20"/>
          <w:szCs w:val="20"/>
          <w:lang w:eastAsia="zh-CN" w:bidi="hi-IN"/>
        </w:rPr>
      </w:pPr>
      <w:r w:rsidRPr="0059141D">
        <w:rPr>
          <w:rFonts w:ascii="Verdana" w:eastAsia="Economica" w:hAnsi="Verdana" w:cs="Calibri"/>
          <w:bCs/>
          <w:sz w:val="20"/>
          <w:szCs w:val="20"/>
          <w:lang w:eastAsia="zh-CN" w:bidi="hi-IN"/>
        </w:rPr>
        <w:t>VIOLENCIA DE GÉNERO</w:t>
      </w:r>
    </w:p>
    <w:p w14:paraId="3C21A62C" w14:textId="77777777" w:rsidR="0059141D" w:rsidRPr="0059141D" w:rsidRDefault="0059141D" w:rsidP="0059141D">
      <w:pPr>
        <w:rPr>
          <w:rFonts w:ascii="Verdana" w:hAnsi="Verdana"/>
          <w:b/>
          <w:bCs/>
          <w:sz w:val="20"/>
          <w:szCs w:val="20"/>
        </w:rPr>
      </w:pPr>
    </w:p>
    <w:p w14:paraId="7669C65A" w14:textId="65A0A45F" w:rsidR="009D0FC7" w:rsidRDefault="0059141D" w:rsidP="00106967">
      <w:pPr>
        <w:jc w:val="both"/>
        <w:rPr>
          <w:rFonts w:ascii="Verdana" w:eastAsia="Economica" w:hAnsi="Verdana" w:cs="Calibri"/>
          <w:bCs/>
          <w:sz w:val="20"/>
          <w:szCs w:val="20"/>
          <w:lang w:eastAsia="zh-CN" w:bidi="hi-IN"/>
        </w:rPr>
      </w:pPr>
      <w:r w:rsidRPr="0059141D">
        <w:rPr>
          <w:rFonts w:ascii="Verdana" w:hAnsi="Verdana"/>
          <w:sz w:val="20"/>
          <w:szCs w:val="20"/>
        </w:rPr>
        <w:t>En el diagnóstico, el tema de la violencia de género se ha tenido presente, si bien no consta información relevante sobre esta área, pero por su importancia en la igualdad y en la sensibilización se llevará a la formación y a las acciones del Plan de Igualdad para sensibilizar y formar sobre esta área a las personas de la Entidad.</w:t>
      </w:r>
      <w:r w:rsidR="00106967">
        <w:rPr>
          <w:rFonts w:ascii="Verdana" w:hAnsi="Verdana"/>
          <w:sz w:val="20"/>
          <w:szCs w:val="20"/>
        </w:rPr>
        <w:t xml:space="preserve">   </w:t>
      </w:r>
    </w:p>
    <w:p w14:paraId="2979ED72" w14:textId="404A933D" w:rsidR="009D0FC7" w:rsidRDefault="00554C2F" w:rsidP="009D0FC7">
      <w:pPr>
        <w:suppressAutoHyphens/>
        <w:spacing w:after="0" w:line="276" w:lineRule="auto"/>
        <w:jc w:val="center"/>
        <w:rPr>
          <w:rFonts w:ascii="Verdana" w:eastAsia="Economica" w:hAnsi="Verdana" w:cs="Calibri"/>
          <w:bCs/>
          <w:sz w:val="20"/>
          <w:szCs w:val="20"/>
          <w:lang w:eastAsia="zh-CN" w:bidi="hi-IN"/>
        </w:rPr>
      </w:pPr>
      <w:r>
        <w:rPr>
          <w:rFonts w:ascii="Verdana" w:eastAsia="Economica" w:hAnsi="Verdana" w:cs="Calibri"/>
          <w:bCs/>
          <w:sz w:val="20"/>
          <w:szCs w:val="20"/>
          <w:lang w:eastAsia="zh-CN" w:bidi="hi-IN"/>
        </w:rPr>
        <w:t xml:space="preserve">  </w:t>
      </w:r>
    </w:p>
    <w:p w14:paraId="76484AA5" w14:textId="2CCFEDF2" w:rsidR="00F434CB" w:rsidRDefault="00F434CB" w:rsidP="009D0FC7">
      <w:pPr>
        <w:suppressAutoHyphens/>
        <w:spacing w:after="0" w:line="276" w:lineRule="auto"/>
        <w:jc w:val="center"/>
        <w:rPr>
          <w:rFonts w:ascii="Verdana" w:eastAsia="Economica" w:hAnsi="Verdana" w:cs="Calibri"/>
          <w:bCs/>
          <w:sz w:val="20"/>
          <w:szCs w:val="20"/>
          <w:lang w:eastAsia="zh-CN" w:bidi="hi-IN"/>
        </w:rPr>
      </w:pPr>
    </w:p>
    <w:p w14:paraId="1592C2EC" w14:textId="3BF36074" w:rsidR="00F434CB" w:rsidRPr="0040333A" w:rsidRDefault="00F434CB" w:rsidP="0040333A">
      <w:pPr>
        <w:suppressAutoHyphens/>
        <w:spacing w:after="0" w:line="276" w:lineRule="auto"/>
        <w:jc w:val="both"/>
        <w:rPr>
          <w:rFonts w:ascii="Verdana" w:eastAsia="Economica" w:hAnsi="Verdana" w:cs="Calibri"/>
          <w:bCs/>
          <w:sz w:val="20"/>
          <w:szCs w:val="20"/>
          <w:lang w:eastAsia="zh-CN" w:bidi="hi-IN"/>
        </w:rPr>
        <w:sectPr w:rsidR="00F434CB" w:rsidRPr="0040333A" w:rsidSect="00106967">
          <w:headerReference w:type="default" r:id="rId46"/>
          <w:footerReference w:type="default" r:id="rId47"/>
          <w:headerReference w:type="first" r:id="rId48"/>
          <w:footerReference w:type="first" r:id="rId49"/>
          <w:pgSz w:w="11906" w:h="16838"/>
          <w:pgMar w:top="1418" w:right="1701" w:bottom="1418" w:left="1701" w:header="720" w:footer="720" w:gutter="0"/>
          <w:cols w:space="720"/>
          <w:titlePg/>
          <w:docGrid w:linePitch="299" w:charSpace="4096"/>
        </w:sectPr>
      </w:pPr>
    </w:p>
    <w:p w14:paraId="6E59080A" w14:textId="77777777" w:rsidR="00113D95" w:rsidRPr="007532E8" w:rsidRDefault="00113D95" w:rsidP="00366916">
      <w:pPr>
        <w:pStyle w:val="LO-normal"/>
        <w:jc w:val="both"/>
        <w:rPr>
          <w:rFonts w:ascii="Verdana" w:eastAsia="Economica" w:hAnsi="Verdana" w:cs="Calibri"/>
          <w:bCs/>
          <w:sz w:val="20"/>
          <w:szCs w:val="20"/>
        </w:rPr>
      </w:pPr>
    </w:p>
    <w:p w14:paraId="5D3049A9" w14:textId="049E84B9" w:rsidR="003234F0" w:rsidRPr="007532E8" w:rsidRDefault="003234F0" w:rsidP="00C7328A">
      <w:pPr>
        <w:pStyle w:val="LO-normal"/>
        <w:tabs>
          <w:tab w:val="left" w:pos="2622"/>
        </w:tabs>
        <w:jc w:val="both"/>
        <w:rPr>
          <w:rFonts w:ascii="Verdana" w:hAnsi="Verdana"/>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7" w:name="_Hlk103244006"/>
      <w:r w:rsidRPr="007532E8">
        <w:rPr>
          <w:rFonts w:ascii="Verdana" w:hAnsi="Verdana"/>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 RESULTADO AUDITORIA RETRIBUTIVA.</w:t>
      </w:r>
    </w:p>
    <w:bookmarkEnd w:id="7"/>
    <w:p w14:paraId="5056507F" w14:textId="34C02A84" w:rsidR="006072D1" w:rsidRPr="007532E8" w:rsidRDefault="00C52155" w:rsidP="00C7328A">
      <w:pPr>
        <w:pStyle w:val="LO-normal"/>
        <w:tabs>
          <w:tab w:val="left" w:pos="2622"/>
        </w:tabs>
        <w:jc w:val="both"/>
        <w:rPr>
          <w:rFonts w:ascii="Verdana" w:eastAsia="Economica" w:hAnsi="Verdana" w:cs="Calibri"/>
          <w:bCs/>
          <w:sz w:val="20"/>
          <w:szCs w:val="20"/>
        </w:rPr>
      </w:pPr>
      <w:r w:rsidRPr="007532E8">
        <w:rPr>
          <w:rFonts w:ascii="Verdana" w:eastAsia="Economica" w:hAnsi="Verdana" w:cs="Calibri"/>
          <w:bCs/>
          <w:sz w:val="20"/>
          <w:szCs w:val="20"/>
        </w:rPr>
        <w:t xml:space="preserve">La </w:t>
      </w:r>
      <w:r w:rsidR="00EC5991" w:rsidRPr="007532E8">
        <w:rPr>
          <w:rFonts w:ascii="Verdana" w:eastAsia="Economica" w:hAnsi="Verdana" w:cs="Calibri"/>
          <w:bCs/>
          <w:sz w:val="20"/>
          <w:szCs w:val="20"/>
        </w:rPr>
        <w:t>auditoría</w:t>
      </w:r>
      <w:r w:rsidRPr="007532E8">
        <w:rPr>
          <w:rFonts w:ascii="Verdana" w:eastAsia="Economica" w:hAnsi="Verdana" w:cs="Calibri"/>
          <w:bCs/>
          <w:sz w:val="20"/>
          <w:szCs w:val="20"/>
        </w:rPr>
        <w:t xml:space="preserve"> retributiva, se ha llevado a cabo en la fase de diagnóstico del Plan de Igualdad de forma </w:t>
      </w:r>
      <w:r w:rsidR="00DD6CE2" w:rsidRPr="007532E8">
        <w:rPr>
          <w:rFonts w:ascii="Verdana" w:eastAsia="Economica" w:hAnsi="Verdana" w:cs="Calibri"/>
          <w:bCs/>
          <w:sz w:val="20"/>
          <w:szCs w:val="20"/>
        </w:rPr>
        <w:t>negociada y</w:t>
      </w:r>
      <w:r w:rsidRPr="007532E8">
        <w:rPr>
          <w:rFonts w:ascii="Verdana" w:eastAsia="Economica" w:hAnsi="Verdana" w:cs="Calibri"/>
          <w:bCs/>
          <w:sz w:val="20"/>
          <w:szCs w:val="20"/>
        </w:rPr>
        <w:t xml:space="preserve"> se ha elaborado documento específico que se ha tratado de forma conjunta en el marco de la Comisión Negociadora.</w:t>
      </w:r>
    </w:p>
    <w:p w14:paraId="73024128" w14:textId="77777777" w:rsidR="00DD6CE2" w:rsidRPr="007532E8" w:rsidRDefault="00DD6CE2" w:rsidP="00C7328A">
      <w:pPr>
        <w:pStyle w:val="LO-normal"/>
        <w:tabs>
          <w:tab w:val="left" w:pos="2622"/>
        </w:tabs>
        <w:jc w:val="both"/>
        <w:rPr>
          <w:rFonts w:ascii="Verdana" w:eastAsia="Economica" w:hAnsi="Verdana" w:cs="Calibri"/>
          <w:bCs/>
          <w:sz w:val="20"/>
          <w:szCs w:val="20"/>
        </w:rPr>
      </w:pPr>
    </w:p>
    <w:p w14:paraId="1B925CA3" w14:textId="654A8215" w:rsidR="00C52155" w:rsidRPr="007532E8" w:rsidRDefault="00C52155" w:rsidP="00C7328A">
      <w:pPr>
        <w:pStyle w:val="LO-normal"/>
        <w:tabs>
          <w:tab w:val="left" w:pos="2622"/>
        </w:tabs>
        <w:jc w:val="both"/>
        <w:rPr>
          <w:rFonts w:ascii="Verdana" w:eastAsia="Economica" w:hAnsi="Verdana" w:cs="Calibri"/>
          <w:bCs/>
          <w:sz w:val="20"/>
          <w:szCs w:val="20"/>
        </w:rPr>
      </w:pPr>
      <w:r w:rsidRPr="007532E8">
        <w:rPr>
          <w:rFonts w:ascii="Verdana" w:eastAsia="Economica" w:hAnsi="Verdana" w:cs="Calibri"/>
          <w:bCs/>
          <w:sz w:val="20"/>
          <w:szCs w:val="20"/>
        </w:rPr>
        <w:t xml:space="preserve">Por contener información sensible y confidencial, para la versión </w:t>
      </w:r>
      <w:proofErr w:type="spellStart"/>
      <w:r w:rsidRPr="007532E8">
        <w:rPr>
          <w:rFonts w:ascii="Verdana" w:eastAsia="Economica" w:hAnsi="Verdana" w:cs="Calibri"/>
          <w:bCs/>
          <w:sz w:val="20"/>
          <w:szCs w:val="20"/>
        </w:rPr>
        <w:t>Regcon</w:t>
      </w:r>
      <w:proofErr w:type="spellEnd"/>
      <w:r w:rsidRPr="007532E8">
        <w:rPr>
          <w:rFonts w:ascii="Verdana" w:eastAsia="Economica" w:hAnsi="Verdana" w:cs="Calibri"/>
          <w:bCs/>
          <w:sz w:val="20"/>
          <w:szCs w:val="20"/>
        </w:rPr>
        <w:t>, se recogen las valoraciones alcanzadas en el estudio y</w:t>
      </w:r>
      <w:r w:rsidR="00480D4B">
        <w:rPr>
          <w:rFonts w:ascii="Verdana" w:eastAsia="Economica" w:hAnsi="Verdana" w:cs="Calibri"/>
          <w:bCs/>
          <w:sz w:val="20"/>
          <w:szCs w:val="20"/>
        </w:rPr>
        <w:t xml:space="preserve"> el Plan de Acciones derivada de la Auditoria Realizada. </w:t>
      </w:r>
    </w:p>
    <w:p w14:paraId="2EB5E6D3" w14:textId="1364FF27" w:rsidR="00C52155" w:rsidRDefault="00C52155" w:rsidP="00C7328A">
      <w:pPr>
        <w:pStyle w:val="LO-normal"/>
        <w:tabs>
          <w:tab w:val="left" w:pos="2622"/>
        </w:tabs>
        <w:jc w:val="both"/>
        <w:rPr>
          <w:rFonts w:ascii="Verdana" w:eastAsia="Economica" w:hAnsi="Verdana" w:cs="Calibri"/>
          <w:bCs/>
          <w:sz w:val="20"/>
          <w:szCs w:val="20"/>
        </w:rPr>
      </w:pPr>
    </w:p>
    <w:p w14:paraId="4369A833" w14:textId="683A9FC2" w:rsidR="00480D4B" w:rsidRDefault="0062647C" w:rsidP="001B4624">
      <w:pPr>
        <w:jc w:val="both"/>
        <w:rPr>
          <w:rFonts w:ascii="Verdana" w:eastAsia="Arial" w:hAnsi="Verdana" w:cs="Calibri"/>
          <w:sz w:val="20"/>
          <w:szCs w:val="20"/>
          <w:lang w:eastAsia="zh-CN" w:bidi="hi-IN"/>
        </w:rPr>
      </w:pPr>
      <w:r>
        <w:rPr>
          <w:rFonts w:ascii="Verdana" w:eastAsia="Arial" w:hAnsi="Verdana" w:cs="Calibri"/>
          <w:sz w:val="20"/>
          <w:szCs w:val="20"/>
          <w:lang w:eastAsia="zh-CN" w:bidi="hi-IN"/>
        </w:rPr>
        <w:t>En el apartado del Informe diagnóstico, del presente Plan de Igualdad se ha dejado presente el informe de Auditoría, es por ello que en este apartado se señalan los aspectos relevantes de la Auditoría y las conclusiones de la misma.</w:t>
      </w:r>
    </w:p>
    <w:p w14:paraId="5810C70F" w14:textId="77777777" w:rsidR="00FC7713" w:rsidRPr="0004144D" w:rsidRDefault="00FC7713" w:rsidP="00FC7713">
      <w:pPr>
        <w:suppressAutoHyphens/>
        <w:spacing w:after="0" w:line="360" w:lineRule="auto"/>
        <w:contextualSpacing/>
        <w:jc w:val="both"/>
        <w:rPr>
          <w:rFonts w:ascii="Verdana" w:eastAsia="Arial" w:hAnsi="Verdana" w:cs="Calibri"/>
          <w:b/>
          <w:bCs/>
          <w:sz w:val="20"/>
          <w:szCs w:val="20"/>
          <w:lang w:eastAsia="zh-CN" w:bidi="hi-IN"/>
        </w:rPr>
      </w:pPr>
      <w:r w:rsidRPr="0004144D">
        <w:rPr>
          <w:rFonts w:ascii="Verdana" w:eastAsia="Arial" w:hAnsi="Verdana" w:cs="Calibri"/>
          <w:b/>
          <w:bCs/>
          <w:sz w:val="20"/>
          <w:szCs w:val="20"/>
          <w:lang w:eastAsia="zh-CN" w:bidi="hi-IN"/>
        </w:rPr>
        <w:t>PLAN DE ACTUACIÓN</w:t>
      </w:r>
    </w:p>
    <w:p w14:paraId="16B1657D" w14:textId="77777777" w:rsidR="00FC7713" w:rsidRPr="0004144D" w:rsidRDefault="00FC7713" w:rsidP="00FC7713">
      <w:pPr>
        <w:suppressAutoHyphens/>
        <w:spacing w:after="0" w:line="360" w:lineRule="auto"/>
        <w:ind w:left="786"/>
        <w:contextualSpacing/>
        <w:jc w:val="both"/>
        <w:rPr>
          <w:rFonts w:ascii="Verdana" w:eastAsia="Arial" w:hAnsi="Verdana" w:cs="Calibri"/>
          <w:sz w:val="20"/>
          <w:szCs w:val="20"/>
          <w:lang w:eastAsia="zh-CN" w:bidi="hi-IN"/>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077"/>
        <w:gridCol w:w="4417"/>
      </w:tblGrid>
      <w:tr w:rsidR="00FC7713" w:rsidRPr="00FC7713" w14:paraId="33C1044A" w14:textId="77777777" w:rsidTr="00957A3F">
        <w:tc>
          <w:tcPr>
            <w:tcW w:w="0" w:type="auto"/>
            <w:tcBorders>
              <w:top w:val="single" w:sz="4" w:space="0" w:color="FFFFFF"/>
              <w:left w:val="single" w:sz="4" w:space="0" w:color="FFFFFF"/>
              <w:right w:val="nil"/>
            </w:tcBorders>
            <w:shd w:val="clear" w:color="auto" w:fill="4472C4"/>
          </w:tcPr>
          <w:p w14:paraId="2E8F3A7D" w14:textId="77777777" w:rsidR="00FC7713" w:rsidRPr="00FC7713" w:rsidRDefault="00FC7713" w:rsidP="00957A3F">
            <w:pPr>
              <w:suppressAutoHyphens/>
              <w:spacing w:after="0" w:line="360" w:lineRule="auto"/>
              <w:contextualSpacing/>
              <w:jc w:val="both"/>
              <w:rPr>
                <w:rFonts w:ascii="Verdana" w:eastAsia="Arial" w:hAnsi="Verdana" w:cs="Calibri"/>
                <w:b/>
                <w:bCs/>
                <w:color w:val="FFFFFF"/>
                <w:sz w:val="16"/>
                <w:szCs w:val="16"/>
                <w:lang w:eastAsia="zh-CN" w:bidi="hi-IN"/>
              </w:rPr>
            </w:pPr>
            <w:r w:rsidRPr="00FC7713">
              <w:rPr>
                <w:rFonts w:ascii="Verdana" w:eastAsia="Arial" w:hAnsi="Verdana" w:cs="Calibri"/>
                <w:b/>
                <w:bCs/>
                <w:color w:val="FFFFFF"/>
                <w:sz w:val="16"/>
                <w:szCs w:val="16"/>
                <w:lang w:eastAsia="zh-CN" w:bidi="hi-IN"/>
              </w:rPr>
              <w:t>Descripción de la medida</w:t>
            </w:r>
          </w:p>
        </w:tc>
        <w:tc>
          <w:tcPr>
            <w:tcW w:w="0" w:type="auto"/>
            <w:tcBorders>
              <w:top w:val="single" w:sz="4" w:space="0" w:color="FFFFFF"/>
              <w:left w:val="nil"/>
              <w:right w:val="single" w:sz="4" w:space="0" w:color="FFFFFF"/>
            </w:tcBorders>
            <w:shd w:val="clear" w:color="auto" w:fill="4472C4"/>
          </w:tcPr>
          <w:p w14:paraId="47C38B3A" w14:textId="77777777" w:rsidR="00FC7713" w:rsidRPr="00FC7713" w:rsidRDefault="00FC7713" w:rsidP="00957A3F">
            <w:pPr>
              <w:suppressAutoHyphens/>
              <w:spacing w:after="0" w:line="360" w:lineRule="auto"/>
              <w:contextualSpacing/>
              <w:jc w:val="both"/>
              <w:rPr>
                <w:rFonts w:ascii="Verdana" w:eastAsia="Arial" w:hAnsi="Verdana" w:cs="Calibri"/>
                <w:b/>
                <w:bCs/>
                <w:color w:val="FFFFFF"/>
                <w:sz w:val="16"/>
                <w:szCs w:val="16"/>
                <w:lang w:eastAsia="zh-CN" w:bidi="hi-IN"/>
              </w:rPr>
            </w:pPr>
            <w:r w:rsidRPr="00FC7713">
              <w:rPr>
                <w:rFonts w:ascii="Verdana" w:eastAsia="Arial" w:hAnsi="Verdana" w:cs="Calibri"/>
                <w:b/>
                <w:bCs/>
                <w:color w:val="FFFFFF"/>
                <w:sz w:val="16"/>
                <w:szCs w:val="16"/>
                <w:lang w:eastAsia="zh-CN" w:bidi="hi-IN"/>
              </w:rPr>
              <w:t>Realizar la descripción de los puestos de trabajo en PEÑAMELERA</w:t>
            </w:r>
          </w:p>
        </w:tc>
      </w:tr>
      <w:tr w:rsidR="00FC7713" w:rsidRPr="00FC7713" w14:paraId="485FF5F1" w14:textId="77777777" w:rsidTr="00957A3F">
        <w:tc>
          <w:tcPr>
            <w:tcW w:w="0" w:type="auto"/>
            <w:tcBorders>
              <w:top w:val="single" w:sz="4" w:space="0" w:color="FFFFFF"/>
              <w:left w:val="single" w:sz="4" w:space="0" w:color="FFFFFF"/>
            </w:tcBorders>
            <w:shd w:val="clear" w:color="auto" w:fill="4472C4"/>
          </w:tcPr>
          <w:p w14:paraId="0ECE6B05" w14:textId="77777777" w:rsidR="00FC7713" w:rsidRPr="00FC7713" w:rsidRDefault="00FC7713" w:rsidP="00957A3F">
            <w:pPr>
              <w:suppressAutoHyphens/>
              <w:spacing w:after="0" w:line="360" w:lineRule="auto"/>
              <w:contextualSpacing/>
              <w:jc w:val="both"/>
              <w:rPr>
                <w:rFonts w:ascii="Verdana" w:eastAsia="Arial" w:hAnsi="Verdana" w:cs="Calibri"/>
                <w:b/>
                <w:bCs/>
                <w:color w:val="FFFFFF"/>
                <w:sz w:val="16"/>
                <w:szCs w:val="16"/>
                <w:lang w:eastAsia="zh-CN" w:bidi="hi-IN"/>
              </w:rPr>
            </w:pPr>
            <w:r w:rsidRPr="00FC7713">
              <w:rPr>
                <w:rFonts w:ascii="Verdana" w:eastAsia="Arial" w:hAnsi="Verdana" w:cs="Calibri"/>
                <w:b/>
                <w:bCs/>
                <w:color w:val="FFFFFF"/>
                <w:sz w:val="16"/>
                <w:szCs w:val="16"/>
                <w:lang w:eastAsia="zh-CN" w:bidi="hi-IN"/>
              </w:rPr>
              <w:t>Área de Actuación</w:t>
            </w:r>
          </w:p>
        </w:tc>
        <w:tc>
          <w:tcPr>
            <w:tcW w:w="0" w:type="auto"/>
            <w:shd w:val="clear" w:color="auto" w:fill="B4C6E7"/>
          </w:tcPr>
          <w:p w14:paraId="1FEC5405" w14:textId="77777777" w:rsidR="00FC7713" w:rsidRPr="00FC7713" w:rsidRDefault="00FC7713" w:rsidP="00957A3F">
            <w:pPr>
              <w:suppressAutoHyphens/>
              <w:spacing w:after="0" w:line="360" w:lineRule="auto"/>
              <w:contextualSpacing/>
              <w:jc w:val="both"/>
              <w:rPr>
                <w:rFonts w:ascii="Verdana" w:eastAsia="Arial" w:hAnsi="Verdana" w:cs="Calibri"/>
                <w:sz w:val="16"/>
                <w:szCs w:val="16"/>
                <w:lang w:eastAsia="zh-CN" w:bidi="hi-IN"/>
              </w:rPr>
            </w:pPr>
            <w:r w:rsidRPr="00FC7713">
              <w:rPr>
                <w:rFonts w:ascii="Verdana" w:eastAsia="Arial" w:hAnsi="Verdana" w:cs="Calibri"/>
                <w:sz w:val="16"/>
                <w:szCs w:val="16"/>
                <w:lang w:eastAsia="zh-CN" w:bidi="hi-IN"/>
              </w:rPr>
              <w:t xml:space="preserve">TODA LA EMPRESA </w:t>
            </w:r>
          </w:p>
        </w:tc>
      </w:tr>
      <w:tr w:rsidR="00FC7713" w:rsidRPr="00FC7713" w14:paraId="54B3046A" w14:textId="77777777" w:rsidTr="00957A3F">
        <w:tc>
          <w:tcPr>
            <w:tcW w:w="0" w:type="auto"/>
            <w:tcBorders>
              <w:top w:val="single" w:sz="4" w:space="0" w:color="FFFFFF"/>
              <w:left w:val="single" w:sz="4" w:space="0" w:color="FFFFFF"/>
            </w:tcBorders>
            <w:shd w:val="clear" w:color="auto" w:fill="4472C4"/>
          </w:tcPr>
          <w:p w14:paraId="246B0C3F" w14:textId="77777777" w:rsidR="00FC7713" w:rsidRPr="00FC7713" w:rsidRDefault="00FC7713" w:rsidP="00957A3F">
            <w:pPr>
              <w:suppressAutoHyphens/>
              <w:spacing w:after="0" w:line="360" w:lineRule="auto"/>
              <w:contextualSpacing/>
              <w:jc w:val="both"/>
              <w:rPr>
                <w:rFonts w:ascii="Verdana" w:eastAsia="Arial" w:hAnsi="Verdana" w:cs="Calibri"/>
                <w:b/>
                <w:bCs/>
                <w:color w:val="FFFFFF"/>
                <w:sz w:val="16"/>
                <w:szCs w:val="16"/>
                <w:lang w:eastAsia="zh-CN" w:bidi="hi-IN"/>
              </w:rPr>
            </w:pPr>
            <w:r w:rsidRPr="00FC7713">
              <w:rPr>
                <w:rFonts w:ascii="Verdana" w:eastAsia="Arial" w:hAnsi="Verdana" w:cs="Calibri"/>
                <w:b/>
                <w:bCs/>
                <w:color w:val="FFFFFF"/>
                <w:sz w:val="16"/>
                <w:szCs w:val="16"/>
                <w:lang w:eastAsia="zh-CN" w:bidi="hi-IN"/>
              </w:rPr>
              <w:t>Objetivo que persigue</w:t>
            </w:r>
          </w:p>
        </w:tc>
        <w:tc>
          <w:tcPr>
            <w:tcW w:w="0" w:type="auto"/>
            <w:shd w:val="clear" w:color="auto" w:fill="B4C6E7"/>
          </w:tcPr>
          <w:p w14:paraId="39C1A3BB" w14:textId="77777777" w:rsidR="00FC7713" w:rsidRPr="00FC7713" w:rsidRDefault="00FC7713" w:rsidP="00957A3F">
            <w:pPr>
              <w:suppressAutoHyphens/>
              <w:spacing w:after="0" w:line="360" w:lineRule="auto"/>
              <w:contextualSpacing/>
              <w:jc w:val="both"/>
              <w:rPr>
                <w:rFonts w:ascii="Verdana" w:eastAsia="Arial" w:hAnsi="Verdana" w:cs="Calibri"/>
                <w:sz w:val="16"/>
                <w:szCs w:val="16"/>
                <w:lang w:eastAsia="zh-CN" w:bidi="hi-IN"/>
              </w:rPr>
            </w:pPr>
            <w:r w:rsidRPr="00FC7713">
              <w:rPr>
                <w:rFonts w:ascii="Verdana" w:eastAsia="Arial" w:hAnsi="Verdana" w:cs="Calibri"/>
                <w:sz w:val="16"/>
                <w:szCs w:val="16"/>
                <w:lang w:eastAsia="zh-CN" w:bidi="hi-IN"/>
              </w:rPr>
              <w:t>TENER DEFINIDOS LOS PUESTOS DE TRABAJO</w:t>
            </w:r>
          </w:p>
        </w:tc>
      </w:tr>
      <w:tr w:rsidR="00FC7713" w:rsidRPr="00FC7713" w14:paraId="4CA09BCA" w14:textId="77777777" w:rsidTr="00957A3F">
        <w:tc>
          <w:tcPr>
            <w:tcW w:w="0" w:type="auto"/>
            <w:tcBorders>
              <w:left w:val="single" w:sz="4" w:space="0" w:color="FFFFFF"/>
            </w:tcBorders>
            <w:shd w:val="clear" w:color="auto" w:fill="4472C4"/>
          </w:tcPr>
          <w:p w14:paraId="72BD3B49" w14:textId="77777777" w:rsidR="00FC7713" w:rsidRPr="00FC7713" w:rsidRDefault="00FC7713" w:rsidP="00957A3F">
            <w:pPr>
              <w:suppressAutoHyphens/>
              <w:spacing w:after="0" w:line="360" w:lineRule="auto"/>
              <w:contextualSpacing/>
              <w:jc w:val="both"/>
              <w:rPr>
                <w:rFonts w:ascii="Verdana" w:eastAsia="Arial" w:hAnsi="Verdana" w:cs="Calibri"/>
                <w:b/>
                <w:bCs/>
                <w:color w:val="FFFFFF"/>
                <w:sz w:val="16"/>
                <w:szCs w:val="16"/>
                <w:lang w:eastAsia="zh-CN" w:bidi="hi-IN"/>
              </w:rPr>
            </w:pPr>
            <w:r w:rsidRPr="00FC7713">
              <w:rPr>
                <w:rFonts w:ascii="Verdana" w:eastAsia="Arial" w:hAnsi="Verdana" w:cs="Calibri"/>
                <w:b/>
                <w:bCs/>
                <w:color w:val="FFFFFF"/>
                <w:sz w:val="16"/>
                <w:szCs w:val="16"/>
                <w:lang w:eastAsia="zh-CN" w:bidi="hi-IN"/>
              </w:rPr>
              <w:t>Como se va a ejecutar</w:t>
            </w:r>
          </w:p>
        </w:tc>
        <w:tc>
          <w:tcPr>
            <w:tcW w:w="0" w:type="auto"/>
            <w:shd w:val="clear" w:color="auto" w:fill="D9E2F3"/>
          </w:tcPr>
          <w:p w14:paraId="6098451F" w14:textId="77777777" w:rsidR="00FC7713" w:rsidRPr="00FC7713" w:rsidRDefault="00FC7713" w:rsidP="00957A3F">
            <w:pPr>
              <w:suppressAutoHyphens/>
              <w:spacing w:after="0" w:line="360" w:lineRule="auto"/>
              <w:contextualSpacing/>
              <w:jc w:val="both"/>
              <w:rPr>
                <w:rFonts w:ascii="Verdana" w:eastAsia="Arial" w:hAnsi="Verdana" w:cs="Calibri"/>
                <w:sz w:val="16"/>
                <w:szCs w:val="16"/>
                <w:lang w:eastAsia="zh-CN" w:bidi="hi-IN"/>
              </w:rPr>
            </w:pPr>
            <w:r w:rsidRPr="00FC7713">
              <w:rPr>
                <w:rFonts w:ascii="Verdana" w:eastAsia="Arial" w:hAnsi="Verdana" w:cs="Calibri"/>
                <w:sz w:val="16"/>
                <w:szCs w:val="16"/>
                <w:lang w:eastAsia="zh-CN" w:bidi="hi-IN"/>
              </w:rPr>
              <w:t xml:space="preserve">ASESORIA EXTERNA </w:t>
            </w:r>
          </w:p>
        </w:tc>
      </w:tr>
      <w:tr w:rsidR="00FC7713" w:rsidRPr="00FC7713" w14:paraId="45D33BBD" w14:textId="77777777" w:rsidTr="00957A3F">
        <w:tc>
          <w:tcPr>
            <w:tcW w:w="0" w:type="auto"/>
            <w:tcBorders>
              <w:left w:val="single" w:sz="4" w:space="0" w:color="FFFFFF"/>
            </w:tcBorders>
            <w:shd w:val="clear" w:color="auto" w:fill="4472C4"/>
          </w:tcPr>
          <w:p w14:paraId="488572F1" w14:textId="77777777" w:rsidR="00FC7713" w:rsidRPr="00FC7713" w:rsidRDefault="00FC7713" w:rsidP="00957A3F">
            <w:pPr>
              <w:suppressAutoHyphens/>
              <w:spacing w:after="0" w:line="360" w:lineRule="auto"/>
              <w:contextualSpacing/>
              <w:jc w:val="both"/>
              <w:rPr>
                <w:rFonts w:ascii="Verdana" w:eastAsia="Arial" w:hAnsi="Verdana" w:cs="Calibri"/>
                <w:b/>
                <w:bCs/>
                <w:color w:val="FFFFFF"/>
                <w:sz w:val="16"/>
                <w:szCs w:val="16"/>
                <w:lang w:eastAsia="zh-CN" w:bidi="hi-IN"/>
              </w:rPr>
            </w:pPr>
            <w:r w:rsidRPr="00FC7713">
              <w:rPr>
                <w:rFonts w:ascii="Verdana" w:eastAsia="Arial" w:hAnsi="Verdana" w:cs="Calibri"/>
                <w:b/>
                <w:bCs/>
                <w:color w:val="FFFFFF"/>
                <w:sz w:val="16"/>
                <w:szCs w:val="16"/>
                <w:lang w:eastAsia="zh-CN" w:bidi="hi-IN"/>
              </w:rPr>
              <w:t>A quién va dirigida</w:t>
            </w:r>
          </w:p>
        </w:tc>
        <w:tc>
          <w:tcPr>
            <w:tcW w:w="0" w:type="auto"/>
            <w:shd w:val="clear" w:color="auto" w:fill="B4C6E7"/>
          </w:tcPr>
          <w:p w14:paraId="42976A3B" w14:textId="77777777" w:rsidR="00FC7713" w:rsidRPr="00FC7713" w:rsidRDefault="00FC7713" w:rsidP="00957A3F">
            <w:pPr>
              <w:suppressAutoHyphens/>
              <w:spacing w:after="0" w:line="360" w:lineRule="auto"/>
              <w:contextualSpacing/>
              <w:jc w:val="both"/>
              <w:rPr>
                <w:rFonts w:ascii="Verdana" w:eastAsia="Arial" w:hAnsi="Verdana" w:cs="Calibri"/>
                <w:sz w:val="16"/>
                <w:szCs w:val="16"/>
                <w:lang w:eastAsia="zh-CN" w:bidi="hi-IN"/>
              </w:rPr>
            </w:pPr>
            <w:r w:rsidRPr="00FC7713">
              <w:rPr>
                <w:rFonts w:ascii="Verdana" w:eastAsia="Arial" w:hAnsi="Verdana" w:cs="Calibri"/>
                <w:sz w:val="16"/>
                <w:szCs w:val="16"/>
                <w:lang w:eastAsia="zh-CN" w:bidi="hi-IN"/>
              </w:rPr>
              <w:t xml:space="preserve">TODA LA EMPRESA </w:t>
            </w:r>
          </w:p>
        </w:tc>
      </w:tr>
      <w:tr w:rsidR="00FC7713" w:rsidRPr="00FC7713" w14:paraId="32BD52E2" w14:textId="77777777" w:rsidTr="00957A3F">
        <w:tc>
          <w:tcPr>
            <w:tcW w:w="0" w:type="auto"/>
            <w:tcBorders>
              <w:left w:val="single" w:sz="4" w:space="0" w:color="FFFFFF"/>
            </w:tcBorders>
            <w:shd w:val="clear" w:color="auto" w:fill="4472C4"/>
          </w:tcPr>
          <w:p w14:paraId="53A7A77D" w14:textId="77777777" w:rsidR="00FC7713" w:rsidRPr="00FC7713" w:rsidRDefault="00FC7713" w:rsidP="00957A3F">
            <w:pPr>
              <w:suppressAutoHyphens/>
              <w:spacing w:after="0" w:line="360" w:lineRule="auto"/>
              <w:contextualSpacing/>
              <w:jc w:val="both"/>
              <w:rPr>
                <w:rFonts w:ascii="Verdana" w:eastAsia="Arial" w:hAnsi="Verdana" w:cs="Calibri"/>
                <w:b/>
                <w:bCs/>
                <w:color w:val="FFFFFF"/>
                <w:sz w:val="16"/>
                <w:szCs w:val="16"/>
                <w:lang w:eastAsia="zh-CN" w:bidi="hi-IN"/>
              </w:rPr>
            </w:pPr>
            <w:r w:rsidRPr="00FC7713">
              <w:rPr>
                <w:rFonts w:ascii="Verdana" w:eastAsia="Arial" w:hAnsi="Verdana" w:cs="Calibri"/>
                <w:b/>
                <w:bCs/>
                <w:color w:val="FFFFFF"/>
                <w:sz w:val="16"/>
                <w:szCs w:val="16"/>
                <w:lang w:eastAsia="zh-CN" w:bidi="hi-IN"/>
              </w:rPr>
              <w:t>Persona responsable de su implementación y seguimiento</w:t>
            </w:r>
          </w:p>
        </w:tc>
        <w:tc>
          <w:tcPr>
            <w:tcW w:w="0" w:type="auto"/>
            <w:shd w:val="clear" w:color="auto" w:fill="D9E2F3"/>
          </w:tcPr>
          <w:p w14:paraId="61D13A7A" w14:textId="77777777" w:rsidR="00FC7713" w:rsidRPr="00FC7713" w:rsidRDefault="00FC7713" w:rsidP="00957A3F">
            <w:pPr>
              <w:suppressAutoHyphens/>
              <w:spacing w:after="0" w:line="360" w:lineRule="auto"/>
              <w:contextualSpacing/>
              <w:jc w:val="both"/>
              <w:rPr>
                <w:rFonts w:ascii="Verdana" w:eastAsia="Arial" w:hAnsi="Verdana" w:cs="Calibri"/>
                <w:sz w:val="16"/>
                <w:szCs w:val="16"/>
                <w:lang w:eastAsia="zh-CN" w:bidi="hi-IN"/>
              </w:rPr>
            </w:pPr>
            <w:r w:rsidRPr="00FC7713">
              <w:rPr>
                <w:rFonts w:ascii="Verdana" w:eastAsia="Arial" w:hAnsi="Verdana" w:cs="Calibri"/>
                <w:sz w:val="16"/>
                <w:szCs w:val="16"/>
                <w:lang w:eastAsia="zh-CN" w:bidi="hi-IN"/>
              </w:rPr>
              <w:t xml:space="preserve">ASESORIA EXTERNA Y COMISION DE SEGUIMIENTO </w:t>
            </w:r>
          </w:p>
        </w:tc>
      </w:tr>
      <w:tr w:rsidR="00FC7713" w:rsidRPr="00FC7713" w14:paraId="56A2BB89" w14:textId="77777777" w:rsidTr="00957A3F">
        <w:tc>
          <w:tcPr>
            <w:tcW w:w="0" w:type="auto"/>
            <w:tcBorders>
              <w:left w:val="single" w:sz="4" w:space="0" w:color="FFFFFF"/>
            </w:tcBorders>
            <w:shd w:val="clear" w:color="auto" w:fill="4472C4"/>
          </w:tcPr>
          <w:p w14:paraId="2421658B" w14:textId="77777777" w:rsidR="00FC7713" w:rsidRPr="00FC7713" w:rsidRDefault="00FC7713" w:rsidP="00957A3F">
            <w:pPr>
              <w:suppressAutoHyphens/>
              <w:spacing w:after="0" w:line="360" w:lineRule="auto"/>
              <w:contextualSpacing/>
              <w:jc w:val="both"/>
              <w:rPr>
                <w:rFonts w:ascii="Verdana" w:eastAsia="Arial" w:hAnsi="Verdana" w:cs="Calibri"/>
                <w:b/>
                <w:bCs/>
                <w:color w:val="FFFFFF"/>
                <w:sz w:val="16"/>
                <w:szCs w:val="16"/>
                <w:lang w:eastAsia="zh-CN" w:bidi="hi-IN"/>
              </w:rPr>
            </w:pPr>
            <w:r w:rsidRPr="00FC7713">
              <w:rPr>
                <w:rFonts w:ascii="Verdana" w:eastAsia="Arial" w:hAnsi="Verdana" w:cs="Calibri"/>
                <w:b/>
                <w:bCs/>
                <w:color w:val="FFFFFF"/>
                <w:sz w:val="16"/>
                <w:szCs w:val="16"/>
                <w:lang w:eastAsia="zh-CN" w:bidi="hi-IN"/>
              </w:rPr>
              <w:t>Fechas de desarrollo</w:t>
            </w:r>
          </w:p>
        </w:tc>
        <w:tc>
          <w:tcPr>
            <w:tcW w:w="0" w:type="auto"/>
            <w:shd w:val="clear" w:color="auto" w:fill="B4C6E7"/>
          </w:tcPr>
          <w:p w14:paraId="30415D3D" w14:textId="77777777" w:rsidR="00FC7713" w:rsidRPr="00FC7713" w:rsidRDefault="00FC7713" w:rsidP="00957A3F">
            <w:pPr>
              <w:suppressAutoHyphens/>
              <w:spacing w:after="0" w:line="360" w:lineRule="auto"/>
              <w:contextualSpacing/>
              <w:jc w:val="both"/>
              <w:rPr>
                <w:rFonts w:ascii="Verdana" w:eastAsia="Arial" w:hAnsi="Verdana" w:cs="Calibri"/>
                <w:sz w:val="16"/>
                <w:szCs w:val="16"/>
                <w:lang w:eastAsia="zh-CN" w:bidi="hi-IN"/>
              </w:rPr>
            </w:pPr>
            <w:r w:rsidRPr="00FC7713">
              <w:rPr>
                <w:rFonts w:ascii="Verdana" w:eastAsia="Arial" w:hAnsi="Verdana" w:cs="Calibri"/>
                <w:sz w:val="16"/>
                <w:szCs w:val="16"/>
                <w:lang w:eastAsia="zh-CN" w:bidi="hi-IN"/>
              </w:rPr>
              <w:t xml:space="preserve">6 MESES TRAS REGISTRO PLAN </w:t>
            </w:r>
          </w:p>
        </w:tc>
      </w:tr>
      <w:tr w:rsidR="00FC7713" w:rsidRPr="00FC7713" w14:paraId="3F372F94" w14:textId="77777777" w:rsidTr="00957A3F">
        <w:tc>
          <w:tcPr>
            <w:tcW w:w="0" w:type="auto"/>
            <w:tcBorders>
              <w:left w:val="single" w:sz="4" w:space="0" w:color="FFFFFF"/>
            </w:tcBorders>
            <w:shd w:val="clear" w:color="auto" w:fill="4472C4"/>
          </w:tcPr>
          <w:p w14:paraId="3C015076" w14:textId="77777777" w:rsidR="00FC7713" w:rsidRPr="00FC7713" w:rsidRDefault="00FC7713" w:rsidP="00957A3F">
            <w:pPr>
              <w:suppressAutoHyphens/>
              <w:spacing w:after="0" w:line="360" w:lineRule="auto"/>
              <w:contextualSpacing/>
              <w:jc w:val="both"/>
              <w:rPr>
                <w:rFonts w:ascii="Verdana" w:eastAsia="Arial" w:hAnsi="Verdana" w:cs="Calibri"/>
                <w:b/>
                <w:bCs/>
                <w:color w:val="FFFFFF"/>
                <w:sz w:val="16"/>
                <w:szCs w:val="16"/>
                <w:lang w:eastAsia="zh-CN" w:bidi="hi-IN"/>
              </w:rPr>
            </w:pPr>
            <w:r w:rsidRPr="00FC7713">
              <w:rPr>
                <w:rFonts w:ascii="Verdana" w:eastAsia="Arial" w:hAnsi="Verdana" w:cs="Calibri"/>
                <w:b/>
                <w:bCs/>
                <w:color w:val="FFFFFF"/>
                <w:sz w:val="16"/>
                <w:szCs w:val="16"/>
                <w:lang w:eastAsia="zh-CN" w:bidi="hi-IN"/>
              </w:rPr>
              <w:t>Recursos implicados</w:t>
            </w:r>
          </w:p>
        </w:tc>
        <w:tc>
          <w:tcPr>
            <w:tcW w:w="0" w:type="auto"/>
            <w:shd w:val="clear" w:color="auto" w:fill="D9E2F3"/>
          </w:tcPr>
          <w:p w14:paraId="1978829B" w14:textId="77777777" w:rsidR="00FC7713" w:rsidRPr="00FC7713" w:rsidRDefault="00FC7713" w:rsidP="00957A3F">
            <w:pPr>
              <w:suppressAutoHyphens/>
              <w:spacing w:after="0" w:line="360" w:lineRule="auto"/>
              <w:contextualSpacing/>
              <w:jc w:val="both"/>
              <w:rPr>
                <w:rFonts w:ascii="Verdana" w:eastAsia="Arial" w:hAnsi="Verdana" w:cs="Calibri"/>
                <w:sz w:val="16"/>
                <w:szCs w:val="16"/>
                <w:lang w:eastAsia="zh-CN" w:bidi="hi-IN"/>
              </w:rPr>
            </w:pPr>
            <w:r w:rsidRPr="00FC7713">
              <w:rPr>
                <w:rFonts w:ascii="Verdana" w:eastAsia="Arial" w:hAnsi="Verdana" w:cs="Calibri"/>
                <w:sz w:val="16"/>
                <w:szCs w:val="16"/>
                <w:lang w:eastAsia="zh-CN" w:bidi="hi-IN"/>
              </w:rPr>
              <w:t xml:space="preserve">2 PERSONAS </w:t>
            </w:r>
          </w:p>
        </w:tc>
      </w:tr>
      <w:tr w:rsidR="00FC7713" w:rsidRPr="00FC7713" w14:paraId="4AEABCCF" w14:textId="77777777" w:rsidTr="00957A3F">
        <w:tc>
          <w:tcPr>
            <w:tcW w:w="0" w:type="auto"/>
            <w:tcBorders>
              <w:left w:val="single" w:sz="4" w:space="0" w:color="FFFFFF"/>
            </w:tcBorders>
            <w:shd w:val="clear" w:color="auto" w:fill="4472C4"/>
          </w:tcPr>
          <w:p w14:paraId="43290E3E" w14:textId="77777777" w:rsidR="00FC7713" w:rsidRPr="00FC7713" w:rsidRDefault="00FC7713" w:rsidP="00957A3F">
            <w:pPr>
              <w:suppressAutoHyphens/>
              <w:spacing w:after="0" w:line="360" w:lineRule="auto"/>
              <w:contextualSpacing/>
              <w:jc w:val="both"/>
              <w:rPr>
                <w:rFonts w:ascii="Verdana" w:eastAsia="Arial" w:hAnsi="Verdana" w:cs="Calibri"/>
                <w:b/>
                <w:bCs/>
                <w:color w:val="FFFFFF"/>
                <w:sz w:val="16"/>
                <w:szCs w:val="16"/>
                <w:lang w:eastAsia="zh-CN" w:bidi="hi-IN"/>
              </w:rPr>
            </w:pPr>
            <w:r w:rsidRPr="00FC7713">
              <w:rPr>
                <w:rFonts w:ascii="Verdana" w:eastAsia="Arial" w:hAnsi="Verdana" w:cs="Calibri"/>
                <w:b/>
                <w:bCs/>
                <w:color w:val="FFFFFF"/>
                <w:sz w:val="16"/>
                <w:szCs w:val="16"/>
                <w:lang w:eastAsia="zh-CN" w:bidi="hi-IN"/>
              </w:rPr>
              <w:t xml:space="preserve">Indicadores de Seguimiento y Evaluación </w:t>
            </w:r>
          </w:p>
        </w:tc>
        <w:tc>
          <w:tcPr>
            <w:tcW w:w="0" w:type="auto"/>
            <w:shd w:val="clear" w:color="auto" w:fill="B4C6E7"/>
          </w:tcPr>
          <w:p w14:paraId="19143352" w14:textId="77777777" w:rsidR="00FC7713" w:rsidRPr="00FC7713" w:rsidRDefault="00FC7713" w:rsidP="00957A3F">
            <w:pPr>
              <w:suppressAutoHyphens/>
              <w:spacing w:after="0" w:line="360" w:lineRule="auto"/>
              <w:contextualSpacing/>
              <w:jc w:val="both"/>
              <w:rPr>
                <w:rFonts w:ascii="Verdana" w:eastAsia="Arial" w:hAnsi="Verdana" w:cs="Calibri"/>
                <w:sz w:val="16"/>
                <w:szCs w:val="16"/>
                <w:lang w:eastAsia="zh-CN" w:bidi="hi-IN"/>
              </w:rPr>
            </w:pPr>
            <w:r w:rsidRPr="00FC7713">
              <w:rPr>
                <w:rFonts w:ascii="Verdana" w:eastAsia="Arial" w:hAnsi="Verdana" w:cs="Calibri"/>
                <w:sz w:val="16"/>
                <w:szCs w:val="16"/>
                <w:lang w:eastAsia="zh-CN" w:bidi="hi-IN"/>
              </w:rPr>
              <w:t>Listado de puestos definidos</w:t>
            </w:r>
          </w:p>
          <w:p w14:paraId="37019F9D" w14:textId="77777777" w:rsidR="00FC7713" w:rsidRPr="00FC7713" w:rsidRDefault="00FC7713" w:rsidP="00957A3F">
            <w:pPr>
              <w:suppressAutoHyphens/>
              <w:spacing w:after="0" w:line="360" w:lineRule="auto"/>
              <w:contextualSpacing/>
              <w:jc w:val="both"/>
              <w:rPr>
                <w:rFonts w:ascii="Verdana" w:eastAsia="Arial" w:hAnsi="Verdana" w:cs="Calibri"/>
                <w:sz w:val="16"/>
                <w:szCs w:val="16"/>
                <w:lang w:eastAsia="zh-CN" w:bidi="hi-IN"/>
              </w:rPr>
            </w:pPr>
            <w:r w:rsidRPr="00FC7713">
              <w:rPr>
                <w:rFonts w:ascii="Verdana" w:eastAsia="Arial" w:hAnsi="Verdana" w:cs="Calibri"/>
                <w:sz w:val="16"/>
                <w:szCs w:val="16"/>
                <w:lang w:eastAsia="zh-CN" w:bidi="hi-IN"/>
              </w:rPr>
              <w:t>Listado de puestos no definidos</w:t>
            </w:r>
          </w:p>
          <w:p w14:paraId="5455272C" w14:textId="77777777" w:rsidR="00FC7713" w:rsidRPr="00FC7713" w:rsidRDefault="00FC7713" w:rsidP="00957A3F">
            <w:pPr>
              <w:suppressAutoHyphens/>
              <w:spacing w:after="0" w:line="360" w:lineRule="auto"/>
              <w:contextualSpacing/>
              <w:jc w:val="both"/>
              <w:rPr>
                <w:rFonts w:ascii="Verdana" w:eastAsia="Arial" w:hAnsi="Verdana" w:cs="Calibri"/>
                <w:sz w:val="16"/>
                <w:szCs w:val="16"/>
                <w:lang w:eastAsia="zh-CN" w:bidi="hi-IN"/>
              </w:rPr>
            </w:pPr>
            <w:r w:rsidRPr="00FC7713">
              <w:rPr>
                <w:rFonts w:ascii="Verdana" w:eastAsia="Arial" w:hAnsi="Verdana" w:cs="Calibri"/>
                <w:sz w:val="16"/>
                <w:szCs w:val="16"/>
                <w:lang w:eastAsia="zh-CN" w:bidi="hi-IN"/>
              </w:rPr>
              <w:t>Problemas en el proceso</w:t>
            </w:r>
          </w:p>
          <w:p w14:paraId="61CC945B" w14:textId="77777777" w:rsidR="00FC7713" w:rsidRPr="00FC7713" w:rsidRDefault="00FC7713" w:rsidP="00957A3F">
            <w:pPr>
              <w:suppressAutoHyphens/>
              <w:spacing w:after="0" w:line="360" w:lineRule="auto"/>
              <w:contextualSpacing/>
              <w:jc w:val="both"/>
              <w:rPr>
                <w:rFonts w:ascii="Verdana" w:eastAsia="Arial" w:hAnsi="Verdana" w:cs="Calibri"/>
                <w:sz w:val="16"/>
                <w:szCs w:val="16"/>
                <w:lang w:eastAsia="zh-CN" w:bidi="hi-IN"/>
              </w:rPr>
            </w:pPr>
            <w:r w:rsidRPr="00FC7713">
              <w:rPr>
                <w:rFonts w:ascii="Verdana" w:eastAsia="Arial" w:hAnsi="Verdana" w:cs="Calibri"/>
                <w:sz w:val="16"/>
                <w:szCs w:val="16"/>
                <w:lang w:eastAsia="zh-CN" w:bidi="hi-IN"/>
              </w:rPr>
              <w:t>Listado de puestos definidos y cerrados</w:t>
            </w:r>
          </w:p>
          <w:p w14:paraId="00644AF1" w14:textId="77777777" w:rsidR="00FC7713" w:rsidRPr="00FC7713" w:rsidRDefault="00FC7713" w:rsidP="00957A3F">
            <w:pPr>
              <w:suppressAutoHyphens/>
              <w:spacing w:after="0" w:line="360" w:lineRule="auto"/>
              <w:contextualSpacing/>
              <w:jc w:val="both"/>
              <w:rPr>
                <w:rFonts w:ascii="Verdana" w:eastAsia="Arial" w:hAnsi="Verdana" w:cs="Calibri"/>
                <w:sz w:val="16"/>
                <w:szCs w:val="16"/>
                <w:lang w:eastAsia="zh-CN" w:bidi="hi-IN"/>
              </w:rPr>
            </w:pPr>
            <w:r w:rsidRPr="00FC7713">
              <w:rPr>
                <w:rFonts w:ascii="Verdana" w:eastAsia="Arial" w:hAnsi="Verdana" w:cs="Calibri"/>
                <w:sz w:val="16"/>
                <w:szCs w:val="16"/>
                <w:lang w:eastAsia="zh-CN" w:bidi="hi-IN"/>
              </w:rPr>
              <w:t xml:space="preserve">Listado de puestos definidos y abiertos </w:t>
            </w:r>
          </w:p>
          <w:p w14:paraId="229BB7E6" w14:textId="77777777" w:rsidR="00FC7713" w:rsidRPr="00FC7713" w:rsidRDefault="00FC7713" w:rsidP="00957A3F">
            <w:pPr>
              <w:suppressAutoHyphens/>
              <w:spacing w:after="0" w:line="360" w:lineRule="auto"/>
              <w:contextualSpacing/>
              <w:jc w:val="both"/>
              <w:rPr>
                <w:rFonts w:ascii="Verdana" w:eastAsia="Arial" w:hAnsi="Verdana" w:cs="Calibri"/>
                <w:sz w:val="16"/>
                <w:szCs w:val="16"/>
                <w:lang w:eastAsia="zh-CN" w:bidi="hi-IN"/>
              </w:rPr>
            </w:pPr>
          </w:p>
        </w:tc>
      </w:tr>
      <w:tr w:rsidR="00FC7713" w:rsidRPr="00FC7713" w14:paraId="767F6267" w14:textId="77777777" w:rsidTr="00957A3F">
        <w:tc>
          <w:tcPr>
            <w:tcW w:w="0" w:type="auto"/>
            <w:tcBorders>
              <w:left w:val="single" w:sz="4" w:space="0" w:color="FFFFFF"/>
              <w:bottom w:val="single" w:sz="4" w:space="0" w:color="FFFFFF"/>
            </w:tcBorders>
            <w:shd w:val="clear" w:color="auto" w:fill="4472C4"/>
          </w:tcPr>
          <w:p w14:paraId="2A5A39A7" w14:textId="77777777" w:rsidR="00FC7713" w:rsidRPr="00FC7713" w:rsidRDefault="00FC7713" w:rsidP="00957A3F">
            <w:pPr>
              <w:suppressAutoHyphens/>
              <w:spacing w:after="0" w:line="360" w:lineRule="auto"/>
              <w:contextualSpacing/>
              <w:jc w:val="both"/>
              <w:rPr>
                <w:rFonts w:ascii="Verdana" w:eastAsia="Arial" w:hAnsi="Verdana" w:cs="Calibri"/>
                <w:b/>
                <w:bCs/>
                <w:color w:val="FFFFFF"/>
                <w:sz w:val="16"/>
                <w:szCs w:val="16"/>
                <w:lang w:eastAsia="zh-CN" w:bidi="hi-IN"/>
              </w:rPr>
            </w:pPr>
          </w:p>
        </w:tc>
        <w:tc>
          <w:tcPr>
            <w:tcW w:w="0" w:type="auto"/>
            <w:shd w:val="clear" w:color="auto" w:fill="D9E2F3"/>
          </w:tcPr>
          <w:p w14:paraId="62627716" w14:textId="77777777" w:rsidR="00FC7713" w:rsidRPr="00FC7713" w:rsidRDefault="00FC7713" w:rsidP="00957A3F">
            <w:pPr>
              <w:suppressAutoHyphens/>
              <w:spacing w:after="0" w:line="360" w:lineRule="auto"/>
              <w:contextualSpacing/>
              <w:jc w:val="both"/>
              <w:rPr>
                <w:rFonts w:ascii="Verdana" w:eastAsia="Arial" w:hAnsi="Verdana" w:cs="Calibri"/>
                <w:sz w:val="16"/>
                <w:szCs w:val="16"/>
                <w:lang w:eastAsia="zh-CN" w:bidi="hi-IN"/>
              </w:rPr>
            </w:pPr>
          </w:p>
        </w:tc>
      </w:tr>
    </w:tbl>
    <w:p w14:paraId="5E0684E4" w14:textId="77777777" w:rsidR="00FC7713" w:rsidRPr="0004144D" w:rsidRDefault="00FC7713" w:rsidP="00FC7713">
      <w:pPr>
        <w:suppressAutoHyphens/>
        <w:spacing w:after="0" w:line="360" w:lineRule="auto"/>
        <w:contextualSpacing/>
        <w:jc w:val="both"/>
        <w:rPr>
          <w:rFonts w:ascii="Verdana" w:eastAsia="Arial" w:hAnsi="Verdana" w:cs="Calibri"/>
          <w:sz w:val="20"/>
          <w:szCs w:val="20"/>
          <w:lang w:eastAsia="zh-CN" w:bidi="hi-IN"/>
        </w:rPr>
      </w:pPr>
    </w:p>
    <w:p w14:paraId="3B24FBE4" w14:textId="37101B0A" w:rsidR="00FC7713" w:rsidRPr="0004144D" w:rsidRDefault="00FC7713" w:rsidP="00FC7713">
      <w:pPr>
        <w:suppressAutoHyphens/>
        <w:spacing w:after="0" w:line="360" w:lineRule="auto"/>
        <w:ind w:left="-142"/>
        <w:contextualSpacing/>
        <w:jc w:val="both"/>
        <w:rPr>
          <w:rFonts w:ascii="Verdana" w:eastAsia="Arial" w:hAnsi="Verdana" w:cs="Calibri"/>
          <w:b/>
          <w:bCs/>
          <w:sz w:val="20"/>
          <w:szCs w:val="20"/>
          <w:lang w:eastAsia="zh-CN" w:bidi="hi-IN"/>
        </w:rPr>
      </w:pPr>
      <w:r>
        <w:rPr>
          <w:rFonts w:ascii="Verdana" w:eastAsia="Arial" w:hAnsi="Verdana" w:cs="Calibri"/>
          <w:b/>
          <w:bCs/>
          <w:sz w:val="20"/>
          <w:szCs w:val="20"/>
          <w:lang w:eastAsia="zh-CN" w:bidi="hi-IN"/>
        </w:rPr>
        <w:t xml:space="preserve">  </w:t>
      </w:r>
      <w:r w:rsidRPr="0004144D">
        <w:rPr>
          <w:rFonts w:ascii="Verdana" w:eastAsia="Arial" w:hAnsi="Verdana" w:cs="Calibri"/>
          <w:b/>
          <w:bCs/>
          <w:sz w:val="20"/>
          <w:szCs w:val="20"/>
          <w:lang w:eastAsia="zh-CN" w:bidi="hi-IN"/>
        </w:rPr>
        <w:t>SEGUIMIENTO Y EVALUACIÓN</w:t>
      </w:r>
    </w:p>
    <w:p w14:paraId="14E0243C" w14:textId="77777777" w:rsidR="00FC7713" w:rsidRPr="0004144D" w:rsidRDefault="00FC7713" w:rsidP="00FC7713">
      <w:pPr>
        <w:suppressAutoHyphens/>
        <w:spacing w:after="0" w:line="360" w:lineRule="auto"/>
        <w:contextualSpacing/>
        <w:jc w:val="both"/>
        <w:rPr>
          <w:rFonts w:ascii="Verdana" w:eastAsia="Arial" w:hAnsi="Verdana" w:cs="Calibri"/>
          <w:sz w:val="20"/>
          <w:szCs w:val="20"/>
          <w:lang w:eastAsia="zh-CN" w:bidi="hi-IN"/>
        </w:rPr>
      </w:pPr>
      <w:r w:rsidRPr="0004144D">
        <w:rPr>
          <w:rFonts w:ascii="Verdana" w:eastAsia="Arial" w:hAnsi="Verdana" w:cs="Calibri"/>
          <w:sz w:val="20"/>
          <w:szCs w:val="20"/>
          <w:lang w:eastAsia="zh-CN" w:bidi="hi-IN"/>
        </w:rPr>
        <w:t>Las medidas señaladas se incluirán en las acciones del Plan de Igualdad, con epígrafe de Auditoria Retributiva y su seguimiento y evaluación se integra dentro del Sistema de Seguimiento y Evaluación del propio Plan, cuyo órgano encargado será la Comisión de Seguimiento.</w:t>
      </w:r>
    </w:p>
    <w:p w14:paraId="75DAD36E" w14:textId="77777777" w:rsidR="00FC7713" w:rsidRPr="0004144D" w:rsidRDefault="00FC7713" w:rsidP="00FC7713">
      <w:pPr>
        <w:suppressAutoHyphens/>
        <w:spacing w:after="0" w:line="360" w:lineRule="auto"/>
        <w:ind w:left="720"/>
        <w:contextualSpacing/>
        <w:jc w:val="both"/>
        <w:rPr>
          <w:rFonts w:ascii="Verdana" w:eastAsia="Arial" w:hAnsi="Verdana" w:cs="Calibri"/>
          <w:sz w:val="20"/>
          <w:szCs w:val="20"/>
          <w:lang w:eastAsia="zh-CN" w:bidi="hi-IN"/>
        </w:rPr>
      </w:pPr>
    </w:p>
    <w:p w14:paraId="66EE27A8" w14:textId="7FEA167C" w:rsidR="00FC7713" w:rsidRPr="0004144D" w:rsidRDefault="00FC7713" w:rsidP="00FC7713">
      <w:pPr>
        <w:suppressAutoHyphens/>
        <w:spacing w:after="0" w:line="360" w:lineRule="auto"/>
        <w:contextualSpacing/>
        <w:jc w:val="both"/>
        <w:rPr>
          <w:rFonts w:ascii="Verdana" w:eastAsia="Arial" w:hAnsi="Verdana" w:cs="Calibri"/>
          <w:b/>
          <w:bCs/>
          <w:sz w:val="20"/>
          <w:szCs w:val="20"/>
          <w:lang w:eastAsia="zh-CN" w:bidi="hi-IN"/>
        </w:rPr>
      </w:pPr>
      <w:r w:rsidRPr="0004144D">
        <w:rPr>
          <w:rFonts w:ascii="Verdana" w:eastAsia="Arial" w:hAnsi="Verdana" w:cs="Calibri"/>
          <w:b/>
          <w:bCs/>
          <w:sz w:val="20"/>
          <w:szCs w:val="20"/>
          <w:lang w:eastAsia="zh-CN" w:bidi="hi-IN"/>
        </w:rPr>
        <w:t>VIGENCIA AUDITORIA</w:t>
      </w:r>
    </w:p>
    <w:p w14:paraId="59744C3E" w14:textId="77777777" w:rsidR="00FC7713" w:rsidRDefault="00FC7713" w:rsidP="00FC7713">
      <w:pPr>
        <w:spacing w:line="360" w:lineRule="auto"/>
        <w:contextualSpacing/>
        <w:jc w:val="both"/>
        <w:rPr>
          <w:rFonts w:ascii="Verdana" w:hAnsi="Verdana" w:cs="Calibri"/>
          <w:color w:val="00B0F0"/>
          <w:sz w:val="20"/>
          <w:szCs w:val="20"/>
        </w:rPr>
      </w:pPr>
      <w:r w:rsidRPr="0004144D">
        <w:rPr>
          <w:rFonts w:ascii="Verdana" w:eastAsia="Arial" w:hAnsi="Verdana" w:cs="Calibri"/>
          <w:sz w:val="20"/>
          <w:szCs w:val="20"/>
          <w:lang w:eastAsia="zh-CN" w:bidi="hi-IN"/>
        </w:rPr>
        <w:t>Cuatro años, siendo las mismas fechas de duración que las que se estimen para el Plan de Igualdad</w:t>
      </w:r>
      <w:r>
        <w:rPr>
          <w:rFonts w:ascii="Verdana" w:eastAsia="Arial" w:hAnsi="Verdana" w:cs="Calibri"/>
          <w:sz w:val="20"/>
          <w:szCs w:val="20"/>
          <w:lang w:eastAsia="zh-CN" w:bidi="hi-IN"/>
        </w:rPr>
        <w:t xml:space="preserve">, </w:t>
      </w:r>
      <w:r w:rsidRPr="000A5E35">
        <w:rPr>
          <w:rFonts w:ascii="Verdana" w:eastAsia="Arial" w:hAnsi="Verdana" w:cs="Calibri"/>
          <w:sz w:val="20"/>
          <w:szCs w:val="20"/>
          <w:lang w:eastAsia="zh-CN" w:bidi="hi-IN"/>
        </w:rPr>
        <w:t>revisable en caso de creación de nuevos puestos o modificación sustancial de la composición de la plantilla</w:t>
      </w:r>
      <w:r w:rsidRPr="006F4395">
        <w:rPr>
          <w:rFonts w:ascii="Verdana" w:eastAsia="Arial" w:hAnsi="Verdana" w:cs="Calibri"/>
          <w:color w:val="00B0F0"/>
          <w:sz w:val="20"/>
          <w:szCs w:val="20"/>
          <w:lang w:eastAsia="zh-CN" w:bidi="hi-IN"/>
        </w:rPr>
        <w:t>.</w:t>
      </w:r>
    </w:p>
    <w:p w14:paraId="2B179BC9" w14:textId="77777777" w:rsidR="00FC7713" w:rsidRDefault="00FC7713" w:rsidP="00B11745">
      <w:pPr>
        <w:pStyle w:val="LO-normal"/>
        <w:tabs>
          <w:tab w:val="left" w:pos="2622"/>
        </w:tabs>
        <w:jc w:val="both"/>
        <w:rPr>
          <w:rFonts w:ascii="Verdana" w:hAnsi="Verdana"/>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D15D51C" w14:textId="17D39569" w:rsidR="00B11745" w:rsidRPr="007532E8" w:rsidRDefault="00B11745" w:rsidP="00B11745">
      <w:pPr>
        <w:pStyle w:val="LO-normal"/>
        <w:tabs>
          <w:tab w:val="left" w:pos="2622"/>
        </w:tabs>
        <w:jc w:val="both"/>
        <w:rPr>
          <w:rFonts w:ascii="Verdana" w:hAnsi="Verdana"/>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32E8">
        <w:rPr>
          <w:rFonts w:ascii="Verdana" w:hAnsi="Verdana"/>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 OBJETIVOS GENERALES</w:t>
      </w:r>
      <w:r w:rsidR="00251D9A" w:rsidRPr="007532E8">
        <w:rPr>
          <w:rFonts w:ascii="Verdana" w:hAnsi="Verdana"/>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 ESPECÍFICOS</w:t>
      </w:r>
    </w:p>
    <w:p w14:paraId="4F999BD1" w14:textId="77777777" w:rsidR="00BD2625" w:rsidRDefault="00251D9A" w:rsidP="00BD2625">
      <w:pPr>
        <w:rPr>
          <w:rFonts w:ascii="Verdana" w:hAnsi="Verdana"/>
          <w:b/>
          <w:bCs/>
          <w:sz w:val="20"/>
          <w:szCs w:val="20"/>
        </w:rPr>
      </w:pPr>
      <w:r w:rsidRPr="007532E8">
        <w:rPr>
          <w:rFonts w:ascii="Verdana" w:hAnsi="Verdana"/>
          <w:b/>
          <w:bCs/>
          <w:sz w:val="20"/>
          <w:szCs w:val="20"/>
        </w:rPr>
        <w:t>OBJETIVOS GENERALES</w:t>
      </w:r>
      <w:r w:rsidR="007F1569">
        <w:rPr>
          <w:rFonts w:ascii="Verdana" w:hAnsi="Verdana"/>
          <w:b/>
          <w:bCs/>
          <w:sz w:val="20"/>
          <w:szCs w:val="20"/>
        </w:rPr>
        <w:t xml:space="preserve"> </w:t>
      </w:r>
    </w:p>
    <w:p w14:paraId="0EE7EE51" w14:textId="7FD954DD" w:rsidR="00B11745" w:rsidRPr="00BD2625" w:rsidRDefault="008B40E5" w:rsidP="00BD2625">
      <w:pPr>
        <w:pStyle w:val="Prrafodelista"/>
        <w:numPr>
          <w:ilvl w:val="0"/>
          <w:numId w:val="4"/>
        </w:numPr>
        <w:rPr>
          <w:rFonts w:ascii="Verdana" w:hAnsi="Verdana"/>
          <w:sz w:val="20"/>
          <w:szCs w:val="20"/>
        </w:rPr>
      </w:pPr>
      <w:r w:rsidRPr="00BD2625">
        <w:rPr>
          <w:rFonts w:ascii="Verdana" w:hAnsi="Verdana"/>
          <w:sz w:val="20"/>
          <w:szCs w:val="20"/>
        </w:rPr>
        <w:t>Cumplimiento de la normativa aplicable en materia de igualdad</w:t>
      </w:r>
      <w:r w:rsidR="002253FF" w:rsidRPr="00BD2625">
        <w:rPr>
          <w:rFonts w:ascii="Verdana" w:hAnsi="Verdana"/>
          <w:sz w:val="20"/>
          <w:szCs w:val="20"/>
        </w:rPr>
        <w:t>.</w:t>
      </w:r>
    </w:p>
    <w:p w14:paraId="2D5D380C" w14:textId="77777777" w:rsidR="007F1569" w:rsidRPr="007F1569" w:rsidRDefault="007F1569" w:rsidP="007F1569">
      <w:pPr>
        <w:pStyle w:val="parrafo2"/>
        <w:numPr>
          <w:ilvl w:val="0"/>
          <w:numId w:val="4"/>
        </w:numPr>
        <w:shd w:val="clear" w:color="auto" w:fill="FFFFFF"/>
        <w:spacing w:before="360" w:beforeAutospacing="0" w:after="180" w:afterAutospacing="0"/>
        <w:jc w:val="both"/>
        <w:rPr>
          <w:rFonts w:ascii="Verdana" w:hAnsi="Verdana"/>
          <w:color w:val="000000"/>
          <w:sz w:val="20"/>
          <w:szCs w:val="20"/>
        </w:rPr>
      </w:pPr>
      <w:r w:rsidRPr="007F1569">
        <w:rPr>
          <w:rFonts w:ascii="Verdana" w:hAnsi="Verdana"/>
          <w:color w:val="000000"/>
          <w:sz w:val="20"/>
          <w:szCs w:val="20"/>
        </w:rPr>
        <w:t>Alcanzar la igualdad de sexo mediante la promoción, el fortalecimiento y el desarrollo de la plena igualdad de trato y oportunidades de mujeres y hombres en el ámbito de la empresa.</w:t>
      </w:r>
    </w:p>
    <w:p w14:paraId="6C3BE1B9" w14:textId="030A172E" w:rsidR="007F1569" w:rsidRPr="007F1569" w:rsidRDefault="007F1569" w:rsidP="007F1569">
      <w:pPr>
        <w:pStyle w:val="parrafo2"/>
        <w:numPr>
          <w:ilvl w:val="0"/>
          <w:numId w:val="4"/>
        </w:numPr>
        <w:shd w:val="clear" w:color="auto" w:fill="FFFFFF"/>
        <w:spacing w:before="360" w:beforeAutospacing="0" w:after="180" w:afterAutospacing="0"/>
        <w:jc w:val="both"/>
        <w:rPr>
          <w:rFonts w:ascii="Verdana" w:hAnsi="Verdana"/>
          <w:color w:val="000000"/>
          <w:sz w:val="20"/>
          <w:szCs w:val="20"/>
        </w:rPr>
      </w:pPr>
      <w:r w:rsidRPr="007F1569">
        <w:rPr>
          <w:rFonts w:ascii="Verdana" w:hAnsi="Verdana"/>
          <w:color w:val="000000"/>
          <w:sz w:val="20"/>
          <w:szCs w:val="20"/>
        </w:rPr>
        <w:t>Promover una cultura organizacional sensible al género que difunda los valores de igualdad que la entidad aplica en sus principios.</w:t>
      </w:r>
    </w:p>
    <w:p w14:paraId="504F6D58" w14:textId="580B3139" w:rsidR="007F1569" w:rsidRPr="007F1569" w:rsidRDefault="007F1569" w:rsidP="007F1569">
      <w:pPr>
        <w:pStyle w:val="parrafo2"/>
        <w:numPr>
          <w:ilvl w:val="0"/>
          <w:numId w:val="4"/>
        </w:numPr>
        <w:shd w:val="clear" w:color="auto" w:fill="FFFFFF"/>
        <w:spacing w:before="360" w:beforeAutospacing="0" w:after="180" w:afterAutospacing="0"/>
        <w:jc w:val="both"/>
        <w:rPr>
          <w:rFonts w:ascii="Verdana" w:hAnsi="Verdana"/>
          <w:color w:val="000000"/>
          <w:sz w:val="20"/>
          <w:szCs w:val="20"/>
        </w:rPr>
      </w:pPr>
      <w:r w:rsidRPr="007F1569">
        <w:rPr>
          <w:rFonts w:ascii="Verdana" w:hAnsi="Verdana"/>
          <w:color w:val="000000"/>
          <w:sz w:val="20"/>
          <w:szCs w:val="20"/>
        </w:rPr>
        <w:t>Promover procesos de selección y promoción en igualdad que eviten la segregación vertical y horizontal y la utilización del lenguaje sexista.</w:t>
      </w:r>
    </w:p>
    <w:p w14:paraId="12229B9E" w14:textId="148FB8AF" w:rsidR="007F1569" w:rsidRPr="007F1569" w:rsidRDefault="007F1569" w:rsidP="007F1569">
      <w:pPr>
        <w:pStyle w:val="parrafo2"/>
        <w:numPr>
          <w:ilvl w:val="0"/>
          <w:numId w:val="4"/>
        </w:numPr>
        <w:shd w:val="clear" w:color="auto" w:fill="FFFFFF"/>
        <w:spacing w:before="360" w:beforeAutospacing="0" w:after="180" w:afterAutospacing="0"/>
        <w:jc w:val="both"/>
        <w:rPr>
          <w:rFonts w:ascii="Verdana" w:hAnsi="Verdana"/>
          <w:color w:val="000000"/>
          <w:sz w:val="20"/>
          <w:szCs w:val="20"/>
        </w:rPr>
      </w:pPr>
      <w:r w:rsidRPr="007F1569">
        <w:rPr>
          <w:rFonts w:ascii="Verdana" w:hAnsi="Verdana"/>
          <w:color w:val="000000"/>
          <w:sz w:val="20"/>
          <w:szCs w:val="20"/>
        </w:rPr>
        <w:t>Revisar la incidencia de las formas de contratación atípicas en el colectivo de personas trabajadoras infrarrepresentadas y adoptar medidas correctoras en caso de mayor incidencia sobre estas de tales formas de contratación.</w:t>
      </w:r>
    </w:p>
    <w:p w14:paraId="54B8BD49" w14:textId="4B1B26D6" w:rsidR="007F1569" w:rsidRPr="007F1569" w:rsidRDefault="007F1569" w:rsidP="007F1569">
      <w:pPr>
        <w:pStyle w:val="parrafo2"/>
        <w:numPr>
          <w:ilvl w:val="0"/>
          <w:numId w:val="4"/>
        </w:numPr>
        <w:shd w:val="clear" w:color="auto" w:fill="FFFFFF"/>
        <w:spacing w:before="360" w:beforeAutospacing="0" w:after="180" w:afterAutospacing="0"/>
        <w:jc w:val="both"/>
        <w:rPr>
          <w:rFonts w:ascii="Verdana" w:hAnsi="Verdana"/>
          <w:color w:val="000000"/>
          <w:sz w:val="20"/>
          <w:szCs w:val="20"/>
        </w:rPr>
      </w:pPr>
      <w:r w:rsidRPr="007F1569">
        <w:rPr>
          <w:rFonts w:ascii="Verdana" w:hAnsi="Verdana"/>
          <w:color w:val="000000"/>
          <w:sz w:val="20"/>
          <w:szCs w:val="20"/>
        </w:rPr>
        <w:t>Garantizar el acceso en igualdad de hombres y mujeres a la formación de empresa, tanto interna como externa.</w:t>
      </w:r>
    </w:p>
    <w:p w14:paraId="4E427EE6" w14:textId="70060AD0" w:rsidR="007F1569" w:rsidRPr="007F1569" w:rsidRDefault="007F1569" w:rsidP="007F1569">
      <w:pPr>
        <w:pStyle w:val="parrafo2"/>
        <w:numPr>
          <w:ilvl w:val="0"/>
          <w:numId w:val="4"/>
        </w:numPr>
        <w:shd w:val="clear" w:color="auto" w:fill="FFFFFF"/>
        <w:spacing w:before="360" w:beforeAutospacing="0" w:after="180" w:afterAutospacing="0"/>
        <w:jc w:val="both"/>
        <w:rPr>
          <w:rFonts w:ascii="Verdana" w:hAnsi="Verdana"/>
          <w:color w:val="000000"/>
          <w:sz w:val="20"/>
          <w:szCs w:val="20"/>
        </w:rPr>
      </w:pPr>
      <w:r w:rsidRPr="007F1569">
        <w:rPr>
          <w:rFonts w:ascii="Verdana" w:hAnsi="Verdana"/>
          <w:color w:val="000000"/>
          <w:sz w:val="20"/>
          <w:szCs w:val="20"/>
        </w:rPr>
        <w:t>Información específica al género subrepresentado de los cursos de formación para puestos que tradicionalmente hayan estado ocupados por el otro género.</w:t>
      </w:r>
    </w:p>
    <w:p w14:paraId="680B0E2D" w14:textId="6747BA80" w:rsidR="007F1569" w:rsidRPr="007F1569" w:rsidRDefault="007F1569" w:rsidP="007F1569">
      <w:pPr>
        <w:pStyle w:val="parrafo2"/>
        <w:numPr>
          <w:ilvl w:val="0"/>
          <w:numId w:val="4"/>
        </w:numPr>
        <w:shd w:val="clear" w:color="auto" w:fill="FFFFFF"/>
        <w:spacing w:before="360" w:beforeAutospacing="0" w:after="180" w:afterAutospacing="0"/>
        <w:jc w:val="both"/>
        <w:rPr>
          <w:rFonts w:ascii="Verdana" w:hAnsi="Verdana"/>
          <w:color w:val="000000"/>
          <w:sz w:val="20"/>
          <w:szCs w:val="20"/>
        </w:rPr>
      </w:pPr>
      <w:r w:rsidRPr="007F1569">
        <w:rPr>
          <w:rFonts w:ascii="Verdana" w:hAnsi="Verdana"/>
          <w:color w:val="000000"/>
          <w:sz w:val="20"/>
          <w:szCs w:val="20"/>
        </w:rPr>
        <w:t>Promover y difundir una imagen interna y externa de la entidad comprometida con la igualdad de oportunidades.</w:t>
      </w:r>
    </w:p>
    <w:p w14:paraId="0B2BBF46" w14:textId="15C5BD96" w:rsidR="007F1569" w:rsidRPr="007F1569" w:rsidRDefault="007F1569" w:rsidP="007F1569">
      <w:pPr>
        <w:pStyle w:val="parrafo2"/>
        <w:numPr>
          <w:ilvl w:val="0"/>
          <w:numId w:val="4"/>
        </w:numPr>
        <w:shd w:val="clear" w:color="auto" w:fill="FFFFFF"/>
        <w:spacing w:before="360" w:beforeAutospacing="0" w:after="180" w:afterAutospacing="0"/>
        <w:jc w:val="both"/>
        <w:rPr>
          <w:rFonts w:ascii="Verdana" w:hAnsi="Verdana"/>
          <w:color w:val="000000"/>
          <w:sz w:val="20"/>
          <w:szCs w:val="20"/>
        </w:rPr>
      </w:pPr>
      <w:r w:rsidRPr="007F1569">
        <w:rPr>
          <w:rFonts w:ascii="Verdana" w:hAnsi="Verdana"/>
          <w:color w:val="000000"/>
          <w:sz w:val="20"/>
          <w:szCs w:val="20"/>
        </w:rPr>
        <w:t>Garantizar igualdad retributiva para trabajos de igual valor y la igualdad retributiva en áreas concretas donde se han detectado desigualdades por cuestiones de género.</w:t>
      </w:r>
    </w:p>
    <w:p w14:paraId="28559BA0" w14:textId="7AFB6BBD" w:rsidR="007F1569" w:rsidRPr="007F1569" w:rsidRDefault="007F1569" w:rsidP="007F1569">
      <w:pPr>
        <w:pStyle w:val="parrafo2"/>
        <w:numPr>
          <w:ilvl w:val="0"/>
          <w:numId w:val="4"/>
        </w:numPr>
        <w:shd w:val="clear" w:color="auto" w:fill="FFFFFF"/>
        <w:spacing w:before="360" w:beforeAutospacing="0" w:after="180" w:afterAutospacing="0"/>
        <w:jc w:val="both"/>
        <w:rPr>
          <w:rFonts w:ascii="Verdana" w:hAnsi="Verdana"/>
          <w:color w:val="000000"/>
          <w:sz w:val="20"/>
          <w:szCs w:val="20"/>
        </w:rPr>
      </w:pPr>
      <w:r w:rsidRPr="007F1569">
        <w:rPr>
          <w:rFonts w:ascii="Verdana" w:hAnsi="Verdana"/>
          <w:color w:val="000000"/>
          <w:sz w:val="20"/>
          <w:szCs w:val="20"/>
        </w:rPr>
        <w:t>Establecer medidas para detectar y corregir posibles riesgos para la salud de las trabajadoras, en especial de las mujeres embarazadas.</w:t>
      </w:r>
    </w:p>
    <w:p w14:paraId="77400FA1" w14:textId="1A613516" w:rsidR="007F1569" w:rsidRPr="007F1569" w:rsidRDefault="007F1569" w:rsidP="007F1569">
      <w:pPr>
        <w:pStyle w:val="parrafo2"/>
        <w:numPr>
          <w:ilvl w:val="0"/>
          <w:numId w:val="4"/>
        </w:numPr>
        <w:shd w:val="clear" w:color="auto" w:fill="FFFFFF"/>
        <w:spacing w:before="360" w:beforeAutospacing="0" w:after="180" w:afterAutospacing="0"/>
        <w:jc w:val="both"/>
        <w:rPr>
          <w:rFonts w:ascii="Verdana" w:hAnsi="Verdana"/>
          <w:color w:val="000000"/>
          <w:sz w:val="20"/>
          <w:szCs w:val="20"/>
        </w:rPr>
      </w:pPr>
      <w:r w:rsidRPr="007F1569">
        <w:rPr>
          <w:rFonts w:ascii="Verdana" w:hAnsi="Verdana"/>
          <w:color w:val="000000"/>
          <w:sz w:val="20"/>
          <w:szCs w:val="20"/>
        </w:rPr>
        <w:t xml:space="preserve"> Facilitar la conciliación de la vida personal, familiar y laboral de las personas que integran la plantilla de la empresa.</w:t>
      </w:r>
    </w:p>
    <w:p w14:paraId="6FA490C4" w14:textId="78EE4347" w:rsidR="007F1569" w:rsidRDefault="007F1569" w:rsidP="007F1569">
      <w:pPr>
        <w:pStyle w:val="parrafo2"/>
        <w:numPr>
          <w:ilvl w:val="0"/>
          <w:numId w:val="4"/>
        </w:numPr>
        <w:shd w:val="clear" w:color="auto" w:fill="FFFFFF"/>
        <w:spacing w:before="360" w:beforeAutospacing="0" w:after="180" w:afterAutospacing="0"/>
        <w:jc w:val="both"/>
        <w:rPr>
          <w:rFonts w:ascii="Verdana" w:hAnsi="Verdana"/>
          <w:color w:val="000000"/>
          <w:sz w:val="20"/>
          <w:szCs w:val="20"/>
        </w:rPr>
      </w:pPr>
      <w:r w:rsidRPr="007F1569">
        <w:rPr>
          <w:rFonts w:ascii="Verdana" w:hAnsi="Verdana"/>
          <w:color w:val="000000"/>
          <w:sz w:val="20"/>
          <w:szCs w:val="20"/>
        </w:rPr>
        <w:t>Difundir los derechos y garantías para las mujeres víctimas de violencia de género.</w:t>
      </w:r>
    </w:p>
    <w:p w14:paraId="08D1384E" w14:textId="7424356A" w:rsidR="009D6B70" w:rsidRDefault="009D6B70" w:rsidP="007F1569">
      <w:pPr>
        <w:pStyle w:val="parrafo2"/>
        <w:numPr>
          <w:ilvl w:val="0"/>
          <w:numId w:val="4"/>
        </w:numPr>
        <w:shd w:val="clear" w:color="auto" w:fill="FFFFFF"/>
        <w:spacing w:before="360" w:beforeAutospacing="0" w:after="180" w:afterAutospacing="0"/>
        <w:jc w:val="both"/>
        <w:rPr>
          <w:rFonts w:ascii="Verdana" w:hAnsi="Verdana"/>
          <w:color w:val="000000"/>
          <w:sz w:val="20"/>
          <w:szCs w:val="20"/>
        </w:rPr>
      </w:pPr>
      <w:r>
        <w:rPr>
          <w:rFonts w:ascii="Verdana" w:hAnsi="Verdana"/>
          <w:color w:val="000000"/>
          <w:sz w:val="20"/>
          <w:szCs w:val="20"/>
        </w:rPr>
        <w:t xml:space="preserve">Promover y difundir una cultura empresarial y de relaciones personales, basada en el respeto, con tolerancia cero a cualquier situación de acoso moral, sexual, acoso por razón de sexto, orientación sexual o identidad de género, así como cualquier otra condición social de las personas de la entidad. </w:t>
      </w:r>
    </w:p>
    <w:p w14:paraId="6F21E704" w14:textId="77777777" w:rsidR="00A37D2E" w:rsidRDefault="00A37D2E" w:rsidP="00A37D2E">
      <w:pPr>
        <w:pStyle w:val="parrafo2"/>
        <w:shd w:val="clear" w:color="auto" w:fill="FFFFFF"/>
        <w:spacing w:before="360" w:beforeAutospacing="0" w:after="180" w:afterAutospacing="0"/>
        <w:jc w:val="both"/>
        <w:rPr>
          <w:rFonts w:ascii="Verdana" w:hAnsi="Verdana"/>
          <w:color w:val="000000"/>
          <w:sz w:val="20"/>
          <w:szCs w:val="20"/>
        </w:rPr>
      </w:pPr>
    </w:p>
    <w:p w14:paraId="64344D66" w14:textId="2916F4EB" w:rsidR="00251D9A" w:rsidRPr="007532E8" w:rsidRDefault="008157F3" w:rsidP="00251D9A">
      <w:pPr>
        <w:jc w:val="both"/>
        <w:rPr>
          <w:rFonts w:ascii="Verdana" w:hAnsi="Verdana"/>
          <w:b/>
          <w:bCs/>
          <w:sz w:val="20"/>
          <w:szCs w:val="20"/>
        </w:rPr>
      </w:pPr>
      <w:r w:rsidRPr="007532E8">
        <w:rPr>
          <w:rFonts w:ascii="Verdana" w:hAnsi="Verdana"/>
          <w:b/>
          <w:bCs/>
          <w:sz w:val="20"/>
          <w:szCs w:val="20"/>
        </w:rPr>
        <w:lastRenderedPageBreak/>
        <w:t xml:space="preserve">OBJETIVOS ESPECÍFICOS </w:t>
      </w:r>
    </w:p>
    <w:p w14:paraId="7EC626C9" w14:textId="1DE349C2" w:rsidR="008157F3" w:rsidRPr="007532E8" w:rsidRDefault="008157F3" w:rsidP="007F1569">
      <w:pPr>
        <w:pStyle w:val="Prrafodelista"/>
        <w:numPr>
          <w:ilvl w:val="0"/>
          <w:numId w:val="5"/>
        </w:numPr>
        <w:jc w:val="both"/>
        <w:rPr>
          <w:rFonts w:ascii="Verdana" w:hAnsi="Verdana"/>
          <w:sz w:val="20"/>
          <w:szCs w:val="20"/>
        </w:rPr>
      </w:pPr>
      <w:r w:rsidRPr="007532E8">
        <w:rPr>
          <w:rFonts w:ascii="Verdana" w:hAnsi="Verdana"/>
          <w:sz w:val="20"/>
          <w:szCs w:val="20"/>
        </w:rPr>
        <w:t>Promover la presencia equilibrada de mujeres y hombre</w:t>
      </w:r>
      <w:r w:rsidR="00ED1BE2" w:rsidRPr="007532E8">
        <w:rPr>
          <w:rFonts w:ascii="Verdana" w:hAnsi="Verdana"/>
          <w:sz w:val="20"/>
          <w:szCs w:val="20"/>
        </w:rPr>
        <w:t>s</w:t>
      </w:r>
      <w:r w:rsidRPr="007532E8">
        <w:rPr>
          <w:rFonts w:ascii="Verdana" w:hAnsi="Verdana"/>
          <w:sz w:val="20"/>
          <w:szCs w:val="20"/>
        </w:rPr>
        <w:t xml:space="preserve"> en todos los niveles de la empresa.</w:t>
      </w:r>
    </w:p>
    <w:p w14:paraId="75DD375D" w14:textId="77777777" w:rsidR="008157F3" w:rsidRPr="007532E8" w:rsidRDefault="008157F3" w:rsidP="008157F3">
      <w:pPr>
        <w:pStyle w:val="Prrafodelista"/>
        <w:jc w:val="both"/>
        <w:rPr>
          <w:rFonts w:ascii="Verdana" w:hAnsi="Verdana"/>
          <w:sz w:val="20"/>
          <w:szCs w:val="20"/>
        </w:rPr>
      </w:pPr>
    </w:p>
    <w:p w14:paraId="4FBF449A" w14:textId="42A1D02A" w:rsidR="008157F3" w:rsidRPr="007532E8" w:rsidRDefault="008157F3" w:rsidP="007F1569">
      <w:pPr>
        <w:pStyle w:val="Prrafodelista"/>
        <w:numPr>
          <w:ilvl w:val="0"/>
          <w:numId w:val="5"/>
        </w:numPr>
        <w:jc w:val="both"/>
        <w:rPr>
          <w:rFonts w:ascii="Verdana" w:hAnsi="Verdana"/>
          <w:sz w:val="20"/>
          <w:szCs w:val="20"/>
        </w:rPr>
      </w:pPr>
      <w:r w:rsidRPr="007532E8">
        <w:rPr>
          <w:rFonts w:ascii="Verdana" w:hAnsi="Verdana"/>
          <w:sz w:val="20"/>
          <w:szCs w:val="20"/>
        </w:rPr>
        <w:t>Garantizar que hombres y mujeres de la empresa puedan promocionar en igualdad de oportunidades.</w:t>
      </w:r>
    </w:p>
    <w:p w14:paraId="54BBABF4" w14:textId="77777777" w:rsidR="008157F3" w:rsidRPr="007532E8" w:rsidRDefault="008157F3" w:rsidP="008157F3">
      <w:pPr>
        <w:pStyle w:val="Prrafodelista"/>
        <w:jc w:val="both"/>
        <w:rPr>
          <w:rFonts w:ascii="Verdana" w:hAnsi="Verdana"/>
          <w:sz w:val="20"/>
          <w:szCs w:val="20"/>
        </w:rPr>
      </w:pPr>
    </w:p>
    <w:p w14:paraId="0634BF7C" w14:textId="33916C99" w:rsidR="008157F3" w:rsidRPr="007532E8" w:rsidRDefault="008157F3" w:rsidP="007F1569">
      <w:pPr>
        <w:pStyle w:val="Prrafodelista"/>
        <w:numPr>
          <w:ilvl w:val="0"/>
          <w:numId w:val="5"/>
        </w:numPr>
        <w:jc w:val="both"/>
        <w:rPr>
          <w:rFonts w:ascii="Verdana" w:hAnsi="Verdana"/>
          <w:sz w:val="20"/>
          <w:szCs w:val="20"/>
        </w:rPr>
      </w:pPr>
      <w:r w:rsidRPr="007532E8">
        <w:rPr>
          <w:rFonts w:ascii="Verdana" w:hAnsi="Verdana"/>
          <w:sz w:val="20"/>
          <w:szCs w:val="20"/>
        </w:rPr>
        <w:t>Formar a la totalidad de la empresa en igualdad</w:t>
      </w:r>
      <w:r w:rsidR="00ED1BE2" w:rsidRPr="007532E8">
        <w:rPr>
          <w:rFonts w:ascii="Verdana" w:hAnsi="Verdana"/>
          <w:sz w:val="20"/>
          <w:szCs w:val="20"/>
        </w:rPr>
        <w:t>.</w:t>
      </w:r>
    </w:p>
    <w:p w14:paraId="25CA6AC5" w14:textId="77777777" w:rsidR="008157F3" w:rsidRPr="007532E8" w:rsidRDefault="008157F3" w:rsidP="008157F3">
      <w:pPr>
        <w:pStyle w:val="Prrafodelista"/>
        <w:rPr>
          <w:rFonts w:ascii="Verdana" w:hAnsi="Verdana"/>
          <w:sz w:val="20"/>
          <w:szCs w:val="20"/>
        </w:rPr>
      </w:pPr>
    </w:p>
    <w:p w14:paraId="0A923365" w14:textId="08B67722" w:rsidR="008157F3" w:rsidRPr="007532E8" w:rsidRDefault="008157F3" w:rsidP="007F1569">
      <w:pPr>
        <w:pStyle w:val="Prrafodelista"/>
        <w:numPr>
          <w:ilvl w:val="0"/>
          <w:numId w:val="5"/>
        </w:numPr>
        <w:jc w:val="both"/>
        <w:rPr>
          <w:rFonts w:ascii="Verdana" w:hAnsi="Verdana"/>
          <w:sz w:val="20"/>
          <w:szCs w:val="20"/>
        </w:rPr>
      </w:pPr>
      <w:r w:rsidRPr="007532E8">
        <w:rPr>
          <w:rFonts w:ascii="Verdana" w:hAnsi="Verdana"/>
          <w:sz w:val="20"/>
          <w:szCs w:val="20"/>
        </w:rPr>
        <w:t xml:space="preserve">Mantenimiento actualizado de las medidas conciliadoras y difusión de </w:t>
      </w:r>
      <w:r w:rsidR="00207303" w:rsidRPr="007532E8">
        <w:rPr>
          <w:rFonts w:ascii="Verdana" w:hAnsi="Verdana"/>
          <w:sz w:val="20"/>
          <w:szCs w:val="20"/>
        </w:rPr>
        <w:t>estas</w:t>
      </w:r>
      <w:r w:rsidRPr="007532E8">
        <w:rPr>
          <w:rFonts w:ascii="Verdana" w:hAnsi="Verdana"/>
          <w:sz w:val="20"/>
          <w:szCs w:val="20"/>
        </w:rPr>
        <w:t xml:space="preserve"> a las personas de la empresa.</w:t>
      </w:r>
    </w:p>
    <w:p w14:paraId="6D27B2B2" w14:textId="77777777" w:rsidR="008157F3" w:rsidRPr="007532E8" w:rsidRDefault="008157F3" w:rsidP="008157F3">
      <w:pPr>
        <w:pStyle w:val="Prrafodelista"/>
        <w:rPr>
          <w:rFonts w:ascii="Verdana" w:hAnsi="Verdana"/>
          <w:sz w:val="20"/>
          <w:szCs w:val="20"/>
        </w:rPr>
      </w:pPr>
    </w:p>
    <w:p w14:paraId="10CB9534" w14:textId="7E33B7D8" w:rsidR="008157F3" w:rsidRPr="007532E8" w:rsidRDefault="007670C1" w:rsidP="007F1569">
      <w:pPr>
        <w:pStyle w:val="Prrafodelista"/>
        <w:numPr>
          <w:ilvl w:val="0"/>
          <w:numId w:val="5"/>
        </w:numPr>
        <w:jc w:val="both"/>
        <w:rPr>
          <w:rFonts w:ascii="Verdana" w:hAnsi="Verdana"/>
          <w:sz w:val="20"/>
          <w:szCs w:val="20"/>
        </w:rPr>
      </w:pPr>
      <w:r w:rsidRPr="007532E8">
        <w:rPr>
          <w:rFonts w:ascii="Verdana" w:hAnsi="Verdana"/>
          <w:sz w:val="20"/>
          <w:szCs w:val="20"/>
        </w:rPr>
        <w:t xml:space="preserve">Aumentar la presencia de mujeres en </w:t>
      </w:r>
      <w:r w:rsidR="00E052E0">
        <w:rPr>
          <w:rFonts w:ascii="Verdana" w:hAnsi="Verdana"/>
          <w:sz w:val="20"/>
          <w:szCs w:val="20"/>
        </w:rPr>
        <w:t>las secciones infrarrepresentadas</w:t>
      </w:r>
    </w:p>
    <w:p w14:paraId="5251F410" w14:textId="77777777" w:rsidR="007670C1" w:rsidRPr="007532E8" w:rsidRDefault="007670C1" w:rsidP="007670C1">
      <w:pPr>
        <w:pStyle w:val="Prrafodelista"/>
        <w:rPr>
          <w:rFonts w:ascii="Verdana" w:hAnsi="Verdana"/>
          <w:sz w:val="20"/>
          <w:szCs w:val="20"/>
        </w:rPr>
      </w:pPr>
    </w:p>
    <w:p w14:paraId="52DF0F11" w14:textId="1554E079" w:rsidR="007670C1" w:rsidRPr="007532E8" w:rsidRDefault="007670C1" w:rsidP="007F1569">
      <w:pPr>
        <w:pStyle w:val="Prrafodelista"/>
        <w:numPr>
          <w:ilvl w:val="0"/>
          <w:numId w:val="5"/>
        </w:numPr>
        <w:jc w:val="both"/>
        <w:rPr>
          <w:rFonts w:ascii="Verdana" w:hAnsi="Verdana"/>
          <w:sz w:val="20"/>
          <w:szCs w:val="20"/>
        </w:rPr>
      </w:pPr>
      <w:r w:rsidRPr="007532E8">
        <w:rPr>
          <w:rFonts w:ascii="Verdana" w:hAnsi="Verdana"/>
          <w:sz w:val="20"/>
          <w:szCs w:val="20"/>
        </w:rPr>
        <w:t>Proporcionar un entorno libre de acoso laboral, acoso sexual y acoso por razón de sexo.</w:t>
      </w:r>
    </w:p>
    <w:p w14:paraId="1396621E" w14:textId="77777777" w:rsidR="007670C1" w:rsidRPr="007532E8" w:rsidRDefault="007670C1" w:rsidP="007670C1">
      <w:pPr>
        <w:pStyle w:val="Prrafodelista"/>
        <w:rPr>
          <w:rFonts w:ascii="Verdana" w:hAnsi="Verdana"/>
          <w:sz w:val="20"/>
          <w:szCs w:val="20"/>
        </w:rPr>
      </w:pPr>
    </w:p>
    <w:p w14:paraId="7434405F" w14:textId="7A7EB841" w:rsidR="007670C1" w:rsidRPr="007532E8" w:rsidRDefault="007670C1" w:rsidP="007F1569">
      <w:pPr>
        <w:pStyle w:val="Prrafodelista"/>
        <w:numPr>
          <w:ilvl w:val="0"/>
          <w:numId w:val="5"/>
        </w:numPr>
        <w:jc w:val="both"/>
        <w:rPr>
          <w:rFonts w:ascii="Verdana" w:hAnsi="Verdana"/>
          <w:sz w:val="20"/>
          <w:szCs w:val="20"/>
        </w:rPr>
      </w:pPr>
      <w:r w:rsidRPr="007532E8">
        <w:rPr>
          <w:rFonts w:ascii="Verdana" w:hAnsi="Verdana"/>
          <w:sz w:val="20"/>
          <w:szCs w:val="20"/>
        </w:rPr>
        <w:t>Difundir el Protocolo de Acoso, entre las personas de la plantilla.</w:t>
      </w:r>
    </w:p>
    <w:p w14:paraId="577F9154" w14:textId="77777777" w:rsidR="007670C1" w:rsidRPr="007532E8" w:rsidRDefault="007670C1" w:rsidP="007670C1">
      <w:pPr>
        <w:pStyle w:val="Prrafodelista"/>
        <w:rPr>
          <w:rFonts w:ascii="Verdana" w:hAnsi="Verdana"/>
          <w:sz w:val="20"/>
          <w:szCs w:val="20"/>
        </w:rPr>
      </w:pPr>
    </w:p>
    <w:p w14:paraId="6A6FA0FA" w14:textId="0934D391" w:rsidR="007670C1" w:rsidRPr="007532E8" w:rsidRDefault="007670C1" w:rsidP="007F1569">
      <w:pPr>
        <w:pStyle w:val="Prrafodelista"/>
        <w:numPr>
          <w:ilvl w:val="0"/>
          <w:numId w:val="5"/>
        </w:numPr>
        <w:jc w:val="both"/>
        <w:rPr>
          <w:rFonts w:ascii="Verdana" w:hAnsi="Verdana"/>
          <w:sz w:val="20"/>
          <w:szCs w:val="20"/>
        </w:rPr>
      </w:pPr>
      <w:r w:rsidRPr="007532E8">
        <w:rPr>
          <w:rFonts w:ascii="Verdana" w:hAnsi="Verdana"/>
          <w:sz w:val="20"/>
          <w:szCs w:val="20"/>
        </w:rPr>
        <w:t>Garantizar una comunicación no sexista, eliminando sesgos de desigualdad y sensibilizando sobre la igualdad.</w:t>
      </w:r>
    </w:p>
    <w:p w14:paraId="3B6E1C3A" w14:textId="45CCF9A2" w:rsidR="007670C1" w:rsidRDefault="007670C1" w:rsidP="007670C1">
      <w:pPr>
        <w:pStyle w:val="Prrafodelista"/>
        <w:rPr>
          <w:rFonts w:ascii="Verdana" w:hAnsi="Verdana"/>
          <w:sz w:val="20"/>
          <w:szCs w:val="20"/>
        </w:rPr>
      </w:pPr>
    </w:p>
    <w:p w14:paraId="6058DE47" w14:textId="77777777" w:rsidR="00EC6124" w:rsidRPr="007532E8" w:rsidRDefault="00EC6124" w:rsidP="007670C1">
      <w:pPr>
        <w:pStyle w:val="Prrafodelista"/>
        <w:rPr>
          <w:rFonts w:ascii="Verdana" w:hAnsi="Verdana"/>
          <w:sz w:val="20"/>
          <w:szCs w:val="20"/>
        </w:rPr>
      </w:pPr>
    </w:p>
    <w:p w14:paraId="570DD9B4" w14:textId="68F0B612" w:rsidR="00FD19DA" w:rsidRPr="007532E8" w:rsidRDefault="00FD19DA" w:rsidP="008157F3">
      <w:pPr>
        <w:jc w:val="both"/>
        <w:rPr>
          <w:rFonts w:ascii="Verdana" w:hAnsi="Verdana"/>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32E8">
        <w:rPr>
          <w:rFonts w:ascii="Verdana" w:hAnsi="Verdana"/>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 MEDIDAS PROPUESTAS.</w:t>
      </w:r>
    </w:p>
    <w:p w14:paraId="7585C427" w14:textId="18123853" w:rsidR="00FD19DA" w:rsidRPr="007532E8" w:rsidRDefault="00FD19DA" w:rsidP="00FD19DA">
      <w:pPr>
        <w:jc w:val="both"/>
        <w:rPr>
          <w:rFonts w:ascii="Verdana" w:hAnsi="Verdana"/>
          <w:sz w:val="20"/>
          <w:szCs w:val="20"/>
        </w:rPr>
      </w:pPr>
      <w:r w:rsidRPr="007532E8">
        <w:rPr>
          <w:rFonts w:ascii="Verdana" w:hAnsi="Verdana"/>
          <w:sz w:val="20"/>
          <w:szCs w:val="20"/>
        </w:rPr>
        <w:t xml:space="preserve">El informe diagnóstico ha aportado una información, sobre la que la Comisión Negociadora ha acordado elaborar </w:t>
      </w:r>
      <w:r w:rsidR="00EC6124" w:rsidRPr="007532E8">
        <w:rPr>
          <w:rFonts w:ascii="Verdana" w:hAnsi="Verdana"/>
          <w:sz w:val="20"/>
          <w:szCs w:val="20"/>
        </w:rPr>
        <w:t>unas medidas</w:t>
      </w:r>
      <w:r w:rsidRPr="007532E8">
        <w:rPr>
          <w:rFonts w:ascii="Verdana" w:hAnsi="Verdana"/>
          <w:sz w:val="20"/>
          <w:szCs w:val="20"/>
        </w:rPr>
        <w:t xml:space="preserve"> que son las que forman parte de la acción y fluidez del Plan de Igualdad con la filosofía compartida de que debe ser un documento vivo y adaptable a la situación de la entidad.</w:t>
      </w:r>
    </w:p>
    <w:p w14:paraId="69EC0F39" w14:textId="33812F42" w:rsidR="00FD19DA" w:rsidRDefault="00FD19DA" w:rsidP="00FD19DA">
      <w:pPr>
        <w:jc w:val="both"/>
        <w:rPr>
          <w:rFonts w:ascii="Verdana" w:hAnsi="Verdana"/>
          <w:sz w:val="20"/>
          <w:szCs w:val="20"/>
        </w:rPr>
      </w:pPr>
      <w:r w:rsidRPr="007532E8">
        <w:rPr>
          <w:rFonts w:ascii="Verdana" w:hAnsi="Verdana"/>
          <w:sz w:val="20"/>
          <w:szCs w:val="20"/>
        </w:rPr>
        <w:t xml:space="preserve">En apartados siguientes se tratan la evaluación y seguimiento que forman parte del Plan y de su adecuación al cumplimiento negociado. </w:t>
      </w:r>
    </w:p>
    <w:p w14:paraId="1228FF02" w14:textId="77777777" w:rsidR="00A37D2E" w:rsidRDefault="00A37D2E" w:rsidP="00FD19DA">
      <w:pPr>
        <w:jc w:val="both"/>
        <w:rPr>
          <w:rFonts w:ascii="Verdana" w:hAnsi="Verdana"/>
          <w:sz w:val="20"/>
          <w:szCs w:val="20"/>
        </w:rPr>
      </w:pPr>
    </w:p>
    <w:p w14:paraId="25FE5F85" w14:textId="77777777" w:rsidR="00A37D2E" w:rsidRDefault="00A37D2E" w:rsidP="00FD19DA">
      <w:pPr>
        <w:jc w:val="both"/>
        <w:rPr>
          <w:rFonts w:ascii="Verdana" w:hAnsi="Verdana"/>
          <w:sz w:val="20"/>
          <w:szCs w:val="20"/>
        </w:rPr>
      </w:pPr>
    </w:p>
    <w:p w14:paraId="51B89B0B" w14:textId="77777777" w:rsidR="00A37D2E" w:rsidRDefault="00A37D2E" w:rsidP="00FD19DA">
      <w:pPr>
        <w:jc w:val="both"/>
        <w:rPr>
          <w:rFonts w:ascii="Verdana" w:hAnsi="Verdana"/>
          <w:sz w:val="20"/>
          <w:szCs w:val="20"/>
        </w:rPr>
      </w:pPr>
    </w:p>
    <w:p w14:paraId="31FEBEA5" w14:textId="77777777" w:rsidR="00A37D2E" w:rsidRDefault="00A37D2E" w:rsidP="00FD19DA">
      <w:pPr>
        <w:jc w:val="both"/>
        <w:rPr>
          <w:rFonts w:ascii="Verdana" w:hAnsi="Verdana"/>
          <w:sz w:val="20"/>
          <w:szCs w:val="20"/>
        </w:rPr>
      </w:pPr>
    </w:p>
    <w:p w14:paraId="1F7F4FC1" w14:textId="77777777" w:rsidR="00A37D2E" w:rsidRPr="007532E8" w:rsidRDefault="00A37D2E" w:rsidP="00FD19DA">
      <w:pPr>
        <w:jc w:val="both"/>
        <w:rPr>
          <w:rFonts w:ascii="Verdana" w:hAnsi="Verdana"/>
          <w:sz w:val="20"/>
          <w:szCs w:val="20"/>
        </w:rPr>
      </w:pPr>
    </w:p>
    <w:p w14:paraId="043B3F7F" w14:textId="6A11A8C4" w:rsidR="00016673" w:rsidRDefault="00016673" w:rsidP="00FD19DA">
      <w:pPr>
        <w:jc w:val="both"/>
        <w:rPr>
          <w:rFonts w:ascii="Verdana" w:hAnsi="Verdana"/>
          <w:b/>
          <w:bCs/>
          <w:sz w:val="20"/>
          <w:szCs w:val="20"/>
        </w:rPr>
      </w:pPr>
    </w:p>
    <w:p w14:paraId="097E7A1E" w14:textId="77777777" w:rsidR="00E039EA" w:rsidRDefault="00E039EA" w:rsidP="00FD19DA">
      <w:pPr>
        <w:jc w:val="both"/>
        <w:rPr>
          <w:rFonts w:ascii="Verdana" w:hAnsi="Verdana"/>
          <w:b/>
          <w:bCs/>
          <w:sz w:val="20"/>
          <w:szCs w:val="20"/>
        </w:rPr>
      </w:pPr>
    </w:p>
    <w:p w14:paraId="5AE388FD" w14:textId="77777777" w:rsidR="00E039EA" w:rsidRDefault="00E039EA" w:rsidP="00FD19DA">
      <w:pPr>
        <w:jc w:val="both"/>
        <w:rPr>
          <w:rFonts w:ascii="Verdana" w:hAnsi="Verdana"/>
          <w:b/>
          <w:bCs/>
          <w:sz w:val="20"/>
          <w:szCs w:val="20"/>
        </w:rPr>
      </w:pPr>
    </w:p>
    <w:p w14:paraId="5A1242F3" w14:textId="77777777" w:rsidR="00E039EA" w:rsidRDefault="00E039EA" w:rsidP="00FD19DA">
      <w:pPr>
        <w:jc w:val="both"/>
        <w:rPr>
          <w:rFonts w:ascii="Verdana" w:hAnsi="Verdana"/>
          <w:b/>
          <w:bCs/>
          <w:sz w:val="20"/>
          <w:szCs w:val="20"/>
        </w:rPr>
      </w:pPr>
    </w:p>
    <w:p w14:paraId="3E77C70D" w14:textId="77777777" w:rsidR="00E039EA" w:rsidRDefault="00E039EA" w:rsidP="00FD19DA">
      <w:pPr>
        <w:jc w:val="both"/>
        <w:rPr>
          <w:rFonts w:ascii="Verdana" w:hAnsi="Verdana"/>
          <w:b/>
          <w:bCs/>
          <w:sz w:val="20"/>
          <w:szCs w:val="20"/>
        </w:rPr>
      </w:pPr>
    </w:p>
    <w:p w14:paraId="15507A85" w14:textId="77777777" w:rsidR="00E039EA" w:rsidRDefault="00E039EA" w:rsidP="00FD19DA">
      <w:pPr>
        <w:jc w:val="both"/>
        <w:rPr>
          <w:rFonts w:ascii="Verdana" w:hAnsi="Verdana"/>
          <w:b/>
          <w:bCs/>
          <w:sz w:val="20"/>
          <w:szCs w:val="20"/>
        </w:rPr>
      </w:pPr>
    </w:p>
    <w:p w14:paraId="7DB9DB8C" w14:textId="77777777" w:rsidR="00E039EA" w:rsidRDefault="00E039EA" w:rsidP="00FD19DA">
      <w:pPr>
        <w:jc w:val="both"/>
        <w:rPr>
          <w:rFonts w:ascii="Verdana" w:hAnsi="Verdana"/>
          <w:b/>
          <w:bCs/>
          <w:sz w:val="20"/>
          <w:szCs w:val="20"/>
        </w:rPr>
      </w:pPr>
    </w:p>
    <w:p w14:paraId="63D60AF6" w14:textId="77777777" w:rsidR="00D94413" w:rsidRDefault="00D94413" w:rsidP="00FD19DA">
      <w:pPr>
        <w:jc w:val="both"/>
        <w:rPr>
          <w:rFonts w:ascii="Verdana" w:hAnsi="Verdana"/>
          <w:b/>
          <w:bCs/>
          <w:sz w:val="20"/>
          <w:szCs w:val="20"/>
        </w:rPr>
        <w:sectPr w:rsidR="00D94413" w:rsidSect="00106967">
          <w:headerReference w:type="default" r:id="rId50"/>
          <w:footerReference w:type="default" r:id="rId51"/>
          <w:pgSz w:w="11906" w:h="16838"/>
          <w:pgMar w:top="1418" w:right="1701" w:bottom="1418" w:left="1701" w:header="708" w:footer="708" w:gutter="0"/>
          <w:cols w:space="708"/>
          <w:docGrid w:linePitch="360"/>
        </w:sectPr>
      </w:pPr>
    </w:p>
    <w:p w14:paraId="0E975F05" w14:textId="77777777" w:rsidR="009D0BBB" w:rsidRDefault="009D0BBB" w:rsidP="009D0BBB">
      <w:pPr>
        <w:rPr>
          <w:rFonts w:ascii="Verdana" w:hAnsi="Verdana"/>
          <w:sz w:val="20"/>
          <w:szCs w:val="20"/>
        </w:rPr>
      </w:pPr>
    </w:p>
    <w:tbl>
      <w:tblPr>
        <w:tblW w:w="0" w:type="auto"/>
        <w:tblCellMar>
          <w:left w:w="70" w:type="dxa"/>
          <w:right w:w="70" w:type="dxa"/>
        </w:tblCellMar>
        <w:tblLook w:val="04A0" w:firstRow="1" w:lastRow="0" w:firstColumn="1" w:lastColumn="0" w:noHBand="0" w:noVBand="1"/>
      </w:tblPr>
      <w:tblGrid>
        <w:gridCol w:w="254"/>
        <w:gridCol w:w="1531"/>
        <w:gridCol w:w="1054"/>
        <w:gridCol w:w="2655"/>
        <w:gridCol w:w="879"/>
        <w:gridCol w:w="1671"/>
        <w:gridCol w:w="1753"/>
        <w:gridCol w:w="3115"/>
        <w:gridCol w:w="946"/>
        <w:gridCol w:w="144"/>
      </w:tblGrid>
      <w:tr w:rsidR="009D0BBB" w:rsidRPr="009D0BBB" w14:paraId="0451521B" w14:textId="77777777" w:rsidTr="009D0BBB">
        <w:trPr>
          <w:gridAfter w:val="1"/>
          <w:trHeight w:val="495"/>
        </w:trPr>
        <w:tc>
          <w:tcPr>
            <w:tcW w:w="0" w:type="auto"/>
            <w:tcBorders>
              <w:top w:val="nil"/>
              <w:left w:val="nil"/>
              <w:bottom w:val="nil"/>
              <w:right w:val="nil"/>
            </w:tcBorders>
            <w:shd w:val="clear" w:color="000000" w:fill="FFFFFF"/>
            <w:noWrap/>
            <w:vAlign w:val="center"/>
            <w:hideMark/>
          </w:tcPr>
          <w:p w14:paraId="4403F88A" w14:textId="77777777" w:rsidR="009D0BBB" w:rsidRPr="009D0BBB" w:rsidRDefault="009D0BBB" w:rsidP="009D0BBB">
            <w:pPr>
              <w:spacing w:after="0" w:line="240" w:lineRule="auto"/>
              <w:jc w:val="center"/>
              <w:rPr>
                <w:rFonts w:ascii="Calibri" w:eastAsia="Times New Roman" w:hAnsi="Calibri" w:cs="Calibri"/>
                <w:b/>
                <w:bCs/>
                <w:i/>
                <w:iCs/>
                <w:color w:val="000000"/>
                <w:sz w:val="18"/>
                <w:szCs w:val="18"/>
                <w:lang w:eastAsia="es-ES"/>
              </w:rPr>
            </w:pPr>
            <w:r w:rsidRPr="009D0BBB">
              <w:rPr>
                <w:rFonts w:ascii="Calibri" w:eastAsia="Times New Roman" w:hAnsi="Calibri" w:cs="Calibri"/>
                <w:b/>
                <w:bCs/>
                <w:i/>
                <w:iCs/>
                <w:color w:val="000000"/>
                <w:sz w:val="18"/>
                <w:szCs w:val="18"/>
                <w:lang w:eastAsia="es-ES"/>
              </w:rPr>
              <w:t>ID</w:t>
            </w:r>
          </w:p>
        </w:tc>
        <w:tc>
          <w:tcPr>
            <w:tcW w:w="0" w:type="auto"/>
            <w:tcBorders>
              <w:top w:val="nil"/>
              <w:left w:val="nil"/>
              <w:bottom w:val="nil"/>
              <w:right w:val="nil"/>
            </w:tcBorders>
            <w:shd w:val="clear" w:color="000000" w:fill="FFFFFF"/>
            <w:vAlign w:val="center"/>
            <w:hideMark/>
          </w:tcPr>
          <w:p w14:paraId="6762AB0F" w14:textId="77777777" w:rsidR="009D0BBB" w:rsidRPr="009D0BBB" w:rsidRDefault="009D0BBB" w:rsidP="009D0BBB">
            <w:pPr>
              <w:spacing w:after="0" w:line="240" w:lineRule="auto"/>
              <w:jc w:val="center"/>
              <w:rPr>
                <w:rFonts w:ascii="Calibri" w:eastAsia="Times New Roman" w:hAnsi="Calibri" w:cs="Calibri"/>
                <w:b/>
                <w:bCs/>
                <w:color w:val="000000"/>
                <w:sz w:val="18"/>
                <w:szCs w:val="18"/>
                <w:lang w:eastAsia="es-ES"/>
              </w:rPr>
            </w:pPr>
            <w:r w:rsidRPr="009D0BBB">
              <w:rPr>
                <w:rFonts w:ascii="Calibri" w:eastAsia="Times New Roman" w:hAnsi="Calibri" w:cs="Calibri"/>
                <w:b/>
                <w:bCs/>
                <w:color w:val="000000"/>
                <w:sz w:val="18"/>
                <w:szCs w:val="18"/>
                <w:lang w:eastAsia="es-ES"/>
              </w:rPr>
              <w:t>AREA ACTUACIÓN</w:t>
            </w:r>
          </w:p>
        </w:tc>
        <w:tc>
          <w:tcPr>
            <w:tcW w:w="0" w:type="auto"/>
            <w:tcBorders>
              <w:top w:val="nil"/>
              <w:left w:val="nil"/>
              <w:bottom w:val="single" w:sz="8" w:space="0" w:color="8EAADB"/>
              <w:right w:val="nil"/>
            </w:tcBorders>
            <w:shd w:val="clear" w:color="000000" w:fill="FFFFFF"/>
            <w:vAlign w:val="center"/>
            <w:hideMark/>
          </w:tcPr>
          <w:p w14:paraId="4F4951FD" w14:textId="77777777" w:rsidR="009D0BBB" w:rsidRPr="009D0BBB" w:rsidRDefault="009D0BBB" w:rsidP="009D0BBB">
            <w:pPr>
              <w:spacing w:after="0" w:line="240" w:lineRule="auto"/>
              <w:jc w:val="center"/>
              <w:rPr>
                <w:rFonts w:ascii="Calibri" w:eastAsia="Times New Roman" w:hAnsi="Calibri" w:cs="Calibri"/>
                <w:b/>
                <w:bCs/>
                <w:color w:val="000000"/>
                <w:sz w:val="18"/>
                <w:szCs w:val="18"/>
                <w:lang w:eastAsia="es-ES"/>
              </w:rPr>
            </w:pPr>
            <w:r w:rsidRPr="009D0BBB">
              <w:rPr>
                <w:rFonts w:ascii="Calibri" w:eastAsia="Times New Roman" w:hAnsi="Calibri" w:cs="Calibri"/>
                <w:b/>
                <w:bCs/>
                <w:color w:val="000000"/>
                <w:sz w:val="18"/>
                <w:szCs w:val="18"/>
                <w:lang w:eastAsia="es-ES"/>
              </w:rPr>
              <w:t>MEDIDA</w:t>
            </w:r>
          </w:p>
        </w:tc>
        <w:tc>
          <w:tcPr>
            <w:tcW w:w="0" w:type="auto"/>
            <w:tcBorders>
              <w:top w:val="nil"/>
              <w:left w:val="nil"/>
              <w:bottom w:val="single" w:sz="8" w:space="0" w:color="8EAADB"/>
              <w:right w:val="nil"/>
            </w:tcBorders>
            <w:shd w:val="clear" w:color="000000" w:fill="FFFFFF"/>
            <w:vAlign w:val="center"/>
            <w:hideMark/>
          </w:tcPr>
          <w:p w14:paraId="4ADB3432" w14:textId="77777777" w:rsidR="009D0BBB" w:rsidRPr="009D0BBB" w:rsidRDefault="009D0BBB" w:rsidP="009D0BBB">
            <w:pPr>
              <w:spacing w:after="0" w:line="240" w:lineRule="auto"/>
              <w:jc w:val="center"/>
              <w:rPr>
                <w:rFonts w:ascii="Calibri" w:eastAsia="Times New Roman" w:hAnsi="Calibri" w:cs="Calibri"/>
                <w:b/>
                <w:bCs/>
                <w:color w:val="000000"/>
                <w:sz w:val="18"/>
                <w:szCs w:val="18"/>
                <w:lang w:eastAsia="es-ES"/>
              </w:rPr>
            </w:pPr>
            <w:r w:rsidRPr="009D0BBB">
              <w:rPr>
                <w:rFonts w:ascii="Calibri" w:eastAsia="Times New Roman" w:hAnsi="Calibri" w:cs="Calibri"/>
                <w:b/>
                <w:bCs/>
                <w:color w:val="000000"/>
                <w:sz w:val="18"/>
                <w:szCs w:val="18"/>
                <w:lang w:eastAsia="es-ES"/>
              </w:rPr>
              <w:t>OBJETIVOS QUE PERSIQUE</w:t>
            </w:r>
          </w:p>
        </w:tc>
        <w:tc>
          <w:tcPr>
            <w:tcW w:w="0" w:type="auto"/>
            <w:tcBorders>
              <w:top w:val="nil"/>
              <w:left w:val="nil"/>
              <w:bottom w:val="single" w:sz="8" w:space="0" w:color="8EAADB"/>
              <w:right w:val="nil"/>
            </w:tcBorders>
            <w:shd w:val="clear" w:color="000000" w:fill="FFFFFF"/>
            <w:vAlign w:val="center"/>
            <w:hideMark/>
          </w:tcPr>
          <w:p w14:paraId="566E4179" w14:textId="77777777" w:rsidR="009D0BBB" w:rsidRPr="009D0BBB" w:rsidRDefault="009D0BBB" w:rsidP="009D0BBB">
            <w:pPr>
              <w:spacing w:after="0" w:line="240" w:lineRule="auto"/>
              <w:jc w:val="center"/>
              <w:rPr>
                <w:rFonts w:ascii="Calibri" w:eastAsia="Times New Roman" w:hAnsi="Calibri" w:cs="Calibri"/>
                <w:b/>
                <w:bCs/>
                <w:color w:val="000000"/>
                <w:sz w:val="18"/>
                <w:szCs w:val="18"/>
                <w:lang w:eastAsia="es-ES"/>
              </w:rPr>
            </w:pPr>
            <w:r w:rsidRPr="009D0BBB">
              <w:rPr>
                <w:rFonts w:ascii="Calibri" w:eastAsia="Times New Roman" w:hAnsi="Calibri" w:cs="Calibri"/>
                <w:b/>
                <w:bCs/>
                <w:color w:val="000000"/>
                <w:sz w:val="18"/>
                <w:szCs w:val="18"/>
                <w:lang w:eastAsia="es-ES"/>
              </w:rPr>
              <w:t>PERSONAS DESTINATARIAS</w:t>
            </w:r>
          </w:p>
        </w:tc>
        <w:tc>
          <w:tcPr>
            <w:tcW w:w="0" w:type="auto"/>
            <w:tcBorders>
              <w:top w:val="nil"/>
              <w:left w:val="nil"/>
              <w:bottom w:val="single" w:sz="8" w:space="0" w:color="8EAADB"/>
              <w:right w:val="nil"/>
            </w:tcBorders>
            <w:shd w:val="clear" w:color="000000" w:fill="FFFFFF"/>
            <w:vAlign w:val="center"/>
            <w:hideMark/>
          </w:tcPr>
          <w:p w14:paraId="5ED29A98" w14:textId="77777777" w:rsidR="009D0BBB" w:rsidRPr="009D0BBB" w:rsidRDefault="009D0BBB" w:rsidP="009D0BBB">
            <w:pPr>
              <w:spacing w:after="0" w:line="240" w:lineRule="auto"/>
              <w:jc w:val="center"/>
              <w:rPr>
                <w:rFonts w:ascii="Calibri" w:eastAsia="Times New Roman" w:hAnsi="Calibri" w:cs="Calibri"/>
                <w:b/>
                <w:bCs/>
                <w:color w:val="000000"/>
                <w:sz w:val="18"/>
                <w:szCs w:val="18"/>
                <w:lang w:eastAsia="es-ES"/>
              </w:rPr>
            </w:pPr>
            <w:r w:rsidRPr="009D0BBB">
              <w:rPr>
                <w:rFonts w:ascii="Calibri" w:eastAsia="Times New Roman" w:hAnsi="Calibri" w:cs="Calibri"/>
                <w:b/>
                <w:bCs/>
                <w:color w:val="000000"/>
                <w:sz w:val="18"/>
                <w:szCs w:val="18"/>
                <w:lang w:eastAsia="es-ES"/>
              </w:rPr>
              <w:t>CRONOGRAMA</w:t>
            </w:r>
          </w:p>
        </w:tc>
        <w:tc>
          <w:tcPr>
            <w:tcW w:w="0" w:type="auto"/>
            <w:tcBorders>
              <w:top w:val="nil"/>
              <w:left w:val="nil"/>
              <w:bottom w:val="single" w:sz="8" w:space="0" w:color="8EAADB"/>
              <w:right w:val="nil"/>
            </w:tcBorders>
            <w:shd w:val="clear" w:color="000000" w:fill="FFFFFF"/>
            <w:vAlign w:val="center"/>
            <w:hideMark/>
          </w:tcPr>
          <w:p w14:paraId="508198AD" w14:textId="77777777" w:rsidR="009D0BBB" w:rsidRPr="009D0BBB" w:rsidRDefault="009D0BBB" w:rsidP="009D0BBB">
            <w:pPr>
              <w:spacing w:after="0" w:line="240" w:lineRule="auto"/>
              <w:jc w:val="center"/>
              <w:rPr>
                <w:rFonts w:ascii="Calibri" w:eastAsia="Times New Roman" w:hAnsi="Calibri" w:cs="Calibri"/>
                <w:b/>
                <w:bCs/>
                <w:color w:val="000000"/>
                <w:sz w:val="18"/>
                <w:szCs w:val="18"/>
                <w:lang w:eastAsia="es-ES"/>
              </w:rPr>
            </w:pPr>
            <w:r w:rsidRPr="009D0BBB">
              <w:rPr>
                <w:rFonts w:ascii="Calibri" w:eastAsia="Times New Roman" w:hAnsi="Calibri" w:cs="Calibri"/>
                <w:b/>
                <w:bCs/>
                <w:color w:val="000000"/>
                <w:sz w:val="18"/>
                <w:szCs w:val="18"/>
                <w:lang w:eastAsia="es-ES"/>
              </w:rPr>
              <w:t>RESPONSABLE</w:t>
            </w:r>
          </w:p>
        </w:tc>
        <w:tc>
          <w:tcPr>
            <w:tcW w:w="0" w:type="auto"/>
            <w:tcBorders>
              <w:top w:val="nil"/>
              <w:left w:val="nil"/>
              <w:bottom w:val="single" w:sz="8" w:space="0" w:color="8EAADB"/>
              <w:right w:val="nil"/>
            </w:tcBorders>
            <w:shd w:val="clear" w:color="000000" w:fill="FFFFFF"/>
            <w:vAlign w:val="center"/>
            <w:hideMark/>
          </w:tcPr>
          <w:p w14:paraId="16CB0E6D" w14:textId="77777777" w:rsidR="009D0BBB" w:rsidRPr="009D0BBB" w:rsidRDefault="009D0BBB" w:rsidP="009D0BBB">
            <w:pPr>
              <w:spacing w:after="0" w:line="240" w:lineRule="auto"/>
              <w:jc w:val="center"/>
              <w:rPr>
                <w:rFonts w:ascii="Calibri" w:eastAsia="Times New Roman" w:hAnsi="Calibri" w:cs="Calibri"/>
                <w:b/>
                <w:bCs/>
                <w:color w:val="000000"/>
                <w:sz w:val="18"/>
                <w:szCs w:val="18"/>
                <w:lang w:eastAsia="es-ES"/>
              </w:rPr>
            </w:pPr>
            <w:r w:rsidRPr="009D0BBB">
              <w:rPr>
                <w:rFonts w:ascii="Calibri" w:eastAsia="Times New Roman" w:hAnsi="Calibri" w:cs="Calibri"/>
                <w:b/>
                <w:bCs/>
                <w:color w:val="000000"/>
                <w:sz w:val="18"/>
                <w:szCs w:val="18"/>
                <w:lang w:eastAsia="es-ES"/>
              </w:rPr>
              <w:t>RECURSOS ASOCIADOS</w:t>
            </w:r>
          </w:p>
        </w:tc>
        <w:tc>
          <w:tcPr>
            <w:tcW w:w="0" w:type="auto"/>
            <w:tcBorders>
              <w:top w:val="nil"/>
              <w:left w:val="nil"/>
              <w:bottom w:val="single" w:sz="8" w:space="0" w:color="8EAADB"/>
              <w:right w:val="nil"/>
            </w:tcBorders>
            <w:shd w:val="clear" w:color="000000" w:fill="FFFFFF"/>
            <w:vAlign w:val="center"/>
            <w:hideMark/>
          </w:tcPr>
          <w:p w14:paraId="06F51C74" w14:textId="77777777" w:rsidR="009D0BBB" w:rsidRPr="009D0BBB" w:rsidRDefault="009D0BBB" w:rsidP="009D0BBB">
            <w:pPr>
              <w:spacing w:after="0" w:line="240" w:lineRule="auto"/>
              <w:jc w:val="center"/>
              <w:rPr>
                <w:rFonts w:ascii="Calibri" w:eastAsia="Times New Roman" w:hAnsi="Calibri" w:cs="Calibri"/>
                <w:b/>
                <w:bCs/>
                <w:color w:val="000000"/>
                <w:sz w:val="18"/>
                <w:szCs w:val="18"/>
                <w:lang w:eastAsia="es-ES"/>
              </w:rPr>
            </w:pPr>
            <w:r w:rsidRPr="009D0BBB">
              <w:rPr>
                <w:rFonts w:ascii="Calibri" w:eastAsia="Times New Roman" w:hAnsi="Calibri" w:cs="Calibri"/>
                <w:b/>
                <w:bCs/>
                <w:color w:val="000000"/>
                <w:sz w:val="18"/>
                <w:szCs w:val="18"/>
                <w:lang w:eastAsia="es-ES"/>
              </w:rPr>
              <w:t>INDICADORES SEGUIMIENTO</w:t>
            </w:r>
          </w:p>
        </w:tc>
      </w:tr>
      <w:tr w:rsidR="009D0BBB" w:rsidRPr="009D0BBB" w14:paraId="5E7CFC32" w14:textId="77777777" w:rsidTr="009D0BBB">
        <w:trPr>
          <w:gridAfter w:val="1"/>
          <w:trHeight w:val="720"/>
        </w:trPr>
        <w:tc>
          <w:tcPr>
            <w:tcW w:w="0" w:type="auto"/>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C77F9E" w14:textId="77777777" w:rsidR="009D0BBB" w:rsidRPr="009D0BBB" w:rsidRDefault="009D0BBB" w:rsidP="009D0BBB">
            <w:pPr>
              <w:spacing w:after="0" w:line="240" w:lineRule="auto"/>
              <w:jc w:val="center"/>
              <w:rPr>
                <w:rFonts w:ascii="Calibri" w:eastAsia="Times New Roman" w:hAnsi="Calibri" w:cs="Calibri"/>
                <w:b/>
                <w:bCs/>
                <w:i/>
                <w:iCs/>
                <w:color w:val="000000"/>
                <w:sz w:val="18"/>
                <w:szCs w:val="18"/>
                <w:lang w:eastAsia="es-ES"/>
              </w:rPr>
            </w:pPr>
            <w:r w:rsidRPr="009D0BBB">
              <w:rPr>
                <w:rFonts w:ascii="Calibri" w:eastAsia="Times New Roman" w:hAnsi="Calibri" w:cs="Calibri"/>
                <w:b/>
                <w:bCs/>
                <w:i/>
                <w:iCs/>
                <w:color w:val="000000"/>
                <w:sz w:val="18"/>
                <w:szCs w:val="18"/>
                <w:lang w:eastAsia="es-ES"/>
              </w:rPr>
              <w:t>1</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677B7E1" w14:textId="77777777" w:rsidR="009D0BBB" w:rsidRPr="009D0BBB" w:rsidRDefault="009D0BBB" w:rsidP="009D0BBB">
            <w:pPr>
              <w:spacing w:after="0" w:line="240" w:lineRule="auto"/>
              <w:jc w:val="center"/>
              <w:rPr>
                <w:rFonts w:ascii="Calibri" w:eastAsia="Times New Roman" w:hAnsi="Calibri" w:cs="Calibri"/>
                <w:b/>
                <w:bCs/>
                <w:color w:val="000000"/>
                <w:sz w:val="18"/>
                <w:szCs w:val="18"/>
                <w:lang w:eastAsia="es-ES"/>
              </w:rPr>
            </w:pPr>
            <w:r w:rsidRPr="009D0BBB">
              <w:rPr>
                <w:rFonts w:ascii="Calibri" w:eastAsia="Times New Roman" w:hAnsi="Calibri" w:cs="Calibri"/>
                <w:b/>
                <w:bCs/>
                <w:color w:val="000000"/>
                <w:sz w:val="18"/>
                <w:szCs w:val="18"/>
                <w:lang w:eastAsia="es-ES"/>
              </w:rPr>
              <w:t>FORMACIÓN</w:t>
            </w:r>
          </w:p>
        </w:tc>
        <w:tc>
          <w:tcPr>
            <w:tcW w:w="0" w:type="auto"/>
            <w:tcBorders>
              <w:top w:val="nil"/>
              <w:left w:val="nil"/>
              <w:bottom w:val="nil"/>
              <w:right w:val="single" w:sz="8" w:space="0" w:color="8EAADB"/>
            </w:tcBorders>
            <w:shd w:val="clear" w:color="000000" w:fill="FFFFFF"/>
            <w:vAlign w:val="center"/>
            <w:hideMark/>
          </w:tcPr>
          <w:p w14:paraId="39D5E04C" w14:textId="77777777" w:rsidR="009D0BBB" w:rsidRPr="009D0BBB" w:rsidRDefault="009D0BBB" w:rsidP="009D0BBB">
            <w:pPr>
              <w:spacing w:after="0" w:line="240" w:lineRule="auto"/>
              <w:jc w:val="center"/>
              <w:rPr>
                <w:rFonts w:ascii="Calibri" w:eastAsia="Times New Roman" w:hAnsi="Calibri" w:cs="Calibri"/>
                <w:color w:val="000000"/>
                <w:sz w:val="18"/>
                <w:szCs w:val="18"/>
                <w:lang w:eastAsia="es-ES"/>
              </w:rPr>
            </w:pPr>
            <w:r w:rsidRPr="009D0BBB">
              <w:rPr>
                <w:rFonts w:ascii="Calibri" w:eastAsia="Times New Roman" w:hAnsi="Calibri" w:cs="Calibri"/>
                <w:color w:val="000000"/>
                <w:sz w:val="18"/>
                <w:szCs w:val="18"/>
                <w:lang w:eastAsia="es-ES"/>
              </w:rPr>
              <w:t>Formar a toda las personas y Dirección en temas de igualdad</w:t>
            </w:r>
          </w:p>
        </w:tc>
        <w:tc>
          <w:tcPr>
            <w:tcW w:w="0" w:type="auto"/>
            <w:tcBorders>
              <w:top w:val="nil"/>
              <w:left w:val="nil"/>
              <w:bottom w:val="nil"/>
              <w:right w:val="single" w:sz="8" w:space="0" w:color="8EAADB"/>
            </w:tcBorders>
            <w:shd w:val="clear" w:color="000000" w:fill="FFFFFF"/>
            <w:vAlign w:val="center"/>
            <w:hideMark/>
          </w:tcPr>
          <w:p w14:paraId="5D0A87DE" w14:textId="77777777" w:rsidR="009D0BBB" w:rsidRPr="009D0BBB" w:rsidRDefault="009D0BBB" w:rsidP="009D0BBB">
            <w:pPr>
              <w:spacing w:after="0" w:line="240" w:lineRule="auto"/>
              <w:jc w:val="center"/>
              <w:rPr>
                <w:rFonts w:ascii="Calibri" w:eastAsia="Times New Roman" w:hAnsi="Calibri" w:cs="Calibri"/>
                <w:color w:val="000000"/>
                <w:sz w:val="18"/>
                <w:szCs w:val="18"/>
                <w:lang w:eastAsia="es-ES"/>
              </w:rPr>
            </w:pPr>
            <w:r w:rsidRPr="009D0BBB">
              <w:rPr>
                <w:rFonts w:ascii="Calibri" w:eastAsia="Times New Roman" w:hAnsi="Calibri" w:cs="Calibri"/>
                <w:color w:val="000000"/>
                <w:sz w:val="18"/>
                <w:szCs w:val="18"/>
                <w:lang w:eastAsia="es-ES"/>
              </w:rPr>
              <w:t>Difundir el Plan de Igualdad y sus medidas</w:t>
            </w:r>
          </w:p>
        </w:tc>
        <w:tc>
          <w:tcPr>
            <w:tcW w:w="0" w:type="auto"/>
            <w:tcBorders>
              <w:top w:val="nil"/>
              <w:left w:val="nil"/>
              <w:bottom w:val="nil"/>
              <w:right w:val="single" w:sz="8" w:space="0" w:color="8EAADB"/>
            </w:tcBorders>
            <w:shd w:val="clear" w:color="000000" w:fill="FFFFFF"/>
            <w:vAlign w:val="center"/>
            <w:hideMark/>
          </w:tcPr>
          <w:p w14:paraId="780B3BB1" w14:textId="77777777" w:rsidR="009D0BBB" w:rsidRPr="009D0BBB" w:rsidRDefault="009D0BBB" w:rsidP="009D0BBB">
            <w:pPr>
              <w:spacing w:after="0" w:line="240" w:lineRule="auto"/>
              <w:jc w:val="center"/>
              <w:rPr>
                <w:rFonts w:ascii="Calibri" w:eastAsia="Times New Roman" w:hAnsi="Calibri" w:cs="Calibri"/>
                <w:color w:val="000000"/>
                <w:sz w:val="18"/>
                <w:szCs w:val="18"/>
                <w:lang w:eastAsia="es-ES"/>
              </w:rPr>
            </w:pPr>
            <w:r w:rsidRPr="009D0BBB">
              <w:rPr>
                <w:rFonts w:ascii="Calibri" w:eastAsia="Times New Roman" w:hAnsi="Calibri" w:cs="Calibri"/>
                <w:color w:val="000000"/>
                <w:sz w:val="18"/>
                <w:szCs w:val="18"/>
                <w:lang w:eastAsia="es-ES"/>
              </w:rPr>
              <w:t>Plantilla actual.</w:t>
            </w:r>
          </w:p>
        </w:tc>
        <w:tc>
          <w:tcPr>
            <w:tcW w:w="0" w:type="auto"/>
            <w:vMerge w:val="restart"/>
            <w:tcBorders>
              <w:top w:val="nil"/>
              <w:left w:val="single" w:sz="8" w:space="0" w:color="8EAADB"/>
              <w:bottom w:val="single" w:sz="8" w:space="0" w:color="8EAADB"/>
              <w:right w:val="single" w:sz="8" w:space="0" w:color="8EAADB"/>
            </w:tcBorders>
            <w:shd w:val="clear" w:color="000000" w:fill="FFFFFF"/>
            <w:vAlign w:val="center"/>
            <w:hideMark/>
          </w:tcPr>
          <w:p w14:paraId="61FDF2A7" w14:textId="77777777" w:rsidR="009D0BBB" w:rsidRPr="009D0BBB" w:rsidRDefault="009D0BBB" w:rsidP="009D0BBB">
            <w:pPr>
              <w:spacing w:after="0" w:line="240" w:lineRule="auto"/>
              <w:jc w:val="center"/>
              <w:rPr>
                <w:rFonts w:ascii="Calibri" w:eastAsia="Times New Roman" w:hAnsi="Calibri" w:cs="Calibri"/>
                <w:color w:val="000000"/>
                <w:sz w:val="18"/>
                <w:szCs w:val="18"/>
                <w:lang w:eastAsia="es-ES"/>
              </w:rPr>
            </w:pPr>
            <w:r w:rsidRPr="009D0BBB">
              <w:rPr>
                <w:rFonts w:ascii="Calibri" w:eastAsia="Times New Roman" w:hAnsi="Calibri" w:cs="Calibri"/>
                <w:color w:val="000000"/>
                <w:sz w:val="18"/>
                <w:szCs w:val="18"/>
                <w:lang w:eastAsia="es-ES"/>
              </w:rPr>
              <w:t>3T 2024</w:t>
            </w:r>
          </w:p>
        </w:tc>
        <w:tc>
          <w:tcPr>
            <w:tcW w:w="0" w:type="auto"/>
            <w:vMerge w:val="restart"/>
            <w:tcBorders>
              <w:top w:val="nil"/>
              <w:left w:val="single" w:sz="8" w:space="0" w:color="8EAADB"/>
              <w:bottom w:val="single" w:sz="8" w:space="0" w:color="8EAADB"/>
              <w:right w:val="single" w:sz="8" w:space="0" w:color="8EAADB"/>
            </w:tcBorders>
            <w:shd w:val="clear" w:color="000000" w:fill="FFFFFF"/>
            <w:vAlign w:val="center"/>
            <w:hideMark/>
          </w:tcPr>
          <w:p w14:paraId="6652EC86" w14:textId="77777777" w:rsidR="009D0BBB" w:rsidRPr="009D0BBB" w:rsidRDefault="009D0BBB" w:rsidP="009D0BBB">
            <w:pPr>
              <w:spacing w:after="0" w:line="240" w:lineRule="auto"/>
              <w:jc w:val="center"/>
              <w:rPr>
                <w:rFonts w:ascii="Calibri" w:eastAsia="Times New Roman" w:hAnsi="Calibri" w:cs="Calibri"/>
                <w:color w:val="000000"/>
                <w:sz w:val="18"/>
                <w:szCs w:val="18"/>
                <w:lang w:eastAsia="es-ES"/>
              </w:rPr>
            </w:pPr>
            <w:r w:rsidRPr="009D0BBB">
              <w:rPr>
                <w:rFonts w:ascii="Calibri" w:eastAsia="Times New Roman" w:hAnsi="Calibri" w:cs="Calibri"/>
                <w:color w:val="000000"/>
                <w:sz w:val="18"/>
                <w:szCs w:val="18"/>
                <w:lang w:eastAsia="es-ES"/>
              </w:rPr>
              <w:t>RRHH/COMISION DE SEGUMIENTO</w:t>
            </w:r>
          </w:p>
        </w:tc>
        <w:tc>
          <w:tcPr>
            <w:tcW w:w="0" w:type="auto"/>
            <w:vMerge w:val="restart"/>
            <w:tcBorders>
              <w:top w:val="nil"/>
              <w:left w:val="single" w:sz="8" w:space="0" w:color="8EAADB"/>
              <w:bottom w:val="single" w:sz="8" w:space="0" w:color="8EAADB"/>
              <w:right w:val="single" w:sz="8" w:space="0" w:color="8EAADB"/>
            </w:tcBorders>
            <w:shd w:val="clear" w:color="000000" w:fill="FFFFFF"/>
            <w:vAlign w:val="center"/>
            <w:hideMark/>
          </w:tcPr>
          <w:p w14:paraId="1648B430" w14:textId="77777777" w:rsidR="009D0BBB" w:rsidRPr="009D0BBB" w:rsidRDefault="009D0BBB" w:rsidP="009D0BBB">
            <w:pPr>
              <w:spacing w:after="0" w:line="240" w:lineRule="auto"/>
              <w:jc w:val="center"/>
              <w:rPr>
                <w:rFonts w:ascii="Calibri" w:eastAsia="Times New Roman" w:hAnsi="Calibri" w:cs="Calibri"/>
                <w:color w:val="000000"/>
                <w:sz w:val="18"/>
                <w:szCs w:val="18"/>
                <w:lang w:eastAsia="es-ES"/>
              </w:rPr>
            </w:pPr>
            <w:r w:rsidRPr="009D0BBB">
              <w:rPr>
                <w:rFonts w:ascii="Calibri" w:eastAsia="Times New Roman" w:hAnsi="Calibri" w:cs="Calibri"/>
                <w:color w:val="000000"/>
                <w:sz w:val="18"/>
                <w:szCs w:val="18"/>
                <w:lang w:eastAsia="es-ES"/>
              </w:rPr>
              <w:t>SEGÚN PPTO ASIGNADO</w:t>
            </w:r>
          </w:p>
        </w:tc>
        <w:tc>
          <w:tcPr>
            <w:tcW w:w="0" w:type="auto"/>
            <w:tcBorders>
              <w:top w:val="nil"/>
              <w:left w:val="nil"/>
              <w:bottom w:val="nil"/>
              <w:right w:val="single" w:sz="8" w:space="0" w:color="8EAADB"/>
            </w:tcBorders>
            <w:shd w:val="clear" w:color="000000" w:fill="FFFFFF"/>
            <w:vAlign w:val="center"/>
            <w:hideMark/>
          </w:tcPr>
          <w:p w14:paraId="7E35514D" w14:textId="77777777" w:rsidR="009D0BBB" w:rsidRPr="009D0BBB" w:rsidRDefault="009D0BBB" w:rsidP="009D0BBB">
            <w:pPr>
              <w:spacing w:after="0" w:line="240" w:lineRule="auto"/>
              <w:jc w:val="center"/>
              <w:rPr>
                <w:rFonts w:ascii="Calibri" w:eastAsia="Times New Roman" w:hAnsi="Calibri" w:cs="Calibri"/>
                <w:color w:val="000000"/>
                <w:sz w:val="18"/>
                <w:szCs w:val="18"/>
                <w:lang w:eastAsia="es-ES"/>
              </w:rPr>
            </w:pPr>
            <w:r w:rsidRPr="009D0BBB">
              <w:rPr>
                <w:rFonts w:ascii="Calibri" w:eastAsia="Times New Roman" w:hAnsi="Calibri" w:cs="Calibri"/>
                <w:color w:val="000000"/>
                <w:sz w:val="18"/>
                <w:szCs w:val="18"/>
                <w:lang w:eastAsia="es-ES"/>
              </w:rPr>
              <w:t>Personas formadas desagregadas por sexo y categoría</w:t>
            </w:r>
          </w:p>
        </w:tc>
      </w:tr>
      <w:tr w:rsidR="009D0BBB" w:rsidRPr="009D0BBB" w14:paraId="2862F9CC" w14:textId="77777777" w:rsidTr="009D0BBB">
        <w:trPr>
          <w:gridAfter w:val="1"/>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E3E280" w14:textId="77777777" w:rsidR="009D0BBB" w:rsidRPr="009D0BBB" w:rsidRDefault="009D0BBB" w:rsidP="009D0BBB">
            <w:pPr>
              <w:spacing w:after="0" w:line="240" w:lineRule="auto"/>
              <w:rPr>
                <w:rFonts w:ascii="Calibri" w:eastAsia="Times New Roman" w:hAnsi="Calibri" w:cs="Calibri"/>
                <w:b/>
                <w:bCs/>
                <w:i/>
                <w:iCs/>
                <w:color w:val="000000"/>
                <w:sz w:val="18"/>
                <w:szCs w:val="18"/>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754E9E" w14:textId="77777777" w:rsidR="009D0BBB" w:rsidRPr="009D0BBB" w:rsidRDefault="009D0BBB" w:rsidP="009D0BBB">
            <w:pPr>
              <w:spacing w:after="0" w:line="240" w:lineRule="auto"/>
              <w:rPr>
                <w:rFonts w:ascii="Calibri" w:eastAsia="Times New Roman" w:hAnsi="Calibri" w:cs="Calibri"/>
                <w:b/>
                <w:bCs/>
                <w:color w:val="000000"/>
                <w:sz w:val="18"/>
                <w:szCs w:val="18"/>
                <w:lang w:eastAsia="es-ES"/>
              </w:rPr>
            </w:pPr>
          </w:p>
        </w:tc>
        <w:tc>
          <w:tcPr>
            <w:tcW w:w="0" w:type="auto"/>
            <w:tcBorders>
              <w:top w:val="nil"/>
              <w:left w:val="nil"/>
              <w:bottom w:val="nil"/>
              <w:right w:val="single" w:sz="8" w:space="0" w:color="8EAADB"/>
            </w:tcBorders>
            <w:shd w:val="clear" w:color="000000" w:fill="FFFFFF"/>
            <w:vAlign w:val="center"/>
            <w:hideMark/>
          </w:tcPr>
          <w:p w14:paraId="5F5608FE" w14:textId="77777777" w:rsidR="009D0BBB" w:rsidRPr="009D0BBB" w:rsidRDefault="009D0BBB" w:rsidP="009D0BBB">
            <w:pPr>
              <w:spacing w:after="0" w:line="240" w:lineRule="auto"/>
              <w:jc w:val="center"/>
              <w:rPr>
                <w:rFonts w:ascii="Calibri" w:eastAsia="Times New Roman" w:hAnsi="Calibri" w:cs="Calibri"/>
                <w:color w:val="000000"/>
                <w:sz w:val="18"/>
                <w:szCs w:val="18"/>
                <w:lang w:eastAsia="es-ES"/>
              </w:rPr>
            </w:pPr>
            <w:r w:rsidRPr="009D0BBB">
              <w:rPr>
                <w:rFonts w:ascii="Calibri" w:eastAsia="Times New Roman" w:hAnsi="Calibri" w:cs="Calibri"/>
                <w:color w:val="000000"/>
                <w:sz w:val="18"/>
                <w:szCs w:val="18"/>
                <w:lang w:eastAsia="es-ES"/>
              </w:rPr>
              <w:t>(formación multilingüe para personas que no hable castellano)</w:t>
            </w:r>
          </w:p>
        </w:tc>
        <w:tc>
          <w:tcPr>
            <w:tcW w:w="0" w:type="auto"/>
            <w:tcBorders>
              <w:top w:val="nil"/>
              <w:left w:val="nil"/>
              <w:bottom w:val="nil"/>
              <w:right w:val="single" w:sz="8" w:space="0" w:color="8EAADB"/>
            </w:tcBorders>
            <w:shd w:val="clear" w:color="000000" w:fill="FFFFFF"/>
            <w:vAlign w:val="center"/>
            <w:hideMark/>
          </w:tcPr>
          <w:p w14:paraId="02A3F362" w14:textId="77777777" w:rsidR="009D0BBB" w:rsidRPr="009D0BBB" w:rsidRDefault="009D0BBB" w:rsidP="009D0BBB">
            <w:pPr>
              <w:spacing w:after="0" w:line="240" w:lineRule="auto"/>
              <w:jc w:val="center"/>
              <w:rPr>
                <w:rFonts w:ascii="Calibri" w:eastAsia="Times New Roman" w:hAnsi="Calibri" w:cs="Calibri"/>
                <w:color w:val="000000"/>
                <w:sz w:val="18"/>
                <w:szCs w:val="18"/>
                <w:lang w:eastAsia="es-ES"/>
              </w:rPr>
            </w:pPr>
            <w:r w:rsidRPr="009D0BBB">
              <w:rPr>
                <w:rFonts w:ascii="Calibri" w:eastAsia="Times New Roman" w:hAnsi="Calibri" w:cs="Calibri"/>
                <w:color w:val="000000"/>
                <w:sz w:val="18"/>
                <w:szCs w:val="18"/>
                <w:lang w:eastAsia="es-ES"/>
              </w:rPr>
              <w:t>Crear una cultura de igualdad en la empresa</w:t>
            </w:r>
          </w:p>
        </w:tc>
        <w:tc>
          <w:tcPr>
            <w:tcW w:w="0" w:type="auto"/>
            <w:tcBorders>
              <w:top w:val="nil"/>
              <w:left w:val="nil"/>
              <w:bottom w:val="nil"/>
              <w:right w:val="single" w:sz="8" w:space="0" w:color="8EAADB"/>
            </w:tcBorders>
            <w:shd w:val="clear" w:color="000000" w:fill="FFFFFF"/>
            <w:vAlign w:val="center"/>
            <w:hideMark/>
          </w:tcPr>
          <w:p w14:paraId="66BCBAC9" w14:textId="77777777" w:rsidR="009D0BBB" w:rsidRPr="009D0BBB" w:rsidRDefault="009D0BBB" w:rsidP="009D0BBB">
            <w:pPr>
              <w:spacing w:after="0" w:line="240" w:lineRule="auto"/>
              <w:jc w:val="center"/>
              <w:rPr>
                <w:rFonts w:ascii="Calibri" w:eastAsia="Times New Roman" w:hAnsi="Calibri" w:cs="Calibri"/>
                <w:color w:val="000000"/>
                <w:sz w:val="18"/>
                <w:szCs w:val="18"/>
                <w:lang w:eastAsia="es-ES"/>
              </w:rPr>
            </w:pPr>
            <w:r w:rsidRPr="009D0BBB">
              <w:rPr>
                <w:rFonts w:ascii="Calibri" w:eastAsia="Times New Roman" w:hAnsi="Calibri" w:cs="Calibri"/>
                <w:color w:val="000000"/>
                <w:sz w:val="18"/>
                <w:szCs w:val="18"/>
                <w:lang w:eastAsia="es-ES"/>
              </w:rPr>
              <w:t>Personas de nueva incorporación</w:t>
            </w:r>
          </w:p>
        </w:tc>
        <w:tc>
          <w:tcPr>
            <w:tcW w:w="0" w:type="auto"/>
            <w:vMerge/>
            <w:tcBorders>
              <w:top w:val="nil"/>
              <w:left w:val="single" w:sz="8" w:space="0" w:color="8EAADB"/>
              <w:bottom w:val="single" w:sz="8" w:space="0" w:color="8EAADB"/>
              <w:right w:val="single" w:sz="8" w:space="0" w:color="8EAADB"/>
            </w:tcBorders>
            <w:vAlign w:val="center"/>
            <w:hideMark/>
          </w:tcPr>
          <w:p w14:paraId="71569619" w14:textId="77777777" w:rsidR="009D0BBB" w:rsidRPr="009D0BBB" w:rsidRDefault="009D0BBB" w:rsidP="009D0BBB">
            <w:pPr>
              <w:spacing w:after="0" w:line="240" w:lineRule="auto"/>
              <w:rPr>
                <w:rFonts w:ascii="Calibri" w:eastAsia="Times New Roman" w:hAnsi="Calibri" w:cs="Calibri"/>
                <w:color w:val="000000"/>
                <w:sz w:val="18"/>
                <w:szCs w:val="18"/>
                <w:lang w:eastAsia="es-ES"/>
              </w:rPr>
            </w:pPr>
          </w:p>
        </w:tc>
        <w:tc>
          <w:tcPr>
            <w:tcW w:w="0" w:type="auto"/>
            <w:vMerge/>
            <w:tcBorders>
              <w:top w:val="nil"/>
              <w:left w:val="single" w:sz="8" w:space="0" w:color="8EAADB"/>
              <w:bottom w:val="single" w:sz="8" w:space="0" w:color="8EAADB"/>
              <w:right w:val="single" w:sz="8" w:space="0" w:color="8EAADB"/>
            </w:tcBorders>
            <w:vAlign w:val="center"/>
            <w:hideMark/>
          </w:tcPr>
          <w:p w14:paraId="21C92F33" w14:textId="77777777" w:rsidR="009D0BBB" w:rsidRPr="009D0BBB" w:rsidRDefault="009D0BBB" w:rsidP="009D0BBB">
            <w:pPr>
              <w:spacing w:after="0" w:line="240" w:lineRule="auto"/>
              <w:rPr>
                <w:rFonts w:ascii="Calibri" w:eastAsia="Times New Roman" w:hAnsi="Calibri" w:cs="Calibri"/>
                <w:color w:val="000000"/>
                <w:sz w:val="18"/>
                <w:szCs w:val="18"/>
                <w:lang w:eastAsia="es-ES"/>
              </w:rPr>
            </w:pPr>
          </w:p>
        </w:tc>
        <w:tc>
          <w:tcPr>
            <w:tcW w:w="0" w:type="auto"/>
            <w:vMerge/>
            <w:tcBorders>
              <w:top w:val="nil"/>
              <w:left w:val="single" w:sz="8" w:space="0" w:color="8EAADB"/>
              <w:bottom w:val="single" w:sz="8" w:space="0" w:color="8EAADB"/>
              <w:right w:val="single" w:sz="8" w:space="0" w:color="8EAADB"/>
            </w:tcBorders>
            <w:vAlign w:val="center"/>
            <w:hideMark/>
          </w:tcPr>
          <w:p w14:paraId="3E248394" w14:textId="77777777" w:rsidR="009D0BBB" w:rsidRPr="009D0BBB" w:rsidRDefault="009D0BBB" w:rsidP="009D0BBB">
            <w:pPr>
              <w:spacing w:after="0" w:line="240" w:lineRule="auto"/>
              <w:rPr>
                <w:rFonts w:ascii="Calibri" w:eastAsia="Times New Roman" w:hAnsi="Calibri" w:cs="Calibri"/>
                <w:color w:val="000000"/>
                <w:sz w:val="18"/>
                <w:szCs w:val="18"/>
                <w:lang w:eastAsia="es-ES"/>
              </w:rPr>
            </w:pPr>
          </w:p>
        </w:tc>
        <w:tc>
          <w:tcPr>
            <w:tcW w:w="0" w:type="auto"/>
            <w:tcBorders>
              <w:top w:val="nil"/>
              <w:left w:val="nil"/>
              <w:bottom w:val="nil"/>
              <w:right w:val="single" w:sz="8" w:space="0" w:color="8EAADB"/>
            </w:tcBorders>
            <w:shd w:val="clear" w:color="000000" w:fill="FFFFFF"/>
            <w:vAlign w:val="center"/>
            <w:hideMark/>
          </w:tcPr>
          <w:p w14:paraId="19D8AC9E" w14:textId="77777777" w:rsidR="009D0BBB" w:rsidRPr="009D0BBB" w:rsidRDefault="009D0BBB" w:rsidP="009D0BBB">
            <w:pPr>
              <w:spacing w:after="0" w:line="240" w:lineRule="auto"/>
              <w:jc w:val="center"/>
              <w:rPr>
                <w:rFonts w:ascii="Calibri" w:eastAsia="Times New Roman" w:hAnsi="Calibri" w:cs="Calibri"/>
                <w:color w:val="000000"/>
                <w:sz w:val="18"/>
                <w:szCs w:val="18"/>
                <w:lang w:eastAsia="es-ES"/>
              </w:rPr>
            </w:pPr>
            <w:r w:rsidRPr="009D0BBB">
              <w:rPr>
                <w:rFonts w:ascii="Calibri" w:eastAsia="Times New Roman" w:hAnsi="Calibri" w:cs="Calibri"/>
                <w:color w:val="000000"/>
                <w:sz w:val="18"/>
                <w:szCs w:val="18"/>
                <w:lang w:eastAsia="es-ES"/>
              </w:rPr>
              <w:t>Acciones formativas realizadas</w:t>
            </w:r>
          </w:p>
        </w:tc>
      </w:tr>
      <w:tr w:rsidR="009D0BBB" w:rsidRPr="009D0BBB" w14:paraId="6EB5745C" w14:textId="77777777" w:rsidTr="009D0BBB">
        <w:trPr>
          <w:gridAfter w:val="1"/>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15DD20" w14:textId="77777777" w:rsidR="009D0BBB" w:rsidRPr="009D0BBB" w:rsidRDefault="009D0BBB" w:rsidP="009D0BBB">
            <w:pPr>
              <w:spacing w:after="0" w:line="240" w:lineRule="auto"/>
              <w:rPr>
                <w:rFonts w:ascii="Calibri" w:eastAsia="Times New Roman" w:hAnsi="Calibri" w:cs="Calibri"/>
                <w:b/>
                <w:bCs/>
                <w:i/>
                <w:iCs/>
                <w:color w:val="000000"/>
                <w:sz w:val="18"/>
                <w:szCs w:val="18"/>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D1028B" w14:textId="77777777" w:rsidR="009D0BBB" w:rsidRPr="009D0BBB" w:rsidRDefault="009D0BBB" w:rsidP="009D0BBB">
            <w:pPr>
              <w:spacing w:after="0" w:line="240" w:lineRule="auto"/>
              <w:rPr>
                <w:rFonts w:ascii="Calibri" w:eastAsia="Times New Roman" w:hAnsi="Calibri" w:cs="Calibri"/>
                <w:b/>
                <w:bCs/>
                <w:color w:val="000000"/>
                <w:sz w:val="18"/>
                <w:szCs w:val="18"/>
                <w:lang w:eastAsia="es-ES"/>
              </w:rPr>
            </w:pPr>
          </w:p>
        </w:tc>
        <w:tc>
          <w:tcPr>
            <w:tcW w:w="0" w:type="auto"/>
            <w:tcBorders>
              <w:top w:val="nil"/>
              <w:left w:val="nil"/>
              <w:bottom w:val="single" w:sz="8" w:space="0" w:color="8EAADB"/>
              <w:right w:val="single" w:sz="8" w:space="0" w:color="8EAADB"/>
            </w:tcBorders>
            <w:shd w:val="clear" w:color="000000" w:fill="FFFFFF"/>
            <w:vAlign w:val="center"/>
            <w:hideMark/>
          </w:tcPr>
          <w:p w14:paraId="625B7A51" w14:textId="77777777" w:rsidR="009D0BBB" w:rsidRPr="009D0BBB" w:rsidRDefault="009D0BBB" w:rsidP="009D0BBB">
            <w:pPr>
              <w:spacing w:after="0" w:line="240" w:lineRule="auto"/>
              <w:rPr>
                <w:rFonts w:ascii="Calibri" w:eastAsia="Times New Roman" w:hAnsi="Calibri" w:cs="Calibri"/>
                <w:color w:val="000000"/>
                <w:lang w:eastAsia="es-ES"/>
              </w:rPr>
            </w:pPr>
            <w:r w:rsidRPr="009D0BBB">
              <w:rPr>
                <w:rFonts w:ascii="Calibri" w:eastAsia="Times New Roman" w:hAnsi="Calibri" w:cs="Calibri"/>
                <w:color w:val="000000"/>
                <w:lang w:eastAsia="es-ES"/>
              </w:rPr>
              <w:t> </w:t>
            </w:r>
          </w:p>
        </w:tc>
        <w:tc>
          <w:tcPr>
            <w:tcW w:w="0" w:type="auto"/>
            <w:tcBorders>
              <w:top w:val="nil"/>
              <w:left w:val="nil"/>
              <w:bottom w:val="single" w:sz="8" w:space="0" w:color="8EAADB"/>
              <w:right w:val="single" w:sz="8" w:space="0" w:color="8EAADB"/>
            </w:tcBorders>
            <w:shd w:val="clear" w:color="000000" w:fill="FFFFFF"/>
            <w:vAlign w:val="center"/>
            <w:hideMark/>
          </w:tcPr>
          <w:p w14:paraId="6A705DF3" w14:textId="77777777" w:rsidR="009D0BBB" w:rsidRPr="009D0BBB" w:rsidRDefault="009D0BBB" w:rsidP="009D0BBB">
            <w:pPr>
              <w:spacing w:after="0" w:line="240" w:lineRule="auto"/>
              <w:rPr>
                <w:rFonts w:ascii="Calibri" w:eastAsia="Times New Roman" w:hAnsi="Calibri" w:cs="Calibri"/>
                <w:color w:val="000000"/>
                <w:lang w:eastAsia="es-ES"/>
              </w:rPr>
            </w:pPr>
            <w:r w:rsidRPr="009D0BBB">
              <w:rPr>
                <w:rFonts w:ascii="Calibri" w:eastAsia="Times New Roman" w:hAnsi="Calibri" w:cs="Calibri"/>
                <w:color w:val="000000"/>
                <w:lang w:eastAsia="es-ES"/>
              </w:rPr>
              <w:t> </w:t>
            </w:r>
          </w:p>
        </w:tc>
        <w:tc>
          <w:tcPr>
            <w:tcW w:w="0" w:type="auto"/>
            <w:tcBorders>
              <w:top w:val="nil"/>
              <w:left w:val="nil"/>
              <w:bottom w:val="single" w:sz="8" w:space="0" w:color="8EAADB"/>
              <w:right w:val="single" w:sz="8" w:space="0" w:color="8EAADB"/>
            </w:tcBorders>
            <w:shd w:val="clear" w:color="000000" w:fill="FFFFFF"/>
            <w:vAlign w:val="center"/>
            <w:hideMark/>
          </w:tcPr>
          <w:p w14:paraId="73D11C06" w14:textId="77777777" w:rsidR="009D0BBB" w:rsidRPr="009D0BBB" w:rsidRDefault="009D0BBB" w:rsidP="009D0BBB">
            <w:pPr>
              <w:spacing w:after="0" w:line="240" w:lineRule="auto"/>
              <w:rPr>
                <w:rFonts w:ascii="Calibri" w:eastAsia="Times New Roman" w:hAnsi="Calibri" w:cs="Calibri"/>
                <w:color w:val="000000"/>
                <w:lang w:eastAsia="es-ES"/>
              </w:rPr>
            </w:pPr>
            <w:r w:rsidRPr="009D0BBB">
              <w:rPr>
                <w:rFonts w:ascii="Calibri" w:eastAsia="Times New Roman" w:hAnsi="Calibri" w:cs="Calibri"/>
                <w:color w:val="000000"/>
                <w:lang w:eastAsia="es-ES"/>
              </w:rPr>
              <w:t> </w:t>
            </w:r>
          </w:p>
        </w:tc>
        <w:tc>
          <w:tcPr>
            <w:tcW w:w="0" w:type="auto"/>
            <w:vMerge/>
            <w:tcBorders>
              <w:top w:val="nil"/>
              <w:left w:val="single" w:sz="8" w:space="0" w:color="8EAADB"/>
              <w:bottom w:val="single" w:sz="8" w:space="0" w:color="8EAADB"/>
              <w:right w:val="single" w:sz="8" w:space="0" w:color="8EAADB"/>
            </w:tcBorders>
            <w:vAlign w:val="center"/>
            <w:hideMark/>
          </w:tcPr>
          <w:p w14:paraId="382D0FD6" w14:textId="77777777" w:rsidR="009D0BBB" w:rsidRPr="009D0BBB" w:rsidRDefault="009D0BBB" w:rsidP="009D0BBB">
            <w:pPr>
              <w:spacing w:after="0" w:line="240" w:lineRule="auto"/>
              <w:rPr>
                <w:rFonts w:ascii="Calibri" w:eastAsia="Times New Roman" w:hAnsi="Calibri" w:cs="Calibri"/>
                <w:color w:val="000000"/>
                <w:sz w:val="18"/>
                <w:szCs w:val="18"/>
                <w:lang w:eastAsia="es-ES"/>
              </w:rPr>
            </w:pPr>
          </w:p>
        </w:tc>
        <w:tc>
          <w:tcPr>
            <w:tcW w:w="0" w:type="auto"/>
            <w:vMerge/>
            <w:tcBorders>
              <w:top w:val="nil"/>
              <w:left w:val="single" w:sz="8" w:space="0" w:color="8EAADB"/>
              <w:bottom w:val="single" w:sz="8" w:space="0" w:color="8EAADB"/>
              <w:right w:val="single" w:sz="8" w:space="0" w:color="8EAADB"/>
            </w:tcBorders>
            <w:vAlign w:val="center"/>
            <w:hideMark/>
          </w:tcPr>
          <w:p w14:paraId="33C54FBF" w14:textId="77777777" w:rsidR="009D0BBB" w:rsidRPr="009D0BBB" w:rsidRDefault="009D0BBB" w:rsidP="009D0BBB">
            <w:pPr>
              <w:spacing w:after="0" w:line="240" w:lineRule="auto"/>
              <w:rPr>
                <w:rFonts w:ascii="Calibri" w:eastAsia="Times New Roman" w:hAnsi="Calibri" w:cs="Calibri"/>
                <w:color w:val="000000"/>
                <w:sz w:val="18"/>
                <w:szCs w:val="18"/>
                <w:lang w:eastAsia="es-ES"/>
              </w:rPr>
            </w:pPr>
          </w:p>
        </w:tc>
        <w:tc>
          <w:tcPr>
            <w:tcW w:w="0" w:type="auto"/>
            <w:vMerge/>
            <w:tcBorders>
              <w:top w:val="nil"/>
              <w:left w:val="single" w:sz="8" w:space="0" w:color="8EAADB"/>
              <w:bottom w:val="single" w:sz="8" w:space="0" w:color="8EAADB"/>
              <w:right w:val="single" w:sz="8" w:space="0" w:color="8EAADB"/>
            </w:tcBorders>
            <w:vAlign w:val="center"/>
            <w:hideMark/>
          </w:tcPr>
          <w:p w14:paraId="33912569" w14:textId="77777777" w:rsidR="009D0BBB" w:rsidRPr="009D0BBB" w:rsidRDefault="009D0BBB" w:rsidP="009D0BBB">
            <w:pPr>
              <w:spacing w:after="0" w:line="240" w:lineRule="auto"/>
              <w:rPr>
                <w:rFonts w:ascii="Calibri" w:eastAsia="Times New Roman" w:hAnsi="Calibri" w:cs="Calibri"/>
                <w:color w:val="000000"/>
                <w:sz w:val="18"/>
                <w:szCs w:val="18"/>
                <w:lang w:eastAsia="es-ES"/>
              </w:rPr>
            </w:pPr>
          </w:p>
        </w:tc>
        <w:tc>
          <w:tcPr>
            <w:tcW w:w="0" w:type="auto"/>
            <w:tcBorders>
              <w:top w:val="nil"/>
              <w:left w:val="nil"/>
              <w:bottom w:val="single" w:sz="8" w:space="0" w:color="8EAADB"/>
              <w:right w:val="single" w:sz="8" w:space="0" w:color="8EAADB"/>
            </w:tcBorders>
            <w:shd w:val="clear" w:color="000000" w:fill="FFFFFF"/>
            <w:vAlign w:val="center"/>
            <w:hideMark/>
          </w:tcPr>
          <w:p w14:paraId="6254EA82" w14:textId="77777777" w:rsidR="009D0BBB" w:rsidRPr="009D0BBB" w:rsidRDefault="009D0BBB" w:rsidP="009D0BBB">
            <w:pPr>
              <w:spacing w:after="0" w:line="240" w:lineRule="auto"/>
              <w:jc w:val="center"/>
              <w:rPr>
                <w:rFonts w:ascii="Calibri" w:eastAsia="Times New Roman" w:hAnsi="Calibri" w:cs="Calibri"/>
                <w:color w:val="000000"/>
                <w:sz w:val="18"/>
                <w:szCs w:val="18"/>
                <w:lang w:eastAsia="es-ES"/>
              </w:rPr>
            </w:pPr>
            <w:r w:rsidRPr="009D0BBB">
              <w:rPr>
                <w:rFonts w:ascii="Calibri" w:eastAsia="Times New Roman" w:hAnsi="Calibri" w:cs="Calibri"/>
                <w:color w:val="000000"/>
                <w:sz w:val="18"/>
                <w:szCs w:val="18"/>
                <w:lang w:eastAsia="es-ES"/>
              </w:rPr>
              <w:t>Documentación creada</w:t>
            </w:r>
          </w:p>
        </w:tc>
      </w:tr>
      <w:tr w:rsidR="009D0BBB" w:rsidRPr="009D0BBB" w14:paraId="378AFB02" w14:textId="77777777" w:rsidTr="009D0BBB">
        <w:trPr>
          <w:gridAfter w:val="1"/>
          <w:trHeight w:val="720"/>
        </w:trPr>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14:paraId="423DE648" w14:textId="77777777" w:rsidR="009D0BBB" w:rsidRPr="009D0BBB" w:rsidRDefault="009D0BBB" w:rsidP="009D0BBB">
            <w:pPr>
              <w:spacing w:after="0" w:line="240" w:lineRule="auto"/>
              <w:jc w:val="center"/>
              <w:rPr>
                <w:rFonts w:ascii="Calibri" w:eastAsia="Times New Roman" w:hAnsi="Calibri" w:cs="Calibri"/>
                <w:b/>
                <w:bCs/>
                <w:i/>
                <w:iCs/>
                <w:color w:val="000000"/>
                <w:sz w:val="18"/>
                <w:szCs w:val="18"/>
                <w:lang w:eastAsia="es-ES"/>
              </w:rPr>
            </w:pPr>
            <w:r w:rsidRPr="009D0BBB">
              <w:rPr>
                <w:rFonts w:ascii="Calibri" w:eastAsia="Times New Roman" w:hAnsi="Calibri" w:cs="Calibri"/>
                <w:b/>
                <w:bCs/>
                <w:i/>
                <w:iCs/>
                <w:color w:val="000000"/>
                <w:sz w:val="18"/>
                <w:szCs w:val="18"/>
                <w:lang w:eastAsia="es-ES"/>
              </w:rPr>
              <w:t>2</w:t>
            </w:r>
          </w:p>
        </w:tc>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14:paraId="5BB8318B" w14:textId="77777777" w:rsidR="009D0BBB" w:rsidRPr="009D0BBB" w:rsidRDefault="009D0BBB" w:rsidP="009D0BBB">
            <w:pPr>
              <w:spacing w:after="0" w:line="240" w:lineRule="auto"/>
              <w:jc w:val="center"/>
              <w:rPr>
                <w:rFonts w:ascii="Calibri" w:eastAsia="Times New Roman" w:hAnsi="Calibri" w:cs="Calibri"/>
                <w:b/>
                <w:bCs/>
                <w:color w:val="000000"/>
                <w:sz w:val="18"/>
                <w:szCs w:val="18"/>
                <w:lang w:eastAsia="es-ES"/>
              </w:rPr>
            </w:pPr>
            <w:r w:rsidRPr="009D0BBB">
              <w:rPr>
                <w:rFonts w:ascii="Calibri" w:eastAsia="Times New Roman" w:hAnsi="Calibri" w:cs="Calibri"/>
                <w:b/>
                <w:bCs/>
                <w:color w:val="000000"/>
                <w:sz w:val="18"/>
                <w:szCs w:val="18"/>
                <w:lang w:eastAsia="es-ES"/>
              </w:rPr>
              <w:t>FORMACIÓN</w:t>
            </w:r>
          </w:p>
        </w:tc>
        <w:tc>
          <w:tcPr>
            <w:tcW w:w="0" w:type="auto"/>
            <w:tcBorders>
              <w:top w:val="nil"/>
              <w:left w:val="nil"/>
              <w:bottom w:val="nil"/>
              <w:right w:val="single" w:sz="8" w:space="0" w:color="8EAADB"/>
            </w:tcBorders>
            <w:shd w:val="clear" w:color="000000" w:fill="FFFFFF"/>
            <w:vAlign w:val="center"/>
            <w:hideMark/>
          </w:tcPr>
          <w:p w14:paraId="44519616" w14:textId="77777777" w:rsidR="009D0BBB" w:rsidRPr="009D0BBB" w:rsidRDefault="009D0BBB" w:rsidP="009D0BBB">
            <w:pPr>
              <w:spacing w:after="0" w:line="240" w:lineRule="auto"/>
              <w:jc w:val="center"/>
              <w:rPr>
                <w:rFonts w:ascii="Calibri" w:eastAsia="Times New Roman" w:hAnsi="Calibri" w:cs="Calibri"/>
                <w:color w:val="000000"/>
                <w:sz w:val="18"/>
                <w:szCs w:val="18"/>
                <w:lang w:eastAsia="es-ES"/>
              </w:rPr>
            </w:pPr>
            <w:r w:rsidRPr="009D0BBB">
              <w:rPr>
                <w:rFonts w:ascii="Calibri" w:eastAsia="Times New Roman" w:hAnsi="Calibri" w:cs="Calibri"/>
                <w:color w:val="000000"/>
                <w:sz w:val="18"/>
                <w:szCs w:val="18"/>
                <w:lang w:eastAsia="es-ES"/>
              </w:rPr>
              <w:t>Formar a toda las personas y Dirección en temas de Acoso (PENDIENTE DE COMO SE REALICE EL MISMO)</w:t>
            </w:r>
          </w:p>
        </w:tc>
        <w:tc>
          <w:tcPr>
            <w:tcW w:w="0" w:type="auto"/>
            <w:tcBorders>
              <w:top w:val="nil"/>
              <w:left w:val="nil"/>
              <w:bottom w:val="nil"/>
              <w:right w:val="single" w:sz="8" w:space="0" w:color="8EAADB"/>
            </w:tcBorders>
            <w:shd w:val="clear" w:color="000000" w:fill="FFFFFF"/>
            <w:vAlign w:val="center"/>
            <w:hideMark/>
          </w:tcPr>
          <w:p w14:paraId="08F795C0" w14:textId="77777777" w:rsidR="009D0BBB" w:rsidRPr="009D0BBB" w:rsidRDefault="009D0BBB" w:rsidP="009D0BBB">
            <w:pPr>
              <w:spacing w:after="0" w:line="240" w:lineRule="auto"/>
              <w:jc w:val="center"/>
              <w:rPr>
                <w:rFonts w:ascii="Calibri" w:eastAsia="Times New Roman" w:hAnsi="Calibri" w:cs="Calibri"/>
                <w:color w:val="000000"/>
                <w:sz w:val="18"/>
                <w:szCs w:val="18"/>
                <w:lang w:eastAsia="es-ES"/>
              </w:rPr>
            </w:pPr>
            <w:r w:rsidRPr="009D0BBB">
              <w:rPr>
                <w:rFonts w:ascii="Calibri" w:eastAsia="Times New Roman" w:hAnsi="Calibri" w:cs="Calibri"/>
                <w:color w:val="000000"/>
                <w:sz w:val="18"/>
                <w:szCs w:val="18"/>
                <w:lang w:eastAsia="es-ES"/>
              </w:rPr>
              <w:t>Difundir el Protocolo y sus medidas</w:t>
            </w:r>
          </w:p>
        </w:tc>
        <w:tc>
          <w:tcPr>
            <w:tcW w:w="0" w:type="auto"/>
            <w:tcBorders>
              <w:top w:val="nil"/>
              <w:left w:val="nil"/>
              <w:bottom w:val="nil"/>
              <w:right w:val="single" w:sz="8" w:space="0" w:color="8EAADB"/>
            </w:tcBorders>
            <w:shd w:val="clear" w:color="000000" w:fill="FFFFFF"/>
            <w:vAlign w:val="center"/>
            <w:hideMark/>
          </w:tcPr>
          <w:p w14:paraId="1D388C5E" w14:textId="77777777" w:rsidR="009D0BBB" w:rsidRPr="009D0BBB" w:rsidRDefault="009D0BBB" w:rsidP="009D0BBB">
            <w:pPr>
              <w:spacing w:after="0" w:line="240" w:lineRule="auto"/>
              <w:jc w:val="center"/>
              <w:rPr>
                <w:rFonts w:ascii="Calibri" w:eastAsia="Times New Roman" w:hAnsi="Calibri" w:cs="Calibri"/>
                <w:color w:val="000000"/>
                <w:sz w:val="18"/>
                <w:szCs w:val="18"/>
                <w:lang w:eastAsia="es-ES"/>
              </w:rPr>
            </w:pPr>
            <w:r w:rsidRPr="009D0BBB">
              <w:rPr>
                <w:rFonts w:ascii="Calibri" w:eastAsia="Times New Roman" w:hAnsi="Calibri" w:cs="Calibri"/>
                <w:color w:val="000000"/>
                <w:sz w:val="18"/>
                <w:szCs w:val="18"/>
                <w:lang w:eastAsia="es-ES"/>
              </w:rPr>
              <w:t>Plantilla actual.</w:t>
            </w:r>
          </w:p>
        </w:tc>
        <w:tc>
          <w:tcPr>
            <w:tcW w:w="0" w:type="auto"/>
            <w:vMerge w:val="restart"/>
            <w:tcBorders>
              <w:top w:val="nil"/>
              <w:left w:val="single" w:sz="8" w:space="0" w:color="8EAADB"/>
              <w:bottom w:val="single" w:sz="8" w:space="0" w:color="8EAADB"/>
              <w:right w:val="single" w:sz="8" w:space="0" w:color="8EAADB"/>
            </w:tcBorders>
            <w:shd w:val="clear" w:color="000000" w:fill="FFFFFF"/>
            <w:vAlign w:val="center"/>
            <w:hideMark/>
          </w:tcPr>
          <w:p w14:paraId="1D6DACAB" w14:textId="77777777" w:rsidR="009D0BBB" w:rsidRPr="009D0BBB" w:rsidRDefault="009D0BBB" w:rsidP="009D0BBB">
            <w:pPr>
              <w:spacing w:after="0" w:line="240" w:lineRule="auto"/>
              <w:jc w:val="center"/>
              <w:rPr>
                <w:rFonts w:ascii="Calibri" w:eastAsia="Times New Roman" w:hAnsi="Calibri" w:cs="Calibri"/>
                <w:color w:val="000000"/>
                <w:sz w:val="18"/>
                <w:szCs w:val="18"/>
                <w:lang w:eastAsia="es-ES"/>
              </w:rPr>
            </w:pPr>
            <w:r w:rsidRPr="009D0BBB">
              <w:rPr>
                <w:rFonts w:ascii="Calibri" w:eastAsia="Times New Roman" w:hAnsi="Calibri" w:cs="Calibri"/>
                <w:color w:val="000000"/>
                <w:sz w:val="18"/>
                <w:szCs w:val="18"/>
                <w:lang w:eastAsia="es-ES"/>
              </w:rPr>
              <w:t>3T 2024</w:t>
            </w:r>
          </w:p>
        </w:tc>
        <w:tc>
          <w:tcPr>
            <w:tcW w:w="0" w:type="auto"/>
            <w:vMerge w:val="restart"/>
            <w:tcBorders>
              <w:top w:val="nil"/>
              <w:left w:val="single" w:sz="8" w:space="0" w:color="8EAADB"/>
              <w:bottom w:val="single" w:sz="8" w:space="0" w:color="8EAADB"/>
              <w:right w:val="single" w:sz="8" w:space="0" w:color="8EAADB"/>
            </w:tcBorders>
            <w:shd w:val="clear" w:color="000000" w:fill="FFFFFF"/>
            <w:vAlign w:val="center"/>
            <w:hideMark/>
          </w:tcPr>
          <w:p w14:paraId="1385F0A5" w14:textId="77777777" w:rsidR="009D0BBB" w:rsidRPr="009D0BBB" w:rsidRDefault="009D0BBB" w:rsidP="009D0BBB">
            <w:pPr>
              <w:spacing w:after="0" w:line="240" w:lineRule="auto"/>
              <w:jc w:val="center"/>
              <w:rPr>
                <w:rFonts w:ascii="Calibri" w:eastAsia="Times New Roman" w:hAnsi="Calibri" w:cs="Calibri"/>
                <w:color w:val="000000"/>
                <w:sz w:val="18"/>
                <w:szCs w:val="18"/>
                <w:lang w:eastAsia="es-ES"/>
              </w:rPr>
            </w:pPr>
            <w:r w:rsidRPr="009D0BBB">
              <w:rPr>
                <w:rFonts w:ascii="Calibri" w:eastAsia="Times New Roman" w:hAnsi="Calibri" w:cs="Calibri"/>
                <w:color w:val="000000"/>
                <w:sz w:val="18"/>
                <w:szCs w:val="18"/>
                <w:lang w:eastAsia="es-ES"/>
              </w:rPr>
              <w:t>RRHH/COMISION DE SEGUMIENTO</w:t>
            </w:r>
          </w:p>
        </w:tc>
        <w:tc>
          <w:tcPr>
            <w:tcW w:w="0" w:type="auto"/>
            <w:vMerge w:val="restart"/>
            <w:tcBorders>
              <w:top w:val="nil"/>
              <w:left w:val="single" w:sz="8" w:space="0" w:color="8EAADB"/>
              <w:bottom w:val="single" w:sz="8" w:space="0" w:color="8EAADB"/>
              <w:right w:val="single" w:sz="8" w:space="0" w:color="8EAADB"/>
            </w:tcBorders>
            <w:shd w:val="clear" w:color="000000" w:fill="FFFFFF"/>
            <w:vAlign w:val="center"/>
            <w:hideMark/>
          </w:tcPr>
          <w:p w14:paraId="146D9939" w14:textId="77777777" w:rsidR="009D0BBB" w:rsidRPr="009D0BBB" w:rsidRDefault="009D0BBB" w:rsidP="009D0BBB">
            <w:pPr>
              <w:spacing w:after="0" w:line="240" w:lineRule="auto"/>
              <w:jc w:val="center"/>
              <w:rPr>
                <w:rFonts w:ascii="Calibri" w:eastAsia="Times New Roman" w:hAnsi="Calibri" w:cs="Calibri"/>
                <w:color w:val="000000"/>
                <w:sz w:val="18"/>
                <w:szCs w:val="18"/>
                <w:lang w:eastAsia="es-ES"/>
              </w:rPr>
            </w:pPr>
            <w:r w:rsidRPr="009D0BBB">
              <w:rPr>
                <w:rFonts w:ascii="Calibri" w:eastAsia="Times New Roman" w:hAnsi="Calibri" w:cs="Calibri"/>
                <w:color w:val="000000"/>
                <w:sz w:val="18"/>
                <w:szCs w:val="18"/>
                <w:lang w:eastAsia="es-ES"/>
              </w:rPr>
              <w:t>SEGÚN PPTO ASIGNADO</w:t>
            </w:r>
          </w:p>
        </w:tc>
        <w:tc>
          <w:tcPr>
            <w:tcW w:w="0" w:type="auto"/>
            <w:tcBorders>
              <w:top w:val="nil"/>
              <w:left w:val="nil"/>
              <w:bottom w:val="nil"/>
              <w:right w:val="single" w:sz="8" w:space="0" w:color="8EAADB"/>
            </w:tcBorders>
            <w:shd w:val="clear" w:color="000000" w:fill="FFFFFF"/>
            <w:vAlign w:val="center"/>
            <w:hideMark/>
          </w:tcPr>
          <w:p w14:paraId="4B9BEAC9" w14:textId="77777777" w:rsidR="009D0BBB" w:rsidRPr="009D0BBB" w:rsidRDefault="009D0BBB" w:rsidP="009D0BBB">
            <w:pPr>
              <w:spacing w:after="0" w:line="240" w:lineRule="auto"/>
              <w:jc w:val="center"/>
              <w:rPr>
                <w:rFonts w:ascii="Calibri" w:eastAsia="Times New Roman" w:hAnsi="Calibri" w:cs="Calibri"/>
                <w:color w:val="000000"/>
                <w:sz w:val="18"/>
                <w:szCs w:val="18"/>
                <w:lang w:eastAsia="es-ES"/>
              </w:rPr>
            </w:pPr>
            <w:r w:rsidRPr="009D0BBB">
              <w:rPr>
                <w:rFonts w:ascii="Calibri" w:eastAsia="Times New Roman" w:hAnsi="Calibri" w:cs="Calibri"/>
                <w:color w:val="000000"/>
                <w:sz w:val="18"/>
                <w:szCs w:val="18"/>
                <w:lang w:eastAsia="es-ES"/>
              </w:rPr>
              <w:t>Personas formadas desagregadas por sexo y categoría</w:t>
            </w:r>
          </w:p>
        </w:tc>
      </w:tr>
      <w:tr w:rsidR="009D0BBB" w:rsidRPr="009D0BBB" w14:paraId="15C9B516" w14:textId="77777777" w:rsidTr="009D0BBB">
        <w:trPr>
          <w:gridAfter w:val="1"/>
          <w:trHeight w:val="720"/>
        </w:trPr>
        <w:tc>
          <w:tcPr>
            <w:tcW w:w="0" w:type="auto"/>
            <w:vMerge/>
            <w:tcBorders>
              <w:top w:val="nil"/>
              <w:left w:val="single" w:sz="4" w:space="0" w:color="auto"/>
              <w:bottom w:val="single" w:sz="4" w:space="0" w:color="auto"/>
              <w:right w:val="single" w:sz="4" w:space="0" w:color="auto"/>
            </w:tcBorders>
            <w:vAlign w:val="center"/>
            <w:hideMark/>
          </w:tcPr>
          <w:p w14:paraId="69CC5B55" w14:textId="77777777" w:rsidR="009D0BBB" w:rsidRPr="009D0BBB" w:rsidRDefault="009D0BBB" w:rsidP="009D0BBB">
            <w:pPr>
              <w:spacing w:after="0" w:line="240" w:lineRule="auto"/>
              <w:rPr>
                <w:rFonts w:ascii="Calibri" w:eastAsia="Times New Roman" w:hAnsi="Calibri" w:cs="Calibri"/>
                <w:b/>
                <w:bCs/>
                <w:i/>
                <w:iCs/>
                <w:color w:val="000000"/>
                <w:sz w:val="18"/>
                <w:szCs w:val="18"/>
                <w:lang w:eastAsia="es-ES"/>
              </w:rPr>
            </w:pPr>
          </w:p>
        </w:tc>
        <w:tc>
          <w:tcPr>
            <w:tcW w:w="0" w:type="auto"/>
            <w:vMerge/>
            <w:tcBorders>
              <w:top w:val="nil"/>
              <w:left w:val="single" w:sz="4" w:space="0" w:color="auto"/>
              <w:bottom w:val="single" w:sz="4" w:space="0" w:color="auto"/>
              <w:right w:val="single" w:sz="4" w:space="0" w:color="auto"/>
            </w:tcBorders>
            <w:vAlign w:val="center"/>
            <w:hideMark/>
          </w:tcPr>
          <w:p w14:paraId="5FD8C363" w14:textId="77777777" w:rsidR="009D0BBB" w:rsidRPr="009D0BBB" w:rsidRDefault="009D0BBB" w:rsidP="009D0BBB">
            <w:pPr>
              <w:spacing w:after="0" w:line="240" w:lineRule="auto"/>
              <w:rPr>
                <w:rFonts w:ascii="Calibri" w:eastAsia="Times New Roman" w:hAnsi="Calibri" w:cs="Calibri"/>
                <w:b/>
                <w:bCs/>
                <w:color w:val="000000"/>
                <w:sz w:val="18"/>
                <w:szCs w:val="18"/>
                <w:lang w:eastAsia="es-ES"/>
              </w:rPr>
            </w:pPr>
          </w:p>
        </w:tc>
        <w:tc>
          <w:tcPr>
            <w:tcW w:w="0" w:type="auto"/>
            <w:tcBorders>
              <w:top w:val="nil"/>
              <w:left w:val="nil"/>
              <w:bottom w:val="nil"/>
              <w:right w:val="single" w:sz="8" w:space="0" w:color="8EAADB"/>
            </w:tcBorders>
            <w:shd w:val="clear" w:color="000000" w:fill="FFFFFF"/>
            <w:vAlign w:val="center"/>
            <w:hideMark/>
          </w:tcPr>
          <w:p w14:paraId="19CCA24E" w14:textId="77777777" w:rsidR="009D0BBB" w:rsidRPr="009D0BBB" w:rsidRDefault="009D0BBB" w:rsidP="009D0BBB">
            <w:pPr>
              <w:spacing w:after="0" w:line="240" w:lineRule="auto"/>
              <w:jc w:val="center"/>
              <w:rPr>
                <w:rFonts w:ascii="Calibri" w:eastAsia="Times New Roman" w:hAnsi="Calibri" w:cs="Calibri"/>
                <w:color w:val="000000"/>
                <w:sz w:val="18"/>
                <w:szCs w:val="18"/>
                <w:lang w:eastAsia="es-ES"/>
              </w:rPr>
            </w:pPr>
            <w:r w:rsidRPr="009D0BBB">
              <w:rPr>
                <w:rFonts w:ascii="Calibri" w:eastAsia="Times New Roman" w:hAnsi="Calibri" w:cs="Calibri"/>
                <w:color w:val="000000"/>
                <w:sz w:val="18"/>
                <w:szCs w:val="18"/>
                <w:lang w:eastAsia="es-ES"/>
              </w:rPr>
              <w:t xml:space="preserve">(formación multilingüe para personas que no </w:t>
            </w:r>
            <w:r w:rsidRPr="009D0BBB">
              <w:rPr>
                <w:rFonts w:ascii="Calibri" w:eastAsia="Times New Roman" w:hAnsi="Calibri" w:cs="Calibri"/>
                <w:color w:val="000000"/>
                <w:sz w:val="18"/>
                <w:szCs w:val="18"/>
                <w:lang w:eastAsia="es-ES"/>
              </w:rPr>
              <w:lastRenderedPageBreak/>
              <w:t>hable castellano)</w:t>
            </w:r>
          </w:p>
        </w:tc>
        <w:tc>
          <w:tcPr>
            <w:tcW w:w="0" w:type="auto"/>
            <w:tcBorders>
              <w:top w:val="nil"/>
              <w:left w:val="nil"/>
              <w:bottom w:val="nil"/>
              <w:right w:val="single" w:sz="8" w:space="0" w:color="8EAADB"/>
            </w:tcBorders>
            <w:shd w:val="clear" w:color="000000" w:fill="FFFFFF"/>
            <w:vAlign w:val="center"/>
            <w:hideMark/>
          </w:tcPr>
          <w:p w14:paraId="5A7B4F0B" w14:textId="77777777" w:rsidR="009D0BBB" w:rsidRPr="009D0BBB" w:rsidRDefault="009D0BBB" w:rsidP="009D0BBB">
            <w:pPr>
              <w:spacing w:after="0" w:line="240" w:lineRule="auto"/>
              <w:jc w:val="center"/>
              <w:rPr>
                <w:rFonts w:ascii="Calibri" w:eastAsia="Times New Roman" w:hAnsi="Calibri" w:cs="Calibri"/>
                <w:color w:val="000000"/>
                <w:sz w:val="18"/>
                <w:szCs w:val="18"/>
                <w:lang w:eastAsia="es-ES"/>
              </w:rPr>
            </w:pPr>
            <w:r w:rsidRPr="009D0BBB">
              <w:rPr>
                <w:rFonts w:ascii="Calibri" w:eastAsia="Times New Roman" w:hAnsi="Calibri" w:cs="Calibri"/>
                <w:color w:val="000000"/>
                <w:sz w:val="18"/>
                <w:szCs w:val="18"/>
                <w:lang w:eastAsia="es-ES"/>
              </w:rPr>
              <w:lastRenderedPageBreak/>
              <w:t>Crear una cultura de igualdad en la empresa</w:t>
            </w:r>
          </w:p>
        </w:tc>
        <w:tc>
          <w:tcPr>
            <w:tcW w:w="0" w:type="auto"/>
            <w:tcBorders>
              <w:top w:val="nil"/>
              <w:left w:val="nil"/>
              <w:bottom w:val="nil"/>
              <w:right w:val="single" w:sz="8" w:space="0" w:color="8EAADB"/>
            </w:tcBorders>
            <w:shd w:val="clear" w:color="000000" w:fill="FFFFFF"/>
            <w:vAlign w:val="center"/>
            <w:hideMark/>
          </w:tcPr>
          <w:p w14:paraId="4794487D" w14:textId="77777777" w:rsidR="009D0BBB" w:rsidRPr="009D0BBB" w:rsidRDefault="009D0BBB" w:rsidP="009D0BBB">
            <w:pPr>
              <w:spacing w:after="0" w:line="240" w:lineRule="auto"/>
              <w:jc w:val="center"/>
              <w:rPr>
                <w:rFonts w:ascii="Calibri" w:eastAsia="Times New Roman" w:hAnsi="Calibri" w:cs="Calibri"/>
                <w:color w:val="000000"/>
                <w:sz w:val="18"/>
                <w:szCs w:val="18"/>
                <w:lang w:eastAsia="es-ES"/>
              </w:rPr>
            </w:pPr>
            <w:r w:rsidRPr="009D0BBB">
              <w:rPr>
                <w:rFonts w:ascii="Calibri" w:eastAsia="Times New Roman" w:hAnsi="Calibri" w:cs="Calibri"/>
                <w:color w:val="000000"/>
                <w:sz w:val="18"/>
                <w:szCs w:val="18"/>
                <w:lang w:eastAsia="es-ES"/>
              </w:rPr>
              <w:t>Personas de nueva incorporación</w:t>
            </w:r>
          </w:p>
        </w:tc>
        <w:tc>
          <w:tcPr>
            <w:tcW w:w="0" w:type="auto"/>
            <w:vMerge/>
            <w:tcBorders>
              <w:top w:val="nil"/>
              <w:left w:val="single" w:sz="8" w:space="0" w:color="8EAADB"/>
              <w:bottom w:val="single" w:sz="8" w:space="0" w:color="8EAADB"/>
              <w:right w:val="single" w:sz="8" w:space="0" w:color="8EAADB"/>
            </w:tcBorders>
            <w:vAlign w:val="center"/>
            <w:hideMark/>
          </w:tcPr>
          <w:p w14:paraId="1EADC80B" w14:textId="77777777" w:rsidR="009D0BBB" w:rsidRPr="009D0BBB" w:rsidRDefault="009D0BBB" w:rsidP="009D0BBB">
            <w:pPr>
              <w:spacing w:after="0" w:line="240" w:lineRule="auto"/>
              <w:rPr>
                <w:rFonts w:ascii="Calibri" w:eastAsia="Times New Roman" w:hAnsi="Calibri" w:cs="Calibri"/>
                <w:color w:val="000000"/>
                <w:sz w:val="18"/>
                <w:szCs w:val="18"/>
                <w:lang w:eastAsia="es-ES"/>
              </w:rPr>
            </w:pPr>
          </w:p>
        </w:tc>
        <w:tc>
          <w:tcPr>
            <w:tcW w:w="0" w:type="auto"/>
            <w:vMerge/>
            <w:tcBorders>
              <w:top w:val="nil"/>
              <w:left w:val="single" w:sz="8" w:space="0" w:color="8EAADB"/>
              <w:bottom w:val="single" w:sz="8" w:space="0" w:color="8EAADB"/>
              <w:right w:val="single" w:sz="8" w:space="0" w:color="8EAADB"/>
            </w:tcBorders>
            <w:vAlign w:val="center"/>
            <w:hideMark/>
          </w:tcPr>
          <w:p w14:paraId="0BDFFF4D" w14:textId="77777777" w:rsidR="009D0BBB" w:rsidRPr="009D0BBB" w:rsidRDefault="009D0BBB" w:rsidP="009D0BBB">
            <w:pPr>
              <w:spacing w:after="0" w:line="240" w:lineRule="auto"/>
              <w:rPr>
                <w:rFonts w:ascii="Calibri" w:eastAsia="Times New Roman" w:hAnsi="Calibri" w:cs="Calibri"/>
                <w:color w:val="000000"/>
                <w:sz w:val="18"/>
                <w:szCs w:val="18"/>
                <w:lang w:eastAsia="es-ES"/>
              </w:rPr>
            </w:pPr>
          </w:p>
        </w:tc>
        <w:tc>
          <w:tcPr>
            <w:tcW w:w="0" w:type="auto"/>
            <w:vMerge/>
            <w:tcBorders>
              <w:top w:val="nil"/>
              <w:left w:val="single" w:sz="8" w:space="0" w:color="8EAADB"/>
              <w:bottom w:val="single" w:sz="8" w:space="0" w:color="8EAADB"/>
              <w:right w:val="single" w:sz="8" w:space="0" w:color="8EAADB"/>
            </w:tcBorders>
            <w:vAlign w:val="center"/>
            <w:hideMark/>
          </w:tcPr>
          <w:p w14:paraId="2B51F462" w14:textId="77777777" w:rsidR="009D0BBB" w:rsidRPr="009D0BBB" w:rsidRDefault="009D0BBB" w:rsidP="009D0BBB">
            <w:pPr>
              <w:spacing w:after="0" w:line="240" w:lineRule="auto"/>
              <w:rPr>
                <w:rFonts w:ascii="Calibri" w:eastAsia="Times New Roman" w:hAnsi="Calibri" w:cs="Calibri"/>
                <w:color w:val="000000"/>
                <w:sz w:val="18"/>
                <w:szCs w:val="18"/>
                <w:lang w:eastAsia="es-ES"/>
              </w:rPr>
            </w:pPr>
          </w:p>
        </w:tc>
        <w:tc>
          <w:tcPr>
            <w:tcW w:w="0" w:type="auto"/>
            <w:tcBorders>
              <w:top w:val="nil"/>
              <w:left w:val="nil"/>
              <w:bottom w:val="nil"/>
              <w:right w:val="single" w:sz="8" w:space="0" w:color="8EAADB"/>
            </w:tcBorders>
            <w:shd w:val="clear" w:color="000000" w:fill="FFFFFF"/>
            <w:vAlign w:val="center"/>
            <w:hideMark/>
          </w:tcPr>
          <w:p w14:paraId="02190B0D" w14:textId="77777777" w:rsidR="009D0BBB" w:rsidRPr="009D0BBB" w:rsidRDefault="009D0BBB" w:rsidP="009D0BBB">
            <w:pPr>
              <w:spacing w:after="0" w:line="240" w:lineRule="auto"/>
              <w:jc w:val="center"/>
              <w:rPr>
                <w:rFonts w:ascii="Calibri" w:eastAsia="Times New Roman" w:hAnsi="Calibri" w:cs="Calibri"/>
                <w:color w:val="000000"/>
                <w:sz w:val="18"/>
                <w:szCs w:val="18"/>
                <w:lang w:eastAsia="es-ES"/>
              </w:rPr>
            </w:pPr>
            <w:r w:rsidRPr="009D0BBB">
              <w:rPr>
                <w:rFonts w:ascii="Calibri" w:eastAsia="Times New Roman" w:hAnsi="Calibri" w:cs="Calibri"/>
                <w:color w:val="000000"/>
                <w:sz w:val="18"/>
                <w:szCs w:val="18"/>
                <w:lang w:eastAsia="es-ES"/>
              </w:rPr>
              <w:t>Acciones formativas realizadas</w:t>
            </w:r>
          </w:p>
        </w:tc>
      </w:tr>
      <w:tr w:rsidR="009D0BBB" w:rsidRPr="009D0BBB" w14:paraId="5BA328E1" w14:textId="77777777" w:rsidTr="009D0BBB">
        <w:trPr>
          <w:gridAfter w:val="1"/>
          <w:trHeight w:val="315"/>
        </w:trPr>
        <w:tc>
          <w:tcPr>
            <w:tcW w:w="0" w:type="auto"/>
            <w:vMerge/>
            <w:tcBorders>
              <w:top w:val="nil"/>
              <w:left w:val="single" w:sz="4" w:space="0" w:color="auto"/>
              <w:bottom w:val="single" w:sz="4" w:space="0" w:color="auto"/>
              <w:right w:val="single" w:sz="4" w:space="0" w:color="auto"/>
            </w:tcBorders>
            <w:vAlign w:val="center"/>
            <w:hideMark/>
          </w:tcPr>
          <w:p w14:paraId="7634CBC8" w14:textId="77777777" w:rsidR="009D0BBB" w:rsidRPr="009D0BBB" w:rsidRDefault="009D0BBB" w:rsidP="009D0BBB">
            <w:pPr>
              <w:spacing w:after="0" w:line="240" w:lineRule="auto"/>
              <w:rPr>
                <w:rFonts w:ascii="Calibri" w:eastAsia="Times New Roman" w:hAnsi="Calibri" w:cs="Calibri"/>
                <w:b/>
                <w:bCs/>
                <w:i/>
                <w:iCs/>
                <w:color w:val="000000"/>
                <w:sz w:val="18"/>
                <w:szCs w:val="18"/>
                <w:lang w:eastAsia="es-ES"/>
              </w:rPr>
            </w:pPr>
          </w:p>
        </w:tc>
        <w:tc>
          <w:tcPr>
            <w:tcW w:w="0" w:type="auto"/>
            <w:vMerge/>
            <w:tcBorders>
              <w:top w:val="nil"/>
              <w:left w:val="single" w:sz="4" w:space="0" w:color="auto"/>
              <w:bottom w:val="single" w:sz="4" w:space="0" w:color="auto"/>
              <w:right w:val="single" w:sz="4" w:space="0" w:color="auto"/>
            </w:tcBorders>
            <w:vAlign w:val="center"/>
            <w:hideMark/>
          </w:tcPr>
          <w:p w14:paraId="627AB0BD" w14:textId="77777777" w:rsidR="009D0BBB" w:rsidRPr="009D0BBB" w:rsidRDefault="009D0BBB" w:rsidP="009D0BBB">
            <w:pPr>
              <w:spacing w:after="0" w:line="240" w:lineRule="auto"/>
              <w:rPr>
                <w:rFonts w:ascii="Calibri" w:eastAsia="Times New Roman" w:hAnsi="Calibri" w:cs="Calibri"/>
                <w:b/>
                <w:bCs/>
                <w:color w:val="000000"/>
                <w:sz w:val="18"/>
                <w:szCs w:val="18"/>
                <w:lang w:eastAsia="es-ES"/>
              </w:rPr>
            </w:pPr>
          </w:p>
        </w:tc>
        <w:tc>
          <w:tcPr>
            <w:tcW w:w="0" w:type="auto"/>
            <w:tcBorders>
              <w:top w:val="nil"/>
              <w:left w:val="nil"/>
              <w:bottom w:val="single" w:sz="8" w:space="0" w:color="8EAADB"/>
              <w:right w:val="single" w:sz="8" w:space="0" w:color="8EAADB"/>
            </w:tcBorders>
            <w:shd w:val="clear" w:color="000000" w:fill="FFFFFF"/>
            <w:vAlign w:val="center"/>
            <w:hideMark/>
          </w:tcPr>
          <w:p w14:paraId="17DB30E2" w14:textId="77777777" w:rsidR="009D0BBB" w:rsidRPr="009D0BBB" w:rsidRDefault="009D0BBB" w:rsidP="009D0BBB">
            <w:pPr>
              <w:spacing w:after="0" w:line="240" w:lineRule="auto"/>
              <w:rPr>
                <w:rFonts w:ascii="Calibri" w:eastAsia="Times New Roman" w:hAnsi="Calibri" w:cs="Calibri"/>
                <w:color w:val="000000"/>
                <w:lang w:eastAsia="es-ES"/>
              </w:rPr>
            </w:pPr>
            <w:r w:rsidRPr="009D0BBB">
              <w:rPr>
                <w:rFonts w:ascii="Calibri" w:eastAsia="Times New Roman" w:hAnsi="Calibri" w:cs="Calibri"/>
                <w:color w:val="000000"/>
                <w:lang w:eastAsia="es-ES"/>
              </w:rPr>
              <w:t> </w:t>
            </w:r>
          </w:p>
        </w:tc>
        <w:tc>
          <w:tcPr>
            <w:tcW w:w="0" w:type="auto"/>
            <w:tcBorders>
              <w:top w:val="nil"/>
              <w:left w:val="nil"/>
              <w:bottom w:val="single" w:sz="8" w:space="0" w:color="8EAADB"/>
              <w:right w:val="single" w:sz="8" w:space="0" w:color="8EAADB"/>
            </w:tcBorders>
            <w:shd w:val="clear" w:color="000000" w:fill="FFFFFF"/>
            <w:vAlign w:val="center"/>
            <w:hideMark/>
          </w:tcPr>
          <w:p w14:paraId="4EEF08FF" w14:textId="77777777" w:rsidR="009D0BBB" w:rsidRPr="009D0BBB" w:rsidRDefault="009D0BBB" w:rsidP="009D0BBB">
            <w:pPr>
              <w:spacing w:after="0" w:line="240" w:lineRule="auto"/>
              <w:jc w:val="center"/>
              <w:rPr>
                <w:rFonts w:ascii="Calibri" w:eastAsia="Times New Roman" w:hAnsi="Calibri" w:cs="Calibri"/>
                <w:color w:val="000000"/>
                <w:sz w:val="18"/>
                <w:szCs w:val="18"/>
                <w:lang w:eastAsia="es-ES"/>
              </w:rPr>
            </w:pPr>
            <w:r w:rsidRPr="009D0BBB">
              <w:rPr>
                <w:rFonts w:ascii="Calibri" w:eastAsia="Times New Roman" w:hAnsi="Calibri" w:cs="Calibri"/>
                <w:color w:val="000000"/>
                <w:sz w:val="18"/>
                <w:szCs w:val="18"/>
                <w:lang w:eastAsia="es-ES"/>
              </w:rPr>
              <w:t>Crear un espacio libre de acoso y tolerancia cero ante situaciones discriminatorias</w:t>
            </w:r>
          </w:p>
        </w:tc>
        <w:tc>
          <w:tcPr>
            <w:tcW w:w="0" w:type="auto"/>
            <w:tcBorders>
              <w:top w:val="nil"/>
              <w:left w:val="nil"/>
              <w:bottom w:val="single" w:sz="8" w:space="0" w:color="8EAADB"/>
              <w:right w:val="single" w:sz="8" w:space="0" w:color="8EAADB"/>
            </w:tcBorders>
            <w:shd w:val="clear" w:color="000000" w:fill="FFFFFF"/>
            <w:vAlign w:val="center"/>
            <w:hideMark/>
          </w:tcPr>
          <w:p w14:paraId="4338EFA2" w14:textId="77777777" w:rsidR="009D0BBB" w:rsidRPr="009D0BBB" w:rsidRDefault="009D0BBB" w:rsidP="009D0BBB">
            <w:pPr>
              <w:spacing w:after="0" w:line="240" w:lineRule="auto"/>
              <w:rPr>
                <w:rFonts w:ascii="Calibri" w:eastAsia="Times New Roman" w:hAnsi="Calibri" w:cs="Calibri"/>
                <w:color w:val="000000"/>
                <w:lang w:eastAsia="es-ES"/>
              </w:rPr>
            </w:pPr>
            <w:r w:rsidRPr="009D0BBB">
              <w:rPr>
                <w:rFonts w:ascii="Calibri" w:eastAsia="Times New Roman" w:hAnsi="Calibri" w:cs="Calibri"/>
                <w:color w:val="000000"/>
                <w:lang w:eastAsia="es-ES"/>
              </w:rPr>
              <w:t> </w:t>
            </w:r>
          </w:p>
        </w:tc>
        <w:tc>
          <w:tcPr>
            <w:tcW w:w="0" w:type="auto"/>
            <w:vMerge/>
            <w:tcBorders>
              <w:top w:val="nil"/>
              <w:left w:val="single" w:sz="8" w:space="0" w:color="8EAADB"/>
              <w:bottom w:val="single" w:sz="8" w:space="0" w:color="8EAADB"/>
              <w:right w:val="single" w:sz="8" w:space="0" w:color="8EAADB"/>
            </w:tcBorders>
            <w:vAlign w:val="center"/>
            <w:hideMark/>
          </w:tcPr>
          <w:p w14:paraId="7A4E0140" w14:textId="77777777" w:rsidR="009D0BBB" w:rsidRPr="009D0BBB" w:rsidRDefault="009D0BBB" w:rsidP="009D0BBB">
            <w:pPr>
              <w:spacing w:after="0" w:line="240" w:lineRule="auto"/>
              <w:rPr>
                <w:rFonts w:ascii="Calibri" w:eastAsia="Times New Roman" w:hAnsi="Calibri" w:cs="Calibri"/>
                <w:color w:val="000000"/>
                <w:sz w:val="18"/>
                <w:szCs w:val="18"/>
                <w:lang w:eastAsia="es-ES"/>
              </w:rPr>
            </w:pPr>
          </w:p>
        </w:tc>
        <w:tc>
          <w:tcPr>
            <w:tcW w:w="0" w:type="auto"/>
            <w:vMerge/>
            <w:tcBorders>
              <w:top w:val="nil"/>
              <w:left w:val="single" w:sz="8" w:space="0" w:color="8EAADB"/>
              <w:bottom w:val="single" w:sz="8" w:space="0" w:color="8EAADB"/>
              <w:right w:val="single" w:sz="8" w:space="0" w:color="8EAADB"/>
            </w:tcBorders>
            <w:vAlign w:val="center"/>
            <w:hideMark/>
          </w:tcPr>
          <w:p w14:paraId="1D92E791" w14:textId="77777777" w:rsidR="009D0BBB" w:rsidRPr="009D0BBB" w:rsidRDefault="009D0BBB" w:rsidP="009D0BBB">
            <w:pPr>
              <w:spacing w:after="0" w:line="240" w:lineRule="auto"/>
              <w:rPr>
                <w:rFonts w:ascii="Calibri" w:eastAsia="Times New Roman" w:hAnsi="Calibri" w:cs="Calibri"/>
                <w:color w:val="000000"/>
                <w:sz w:val="18"/>
                <w:szCs w:val="18"/>
                <w:lang w:eastAsia="es-ES"/>
              </w:rPr>
            </w:pPr>
          </w:p>
        </w:tc>
        <w:tc>
          <w:tcPr>
            <w:tcW w:w="0" w:type="auto"/>
            <w:vMerge/>
            <w:tcBorders>
              <w:top w:val="nil"/>
              <w:left w:val="single" w:sz="8" w:space="0" w:color="8EAADB"/>
              <w:bottom w:val="single" w:sz="8" w:space="0" w:color="8EAADB"/>
              <w:right w:val="single" w:sz="8" w:space="0" w:color="8EAADB"/>
            </w:tcBorders>
            <w:vAlign w:val="center"/>
            <w:hideMark/>
          </w:tcPr>
          <w:p w14:paraId="27CA6E22" w14:textId="77777777" w:rsidR="009D0BBB" w:rsidRPr="009D0BBB" w:rsidRDefault="009D0BBB" w:rsidP="009D0BBB">
            <w:pPr>
              <w:spacing w:after="0" w:line="240" w:lineRule="auto"/>
              <w:rPr>
                <w:rFonts w:ascii="Calibri" w:eastAsia="Times New Roman" w:hAnsi="Calibri" w:cs="Calibri"/>
                <w:color w:val="000000"/>
                <w:sz w:val="18"/>
                <w:szCs w:val="18"/>
                <w:lang w:eastAsia="es-ES"/>
              </w:rPr>
            </w:pPr>
          </w:p>
        </w:tc>
        <w:tc>
          <w:tcPr>
            <w:tcW w:w="0" w:type="auto"/>
            <w:tcBorders>
              <w:top w:val="nil"/>
              <w:left w:val="nil"/>
              <w:bottom w:val="single" w:sz="8" w:space="0" w:color="8EAADB"/>
              <w:right w:val="single" w:sz="8" w:space="0" w:color="8EAADB"/>
            </w:tcBorders>
            <w:shd w:val="clear" w:color="000000" w:fill="FFFFFF"/>
            <w:vAlign w:val="center"/>
            <w:hideMark/>
          </w:tcPr>
          <w:p w14:paraId="1BEFDAA2" w14:textId="77777777" w:rsidR="009D0BBB" w:rsidRPr="009D0BBB" w:rsidRDefault="009D0BBB" w:rsidP="009D0BBB">
            <w:pPr>
              <w:spacing w:after="0" w:line="240" w:lineRule="auto"/>
              <w:jc w:val="center"/>
              <w:rPr>
                <w:rFonts w:ascii="Calibri" w:eastAsia="Times New Roman" w:hAnsi="Calibri" w:cs="Calibri"/>
                <w:color w:val="000000"/>
                <w:sz w:val="18"/>
                <w:szCs w:val="18"/>
                <w:lang w:eastAsia="es-ES"/>
              </w:rPr>
            </w:pPr>
            <w:r w:rsidRPr="009D0BBB">
              <w:rPr>
                <w:rFonts w:ascii="Calibri" w:eastAsia="Times New Roman" w:hAnsi="Calibri" w:cs="Calibri"/>
                <w:color w:val="000000"/>
                <w:sz w:val="18"/>
                <w:szCs w:val="18"/>
                <w:lang w:eastAsia="es-ES"/>
              </w:rPr>
              <w:t>Documentación creada</w:t>
            </w:r>
          </w:p>
        </w:tc>
      </w:tr>
      <w:tr w:rsidR="009D0BBB" w:rsidRPr="009D0BBB" w14:paraId="7A9DA17B" w14:textId="77777777" w:rsidTr="009D0BBB">
        <w:trPr>
          <w:gridAfter w:val="1"/>
          <w:trHeight w:val="240"/>
        </w:trPr>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14:paraId="1D642A24" w14:textId="77777777" w:rsidR="009D0BBB" w:rsidRPr="009D0BBB" w:rsidRDefault="009D0BBB" w:rsidP="009D0BBB">
            <w:pPr>
              <w:spacing w:after="0" w:line="240" w:lineRule="auto"/>
              <w:jc w:val="center"/>
              <w:rPr>
                <w:rFonts w:ascii="Calibri" w:eastAsia="Times New Roman" w:hAnsi="Calibri" w:cs="Calibri"/>
                <w:b/>
                <w:bCs/>
                <w:i/>
                <w:iCs/>
                <w:color w:val="000000"/>
                <w:sz w:val="18"/>
                <w:szCs w:val="18"/>
                <w:lang w:eastAsia="es-ES"/>
              </w:rPr>
            </w:pPr>
            <w:r w:rsidRPr="009D0BBB">
              <w:rPr>
                <w:rFonts w:ascii="Calibri" w:eastAsia="Times New Roman" w:hAnsi="Calibri" w:cs="Calibri"/>
                <w:b/>
                <w:bCs/>
                <w:i/>
                <w:iCs/>
                <w:color w:val="000000"/>
                <w:sz w:val="18"/>
                <w:szCs w:val="18"/>
                <w:lang w:eastAsia="es-ES"/>
              </w:rPr>
              <w:t>3</w:t>
            </w:r>
          </w:p>
        </w:tc>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14:paraId="26B157DC" w14:textId="77777777" w:rsidR="009D0BBB" w:rsidRPr="009D0BBB" w:rsidRDefault="009D0BBB" w:rsidP="009D0BBB">
            <w:pPr>
              <w:spacing w:after="0" w:line="240" w:lineRule="auto"/>
              <w:jc w:val="center"/>
              <w:rPr>
                <w:rFonts w:ascii="Calibri" w:eastAsia="Times New Roman" w:hAnsi="Calibri" w:cs="Calibri"/>
                <w:b/>
                <w:bCs/>
                <w:color w:val="000000"/>
                <w:sz w:val="18"/>
                <w:szCs w:val="18"/>
                <w:lang w:eastAsia="es-ES"/>
              </w:rPr>
            </w:pPr>
            <w:r w:rsidRPr="009D0BBB">
              <w:rPr>
                <w:rFonts w:ascii="Calibri" w:eastAsia="Times New Roman" w:hAnsi="Calibri" w:cs="Calibri"/>
                <w:b/>
                <w:bCs/>
                <w:color w:val="000000"/>
                <w:sz w:val="18"/>
                <w:szCs w:val="18"/>
                <w:lang w:eastAsia="es-ES"/>
              </w:rPr>
              <w:t>FORMACIÓN</w:t>
            </w:r>
          </w:p>
        </w:tc>
        <w:tc>
          <w:tcPr>
            <w:tcW w:w="0" w:type="auto"/>
            <w:vMerge w:val="restart"/>
            <w:tcBorders>
              <w:top w:val="nil"/>
              <w:left w:val="nil"/>
              <w:bottom w:val="single" w:sz="8" w:space="0" w:color="8EAADB"/>
              <w:right w:val="single" w:sz="8" w:space="0" w:color="8EAADB"/>
            </w:tcBorders>
            <w:shd w:val="clear" w:color="000000" w:fill="FFFFFF"/>
            <w:vAlign w:val="center"/>
            <w:hideMark/>
          </w:tcPr>
          <w:p w14:paraId="7C844FE9" w14:textId="77777777" w:rsidR="009D0BBB" w:rsidRPr="009D0BBB" w:rsidRDefault="009D0BBB" w:rsidP="009D0BBB">
            <w:pPr>
              <w:spacing w:after="0" w:line="240" w:lineRule="auto"/>
              <w:jc w:val="center"/>
              <w:rPr>
                <w:rFonts w:ascii="Calibri" w:eastAsia="Times New Roman" w:hAnsi="Calibri" w:cs="Calibri"/>
                <w:color w:val="000000"/>
                <w:sz w:val="18"/>
                <w:szCs w:val="18"/>
                <w:lang w:eastAsia="es-ES"/>
              </w:rPr>
            </w:pPr>
            <w:r w:rsidRPr="009D0BBB">
              <w:rPr>
                <w:rFonts w:ascii="Calibri" w:eastAsia="Times New Roman" w:hAnsi="Calibri" w:cs="Calibri"/>
                <w:color w:val="000000"/>
                <w:sz w:val="18"/>
                <w:szCs w:val="18"/>
                <w:lang w:eastAsia="es-ES"/>
              </w:rPr>
              <w:t>Formar a toda las personas y Dirección en uso canal denuncias</w:t>
            </w:r>
          </w:p>
        </w:tc>
        <w:tc>
          <w:tcPr>
            <w:tcW w:w="0" w:type="auto"/>
            <w:tcBorders>
              <w:top w:val="nil"/>
              <w:left w:val="nil"/>
              <w:bottom w:val="nil"/>
              <w:right w:val="single" w:sz="8" w:space="0" w:color="8EAADB"/>
            </w:tcBorders>
            <w:shd w:val="clear" w:color="000000" w:fill="FFFFFF"/>
            <w:vAlign w:val="center"/>
            <w:hideMark/>
          </w:tcPr>
          <w:p w14:paraId="7AFA984D" w14:textId="77777777" w:rsidR="009D0BBB" w:rsidRPr="009D0BBB" w:rsidRDefault="009D0BBB" w:rsidP="009D0BBB">
            <w:pPr>
              <w:spacing w:after="0" w:line="240" w:lineRule="auto"/>
              <w:jc w:val="center"/>
              <w:rPr>
                <w:rFonts w:ascii="Calibri" w:eastAsia="Times New Roman" w:hAnsi="Calibri" w:cs="Calibri"/>
                <w:color w:val="000000"/>
                <w:sz w:val="18"/>
                <w:szCs w:val="18"/>
                <w:lang w:eastAsia="es-ES"/>
              </w:rPr>
            </w:pPr>
            <w:r w:rsidRPr="009D0BBB">
              <w:rPr>
                <w:rFonts w:ascii="Calibri" w:eastAsia="Times New Roman" w:hAnsi="Calibri" w:cs="Calibri"/>
                <w:color w:val="000000"/>
                <w:sz w:val="18"/>
                <w:szCs w:val="18"/>
                <w:lang w:eastAsia="es-ES"/>
              </w:rPr>
              <w:t>Difundir el CANAL DE DENUNCIAS Y SU USO RESPONSABLE</w:t>
            </w:r>
          </w:p>
        </w:tc>
        <w:tc>
          <w:tcPr>
            <w:tcW w:w="0" w:type="auto"/>
            <w:tcBorders>
              <w:top w:val="nil"/>
              <w:left w:val="nil"/>
              <w:bottom w:val="nil"/>
              <w:right w:val="single" w:sz="8" w:space="0" w:color="8EAADB"/>
            </w:tcBorders>
            <w:shd w:val="clear" w:color="000000" w:fill="FFFFFF"/>
            <w:vAlign w:val="center"/>
            <w:hideMark/>
          </w:tcPr>
          <w:p w14:paraId="7AB1A925" w14:textId="77777777" w:rsidR="009D0BBB" w:rsidRPr="009D0BBB" w:rsidRDefault="009D0BBB" w:rsidP="009D0BBB">
            <w:pPr>
              <w:spacing w:after="0" w:line="240" w:lineRule="auto"/>
              <w:jc w:val="center"/>
              <w:rPr>
                <w:rFonts w:ascii="Calibri" w:eastAsia="Times New Roman" w:hAnsi="Calibri" w:cs="Calibri"/>
                <w:color w:val="000000"/>
                <w:sz w:val="18"/>
                <w:szCs w:val="18"/>
                <w:lang w:eastAsia="es-ES"/>
              </w:rPr>
            </w:pPr>
            <w:r w:rsidRPr="009D0BBB">
              <w:rPr>
                <w:rFonts w:ascii="Calibri" w:eastAsia="Times New Roman" w:hAnsi="Calibri" w:cs="Calibri"/>
                <w:color w:val="000000"/>
                <w:sz w:val="18"/>
                <w:szCs w:val="18"/>
                <w:lang w:eastAsia="es-ES"/>
              </w:rPr>
              <w:t>Plantilla actual.</w:t>
            </w:r>
          </w:p>
        </w:tc>
        <w:tc>
          <w:tcPr>
            <w:tcW w:w="0" w:type="auto"/>
            <w:vMerge w:val="restart"/>
            <w:tcBorders>
              <w:top w:val="nil"/>
              <w:left w:val="single" w:sz="8" w:space="0" w:color="8EAADB"/>
              <w:bottom w:val="single" w:sz="8" w:space="0" w:color="8EAADB"/>
              <w:right w:val="single" w:sz="8" w:space="0" w:color="8EAADB"/>
            </w:tcBorders>
            <w:shd w:val="clear" w:color="000000" w:fill="FFFFFF"/>
            <w:vAlign w:val="center"/>
            <w:hideMark/>
          </w:tcPr>
          <w:p w14:paraId="0CB2F54B" w14:textId="77777777" w:rsidR="009D0BBB" w:rsidRPr="009D0BBB" w:rsidRDefault="009D0BBB" w:rsidP="009D0BBB">
            <w:pPr>
              <w:spacing w:after="0" w:line="240" w:lineRule="auto"/>
              <w:jc w:val="center"/>
              <w:rPr>
                <w:rFonts w:ascii="Calibri" w:eastAsia="Times New Roman" w:hAnsi="Calibri" w:cs="Calibri"/>
                <w:color w:val="000000"/>
                <w:sz w:val="18"/>
                <w:szCs w:val="18"/>
                <w:lang w:eastAsia="es-ES"/>
              </w:rPr>
            </w:pPr>
            <w:r w:rsidRPr="009D0BBB">
              <w:rPr>
                <w:rFonts w:ascii="Calibri" w:eastAsia="Times New Roman" w:hAnsi="Calibri" w:cs="Calibri"/>
                <w:color w:val="000000"/>
                <w:sz w:val="18"/>
                <w:szCs w:val="18"/>
                <w:lang w:eastAsia="es-ES"/>
              </w:rPr>
              <w:t>3T 2024</w:t>
            </w:r>
          </w:p>
        </w:tc>
        <w:tc>
          <w:tcPr>
            <w:tcW w:w="0" w:type="auto"/>
            <w:vMerge w:val="restart"/>
            <w:tcBorders>
              <w:top w:val="nil"/>
              <w:left w:val="single" w:sz="8" w:space="0" w:color="8EAADB"/>
              <w:bottom w:val="single" w:sz="8" w:space="0" w:color="8EAADB"/>
              <w:right w:val="single" w:sz="8" w:space="0" w:color="8EAADB"/>
            </w:tcBorders>
            <w:shd w:val="clear" w:color="000000" w:fill="FFFFFF"/>
            <w:vAlign w:val="center"/>
            <w:hideMark/>
          </w:tcPr>
          <w:p w14:paraId="4878F3AB" w14:textId="77777777" w:rsidR="009D0BBB" w:rsidRPr="009D0BBB" w:rsidRDefault="009D0BBB" w:rsidP="009D0BBB">
            <w:pPr>
              <w:spacing w:after="0" w:line="240" w:lineRule="auto"/>
              <w:jc w:val="center"/>
              <w:rPr>
                <w:rFonts w:ascii="Calibri" w:eastAsia="Times New Roman" w:hAnsi="Calibri" w:cs="Calibri"/>
                <w:color w:val="000000"/>
                <w:sz w:val="18"/>
                <w:szCs w:val="18"/>
                <w:lang w:eastAsia="es-ES"/>
              </w:rPr>
            </w:pPr>
            <w:r w:rsidRPr="009D0BBB">
              <w:rPr>
                <w:rFonts w:ascii="Calibri" w:eastAsia="Times New Roman" w:hAnsi="Calibri" w:cs="Calibri"/>
                <w:color w:val="000000"/>
                <w:sz w:val="18"/>
                <w:szCs w:val="18"/>
                <w:lang w:eastAsia="es-ES"/>
              </w:rPr>
              <w:t>RRHH/</w:t>
            </w:r>
          </w:p>
        </w:tc>
        <w:tc>
          <w:tcPr>
            <w:tcW w:w="0" w:type="auto"/>
            <w:vMerge w:val="restart"/>
            <w:tcBorders>
              <w:top w:val="nil"/>
              <w:left w:val="single" w:sz="8" w:space="0" w:color="8EAADB"/>
              <w:bottom w:val="single" w:sz="8" w:space="0" w:color="8EAADB"/>
              <w:right w:val="single" w:sz="8" w:space="0" w:color="8EAADB"/>
            </w:tcBorders>
            <w:shd w:val="clear" w:color="000000" w:fill="FFFFFF"/>
            <w:vAlign w:val="center"/>
            <w:hideMark/>
          </w:tcPr>
          <w:p w14:paraId="6328D484" w14:textId="77777777" w:rsidR="009D0BBB" w:rsidRPr="009D0BBB" w:rsidRDefault="009D0BBB" w:rsidP="009D0BBB">
            <w:pPr>
              <w:spacing w:after="0" w:line="240" w:lineRule="auto"/>
              <w:jc w:val="center"/>
              <w:rPr>
                <w:rFonts w:ascii="Calibri" w:eastAsia="Times New Roman" w:hAnsi="Calibri" w:cs="Calibri"/>
                <w:color w:val="000000"/>
                <w:sz w:val="18"/>
                <w:szCs w:val="18"/>
                <w:lang w:eastAsia="es-ES"/>
              </w:rPr>
            </w:pPr>
            <w:r w:rsidRPr="009D0BBB">
              <w:rPr>
                <w:rFonts w:ascii="Calibri" w:eastAsia="Times New Roman" w:hAnsi="Calibri" w:cs="Calibri"/>
                <w:color w:val="000000"/>
                <w:sz w:val="18"/>
                <w:szCs w:val="18"/>
                <w:lang w:eastAsia="es-ES"/>
              </w:rPr>
              <w:t>SEGÚN PPTO ASIGNADO</w:t>
            </w:r>
          </w:p>
        </w:tc>
        <w:tc>
          <w:tcPr>
            <w:tcW w:w="0" w:type="auto"/>
            <w:tcBorders>
              <w:top w:val="nil"/>
              <w:left w:val="nil"/>
              <w:bottom w:val="nil"/>
              <w:right w:val="single" w:sz="8" w:space="0" w:color="8EAADB"/>
            </w:tcBorders>
            <w:shd w:val="clear" w:color="000000" w:fill="FFFFFF"/>
            <w:vAlign w:val="center"/>
            <w:hideMark/>
          </w:tcPr>
          <w:p w14:paraId="306DAD49" w14:textId="77777777" w:rsidR="009D0BBB" w:rsidRPr="009D0BBB" w:rsidRDefault="009D0BBB" w:rsidP="009D0BBB">
            <w:pPr>
              <w:spacing w:after="0" w:line="240" w:lineRule="auto"/>
              <w:jc w:val="center"/>
              <w:rPr>
                <w:rFonts w:ascii="Calibri" w:eastAsia="Times New Roman" w:hAnsi="Calibri" w:cs="Calibri"/>
                <w:color w:val="000000"/>
                <w:sz w:val="18"/>
                <w:szCs w:val="18"/>
                <w:lang w:eastAsia="es-ES"/>
              </w:rPr>
            </w:pPr>
            <w:r w:rsidRPr="009D0BBB">
              <w:rPr>
                <w:rFonts w:ascii="Calibri" w:eastAsia="Times New Roman" w:hAnsi="Calibri" w:cs="Calibri"/>
                <w:color w:val="000000"/>
                <w:sz w:val="18"/>
                <w:szCs w:val="18"/>
                <w:lang w:eastAsia="es-ES"/>
              </w:rPr>
              <w:t>Canal creado SI/NO</w:t>
            </w:r>
          </w:p>
        </w:tc>
      </w:tr>
      <w:tr w:rsidR="009D0BBB" w:rsidRPr="009D0BBB" w14:paraId="53A1246B" w14:textId="77777777" w:rsidTr="009D0BBB">
        <w:trPr>
          <w:gridAfter w:val="1"/>
          <w:trHeight w:val="915"/>
        </w:trPr>
        <w:tc>
          <w:tcPr>
            <w:tcW w:w="0" w:type="auto"/>
            <w:vMerge/>
            <w:tcBorders>
              <w:top w:val="nil"/>
              <w:left w:val="single" w:sz="4" w:space="0" w:color="auto"/>
              <w:bottom w:val="single" w:sz="4" w:space="0" w:color="auto"/>
              <w:right w:val="single" w:sz="4" w:space="0" w:color="auto"/>
            </w:tcBorders>
            <w:vAlign w:val="center"/>
            <w:hideMark/>
          </w:tcPr>
          <w:p w14:paraId="0C48F555" w14:textId="77777777" w:rsidR="009D0BBB" w:rsidRPr="009D0BBB" w:rsidRDefault="009D0BBB" w:rsidP="009D0BBB">
            <w:pPr>
              <w:spacing w:after="0" w:line="240" w:lineRule="auto"/>
              <w:rPr>
                <w:rFonts w:ascii="Calibri" w:eastAsia="Times New Roman" w:hAnsi="Calibri" w:cs="Calibri"/>
                <w:b/>
                <w:bCs/>
                <w:i/>
                <w:iCs/>
                <w:color w:val="000000"/>
                <w:sz w:val="18"/>
                <w:szCs w:val="18"/>
                <w:lang w:eastAsia="es-ES"/>
              </w:rPr>
            </w:pPr>
          </w:p>
        </w:tc>
        <w:tc>
          <w:tcPr>
            <w:tcW w:w="0" w:type="auto"/>
            <w:vMerge/>
            <w:tcBorders>
              <w:top w:val="nil"/>
              <w:left w:val="single" w:sz="4" w:space="0" w:color="auto"/>
              <w:bottom w:val="single" w:sz="4" w:space="0" w:color="auto"/>
              <w:right w:val="single" w:sz="4" w:space="0" w:color="auto"/>
            </w:tcBorders>
            <w:vAlign w:val="center"/>
            <w:hideMark/>
          </w:tcPr>
          <w:p w14:paraId="65F864EA" w14:textId="77777777" w:rsidR="009D0BBB" w:rsidRPr="009D0BBB" w:rsidRDefault="009D0BBB" w:rsidP="009D0BBB">
            <w:pPr>
              <w:spacing w:after="0" w:line="240" w:lineRule="auto"/>
              <w:rPr>
                <w:rFonts w:ascii="Calibri" w:eastAsia="Times New Roman" w:hAnsi="Calibri" w:cs="Calibri"/>
                <w:b/>
                <w:bCs/>
                <w:color w:val="000000"/>
                <w:sz w:val="18"/>
                <w:szCs w:val="18"/>
                <w:lang w:eastAsia="es-ES"/>
              </w:rPr>
            </w:pPr>
          </w:p>
        </w:tc>
        <w:tc>
          <w:tcPr>
            <w:tcW w:w="0" w:type="auto"/>
            <w:vMerge/>
            <w:tcBorders>
              <w:top w:val="nil"/>
              <w:left w:val="nil"/>
              <w:bottom w:val="single" w:sz="8" w:space="0" w:color="8EAADB"/>
              <w:right w:val="single" w:sz="8" w:space="0" w:color="8EAADB"/>
            </w:tcBorders>
            <w:vAlign w:val="center"/>
            <w:hideMark/>
          </w:tcPr>
          <w:p w14:paraId="05445734" w14:textId="77777777" w:rsidR="009D0BBB" w:rsidRPr="009D0BBB" w:rsidRDefault="009D0BBB" w:rsidP="009D0BBB">
            <w:pPr>
              <w:spacing w:after="0" w:line="240" w:lineRule="auto"/>
              <w:rPr>
                <w:rFonts w:ascii="Calibri" w:eastAsia="Times New Roman" w:hAnsi="Calibri" w:cs="Calibri"/>
                <w:color w:val="000000"/>
                <w:sz w:val="18"/>
                <w:szCs w:val="18"/>
                <w:lang w:eastAsia="es-ES"/>
              </w:rPr>
            </w:pPr>
          </w:p>
        </w:tc>
        <w:tc>
          <w:tcPr>
            <w:tcW w:w="0" w:type="auto"/>
            <w:tcBorders>
              <w:top w:val="nil"/>
              <w:left w:val="nil"/>
              <w:bottom w:val="nil"/>
              <w:right w:val="single" w:sz="8" w:space="0" w:color="8EAADB"/>
            </w:tcBorders>
            <w:shd w:val="clear" w:color="000000" w:fill="FFFFFF"/>
            <w:vAlign w:val="center"/>
            <w:hideMark/>
          </w:tcPr>
          <w:p w14:paraId="29D2127A" w14:textId="77777777" w:rsidR="009D0BBB" w:rsidRPr="009D0BBB" w:rsidRDefault="009D0BBB" w:rsidP="009D0BBB">
            <w:pPr>
              <w:spacing w:after="0" w:line="240" w:lineRule="auto"/>
              <w:jc w:val="center"/>
              <w:rPr>
                <w:rFonts w:ascii="Calibri" w:eastAsia="Times New Roman" w:hAnsi="Calibri" w:cs="Calibri"/>
                <w:color w:val="000000"/>
                <w:sz w:val="18"/>
                <w:szCs w:val="18"/>
                <w:lang w:eastAsia="es-ES"/>
              </w:rPr>
            </w:pPr>
            <w:r w:rsidRPr="009D0BBB">
              <w:rPr>
                <w:rFonts w:ascii="Calibri" w:eastAsia="Times New Roman" w:hAnsi="Calibri" w:cs="Calibri"/>
                <w:color w:val="000000"/>
                <w:sz w:val="18"/>
                <w:szCs w:val="18"/>
                <w:lang w:eastAsia="es-ES"/>
              </w:rPr>
              <w:t>Crear una cultura de TRANSPARENCIA EN LA EMPRESA</w:t>
            </w:r>
          </w:p>
        </w:tc>
        <w:tc>
          <w:tcPr>
            <w:tcW w:w="0" w:type="auto"/>
            <w:tcBorders>
              <w:top w:val="nil"/>
              <w:left w:val="nil"/>
              <w:bottom w:val="nil"/>
              <w:right w:val="single" w:sz="8" w:space="0" w:color="8EAADB"/>
            </w:tcBorders>
            <w:shd w:val="clear" w:color="000000" w:fill="FFFFFF"/>
            <w:vAlign w:val="center"/>
            <w:hideMark/>
          </w:tcPr>
          <w:p w14:paraId="7B1B88B7" w14:textId="77777777" w:rsidR="009D0BBB" w:rsidRPr="009D0BBB" w:rsidRDefault="009D0BBB" w:rsidP="009D0BBB">
            <w:pPr>
              <w:spacing w:after="0" w:line="240" w:lineRule="auto"/>
              <w:jc w:val="center"/>
              <w:rPr>
                <w:rFonts w:ascii="Calibri" w:eastAsia="Times New Roman" w:hAnsi="Calibri" w:cs="Calibri"/>
                <w:color w:val="000000"/>
                <w:sz w:val="18"/>
                <w:szCs w:val="18"/>
                <w:lang w:eastAsia="es-ES"/>
              </w:rPr>
            </w:pPr>
            <w:r w:rsidRPr="009D0BBB">
              <w:rPr>
                <w:rFonts w:ascii="Calibri" w:eastAsia="Times New Roman" w:hAnsi="Calibri" w:cs="Calibri"/>
                <w:color w:val="000000"/>
                <w:sz w:val="18"/>
                <w:szCs w:val="18"/>
                <w:lang w:eastAsia="es-ES"/>
              </w:rPr>
              <w:t>Personas de nueva incorporación</w:t>
            </w:r>
          </w:p>
        </w:tc>
        <w:tc>
          <w:tcPr>
            <w:tcW w:w="0" w:type="auto"/>
            <w:vMerge/>
            <w:tcBorders>
              <w:top w:val="nil"/>
              <w:left w:val="single" w:sz="8" w:space="0" w:color="8EAADB"/>
              <w:bottom w:val="single" w:sz="8" w:space="0" w:color="8EAADB"/>
              <w:right w:val="single" w:sz="8" w:space="0" w:color="8EAADB"/>
            </w:tcBorders>
            <w:vAlign w:val="center"/>
            <w:hideMark/>
          </w:tcPr>
          <w:p w14:paraId="6A58CFBC" w14:textId="77777777" w:rsidR="009D0BBB" w:rsidRPr="009D0BBB" w:rsidRDefault="009D0BBB" w:rsidP="009D0BBB">
            <w:pPr>
              <w:spacing w:after="0" w:line="240" w:lineRule="auto"/>
              <w:rPr>
                <w:rFonts w:ascii="Calibri" w:eastAsia="Times New Roman" w:hAnsi="Calibri" w:cs="Calibri"/>
                <w:color w:val="000000"/>
                <w:sz w:val="18"/>
                <w:szCs w:val="18"/>
                <w:lang w:eastAsia="es-ES"/>
              </w:rPr>
            </w:pPr>
          </w:p>
        </w:tc>
        <w:tc>
          <w:tcPr>
            <w:tcW w:w="0" w:type="auto"/>
            <w:vMerge/>
            <w:tcBorders>
              <w:top w:val="nil"/>
              <w:left w:val="single" w:sz="8" w:space="0" w:color="8EAADB"/>
              <w:bottom w:val="single" w:sz="8" w:space="0" w:color="8EAADB"/>
              <w:right w:val="single" w:sz="8" w:space="0" w:color="8EAADB"/>
            </w:tcBorders>
            <w:vAlign w:val="center"/>
            <w:hideMark/>
          </w:tcPr>
          <w:p w14:paraId="6C2657DB" w14:textId="77777777" w:rsidR="009D0BBB" w:rsidRPr="009D0BBB" w:rsidRDefault="009D0BBB" w:rsidP="009D0BBB">
            <w:pPr>
              <w:spacing w:after="0" w:line="240" w:lineRule="auto"/>
              <w:rPr>
                <w:rFonts w:ascii="Calibri" w:eastAsia="Times New Roman" w:hAnsi="Calibri" w:cs="Calibri"/>
                <w:color w:val="000000"/>
                <w:sz w:val="18"/>
                <w:szCs w:val="18"/>
                <w:lang w:eastAsia="es-ES"/>
              </w:rPr>
            </w:pPr>
          </w:p>
        </w:tc>
        <w:tc>
          <w:tcPr>
            <w:tcW w:w="0" w:type="auto"/>
            <w:vMerge/>
            <w:tcBorders>
              <w:top w:val="nil"/>
              <w:left w:val="single" w:sz="8" w:space="0" w:color="8EAADB"/>
              <w:bottom w:val="single" w:sz="8" w:space="0" w:color="8EAADB"/>
              <w:right w:val="single" w:sz="8" w:space="0" w:color="8EAADB"/>
            </w:tcBorders>
            <w:vAlign w:val="center"/>
            <w:hideMark/>
          </w:tcPr>
          <w:p w14:paraId="1605505E" w14:textId="77777777" w:rsidR="009D0BBB" w:rsidRPr="009D0BBB" w:rsidRDefault="009D0BBB" w:rsidP="009D0BBB">
            <w:pPr>
              <w:spacing w:after="0" w:line="240" w:lineRule="auto"/>
              <w:rPr>
                <w:rFonts w:ascii="Calibri" w:eastAsia="Times New Roman" w:hAnsi="Calibri" w:cs="Calibri"/>
                <w:color w:val="000000"/>
                <w:sz w:val="18"/>
                <w:szCs w:val="18"/>
                <w:lang w:eastAsia="es-ES"/>
              </w:rPr>
            </w:pPr>
          </w:p>
        </w:tc>
        <w:tc>
          <w:tcPr>
            <w:tcW w:w="0" w:type="auto"/>
            <w:tcBorders>
              <w:top w:val="nil"/>
              <w:left w:val="nil"/>
              <w:bottom w:val="nil"/>
              <w:right w:val="single" w:sz="8" w:space="0" w:color="8EAADB"/>
            </w:tcBorders>
            <w:shd w:val="clear" w:color="000000" w:fill="FFFFFF"/>
            <w:vAlign w:val="center"/>
            <w:hideMark/>
          </w:tcPr>
          <w:p w14:paraId="64E8D786" w14:textId="77777777" w:rsidR="009D0BBB" w:rsidRPr="009D0BBB" w:rsidRDefault="009D0BBB" w:rsidP="009D0BBB">
            <w:pPr>
              <w:spacing w:after="0" w:line="240" w:lineRule="auto"/>
              <w:jc w:val="center"/>
              <w:rPr>
                <w:rFonts w:ascii="Calibri" w:eastAsia="Times New Roman" w:hAnsi="Calibri" w:cs="Calibri"/>
                <w:color w:val="000000"/>
                <w:sz w:val="18"/>
                <w:szCs w:val="18"/>
                <w:lang w:eastAsia="es-ES"/>
              </w:rPr>
            </w:pPr>
            <w:proofErr w:type="spellStart"/>
            <w:r w:rsidRPr="009D0BBB">
              <w:rPr>
                <w:rFonts w:ascii="Calibri" w:eastAsia="Times New Roman" w:hAnsi="Calibri" w:cs="Calibri"/>
                <w:color w:val="000000"/>
                <w:sz w:val="18"/>
                <w:szCs w:val="18"/>
                <w:lang w:eastAsia="es-ES"/>
              </w:rPr>
              <w:t>Nº</w:t>
            </w:r>
            <w:proofErr w:type="spellEnd"/>
            <w:r w:rsidRPr="009D0BBB">
              <w:rPr>
                <w:rFonts w:ascii="Calibri" w:eastAsia="Times New Roman" w:hAnsi="Calibri" w:cs="Calibri"/>
                <w:color w:val="000000"/>
                <w:sz w:val="18"/>
                <w:szCs w:val="18"/>
                <w:lang w:eastAsia="es-ES"/>
              </w:rPr>
              <w:t xml:space="preserve"> SESIONES FORMATIVAS REALIZADAS</w:t>
            </w:r>
          </w:p>
        </w:tc>
      </w:tr>
      <w:tr w:rsidR="009D0BBB" w:rsidRPr="009D0BBB" w14:paraId="497FC868" w14:textId="77777777" w:rsidTr="009D0BBB">
        <w:trPr>
          <w:gridAfter w:val="1"/>
          <w:trHeight w:val="495"/>
        </w:trPr>
        <w:tc>
          <w:tcPr>
            <w:tcW w:w="0" w:type="auto"/>
            <w:vMerge/>
            <w:tcBorders>
              <w:top w:val="nil"/>
              <w:left w:val="single" w:sz="4" w:space="0" w:color="auto"/>
              <w:bottom w:val="single" w:sz="4" w:space="0" w:color="auto"/>
              <w:right w:val="single" w:sz="4" w:space="0" w:color="auto"/>
            </w:tcBorders>
            <w:vAlign w:val="center"/>
            <w:hideMark/>
          </w:tcPr>
          <w:p w14:paraId="67FEF68F" w14:textId="77777777" w:rsidR="009D0BBB" w:rsidRPr="009D0BBB" w:rsidRDefault="009D0BBB" w:rsidP="009D0BBB">
            <w:pPr>
              <w:spacing w:after="0" w:line="240" w:lineRule="auto"/>
              <w:rPr>
                <w:rFonts w:ascii="Calibri" w:eastAsia="Times New Roman" w:hAnsi="Calibri" w:cs="Calibri"/>
                <w:b/>
                <w:bCs/>
                <w:i/>
                <w:iCs/>
                <w:color w:val="000000"/>
                <w:sz w:val="18"/>
                <w:szCs w:val="18"/>
                <w:lang w:eastAsia="es-ES"/>
              </w:rPr>
            </w:pPr>
          </w:p>
        </w:tc>
        <w:tc>
          <w:tcPr>
            <w:tcW w:w="0" w:type="auto"/>
            <w:vMerge/>
            <w:tcBorders>
              <w:top w:val="nil"/>
              <w:left w:val="single" w:sz="4" w:space="0" w:color="auto"/>
              <w:bottom w:val="single" w:sz="4" w:space="0" w:color="auto"/>
              <w:right w:val="single" w:sz="4" w:space="0" w:color="auto"/>
            </w:tcBorders>
            <w:vAlign w:val="center"/>
            <w:hideMark/>
          </w:tcPr>
          <w:p w14:paraId="3B45B60C" w14:textId="77777777" w:rsidR="009D0BBB" w:rsidRPr="009D0BBB" w:rsidRDefault="009D0BBB" w:rsidP="009D0BBB">
            <w:pPr>
              <w:spacing w:after="0" w:line="240" w:lineRule="auto"/>
              <w:rPr>
                <w:rFonts w:ascii="Calibri" w:eastAsia="Times New Roman" w:hAnsi="Calibri" w:cs="Calibri"/>
                <w:b/>
                <w:bCs/>
                <w:color w:val="000000"/>
                <w:sz w:val="18"/>
                <w:szCs w:val="18"/>
                <w:lang w:eastAsia="es-ES"/>
              </w:rPr>
            </w:pPr>
          </w:p>
        </w:tc>
        <w:tc>
          <w:tcPr>
            <w:tcW w:w="0" w:type="auto"/>
            <w:vMerge/>
            <w:tcBorders>
              <w:top w:val="nil"/>
              <w:left w:val="nil"/>
              <w:bottom w:val="single" w:sz="8" w:space="0" w:color="8EAADB"/>
              <w:right w:val="single" w:sz="8" w:space="0" w:color="8EAADB"/>
            </w:tcBorders>
            <w:vAlign w:val="center"/>
            <w:hideMark/>
          </w:tcPr>
          <w:p w14:paraId="7C65CBFD" w14:textId="77777777" w:rsidR="009D0BBB" w:rsidRPr="009D0BBB" w:rsidRDefault="009D0BBB" w:rsidP="009D0BBB">
            <w:pPr>
              <w:spacing w:after="0" w:line="240" w:lineRule="auto"/>
              <w:rPr>
                <w:rFonts w:ascii="Calibri" w:eastAsia="Times New Roman" w:hAnsi="Calibri" w:cs="Calibri"/>
                <w:color w:val="000000"/>
                <w:sz w:val="18"/>
                <w:szCs w:val="18"/>
                <w:lang w:eastAsia="es-ES"/>
              </w:rPr>
            </w:pPr>
          </w:p>
        </w:tc>
        <w:tc>
          <w:tcPr>
            <w:tcW w:w="0" w:type="auto"/>
            <w:tcBorders>
              <w:top w:val="nil"/>
              <w:left w:val="nil"/>
              <w:bottom w:val="single" w:sz="8" w:space="0" w:color="8EAADB"/>
              <w:right w:val="single" w:sz="8" w:space="0" w:color="8EAADB"/>
            </w:tcBorders>
            <w:shd w:val="clear" w:color="000000" w:fill="FFFFFF"/>
            <w:vAlign w:val="center"/>
            <w:hideMark/>
          </w:tcPr>
          <w:p w14:paraId="684F9CBF" w14:textId="77777777" w:rsidR="009D0BBB" w:rsidRPr="009D0BBB" w:rsidRDefault="009D0BBB" w:rsidP="009D0BBB">
            <w:pPr>
              <w:spacing w:after="0" w:line="240" w:lineRule="auto"/>
              <w:rPr>
                <w:rFonts w:ascii="Calibri" w:eastAsia="Times New Roman" w:hAnsi="Calibri" w:cs="Calibri"/>
                <w:color w:val="000000"/>
                <w:sz w:val="18"/>
                <w:szCs w:val="18"/>
                <w:lang w:eastAsia="es-ES"/>
              </w:rPr>
            </w:pPr>
            <w:r w:rsidRPr="009D0BBB">
              <w:rPr>
                <w:rFonts w:ascii="Calibri" w:eastAsia="Times New Roman" w:hAnsi="Calibri" w:cs="Calibri"/>
                <w:color w:val="000000"/>
                <w:sz w:val="18"/>
                <w:szCs w:val="18"/>
                <w:lang w:eastAsia="es-ES"/>
              </w:rPr>
              <w:t> </w:t>
            </w:r>
          </w:p>
        </w:tc>
        <w:tc>
          <w:tcPr>
            <w:tcW w:w="0" w:type="auto"/>
            <w:tcBorders>
              <w:top w:val="nil"/>
              <w:left w:val="nil"/>
              <w:bottom w:val="single" w:sz="8" w:space="0" w:color="8EAADB"/>
              <w:right w:val="single" w:sz="8" w:space="0" w:color="8EAADB"/>
            </w:tcBorders>
            <w:shd w:val="clear" w:color="000000" w:fill="FFFFFF"/>
            <w:vAlign w:val="center"/>
            <w:hideMark/>
          </w:tcPr>
          <w:p w14:paraId="513D44B2" w14:textId="77777777" w:rsidR="009D0BBB" w:rsidRPr="009D0BBB" w:rsidRDefault="009D0BBB" w:rsidP="009D0BBB">
            <w:pPr>
              <w:spacing w:after="0" w:line="240" w:lineRule="auto"/>
              <w:rPr>
                <w:rFonts w:ascii="Calibri" w:eastAsia="Times New Roman" w:hAnsi="Calibri" w:cs="Calibri"/>
                <w:color w:val="000000"/>
                <w:lang w:eastAsia="es-ES"/>
              </w:rPr>
            </w:pPr>
            <w:r w:rsidRPr="009D0BBB">
              <w:rPr>
                <w:rFonts w:ascii="Calibri" w:eastAsia="Times New Roman" w:hAnsi="Calibri" w:cs="Calibri"/>
                <w:color w:val="000000"/>
                <w:lang w:eastAsia="es-ES"/>
              </w:rPr>
              <w:t> </w:t>
            </w:r>
          </w:p>
        </w:tc>
        <w:tc>
          <w:tcPr>
            <w:tcW w:w="0" w:type="auto"/>
            <w:vMerge/>
            <w:tcBorders>
              <w:top w:val="nil"/>
              <w:left w:val="single" w:sz="8" w:space="0" w:color="8EAADB"/>
              <w:bottom w:val="single" w:sz="8" w:space="0" w:color="8EAADB"/>
              <w:right w:val="single" w:sz="8" w:space="0" w:color="8EAADB"/>
            </w:tcBorders>
            <w:vAlign w:val="center"/>
            <w:hideMark/>
          </w:tcPr>
          <w:p w14:paraId="36813D6D" w14:textId="77777777" w:rsidR="009D0BBB" w:rsidRPr="009D0BBB" w:rsidRDefault="009D0BBB" w:rsidP="009D0BBB">
            <w:pPr>
              <w:spacing w:after="0" w:line="240" w:lineRule="auto"/>
              <w:rPr>
                <w:rFonts w:ascii="Calibri" w:eastAsia="Times New Roman" w:hAnsi="Calibri" w:cs="Calibri"/>
                <w:color w:val="000000"/>
                <w:sz w:val="18"/>
                <w:szCs w:val="18"/>
                <w:lang w:eastAsia="es-ES"/>
              </w:rPr>
            </w:pPr>
          </w:p>
        </w:tc>
        <w:tc>
          <w:tcPr>
            <w:tcW w:w="0" w:type="auto"/>
            <w:vMerge/>
            <w:tcBorders>
              <w:top w:val="nil"/>
              <w:left w:val="single" w:sz="8" w:space="0" w:color="8EAADB"/>
              <w:bottom w:val="single" w:sz="8" w:space="0" w:color="8EAADB"/>
              <w:right w:val="single" w:sz="8" w:space="0" w:color="8EAADB"/>
            </w:tcBorders>
            <w:vAlign w:val="center"/>
            <w:hideMark/>
          </w:tcPr>
          <w:p w14:paraId="171E537F" w14:textId="77777777" w:rsidR="009D0BBB" w:rsidRPr="009D0BBB" w:rsidRDefault="009D0BBB" w:rsidP="009D0BBB">
            <w:pPr>
              <w:spacing w:after="0" w:line="240" w:lineRule="auto"/>
              <w:rPr>
                <w:rFonts w:ascii="Calibri" w:eastAsia="Times New Roman" w:hAnsi="Calibri" w:cs="Calibri"/>
                <w:color w:val="000000"/>
                <w:sz w:val="18"/>
                <w:szCs w:val="18"/>
                <w:lang w:eastAsia="es-ES"/>
              </w:rPr>
            </w:pPr>
          </w:p>
        </w:tc>
        <w:tc>
          <w:tcPr>
            <w:tcW w:w="0" w:type="auto"/>
            <w:vMerge/>
            <w:tcBorders>
              <w:top w:val="nil"/>
              <w:left w:val="single" w:sz="8" w:space="0" w:color="8EAADB"/>
              <w:bottom w:val="single" w:sz="8" w:space="0" w:color="8EAADB"/>
              <w:right w:val="single" w:sz="8" w:space="0" w:color="8EAADB"/>
            </w:tcBorders>
            <w:vAlign w:val="center"/>
            <w:hideMark/>
          </w:tcPr>
          <w:p w14:paraId="0175DAE6" w14:textId="77777777" w:rsidR="009D0BBB" w:rsidRPr="009D0BBB" w:rsidRDefault="009D0BBB" w:rsidP="009D0BBB">
            <w:pPr>
              <w:spacing w:after="0" w:line="240" w:lineRule="auto"/>
              <w:rPr>
                <w:rFonts w:ascii="Calibri" w:eastAsia="Times New Roman" w:hAnsi="Calibri" w:cs="Calibri"/>
                <w:color w:val="000000"/>
                <w:sz w:val="18"/>
                <w:szCs w:val="18"/>
                <w:lang w:eastAsia="es-ES"/>
              </w:rPr>
            </w:pPr>
          </w:p>
        </w:tc>
        <w:tc>
          <w:tcPr>
            <w:tcW w:w="0" w:type="auto"/>
            <w:tcBorders>
              <w:top w:val="nil"/>
              <w:left w:val="nil"/>
              <w:bottom w:val="single" w:sz="8" w:space="0" w:color="8EAADB"/>
              <w:right w:val="single" w:sz="8" w:space="0" w:color="8EAADB"/>
            </w:tcBorders>
            <w:shd w:val="clear" w:color="000000" w:fill="FFFFFF"/>
            <w:vAlign w:val="center"/>
            <w:hideMark/>
          </w:tcPr>
          <w:p w14:paraId="215B6008" w14:textId="77777777" w:rsidR="009D0BBB" w:rsidRPr="009D0BBB" w:rsidRDefault="009D0BBB" w:rsidP="009D0BBB">
            <w:pPr>
              <w:spacing w:after="0" w:line="240" w:lineRule="auto"/>
              <w:jc w:val="center"/>
              <w:rPr>
                <w:rFonts w:ascii="Calibri" w:eastAsia="Times New Roman" w:hAnsi="Calibri" w:cs="Calibri"/>
                <w:color w:val="000000"/>
                <w:sz w:val="18"/>
                <w:szCs w:val="18"/>
                <w:lang w:eastAsia="es-ES"/>
              </w:rPr>
            </w:pPr>
            <w:proofErr w:type="spellStart"/>
            <w:r w:rsidRPr="009D0BBB">
              <w:rPr>
                <w:rFonts w:ascii="Calibri" w:eastAsia="Times New Roman" w:hAnsi="Calibri" w:cs="Calibri"/>
                <w:color w:val="000000"/>
                <w:sz w:val="18"/>
                <w:szCs w:val="18"/>
                <w:lang w:eastAsia="es-ES"/>
              </w:rPr>
              <w:t>Nº</w:t>
            </w:r>
            <w:proofErr w:type="spellEnd"/>
            <w:r w:rsidRPr="009D0BBB">
              <w:rPr>
                <w:rFonts w:ascii="Calibri" w:eastAsia="Times New Roman" w:hAnsi="Calibri" w:cs="Calibri"/>
                <w:color w:val="000000"/>
                <w:sz w:val="18"/>
                <w:szCs w:val="18"/>
                <w:lang w:eastAsia="es-ES"/>
              </w:rPr>
              <w:t xml:space="preserve"> PERSONAS FORMADAS POR SEXO.</w:t>
            </w:r>
          </w:p>
        </w:tc>
      </w:tr>
      <w:tr w:rsidR="009D0BBB" w:rsidRPr="009D0BBB" w14:paraId="0D83603B" w14:textId="77777777" w:rsidTr="009D0BBB">
        <w:trPr>
          <w:gridAfter w:val="1"/>
          <w:trHeight w:val="480"/>
        </w:trPr>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14:paraId="46381748" w14:textId="77777777" w:rsidR="009D0BBB" w:rsidRPr="009D0BBB" w:rsidRDefault="009D0BBB" w:rsidP="009D0BBB">
            <w:pPr>
              <w:spacing w:after="0" w:line="240" w:lineRule="auto"/>
              <w:jc w:val="center"/>
              <w:rPr>
                <w:rFonts w:ascii="Calibri" w:eastAsia="Times New Roman" w:hAnsi="Calibri" w:cs="Calibri"/>
                <w:b/>
                <w:bCs/>
                <w:i/>
                <w:iCs/>
                <w:color w:val="000000"/>
                <w:sz w:val="18"/>
                <w:szCs w:val="18"/>
                <w:lang w:eastAsia="es-ES"/>
              </w:rPr>
            </w:pPr>
            <w:r w:rsidRPr="009D0BBB">
              <w:rPr>
                <w:rFonts w:ascii="Calibri" w:eastAsia="Times New Roman" w:hAnsi="Calibri" w:cs="Calibri"/>
                <w:b/>
                <w:bCs/>
                <w:i/>
                <w:iCs/>
                <w:color w:val="000000"/>
                <w:sz w:val="18"/>
                <w:szCs w:val="18"/>
                <w:lang w:eastAsia="es-ES"/>
              </w:rPr>
              <w:t>4</w:t>
            </w:r>
          </w:p>
        </w:tc>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14:paraId="70E2110D" w14:textId="77777777" w:rsidR="009D0BBB" w:rsidRPr="009D0BBB" w:rsidRDefault="009D0BBB" w:rsidP="009D0BBB">
            <w:pPr>
              <w:spacing w:after="0" w:line="240" w:lineRule="auto"/>
              <w:jc w:val="center"/>
              <w:rPr>
                <w:rFonts w:ascii="Calibri" w:eastAsia="Times New Roman" w:hAnsi="Calibri" w:cs="Calibri"/>
                <w:b/>
                <w:bCs/>
                <w:color w:val="2F5496"/>
                <w:sz w:val="16"/>
                <w:szCs w:val="16"/>
                <w:lang w:eastAsia="es-ES"/>
              </w:rPr>
            </w:pPr>
            <w:r w:rsidRPr="009D0BBB">
              <w:rPr>
                <w:rFonts w:ascii="Calibri" w:eastAsia="Times New Roman" w:hAnsi="Calibri" w:cs="Calibri"/>
                <w:b/>
                <w:bCs/>
                <w:color w:val="2F5496"/>
                <w:sz w:val="16"/>
                <w:szCs w:val="16"/>
                <w:lang w:eastAsia="es-ES"/>
              </w:rPr>
              <w:t>FORMACIÓN</w:t>
            </w:r>
          </w:p>
        </w:tc>
        <w:tc>
          <w:tcPr>
            <w:tcW w:w="0" w:type="auto"/>
            <w:vMerge w:val="restart"/>
            <w:tcBorders>
              <w:top w:val="nil"/>
              <w:left w:val="nil"/>
              <w:bottom w:val="single" w:sz="8" w:space="0" w:color="8EAADB"/>
              <w:right w:val="single" w:sz="8" w:space="0" w:color="8EAADB"/>
            </w:tcBorders>
            <w:shd w:val="clear" w:color="000000" w:fill="FFFFFF"/>
            <w:vAlign w:val="center"/>
            <w:hideMark/>
          </w:tcPr>
          <w:p w14:paraId="2BB50F25" w14:textId="77777777" w:rsidR="009D0BBB" w:rsidRPr="009D0BBB" w:rsidRDefault="009D0BBB" w:rsidP="009D0BBB">
            <w:pPr>
              <w:spacing w:after="0" w:line="240" w:lineRule="auto"/>
              <w:jc w:val="center"/>
              <w:rPr>
                <w:rFonts w:ascii="Calibri" w:eastAsia="Times New Roman" w:hAnsi="Calibri" w:cs="Calibri"/>
                <w:color w:val="2F5496"/>
                <w:sz w:val="18"/>
                <w:szCs w:val="18"/>
                <w:lang w:eastAsia="es-ES"/>
              </w:rPr>
            </w:pPr>
            <w:r w:rsidRPr="009D0BBB">
              <w:rPr>
                <w:rFonts w:ascii="Calibri" w:eastAsia="Times New Roman" w:hAnsi="Calibri" w:cs="Calibri"/>
                <w:color w:val="2F5496"/>
                <w:sz w:val="18"/>
                <w:szCs w:val="18"/>
                <w:lang w:eastAsia="es-ES"/>
              </w:rPr>
              <w:t>Elaborar un Plan Formativo con perspectiva de género teniendo en cuenta las necesidades de la plantilla</w:t>
            </w:r>
          </w:p>
        </w:tc>
        <w:tc>
          <w:tcPr>
            <w:tcW w:w="0" w:type="auto"/>
            <w:vMerge w:val="restart"/>
            <w:tcBorders>
              <w:top w:val="nil"/>
              <w:left w:val="single" w:sz="8" w:space="0" w:color="8EAADB"/>
              <w:bottom w:val="single" w:sz="8" w:space="0" w:color="8EAADB"/>
              <w:right w:val="single" w:sz="8" w:space="0" w:color="8EAADB"/>
            </w:tcBorders>
            <w:shd w:val="clear" w:color="000000" w:fill="FFFFFF"/>
            <w:vAlign w:val="center"/>
            <w:hideMark/>
          </w:tcPr>
          <w:p w14:paraId="5C12B5D0" w14:textId="77777777" w:rsidR="009D0BBB" w:rsidRPr="009D0BBB" w:rsidRDefault="009D0BBB" w:rsidP="009D0BBB">
            <w:pPr>
              <w:spacing w:after="0" w:line="240" w:lineRule="auto"/>
              <w:jc w:val="center"/>
              <w:rPr>
                <w:rFonts w:ascii="Calibri" w:eastAsia="Times New Roman" w:hAnsi="Calibri" w:cs="Calibri"/>
                <w:color w:val="2F5496"/>
                <w:sz w:val="18"/>
                <w:szCs w:val="18"/>
                <w:lang w:eastAsia="es-ES"/>
              </w:rPr>
            </w:pPr>
            <w:r w:rsidRPr="009D0BBB">
              <w:rPr>
                <w:rFonts w:ascii="Calibri" w:eastAsia="Times New Roman" w:hAnsi="Calibri" w:cs="Calibri"/>
                <w:color w:val="2F5496"/>
                <w:sz w:val="18"/>
                <w:szCs w:val="18"/>
                <w:lang w:eastAsia="es-ES"/>
              </w:rPr>
              <w:t>Potenciar una formación libre de sesgos de género</w:t>
            </w:r>
          </w:p>
        </w:tc>
        <w:tc>
          <w:tcPr>
            <w:tcW w:w="0" w:type="auto"/>
            <w:tcBorders>
              <w:top w:val="nil"/>
              <w:left w:val="nil"/>
              <w:bottom w:val="nil"/>
              <w:right w:val="single" w:sz="8" w:space="0" w:color="8EAADB"/>
            </w:tcBorders>
            <w:shd w:val="clear" w:color="000000" w:fill="FFFFFF"/>
            <w:vAlign w:val="center"/>
            <w:hideMark/>
          </w:tcPr>
          <w:p w14:paraId="54D5CF51" w14:textId="77777777" w:rsidR="009D0BBB" w:rsidRPr="009D0BBB" w:rsidRDefault="009D0BBB" w:rsidP="009D0BBB">
            <w:pPr>
              <w:spacing w:after="0" w:line="240" w:lineRule="auto"/>
              <w:jc w:val="center"/>
              <w:rPr>
                <w:rFonts w:ascii="Calibri" w:eastAsia="Times New Roman" w:hAnsi="Calibri" w:cs="Calibri"/>
                <w:color w:val="2F5496"/>
                <w:sz w:val="18"/>
                <w:szCs w:val="18"/>
                <w:lang w:eastAsia="es-ES"/>
              </w:rPr>
            </w:pPr>
            <w:r w:rsidRPr="009D0BBB">
              <w:rPr>
                <w:rFonts w:ascii="Calibri" w:eastAsia="Times New Roman" w:hAnsi="Calibri" w:cs="Calibri"/>
                <w:color w:val="2F5496"/>
                <w:sz w:val="18"/>
                <w:szCs w:val="18"/>
                <w:lang w:eastAsia="es-ES"/>
              </w:rPr>
              <w:t>Toda la Plantilla</w:t>
            </w:r>
          </w:p>
        </w:tc>
        <w:tc>
          <w:tcPr>
            <w:tcW w:w="0" w:type="auto"/>
            <w:vMerge w:val="restart"/>
            <w:tcBorders>
              <w:top w:val="nil"/>
              <w:left w:val="single" w:sz="8" w:space="0" w:color="8EAADB"/>
              <w:bottom w:val="single" w:sz="8" w:space="0" w:color="8EAADB"/>
              <w:right w:val="single" w:sz="8" w:space="0" w:color="8EAADB"/>
            </w:tcBorders>
            <w:shd w:val="clear" w:color="000000" w:fill="FFFFFF"/>
            <w:vAlign w:val="center"/>
            <w:hideMark/>
          </w:tcPr>
          <w:p w14:paraId="297F3FB4" w14:textId="77777777" w:rsidR="009D0BBB" w:rsidRPr="009D0BBB" w:rsidRDefault="009D0BBB" w:rsidP="009D0BBB">
            <w:pPr>
              <w:spacing w:after="0" w:line="240" w:lineRule="auto"/>
              <w:jc w:val="center"/>
              <w:rPr>
                <w:rFonts w:ascii="Calibri" w:eastAsia="Times New Roman" w:hAnsi="Calibri" w:cs="Calibri"/>
                <w:color w:val="2F5496"/>
                <w:sz w:val="18"/>
                <w:szCs w:val="18"/>
                <w:lang w:eastAsia="es-ES"/>
              </w:rPr>
            </w:pPr>
            <w:r w:rsidRPr="009D0BBB">
              <w:rPr>
                <w:rFonts w:ascii="Calibri" w:eastAsia="Times New Roman" w:hAnsi="Calibri" w:cs="Calibri"/>
                <w:color w:val="2F5496"/>
                <w:sz w:val="18"/>
                <w:szCs w:val="18"/>
                <w:lang w:eastAsia="es-ES"/>
              </w:rPr>
              <w:t>2025</w:t>
            </w:r>
          </w:p>
        </w:tc>
        <w:tc>
          <w:tcPr>
            <w:tcW w:w="0" w:type="auto"/>
            <w:vMerge w:val="restart"/>
            <w:tcBorders>
              <w:top w:val="nil"/>
              <w:left w:val="single" w:sz="8" w:space="0" w:color="8EAADB"/>
              <w:bottom w:val="single" w:sz="8" w:space="0" w:color="8EAADB"/>
              <w:right w:val="single" w:sz="8" w:space="0" w:color="8EAADB"/>
            </w:tcBorders>
            <w:shd w:val="clear" w:color="000000" w:fill="FFFFFF"/>
            <w:vAlign w:val="center"/>
            <w:hideMark/>
          </w:tcPr>
          <w:p w14:paraId="11BB97BD" w14:textId="77777777" w:rsidR="009D0BBB" w:rsidRPr="009D0BBB" w:rsidRDefault="009D0BBB" w:rsidP="009D0BBB">
            <w:pPr>
              <w:spacing w:after="0" w:line="240" w:lineRule="auto"/>
              <w:jc w:val="center"/>
              <w:rPr>
                <w:rFonts w:ascii="Calibri" w:eastAsia="Times New Roman" w:hAnsi="Calibri" w:cs="Calibri"/>
                <w:color w:val="2F5496"/>
                <w:sz w:val="18"/>
                <w:szCs w:val="18"/>
                <w:lang w:eastAsia="es-ES"/>
              </w:rPr>
            </w:pPr>
            <w:r w:rsidRPr="009D0BBB">
              <w:rPr>
                <w:rFonts w:ascii="Calibri" w:eastAsia="Times New Roman" w:hAnsi="Calibri" w:cs="Calibri"/>
                <w:color w:val="2F5496"/>
                <w:sz w:val="18"/>
                <w:szCs w:val="18"/>
                <w:lang w:eastAsia="es-ES"/>
              </w:rPr>
              <w:t>RRHH/COMISIÓN DE SEGUIMIENTO</w:t>
            </w:r>
          </w:p>
        </w:tc>
        <w:tc>
          <w:tcPr>
            <w:tcW w:w="0" w:type="auto"/>
            <w:vMerge w:val="restart"/>
            <w:tcBorders>
              <w:top w:val="nil"/>
              <w:left w:val="single" w:sz="8" w:space="0" w:color="8EAADB"/>
              <w:bottom w:val="single" w:sz="8" w:space="0" w:color="8EAADB"/>
              <w:right w:val="single" w:sz="8" w:space="0" w:color="8EAADB"/>
            </w:tcBorders>
            <w:shd w:val="clear" w:color="000000" w:fill="FFFFFF"/>
            <w:vAlign w:val="center"/>
            <w:hideMark/>
          </w:tcPr>
          <w:p w14:paraId="64B8DBBD" w14:textId="77777777" w:rsidR="009D0BBB" w:rsidRPr="009D0BBB" w:rsidRDefault="009D0BBB" w:rsidP="009D0BBB">
            <w:pPr>
              <w:spacing w:after="0" w:line="240" w:lineRule="auto"/>
              <w:jc w:val="center"/>
              <w:rPr>
                <w:rFonts w:ascii="Calibri" w:eastAsia="Times New Roman" w:hAnsi="Calibri" w:cs="Calibri"/>
                <w:color w:val="2F5496"/>
                <w:sz w:val="18"/>
                <w:szCs w:val="18"/>
                <w:lang w:eastAsia="es-ES"/>
              </w:rPr>
            </w:pPr>
            <w:r w:rsidRPr="009D0BBB">
              <w:rPr>
                <w:rFonts w:ascii="Calibri" w:eastAsia="Times New Roman" w:hAnsi="Calibri" w:cs="Calibri"/>
                <w:color w:val="2F5496"/>
                <w:sz w:val="18"/>
                <w:szCs w:val="18"/>
                <w:lang w:eastAsia="es-ES"/>
              </w:rPr>
              <w:t>SEGÚN PPTO ASIGNADO</w:t>
            </w:r>
          </w:p>
        </w:tc>
        <w:tc>
          <w:tcPr>
            <w:tcW w:w="0" w:type="auto"/>
            <w:vMerge w:val="restart"/>
            <w:tcBorders>
              <w:top w:val="nil"/>
              <w:left w:val="single" w:sz="8" w:space="0" w:color="8EAADB"/>
              <w:bottom w:val="single" w:sz="8" w:space="0" w:color="8EAADB"/>
              <w:right w:val="single" w:sz="8" w:space="0" w:color="8EAADB"/>
            </w:tcBorders>
            <w:shd w:val="clear" w:color="000000" w:fill="FFFFFF"/>
            <w:vAlign w:val="center"/>
            <w:hideMark/>
          </w:tcPr>
          <w:p w14:paraId="22D2D6B3" w14:textId="77777777" w:rsidR="009D0BBB" w:rsidRPr="009D0BBB" w:rsidRDefault="009D0BBB" w:rsidP="009D0BBB">
            <w:pPr>
              <w:spacing w:after="0" w:line="240" w:lineRule="auto"/>
              <w:jc w:val="center"/>
              <w:rPr>
                <w:rFonts w:ascii="Calibri" w:eastAsia="Times New Roman" w:hAnsi="Calibri" w:cs="Calibri"/>
                <w:color w:val="2F5496"/>
                <w:sz w:val="18"/>
                <w:szCs w:val="18"/>
                <w:lang w:eastAsia="es-ES"/>
              </w:rPr>
            </w:pPr>
            <w:r w:rsidRPr="009D0BBB">
              <w:rPr>
                <w:rFonts w:ascii="Calibri" w:eastAsia="Times New Roman" w:hAnsi="Calibri" w:cs="Calibri"/>
                <w:color w:val="2F5496"/>
                <w:sz w:val="18"/>
                <w:szCs w:val="18"/>
                <w:lang w:eastAsia="es-ES"/>
              </w:rPr>
              <w:t>Plan Formativo elaborado</w:t>
            </w:r>
          </w:p>
        </w:tc>
      </w:tr>
      <w:tr w:rsidR="009D0BBB" w:rsidRPr="009D0BBB" w14:paraId="5C56954B" w14:textId="77777777" w:rsidTr="009D0BBB">
        <w:trPr>
          <w:gridAfter w:val="1"/>
          <w:trHeight w:val="495"/>
        </w:trPr>
        <w:tc>
          <w:tcPr>
            <w:tcW w:w="0" w:type="auto"/>
            <w:vMerge/>
            <w:tcBorders>
              <w:top w:val="nil"/>
              <w:left w:val="single" w:sz="4" w:space="0" w:color="auto"/>
              <w:bottom w:val="single" w:sz="4" w:space="0" w:color="auto"/>
              <w:right w:val="single" w:sz="4" w:space="0" w:color="auto"/>
            </w:tcBorders>
            <w:vAlign w:val="center"/>
            <w:hideMark/>
          </w:tcPr>
          <w:p w14:paraId="040F6AB0" w14:textId="77777777" w:rsidR="009D0BBB" w:rsidRPr="009D0BBB" w:rsidRDefault="009D0BBB" w:rsidP="009D0BBB">
            <w:pPr>
              <w:spacing w:after="0" w:line="240" w:lineRule="auto"/>
              <w:rPr>
                <w:rFonts w:ascii="Calibri" w:eastAsia="Times New Roman" w:hAnsi="Calibri" w:cs="Calibri"/>
                <w:b/>
                <w:bCs/>
                <w:i/>
                <w:iCs/>
                <w:color w:val="000000"/>
                <w:sz w:val="18"/>
                <w:szCs w:val="18"/>
                <w:lang w:eastAsia="es-ES"/>
              </w:rPr>
            </w:pPr>
          </w:p>
        </w:tc>
        <w:tc>
          <w:tcPr>
            <w:tcW w:w="0" w:type="auto"/>
            <w:vMerge/>
            <w:tcBorders>
              <w:top w:val="nil"/>
              <w:left w:val="single" w:sz="4" w:space="0" w:color="auto"/>
              <w:bottom w:val="single" w:sz="4" w:space="0" w:color="auto"/>
              <w:right w:val="single" w:sz="4" w:space="0" w:color="auto"/>
            </w:tcBorders>
            <w:vAlign w:val="center"/>
            <w:hideMark/>
          </w:tcPr>
          <w:p w14:paraId="5E7C9EB4" w14:textId="77777777" w:rsidR="009D0BBB" w:rsidRPr="009D0BBB" w:rsidRDefault="009D0BBB" w:rsidP="009D0BBB">
            <w:pPr>
              <w:spacing w:after="0" w:line="240" w:lineRule="auto"/>
              <w:rPr>
                <w:rFonts w:ascii="Calibri" w:eastAsia="Times New Roman" w:hAnsi="Calibri" w:cs="Calibri"/>
                <w:b/>
                <w:bCs/>
                <w:color w:val="2F5496"/>
                <w:sz w:val="16"/>
                <w:szCs w:val="16"/>
                <w:lang w:eastAsia="es-ES"/>
              </w:rPr>
            </w:pPr>
          </w:p>
        </w:tc>
        <w:tc>
          <w:tcPr>
            <w:tcW w:w="0" w:type="auto"/>
            <w:vMerge/>
            <w:tcBorders>
              <w:top w:val="nil"/>
              <w:left w:val="nil"/>
              <w:bottom w:val="single" w:sz="8" w:space="0" w:color="8EAADB"/>
              <w:right w:val="single" w:sz="8" w:space="0" w:color="8EAADB"/>
            </w:tcBorders>
            <w:vAlign w:val="center"/>
            <w:hideMark/>
          </w:tcPr>
          <w:p w14:paraId="6DE14524" w14:textId="77777777" w:rsidR="009D0BBB" w:rsidRPr="009D0BBB" w:rsidRDefault="009D0BBB" w:rsidP="009D0BBB">
            <w:pPr>
              <w:spacing w:after="0" w:line="240" w:lineRule="auto"/>
              <w:rPr>
                <w:rFonts w:ascii="Calibri" w:eastAsia="Times New Roman" w:hAnsi="Calibri" w:cs="Calibri"/>
                <w:color w:val="2F5496"/>
                <w:sz w:val="18"/>
                <w:szCs w:val="18"/>
                <w:lang w:eastAsia="es-ES"/>
              </w:rPr>
            </w:pPr>
          </w:p>
        </w:tc>
        <w:tc>
          <w:tcPr>
            <w:tcW w:w="0" w:type="auto"/>
            <w:vMerge/>
            <w:tcBorders>
              <w:top w:val="nil"/>
              <w:left w:val="single" w:sz="8" w:space="0" w:color="8EAADB"/>
              <w:bottom w:val="single" w:sz="8" w:space="0" w:color="8EAADB"/>
              <w:right w:val="single" w:sz="8" w:space="0" w:color="8EAADB"/>
            </w:tcBorders>
            <w:vAlign w:val="center"/>
            <w:hideMark/>
          </w:tcPr>
          <w:p w14:paraId="7626698A" w14:textId="77777777" w:rsidR="009D0BBB" w:rsidRPr="009D0BBB" w:rsidRDefault="009D0BBB" w:rsidP="009D0BBB">
            <w:pPr>
              <w:spacing w:after="0" w:line="240" w:lineRule="auto"/>
              <w:rPr>
                <w:rFonts w:ascii="Calibri" w:eastAsia="Times New Roman" w:hAnsi="Calibri" w:cs="Calibri"/>
                <w:color w:val="2F5496"/>
                <w:sz w:val="18"/>
                <w:szCs w:val="18"/>
                <w:lang w:eastAsia="es-ES"/>
              </w:rPr>
            </w:pPr>
          </w:p>
        </w:tc>
        <w:tc>
          <w:tcPr>
            <w:tcW w:w="0" w:type="auto"/>
            <w:tcBorders>
              <w:top w:val="nil"/>
              <w:left w:val="nil"/>
              <w:bottom w:val="single" w:sz="8" w:space="0" w:color="8EAADB"/>
              <w:right w:val="single" w:sz="8" w:space="0" w:color="8EAADB"/>
            </w:tcBorders>
            <w:shd w:val="clear" w:color="000000" w:fill="FFFFFF"/>
            <w:vAlign w:val="center"/>
            <w:hideMark/>
          </w:tcPr>
          <w:p w14:paraId="3AABCFE4" w14:textId="77777777" w:rsidR="009D0BBB" w:rsidRPr="009D0BBB" w:rsidRDefault="009D0BBB" w:rsidP="009D0BBB">
            <w:pPr>
              <w:spacing w:after="0" w:line="240" w:lineRule="auto"/>
              <w:jc w:val="center"/>
              <w:rPr>
                <w:rFonts w:ascii="Calibri" w:eastAsia="Times New Roman" w:hAnsi="Calibri" w:cs="Calibri"/>
                <w:color w:val="2F5496"/>
                <w:sz w:val="18"/>
                <w:szCs w:val="18"/>
                <w:lang w:eastAsia="es-ES"/>
              </w:rPr>
            </w:pPr>
            <w:r w:rsidRPr="009D0BBB">
              <w:rPr>
                <w:rFonts w:ascii="Calibri" w:eastAsia="Times New Roman" w:hAnsi="Calibri" w:cs="Calibri"/>
                <w:color w:val="2F5496"/>
                <w:sz w:val="18"/>
                <w:szCs w:val="18"/>
                <w:lang w:eastAsia="es-ES"/>
              </w:rPr>
              <w:t>Nuevas incorporaciones</w:t>
            </w:r>
          </w:p>
        </w:tc>
        <w:tc>
          <w:tcPr>
            <w:tcW w:w="0" w:type="auto"/>
            <w:vMerge/>
            <w:tcBorders>
              <w:top w:val="nil"/>
              <w:left w:val="single" w:sz="8" w:space="0" w:color="8EAADB"/>
              <w:bottom w:val="single" w:sz="8" w:space="0" w:color="8EAADB"/>
              <w:right w:val="single" w:sz="8" w:space="0" w:color="8EAADB"/>
            </w:tcBorders>
            <w:vAlign w:val="center"/>
            <w:hideMark/>
          </w:tcPr>
          <w:p w14:paraId="6C5321F0" w14:textId="77777777" w:rsidR="009D0BBB" w:rsidRPr="009D0BBB" w:rsidRDefault="009D0BBB" w:rsidP="009D0BBB">
            <w:pPr>
              <w:spacing w:after="0" w:line="240" w:lineRule="auto"/>
              <w:rPr>
                <w:rFonts w:ascii="Calibri" w:eastAsia="Times New Roman" w:hAnsi="Calibri" w:cs="Calibri"/>
                <w:color w:val="2F5496"/>
                <w:sz w:val="18"/>
                <w:szCs w:val="18"/>
                <w:lang w:eastAsia="es-ES"/>
              </w:rPr>
            </w:pPr>
          </w:p>
        </w:tc>
        <w:tc>
          <w:tcPr>
            <w:tcW w:w="0" w:type="auto"/>
            <w:vMerge/>
            <w:tcBorders>
              <w:top w:val="nil"/>
              <w:left w:val="single" w:sz="8" w:space="0" w:color="8EAADB"/>
              <w:bottom w:val="single" w:sz="8" w:space="0" w:color="8EAADB"/>
              <w:right w:val="single" w:sz="8" w:space="0" w:color="8EAADB"/>
            </w:tcBorders>
            <w:vAlign w:val="center"/>
            <w:hideMark/>
          </w:tcPr>
          <w:p w14:paraId="4C49D24C" w14:textId="77777777" w:rsidR="009D0BBB" w:rsidRPr="009D0BBB" w:rsidRDefault="009D0BBB" w:rsidP="009D0BBB">
            <w:pPr>
              <w:spacing w:after="0" w:line="240" w:lineRule="auto"/>
              <w:rPr>
                <w:rFonts w:ascii="Calibri" w:eastAsia="Times New Roman" w:hAnsi="Calibri" w:cs="Calibri"/>
                <w:color w:val="2F5496"/>
                <w:sz w:val="18"/>
                <w:szCs w:val="18"/>
                <w:lang w:eastAsia="es-ES"/>
              </w:rPr>
            </w:pPr>
          </w:p>
        </w:tc>
        <w:tc>
          <w:tcPr>
            <w:tcW w:w="0" w:type="auto"/>
            <w:vMerge/>
            <w:tcBorders>
              <w:top w:val="nil"/>
              <w:left w:val="single" w:sz="8" w:space="0" w:color="8EAADB"/>
              <w:bottom w:val="single" w:sz="8" w:space="0" w:color="8EAADB"/>
              <w:right w:val="single" w:sz="8" w:space="0" w:color="8EAADB"/>
            </w:tcBorders>
            <w:vAlign w:val="center"/>
            <w:hideMark/>
          </w:tcPr>
          <w:p w14:paraId="47158CD8" w14:textId="77777777" w:rsidR="009D0BBB" w:rsidRPr="009D0BBB" w:rsidRDefault="009D0BBB" w:rsidP="009D0BBB">
            <w:pPr>
              <w:spacing w:after="0" w:line="240" w:lineRule="auto"/>
              <w:rPr>
                <w:rFonts w:ascii="Calibri" w:eastAsia="Times New Roman" w:hAnsi="Calibri" w:cs="Calibri"/>
                <w:color w:val="2F5496"/>
                <w:sz w:val="18"/>
                <w:szCs w:val="18"/>
                <w:lang w:eastAsia="es-ES"/>
              </w:rPr>
            </w:pPr>
          </w:p>
        </w:tc>
        <w:tc>
          <w:tcPr>
            <w:tcW w:w="0" w:type="auto"/>
            <w:vMerge/>
            <w:tcBorders>
              <w:top w:val="nil"/>
              <w:left w:val="single" w:sz="8" w:space="0" w:color="8EAADB"/>
              <w:bottom w:val="single" w:sz="8" w:space="0" w:color="8EAADB"/>
              <w:right w:val="single" w:sz="8" w:space="0" w:color="8EAADB"/>
            </w:tcBorders>
            <w:vAlign w:val="center"/>
            <w:hideMark/>
          </w:tcPr>
          <w:p w14:paraId="20C90F24" w14:textId="77777777" w:rsidR="009D0BBB" w:rsidRPr="009D0BBB" w:rsidRDefault="009D0BBB" w:rsidP="009D0BBB">
            <w:pPr>
              <w:spacing w:after="0" w:line="240" w:lineRule="auto"/>
              <w:rPr>
                <w:rFonts w:ascii="Calibri" w:eastAsia="Times New Roman" w:hAnsi="Calibri" w:cs="Calibri"/>
                <w:color w:val="2F5496"/>
                <w:sz w:val="18"/>
                <w:szCs w:val="18"/>
                <w:lang w:eastAsia="es-ES"/>
              </w:rPr>
            </w:pPr>
          </w:p>
        </w:tc>
      </w:tr>
      <w:tr w:rsidR="009D0BBB" w:rsidRPr="009D0BBB" w14:paraId="72A410A4" w14:textId="77777777" w:rsidTr="009D0BBB">
        <w:trPr>
          <w:gridAfter w:val="1"/>
          <w:trHeight w:val="690"/>
        </w:trPr>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14:paraId="00AA4773" w14:textId="77777777" w:rsidR="009D0BBB" w:rsidRPr="009D0BBB" w:rsidRDefault="009D0BBB" w:rsidP="009D0BBB">
            <w:pPr>
              <w:spacing w:after="0" w:line="240" w:lineRule="auto"/>
              <w:jc w:val="center"/>
              <w:rPr>
                <w:rFonts w:ascii="Calibri" w:eastAsia="Times New Roman" w:hAnsi="Calibri" w:cs="Calibri"/>
                <w:b/>
                <w:bCs/>
                <w:i/>
                <w:iCs/>
                <w:color w:val="000000"/>
                <w:sz w:val="18"/>
                <w:szCs w:val="18"/>
                <w:lang w:eastAsia="es-ES"/>
              </w:rPr>
            </w:pPr>
            <w:r w:rsidRPr="009D0BBB">
              <w:rPr>
                <w:rFonts w:ascii="Calibri" w:eastAsia="Times New Roman" w:hAnsi="Calibri" w:cs="Calibri"/>
                <w:b/>
                <w:bCs/>
                <w:i/>
                <w:iCs/>
                <w:color w:val="000000"/>
                <w:sz w:val="18"/>
                <w:szCs w:val="18"/>
                <w:lang w:eastAsia="es-ES"/>
              </w:rPr>
              <w:t>5</w:t>
            </w:r>
          </w:p>
        </w:tc>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14:paraId="1F83BB28" w14:textId="77777777" w:rsidR="009D0BBB" w:rsidRPr="009D0BBB" w:rsidRDefault="009D0BBB" w:rsidP="009D0BBB">
            <w:pPr>
              <w:spacing w:after="0" w:line="240" w:lineRule="auto"/>
              <w:jc w:val="center"/>
              <w:rPr>
                <w:rFonts w:ascii="Calibri" w:eastAsia="Times New Roman" w:hAnsi="Calibri" w:cs="Calibri"/>
                <w:b/>
                <w:bCs/>
                <w:color w:val="000000"/>
                <w:sz w:val="18"/>
                <w:szCs w:val="18"/>
                <w:lang w:eastAsia="es-ES"/>
              </w:rPr>
            </w:pPr>
            <w:r w:rsidRPr="009D0BBB">
              <w:rPr>
                <w:rFonts w:ascii="Calibri" w:eastAsia="Times New Roman" w:hAnsi="Calibri" w:cs="Calibri"/>
                <w:b/>
                <w:bCs/>
                <w:color w:val="000000"/>
                <w:sz w:val="18"/>
                <w:szCs w:val="18"/>
                <w:lang w:eastAsia="es-ES"/>
              </w:rPr>
              <w:t>COMUNICACIÓN</w:t>
            </w:r>
          </w:p>
        </w:tc>
        <w:tc>
          <w:tcPr>
            <w:tcW w:w="0" w:type="auto"/>
            <w:vMerge w:val="restart"/>
            <w:tcBorders>
              <w:top w:val="nil"/>
              <w:left w:val="nil"/>
              <w:bottom w:val="single" w:sz="8" w:space="0" w:color="8EAADB"/>
              <w:right w:val="single" w:sz="8" w:space="0" w:color="8EAADB"/>
            </w:tcBorders>
            <w:shd w:val="clear" w:color="000000" w:fill="FFFFFF"/>
            <w:vAlign w:val="center"/>
            <w:hideMark/>
          </w:tcPr>
          <w:p w14:paraId="1BAF9FBD" w14:textId="77777777" w:rsidR="009D0BBB" w:rsidRPr="009D0BBB" w:rsidRDefault="009D0BBB" w:rsidP="009D0BBB">
            <w:pPr>
              <w:spacing w:after="0" w:line="240" w:lineRule="auto"/>
              <w:jc w:val="center"/>
              <w:rPr>
                <w:rFonts w:ascii="Calibri" w:eastAsia="Times New Roman" w:hAnsi="Calibri" w:cs="Calibri"/>
                <w:color w:val="000000"/>
                <w:sz w:val="18"/>
                <w:szCs w:val="18"/>
                <w:lang w:eastAsia="es-ES"/>
              </w:rPr>
            </w:pPr>
            <w:r w:rsidRPr="009D0BBB">
              <w:rPr>
                <w:rFonts w:ascii="Calibri" w:eastAsia="Times New Roman" w:hAnsi="Calibri" w:cs="Calibri"/>
                <w:color w:val="000000"/>
                <w:sz w:val="18"/>
                <w:szCs w:val="18"/>
                <w:lang w:eastAsia="es-ES"/>
              </w:rPr>
              <w:t>Crear una guía de lenguaje inclusivo en la empresa</w:t>
            </w:r>
          </w:p>
        </w:tc>
        <w:tc>
          <w:tcPr>
            <w:tcW w:w="0" w:type="auto"/>
            <w:vMerge w:val="restart"/>
            <w:tcBorders>
              <w:top w:val="nil"/>
              <w:left w:val="single" w:sz="8" w:space="0" w:color="8EAADB"/>
              <w:bottom w:val="single" w:sz="8" w:space="0" w:color="8EAADB"/>
              <w:right w:val="single" w:sz="8" w:space="0" w:color="8EAADB"/>
            </w:tcBorders>
            <w:shd w:val="clear" w:color="000000" w:fill="FFFFFF"/>
            <w:vAlign w:val="center"/>
            <w:hideMark/>
          </w:tcPr>
          <w:p w14:paraId="3B8FC919" w14:textId="77777777" w:rsidR="009D0BBB" w:rsidRPr="009D0BBB" w:rsidRDefault="009D0BBB" w:rsidP="009D0BBB">
            <w:pPr>
              <w:spacing w:after="0" w:line="240" w:lineRule="auto"/>
              <w:jc w:val="center"/>
              <w:rPr>
                <w:rFonts w:ascii="Calibri" w:eastAsia="Times New Roman" w:hAnsi="Calibri" w:cs="Calibri"/>
                <w:color w:val="000000"/>
                <w:sz w:val="18"/>
                <w:szCs w:val="18"/>
                <w:lang w:eastAsia="es-ES"/>
              </w:rPr>
            </w:pPr>
            <w:r w:rsidRPr="009D0BBB">
              <w:rPr>
                <w:rFonts w:ascii="Calibri" w:eastAsia="Times New Roman" w:hAnsi="Calibri" w:cs="Calibri"/>
                <w:color w:val="000000"/>
                <w:sz w:val="18"/>
                <w:szCs w:val="18"/>
                <w:lang w:eastAsia="es-ES"/>
              </w:rPr>
              <w:t xml:space="preserve">Fomentar el uso del lenguaje inclusivo en las comunicaciones de la empresa internas y externas, con la creación de una guía para </w:t>
            </w:r>
            <w:r w:rsidRPr="009D0BBB">
              <w:rPr>
                <w:rFonts w:ascii="Calibri" w:eastAsia="Times New Roman" w:hAnsi="Calibri" w:cs="Calibri"/>
                <w:color w:val="000000"/>
                <w:sz w:val="18"/>
                <w:szCs w:val="18"/>
                <w:lang w:eastAsia="es-ES"/>
              </w:rPr>
              <w:lastRenderedPageBreak/>
              <w:t>que sirva de soporte y ayuda en las comunicaciones en la empresa</w:t>
            </w:r>
          </w:p>
        </w:tc>
        <w:tc>
          <w:tcPr>
            <w:tcW w:w="0" w:type="auto"/>
            <w:tcBorders>
              <w:top w:val="nil"/>
              <w:left w:val="nil"/>
              <w:bottom w:val="nil"/>
              <w:right w:val="single" w:sz="8" w:space="0" w:color="8EAADB"/>
            </w:tcBorders>
            <w:shd w:val="clear" w:color="000000" w:fill="FFFFFF"/>
            <w:vAlign w:val="center"/>
            <w:hideMark/>
          </w:tcPr>
          <w:p w14:paraId="1622A574" w14:textId="77777777" w:rsidR="009D0BBB" w:rsidRPr="009D0BBB" w:rsidRDefault="009D0BBB" w:rsidP="009D0BBB">
            <w:pPr>
              <w:spacing w:after="0" w:line="240" w:lineRule="auto"/>
              <w:jc w:val="center"/>
              <w:rPr>
                <w:rFonts w:ascii="Calibri" w:eastAsia="Times New Roman" w:hAnsi="Calibri" w:cs="Calibri"/>
                <w:color w:val="000000"/>
                <w:sz w:val="18"/>
                <w:szCs w:val="18"/>
                <w:lang w:eastAsia="es-ES"/>
              </w:rPr>
            </w:pPr>
            <w:r w:rsidRPr="009D0BBB">
              <w:rPr>
                <w:rFonts w:ascii="Calibri" w:eastAsia="Times New Roman" w:hAnsi="Calibri" w:cs="Calibri"/>
                <w:color w:val="000000"/>
                <w:sz w:val="18"/>
                <w:szCs w:val="18"/>
                <w:lang w:eastAsia="es-ES"/>
              </w:rPr>
              <w:lastRenderedPageBreak/>
              <w:t>Plantilla actual.</w:t>
            </w:r>
          </w:p>
        </w:tc>
        <w:tc>
          <w:tcPr>
            <w:tcW w:w="0" w:type="auto"/>
            <w:vMerge w:val="restart"/>
            <w:tcBorders>
              <w:top w:val="nil"/>
              <w:left w:val="single" w:sz="8" w:space="0" w:color="8EAADB"/>
              <w:bottom w:val="single" w:sz="8" w:space="0" w:color="8EAADB"/>
              <w:right w:val="single" w:sz="8" w:space="0" w:color="8EAADB"/>
            </w:tcBorders>
            <w:shd w:val="clear" w:color="000000" w:fill="FFFFFF"/>
            <w:noWrap/>
            <w:vAlign w:val="center"/>
            <w:hideMark/>
          </w:tcPr>
          <w:p w14:paraId="4A321B5F" w14:textId="77777777" w:rsidR="009D0BBB" w:rsidRPr="009D0BBB" w:rsidRDefault="009D0BBB" w:rsidP="009D0BBB">
            <w:pPr>
              <w:spacing w:after="0" w:line="240" w:lineRule="auto"/>
              <w:jc w:val="center"/>
              <w:rPr>
                <w:rFonts w:ascii="Calibri" w:eastAsia="Times New Roman" w:hAnsi="Calibri" w:cs="Calibri"/>
                <w:color w:val="000000"/>
                <w:sz w:val="18"/>
                <w:szCs w:val="18"/>
                <w:lang w:eastAsia="es-ES"/>
              </w:rPr>
            </w:pPr>
            <w:r w:rsidRPr="009D0BBB">
              <w:rPr>
                <w:rFonts w:ascii="Calibri" w:eastAsia="Times New Roman" w:hAnsi="Calibri" w:cs="Calibri"/>
                <w:color w:val="000000"/>
                <w:sz w:val="18"/>
                <w:szCs w:val="18"/>
                <w:lang w:eastAsia="es-ES"/>
              </w:rPr>
              <w:t>Vigencia del Plan</w:t>
            </w:r>
          </w:p>
        </w:tc>
        <w:tc>
          <w:tcPr>
            <w:tcW w:w="0" w:type="auto"/>
            <w:vMerge w:val="restart"/>
            <w:tcBorders>
              <w:top w:val="nil"/>
              <w:left w:val="single" w:sz="8" w:space="0" w:color="8EAADB"/>
              <w:bottom w:val="single" w:sz="8" w:space="0" w:color="8EAADB"/>
              <w:right w:val="single" w:sz="8" w:space="0" w:color="8EAADB"/>
            </w:tcBorders>
            <w:shd w:val="clear" w:color="000000" w:fill="FFFFFF"/>
            <w:vAlign w:val="center"/>
            <w:hideMark/>
          </w:tcPr>
          <w:p w14:paraId="7F50E93E" w14:textId="77777777" w:rsidR="009D0BBB" w:rsidRPr="009D0BBB" w:rsidRDefault="009D0BBB" w:rsidP="009D0BBB">
            <w:pPr>
              <w:spacing w:after="0" w:line="240" w:lineRule="auto"/>
              <w:jc w:val="center"/>
              <w:rPr>
                <w:rFonts w:ascii="Calibri" w:eastAsia="Times New Roman" w:hAnsi="Calibri" w:cs="Calibri"/>
                <w:color w:val="000000"/>
                <w:sz w:val="18"/>
                <w:szCs w:val="18"/>
                <w:lang w:eastAsia="es-ES"/>
              </w:rPr>
            </w:pPr>
            <w:r w:rsidRPr="009D0BBB">
              <w:rPr>
                <w:rFonts w:ascii="Calibri" w:eastAsia="Times New Roman" w:hAnsi="Calibri" w:cs="Calibri"/>
                <w:color w:val="000000"/>
                <w:sz w:val="18"/>
                <w:szCs w:val="18"/>
                <w:lang w:eastAsia="es-ES"/>
              </w:rPr>
              <w:t>RRHH/COMISION DE SEGUMIENTO</w:t>
            </w:r>
          </w:p>
        </w:tc>
        <w:tc>
          <w:tcPr>
            <w:tcW w:w="0" w:type="auto"/>
            <w:vMerge w:val="restart"/>
            <w:tcBorders>
              <w:top w:val="nil"/>
              <w:left w:val="single" w:sz="8" w:space="0" w:color="8EAADB"/>
              <w:bottom w:val="single" w:sz="8" w:space="0" w:color="8EAADB"/>
              <w:right w:val="single" w:sz="8" w:space="0" w:color="8EAADB"/>
            </w:tcBorders>
            <w:shd w:val="clear" w:color="000000" w:fill="FFFFFF"/>
            <w:vAlign w:val="center"/>
            <w:hideMark/>
          </w:tcPr>
          <w:p w14:paraId="5E10F8A4" w14:textId="77777777" w:rsidR="009D0BBB" w:rsidRPr="009D0BBB" w:rsidRDefault="009D0BBB" w:rsidP="009D0BBB">
            <w:pPr>
              <w:spacing w:after="0" w:line="240" w:lineRule="auto"/>
              <w:jc w:val="center"/>
              <w:rPr>
                <w:rFonts w:ascii="Calibri" w:eastAsia="Times New Roman" w:hAnsi="Calibri" w:cs="Calibri"/>
                <w:color w:val="000000"/>
                <w:sz w:val="18"/>
                <w:szCs w:val="18"/>
                <w:lang w:eastAsia="es-ES"/>
              </w:rPr>
            </w:pPr>
            <w:r w:rsidRPr="009D0BBB">
              <w:rPr>
                <w:rFonts w:ascii="Calibri" w:eastAsia="Times New Roman" w:hAnsi="Calibri" w:cs="Calibri"/>
                <w:color w:val="000000"/>
                <w:sz w:val="18"/>
                <w:szCs w:val="18"/>
                <w:lang w:eastAsia="es-ES"/>
              </w:rPr>
              <w:t>SEGÚN PPTO ASIGNADO</w:t>
            </w:r>
          </w:p>
        </w:tc>
        <w:tc>
          <w:tcPr>
            <w:tcW w:w="0" w:type="auto"/>
            <w:tcBorders>
              <w:top w:val="nil"/>
              <w:left w:val="nil"/>
              <w:bottom w:val="nil"/>
              <w:right w:val="single" w:sz="8" w:space="0" w:color="8EAADB"/>
            </w:tcBorders>
            <w:shd w:val="clear" w:color="000000" w:fill="FFFFFF"/>
            <w:vAlign w:val="center"/>
            <w:hideMark/>
          </w:tcPr>
          <w:p w14:paraId="4C1F9500" w14:textId="77777777" w:rsidR="009D0BBB" w:rsidRPr="009D0BBB" w:rsidRDefault="009D0BBB" w:rsidP="009D0BBB">
            <w:pPr>
              <w:spacing w:after="0" w:line="240" w:lineRule="auto"/>
              <w:jc w:val="center"/>
              <w:rPr>
                <w:rFonts w:ascii="Calibri" w:eastAsia="Times New Roman" w:hAnsi="Calibri" w:cs="Calibri"/>
                <w:color w:val="000000"/>
                <w:sz w:val="18"/>
                <w:szCs w:val="18"/>
                <w:lang w:eastAsia="es-ES"/>
              </w:rPr>
            </w:pPr>
            <w:r w:rsidRPr="009D0BBB">
              <w:rPr>
                <w:rFonts w:ascii="Calibri" w:eastAsia="Times New Roman" w:hAnsi="Calibri" w:cs="Calibri"/>
                <w:color w:val="000000"/>
                <w:sz w:val="18"/>
                <w:szCs w:val="18"/>
                <w:lang w:eastAsia="es-ES"/>
              </w:rPr>
              <w:t xml:space="preserve">Canales de comunicación revisados y </w:t>
            </w:r>
            <w:r w:rsidRPr="009D0BBB">
              <w:rPr>
                <w:rFonts w:ascii="Calibri" w:eastAsia="Times New Roman" w:hAnsi="Calibri" w:cs="Calibri"/>
                <w:color w:val="000000"/>
                <w:sz w:val="18"/>
                <w:szCs w:val="18"/>
                <w:lang w:eastAsia="es-ES"/>
              </w:rPr>
              <w:lastRenderedPageBreak/>
              <w:t>actualizados</w:t>
            </w:r>
          </w:p>
        </w:tc>
      </w:tr>
      <w:tr w:rsidR="009D0BBB" w:rsidRPr="009D0BBB" w14:paraId="5162549B" w14:textId="77777777" w:rsidTr="009D0BBB">
        <w:trPr>
          <w:gridAfter w:val="1"/>
          <w:trHeight w:val="720"/>
        </w:trPr>
        <w:tc>
          <w:tcPr>
            <w:tcW w:w="0" w:type="auto"/>
            <w:vMerge/>
            <w:tcBorders>
              <w:top w:val="nil"/>
              <w:left w:val="single" w:sz="4" w:space="0" w:color="auto"/>
              <w:bottom w:val="single" w:sz="4" w:space="0" w:color="auto"/>
              <w:right w:val="single" w:sz="4" w:space="0" w:color="auto"/>
            </w:tcBorders>
            <w:vAlign w:val="center"/>
            <w:hideMark/>
          </w:tcPr>
          <w:p w14:paraId="1B1F5625" w14:textId="77777777" w:rsidR="009D0BBB" w:rsidRPr="009D0BBB" w:rsidRDefault="009D0BBB" w:rsidP="009D0BBB">
            <w:pPr>
              <w:spacing w:after="0" w:line="240" w:lineRule="auto"/>
              <w:rPr>
                <w:rFonts w:ascii="Calibri" w:eastAsia="Times New Roman" w:hAnsi="Calibri" w:cs="Calibri"/>
                <w:b/>
                <w:bCs/>
                <w:i/>
                <w:iCs/>
                <w:color w:val="000000"/>
                <w:sz w:val="18"/>
                <w:szCs w:val="18"/>
                <w:lang w:eastAsia="es-ES"/>
              </w:rPr>
            </w:pPr>
          </w:p>
        </w:tc>
        <w:tc>
          <w:tcPr>
            <w:tcW w:w="0" w:type="auto"/>
            <w:vMerge/>
            <w:tcBorders>
              <w:top w:val="nil"/>
              <w:left w:val="single" w:sz="4" w:space="0" w:color="auto"/>
              <w:bottom w:val="single" w:sz="4" w:space="0" w:color="auto"/>
              <w:right w:val="single" w:sz="4" w:space="0" w:color="auto"/>
            </w:tcBorders>
            <w:vAlign w:val="center"/>
            <w:hideMark/>
          </w:tcPr>
          <w:p w14:paraId="1C3898F1" w14:textId="77777777" w:rsidR="009D0BBB" w:rsidRPr="009D0BBB" w:rsidRDefault="009D0BBB" w:rsidP="009D0BBB">
            <w:pPr>
              <w:spacing w:after="0" w:line="240" w:lineRule="auto"/>
              <w:rPr>
                <w:rFonts w:ascii="Calibri" w:eastAsia="Times New Roman" w:hAnsi="Calibri" w:cs="Calibri"/>
                <w:b/>
                <w:bCs/>
                <w:color w:val="000000"/>
                <w:sz w:val="18"/>
                <w:szCs w:val="18"/>
                <w:lang w:eastAsia="es-ES"/>
              </w:rPr>
            </w:pPr>
          </w:p>
        </w:tc>
        <w:tc>
          <w:tcPr>
            <w:tcW w:w="0" w:type="auto"/>
            <w:vMerge/>
            <w:tcBorders>
              <w:top w:val="nil"/>
              <w:left w:val="nil"/>
              <w:bottom w:val="single" w:sz="8" w:space="0" w:color="8EAADB"/>
              <w:right w:val="single" w:sz="8" w:space="0" w:color="8EAADB"/>
            </w:tcBorders>
            <w:vAlign w:val="center"/>
            <w:hideMark/>
          </w:tcPr>
          <w:p w14:paraId="425024AD" w14:textId="77777777" w:rsidR="009D0BBB" w:rsidRPr="009D0BBB" w:rsidRDefault="009D0BBB" w:rsidP="009D0BBB">
            <w:pPr>
              <w:spacing w:after="0" w:line="240" w:lineRule="auto"/>
              <w:rPr>
                <w:rFonts w:ascii="Calibri" w:eastAsia="Times New Roman" w:hAnsi="Calibri" w:cs="Calibri"/>
                <w:color w:val="000000"/>
                <w:sz w:val="18"/>
                <w:szCs w:val="18"/>
                <w:lang w:eastAsia="es-ES"/>
              </w:rPr>
            </w:pPr>
          </w:p>
        </w:tc>
        <w:tc>
          <w:tcPr>
            <w:tcW w:w="0" w:type="auto"/>
            <w:vMerge/>
            <w:tcBorders>
              <w:top w:val="nil"/>
              <w:left w:val="single" w:sz="8" w:space="0" w:color="8EAADB"/>
              <w:bottom w:val="single" w:sz="8" w:space="0" w:color="8EAADB"/>
              <w:right w:val="single" w:sz="8" w:space="0" w:color="8EAADB"/>
            </w:tcBorders>
            <w:vAlign w:val="center"/>
            <w:hideMark/>
          </w:tcPr>
          <w:p w14:paraId="179BD37F" w14:textId="77777777" w:rsidR="009D0BBB" w:rsidRPr="009D0BBB" w:rsidRDefault="009D0BBB" w:rsidP="009D0BBB">
            <w:pPr>
              <w:spacing w:after="0" w:line="240" w:lineRule="auto"/>
              <w:rPr>
                <w:rFonts w:ascii="Calibri" w:eastAsia="Times New Roman" w:hAnsi="Calibri" w:cs="Calibri"/>
                <w:color w:val="000000"/>
                <w:sz w:val="18"/>
                <w:szCs w:val="18"/>
                <w:lang w:eastAsia="es-ES"/>
              </w:rPr>
            </w:pPr>
          </w:p>
        </w:tc>
        <w:tc>
          <w:tcPr>
            <w:tcW w:w="0" w:type="auto"/>
            <w:tcBorders>
              <w:top w:val="nil"/>
              <w:left w:val="nil"/>
              <w:bottom w:val="nil"/>
              <w:right w:val="single" w:sz="8" w:space="0" w:color="8EAADB"/>
            </w:tcBorders>
            <w:shd w:val="clear" w:color="000000" w:fill="FFFFFF"/>
            <w:vAlign w:val="center"/>
            <w:hideMark/>
          </w:tcPr>
          <w:p w14:paraId="500D7006" w14:textId="77777777" w:rsidR="009D0BBB" w:rsidRPr="009D0BBB" w:rsidRDefault="009D0BBB" w:rsidP="009D0BBB">
            <w:pPr>
              <w:spacing w:after="0" w:line="240" w:lineRule="auto"/>
              <w:jc w:val="center"/>
              <w:rPr>
                <w:rFonts w:ascii="Calibri" w:eastAsia="Times New Roman" w:hAnsi="Calibri" w:cs="Calibri"/>
                <w:color w:val="000000"/>
                <w:sz w:val="18"/>
                <w:szCs w:val="18"/>
                <w:lang w:eastAsia="es-ES"/>
              </w:rPr>
            </w:pPr>
            <w:r w:rsidRPr="009D0BBB">
              <w:rPr>
                <w:rFonts w:ascii="Calibri" w:eastAsia="Times New Roman" w:hAnsi="Calibri" w:cs="Calibri"/>
                <w:color w:val="000000"/>
                <w:sz w:val="18"/>
                <w:szCs w:val="18"/>
                <w:lang w:eastAsia="es-ES"/>
              </w:rPr>
              <w:t>Personas de nueva incorporación</w:t>
            </w:r>
          </w:p>
        </w:tc>
        <w:tc>
          <w:tcPr>
            <w:tcW w:w="0" w:type="auto"/>
            <w:vMerge/>
            <w:tcBorders>
              <w:top w:val="nil"/>
              <w:left w:val="single" w:sz="8" w:space="0" w:color="8EAADB"/>
              <w:bottom w:val="single" w:sz="8" w:space="0" w:color="8EAADB"/>
              <w:right w:val="single" w:sz="8" w:space="0" w:color="8EAADB"/>
            </w:tcBorders>
            <w:vAlign w:val="center"/>
            <w:hideMark/>
          </w:tcPr>
          <w:p w14:paraId="2E8F7B8F" w14:textId="77777777" w:rsidR="009D0BBB" w:rsidRPr="009D0BBB" w:rsidRDefault="009D0BBB" w:rsidP="009D0BBB">
            <w:pPr>
              <w:spacing w:after="0" w:line="240" w:lineRule="auto"/>
              <w:rPr>
                <w:rFonts w:ascii="Calibri" w:eastAsia="Times New Roman" w:hAnsi="Calibri" w:cs="Calibri"/>
                <w:color w:val="000000"/>
                <w:sz w:val="18"/>
                <w:szCs w:val="18"/>
                <w:lang w:eastAsia="es-ES"/>
              </w:rPr>
            </w:pPr>
          </w:p>
        </w:tc>
        <w:tc>
          <w:tcPr>
            <w:tcW w:w="0" w:type="auto"/>
            <w:vMerge/>
            <w:tcBorders>
              <w:top w:val="nil"/>
              <w:left w:val="single" w:sz="8" w:space="0" w:color="8EAADB"/>
              <w:bottom w:val="single" w:sz="8" w:space="0" w:color="8EAADB"/>
              <w:right w:val="single" w:sz="8" w:space="0" w:color="8EAADB"/>
            </w:tcBorders>
            <w:vAlign w:val="center"/>
            <w:hideMark/>
          </w:tcPr>
          <w:p w14:paraId="5183ED92" w14:textId="77777777" w:rsidR="009D0BBB" w:rsidRPr="009D0BBB" w:rsidRDefault="009D0BBB" w:rsidP="009D0BBB">
            <w:pPr>
              <w:spacing w:after="0" w:line="240" w:lineRule="auto"/>
              <w:rPr>
                <w:rFonts w:ascii="Calibri" w:eastAsia="Times New Roman" w:hAnsi="Calibri" w:cs="Calibri"/>
                <w:color w:val="000000"/>
                <w:sz w:val="18"/>
                <w:szCs w:val="18"/>
                <w:lang w:eastAsia="es-ES"/>
              </w:rPr>
            </w:pPr>
          </w:p>
        </w:tc>
        <w:tc>
          <w:tcPr>
            <w:tcW w:w="0" w:type="auto"/>
            <w:vMerge/>
            <w:tcBorders>
              <w:top w:val="nil"/>
              <w:left w:val="single" w:sz="8" w:space="0" w:color="8EAADB"/>
              <w:bottom w:val="single" w:sz="8" w:space="0" w:color="8EAADB"/>
              <w:right w:val="single" w:sz="8" w:space="0" w:color="8EAADB"/>
            </w:tcBorders>
            <w:vAlign w:val="center"/>
            <w:hideMark/>
          </w:tcPr>
          <w:p w14:paraId="4D3DE4F6" w14:textId="77777777" w:rsidR="009D0BBB" w:rsidRPr="009D0BBB" w:rsidRDefault="009D0BBB" w:rsidP="009D0BBB">
            <w:pPr>
              <w:spacing w:after="0" w:line="240" w:lineRule="auto"/>
              <w:rPr>
                <w:rFonts w:ascii="Calibri" w:eastAsia="Times New Roman" w:hAnsi="Calibri" w:cs="Calibri"/>
                <w:color w:val="000000"/>
                <w:sz w:val="18"/>
                <w:szCs w:val="18"/>
                <w:lang w:eastAsia="es-ES"/>
              </w:rPr>
            </w:pPr>
          </w:p>
        </w:tc>
        <w:tc>
          <w:tcPr>
            <w:tcW w:w="0" w:type="auto"/>
            <w:tcBorders>
              <w:top w:val="nil"/>
              <w:left w:val="nil"/>
              <w:bottom w:val="nil"/>
              <w:right w:val="single" w:sz="8" w:space="0" w:color="8EAADB"/>
            </w:tcBorders>
            <w:shd w:val="clear" w:color="000000" w:fill="FFFFFF"/>
            <w:vAlign w:val="center"/>
            <w:hideMark/>
          </w:tcPr>
          <w:p w14:paraId="5A8592EC" w14:textId="77777777" w:rsidR="009D0BBB" w:rsidRPr="009D0BBB" w:rsidRDefault="009D0BBB" w:rsidP="009D0BBB">
            <w:pPr>
              <w:spacing w:after="0" w:line="240" w:lineRule="auto"/>
              <w:jc w:val="center"/>
              <w:rPr>
                <w:rFonts w:ascii="Calibri" w:eastAsia="Times New Roman" w:hAnsi="Calibri" w:cs="Calibri"/>
                <w:color w:val="000000"/>
                <w:sz w:val="18"/>
                <w:szCs w:val="18"/>
                <w:lang w:eastAsia="es-ES"/>
              </w:rPr>
            </w:pPr>
            <w:r w:rsidRPr="009D0BBB">
              <w:rPr>
                <w:rFonts w:ascii="Calibri" w:eastAsia="Times New Roman" w:hAnsi="Calibri" w:cs="Calibri"/>
                <w:color w:val="000000"/>
                <w:sz w:val="18"/>
                <w:szCs w:val="18"/>
                <w:lang w:eastAsia="es-ES"/>
              </w:rPr>
              <w:t>Documentación realizada en lenguaje inclusivo</w:t>
            </w:r>
          </w:p>
        </w:tc>
      </w:tr>
      <w:tr w:rsidR="009D0BBB" w:rsidRPr="009D0BBB" w14:paraId="6ED437BC" w14:textId="77777777" w:rsidTr="009D0BBB">
        <w:trPr>
          <w:gridAfter w:val="1"/>
          <w:trHeight w:val="735"/>
        </w:trPr>
        <w:tc>
          <w:tcPr>
            <w:tcW w:w="0" w:type="auto"/>
            <w:vMerge/>
            <w:tcBorders>
              <w:top w:val="nil"/>
              <w:left w:val="single" w:sz="4" w:space="0" w:color="auto"/>
              <w:bottom w:val="single" w:sz="4" w:space="0" w:color="auto"/>
              <w:right w:val="single" w:sz="4" w:space="0" w:color="auto"/>
            </w:tcBorders>
            <w:vAlign w:val="center"/>
            <w:hideMark/>
          </w:tcPr>
          <w:p w14:paraId="4454953A" w14:textId="77777777" w:rsidR="009D0BBB" w:rsidRPr="009D0BBB" w:rsidRDefault="009D0BBB" w:rsidP="009D0BBB">
            <w:pPr>
              <w:spacing w:after="0" w:line="240" w:lineRule="auto"/>
              <w:rPr>
                <w:rFonts w:ascii="Calibri" w:eastAsia="Times New Roman" w:hAnsi="Calibri" w:cs="Calibri"/>
                <w:b/>
                <w:bCs/>
                <w:i/>
                <w:iCs/>
                <w:color w:val="000000"/>
                <w:sz w:val="18"/>
                <w:szCs w:val="18"/>
                <w:lang w:eastAsia="es-ES"/>
              </w:rPr>
            </w:pPr>
          </w:p>
        </w:tc>
        <w:tc>
          <w:tcPr>
            <w:tcW w:w="0" w:type="auto"/>
            <w:vMerge/>
            <w:tcBorders>
              <w:top w:val="nil"/>
              <w:left w:val="single" w:sz="4" w:space="0" w:color="auto"/>
              <w:bottom w:val="single" w:sz="4" w:space="0" w:color="auto"/>
              <w:right w:val="single" w:sz="4" w:space="0" w:color="auto"/>
            </w:tcBorders>
            <w:vAlign w:val="center"/>
            <w:hideMark/>
          </w:tcPr>
          <w:p w14:paraId="7BEDA084" w14:textId="77777777" w:rsidR="009D0BBB" w:rsidRPr="009D0BBB" w:rsidRDefault="009D0BBB" w:rsidP="009D0BBB">
            <w:pPr>
              <w:spacing w:after="0" w:line="240" w:lineRule="auto"/>
              <w:rPr>
                <w:rFonts w:ascii="Calibri" w:eastAsia="Times New Roman" w:hAnsi="Calibri" w:cs="Calibri"/>
                <w:b/>
                <w:bCs/>
                <w:color w:val="000000"/>
                <w:sz w:val="18"/>
                <w:szCs w:val="18"/>
                <w:lang w:eastAsia="es-ES"/>
              </w:rPr>
            </w:pPr>
          </w:p>
        </w:tc>
        <w:tc>
          <w:tcPr>
            <w:tcW w:w="0" w:type="auto"/>
            <w:vMerge/>
            <w:tcBorders>
              <w:top w:val="nil"/>
              <w:left w:val="nil"/>
              <w:bottom w:val="single" w:sz="8" w:space="0" w:color="8EAADB"/>
              <w:right w:val="single" w:sz="8" w:space="0" w:color="8EAADB"/>
            </w:tcBorders>
            <w:vAlign w:val="center"/>
            <w:hideMark/>
          </w:tcPr>
          <w:p w14:paraId="6633EEF9" w14:textId="77777777" w:rsidR="009D0BBB" w:rsidRPr="009D0BBB" w:rsidRDefault="009D0BBB" w:rsidP="009D0BBB">
            <w:pPr>
              <w:spacing w:after="0" w:line="240" w:lineRule="auto"/>
              <w:rPr>
                <w:rFonts w:ascii="Calibri" w:eastAsia="Times New Roman" w:hAnsi="Calibri" w:cs="Calibri"/>
                <w:color w:val="000000"/>
                <w:sz w:val="18"/>
                <w:szCs w:val="18"/>
                <w:lang w:eastAsia="es-ES"/>
              </w:rPr>
            </w:pPr>
          </w:p>
        </w:tc>
        <w:tc>
          <w:tcPr>
            <w:tcW w:w="0" w:type="auto"/>
            <w:vMerge/>
            <w:tcBorders>
              <w:top w:val="nil"/>
              <w:left w:val="single" w:sz="8" w:space="0" w:color="8EAADB"/>
              <w:bottom w:val="single" w:sz="8" w:space="0" w:color="8EAADB"/>
              <w:right w:val="single" w:sz="8" w:space="0" w:color="8EAADB"/>
            </w:tcBorders>
            <w:vAlign w:val="center"/>
            <w:hideMark/>
          </w:tcPr>
          <w:p w14:paraId="7163AC95" w14:textId="77777777" w:rsidR="009D0BBB" w:rsidRPr="009D0BBB" w:rsidRDefault="009D0BBB" w:rsidP="009D0BBB">
            <w:pPr>
              <w:spacing w:after="0" w:line="240" w:lineRule="auto"/>
              <w:rPr>
                <w:rFonts w:ascii="Calibri" w:eastAsia="Times New Roman" w:hAnsi="Calibri" w:cs="Calibri"/>
                <w:color w:val="000000"/>
                <w:sz w:val="18"/>
                <w:szCs w:val="18"/>
                <w:lang w:eastAsia="es-ES"/>
              </w:rPr>
            </w:pPr>
          </w:p>
        </w:tc>
        <w:tc>
          <w:tcPr>
            <w:tcW w:w="0" w:type="auto"/>
            <w:tcBorders>
              <w:top w:val="nil"/>
              <w:left w:val="nil"/>
              <w:bottom w:val="single" w:sz="8" w:space="0" w:color="8EAADB"/>
              <w:right w:val="single" w:sz="8" w:space="0" w:color="8EAADB"/>
            </w:tcBorders>
            <w:shd w:val="clear" w:color="000000" w:fill="FFFFFF"/>
            <w:vAlign w:val="center"/>
            <w:hideMark/>
          </w:tcPr>
          <w:p w14:paraId="17E0C013" w14:textId="77777777" w:rsidR="009D0BBB" w:rsidRPr="009D0BBB" w:rsidRDefault="009D0BBB" w:rsidP="009D0BBB">
            <w:pPr>
              <w:spacing w:after="0" w:line="240" w:lineRule="auto"/>
              <w:rPr>
                <w:rFonts w:ascii="Calibri" w:eastAsia="Times New Roman" w:hAnsi="Calibri" w:cs="Calibri"/>
                <w:color w:val="000000"/>
                <w:lang w:eastAsia="es-ES"/>
              </w:rPr>
            </w:pPr>
            <w:r w:rsidRPr="009D0BBB">
              <w:rPr>
                <w:rFonts w:ascii="Calibri" w:eastAsia="Times New Roman" w:hAnsi="Calibri" w:cs="Calibri"/>
                <w:color w:val="000000"/>
                <w:lang w:eastAsia="es-ES"/>
              </w:rPr>
              <w:t> </w:t>
            </w:r>
          </w:p>
        </w:tc>
        <w:tc>
          <w:tcPr>
            <w:tcW w:w="0" w:type="auto"/>
            <w:vMerge/>
            <w:tcBorders>
              <w:top w:val="nil"/>
              <w:left w:val="single" w:sz="8" w:space="0" w:color="8EAADB"/>
              <w:bottom w:val="single" w:sz="8" w:space="0" w:color="8EAADB"/>
              <w:right w:val="single" w:sz="8" w:space="0" w:color="8EAADB"/>
            </w:tcBorders>
            <w:vAlign w:val="center"/>
            <w:hideMark/>
          </w:tcPr>
          <w:p w14:paraId="24355AC4" w14:textId="77777777" w:rsidR="009D0BBB" w:rsidRPr="009D0BBB" w:rsidRDefault="009D0BBB" w:rsidP="009D0BBB">
            <w:pPr>
              <w:spacing w:after="0" w:line="240" w:lineRule="auto"/>
              <w:rPr>
                <w:rFonts w:ascii="Calibri" w:eastAsia="Times New Roman" w:hAnsi="Calibri" w:cs="Calibri"/>
                <w:color w:val="000000"/>
                <w:sz w:val="18"/>
                <w:szCs w:val="18"/>
                <w:lang w:eastAsia="es-ES"/>
              </w:rPr>
            </w:pPr>
          </w:p>
        </w:tc>
        <w:tc>
          <w:tcPr>
            <w:tcW w:w="0" w:type="auto"/>
            <w:vMerge/>
            <w:tcBorders>
              <w:top w:val="nil"/>
              <w:left w:val="single" w:sz="8" w:space="0" w:color="8EAADB"/>
              <w:bottom w:val="single" w:sz="8" w:space="0" w:color="8EAADB"/>
              <w:right w:val="single" w:sz="8" w:space="0" w:color="8EAADB"/>
            </w:tcBorders>
            <w:vAlign w:val="center"/>
            <w:hideMark/>
          </w:tcPr>
          <w:p w14:paraId="2DE7DE15" w14:textId="77777777" w:rsidR="009D0BBB" w:rsidRPr="009D0BBB" w:rsidRDefault="009D0BBB" w:rsidP="009D0BBB">
            <w:pPr>
              <w:spacing w:after="0" w:line="240" w:lineRule="auto"/>
              <w:rPr>
                <w:rFonts w:ascii="Calibri" w:eastAsia="Times New Roman" w:hAnsi="Calibri" w:cs="Calibri"/>
                <w:color w:val="000000"/>
                <w:sz w:val="18"/>
                <w:szCs w:val="18"/>
                <w:lang w:eastAsia="es-ES"/>
              </w:rPr>
            </w:pPr>
          </w:p>
        </w:tc>
        <w:tc>
          <w:tcPr>
            <w:tcW w:w="0" w:type="auto"/>
            <w:vMerge/>
            <w:tcBorders>
              <w:top w:val="nil"/>
              <w:left w:val="single" w:sz="8" w:space="0" w:color="8EAADB"/>
              <w:bottom w:val="single" w:sz="8" w:space="0" w:color="8EAADB"/>
              <w:right w:val="single" w:sz="8" w:space="0" w:color="8EAADB"/>
            </w:tcBorders>
            <w:vAlign w:val="center"/>
            <w:hideMark/>
          </w:tcPr>
          <w:p w14:paraId="333F8D0B" w14:textId="77777777" w:rsidR="009D0BBB" w:rsidRPr="009D0BBB" w:rsidRDefault="009D0BBB" w:rsidP="009D0BBB">
            <w:pPr>
              <w:spacing w:after="0" w:line="240" w:lineRule="auto"/>
              <w:rPr>
                <w:rFonts w:ascii="Calibri" w:eastAsia="Times New Roman" w:hAnsi="Calibri" w:cs="Calibri"/>
                <w:color w:val="000000"/>
                <w:sz w:val="18"/>
                <w:szCs w:val="18"/>
                <w:lang w:eastAsia="es-ES"/>
              </w:rPr>
            </w:pPr>
          </w:p>
        </w:tc>
        <w:tc>
          <w:tcPr>
            <w:tcW w:w="0" w:type="auto"/>
            <w:tcBorders>
              <w:top w:val="nil"/>
              <w:left w:val="nil"/>
              <w:bottom w:val="single" w:sz="8" w:space="0" w:color="8EAADB"/>
              <w:right w:val="single" w:sz="8" w:space="0" w:color="8EAADB"/>
            </w:tcBorders>
            <w:shd w:val="clear" w:color="000000" w:fill="FFFFFF"/>
            <w:vAlign w:val="center"/>
            <w:hideMark/>
          </w:tcPr>
          <w:p w14:paraId="2812A86D" w14:textId="77777777" w:rsidR="009D0BBB" w:rsidRPr="009D0BBB" w:rsidRDefault="009D0BBB" w:rsidP="009D0BBB">
            <w:pPr>
              <w:spacing w:after="0" w:line="240" w:lineRule="auto"/>
              <w:jc w:val="center"/>
              <w:rPr>
                <w:rFonts w:ascii="Calibri" w:eastAsia="Times New Roman" w:hAnsi="Calibri" w:cs="Calibri"/>
                <w:color w:val="000000"/>
                <w:sz w:val="18"/>
                <w:szCs w:val="18"/>
                <w:lang w:eastAsia="es-ES"/>
              </w:rPr>
            </w:pPr>
            <w:r w:rsidRPr="009D0BBB">
              <w:rPr>
                <w:rFonts w:ascii="Calibri" w:eastAsia="Times New Roman" w:hAnsi="Calibri" w:cs="Calibri"/>
                <w:color w:val="000000"/>
                <w:sz w:val="18"/>
                <w:szCs w:val="18"/>
                <w:lang w:eastAsia="es-ES"/>
              </w:rPr>
              <w:t>Acciones realizadas para el fomento del lenguaje inclusivo</w:t>
            </w:r>
          </w:p>
        </w:tc>
      </w:tr>
      <w:tr w:rsidR="009D0BBB" w:rsidRPr="009D0BBB" w14:paraId="66E15B2C" w14:textId="77777777" w:rsidTr="009D0BBB">
        <w:trPr>
          <w:gridAfter w:val="1"/>
          <w:trHeight w:val="240"/>
        </w:trPr>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14:paraId="5E6B14D7" w14:textId="77777777" w:rsidR="009D0BBB" w:rsidRPr="009D0BBB" w:rsidRDefault="009D0BBB" w:rsidP="009D0BBB">
            <w:pPr>
              <w:spacing w:after="0" w:line="240" w:lineRule="auto"/>
              <w:jc w:val="center"/>
              <w:rPr>
                <w:rFonts w:ascii="Calibri" w:eastAsia="Times New Roman" w:hAnsi="Calibri" w:cs="Calibri"/>
                <w:b/>
                <w:bCs/>
                <w:i/>
                <w:iCs/>
                <w:color w:val="000000"/>
                <w:sz w:val="18"/>
                <w:szCs w:val="18"/>
                <w:lang w:eastAsia="es-ES"/>
              </w:rPr>
            </w:pPr>
            <w:r w:rsidRPr="009D0BBB">
              <w:rPr>
                <w:rFonts w:ascii="Calibri" w:eastAsia="Times New Roman" w:hAnsi="Calibri" w:cs="Calibri"/>
                <w:b/>
                <w:bCs/>
                <w:i/>
                <w:iCs/>
                <w:color w:val="000000"/>
                <w:sz w:val="18"/>
                <w:szCs w:val="18"/>
                <w:lang w:eastAsia="es-ES"/>
              </w:rPr>
              <w:t>6</w:t>
            </w:r>
          </w:p>
        </w:tc>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14:paraId="4D0B6B86" w14:textId="77777777" w:rsidR="009D0BBB" w:rsidRPr="009D0BBB" w:rsidRDefault="009D0BBB" w:rsidP="009D0BBB">
            <w:pPr>
              <w:spacing w:after="0" w:line="240" w:lineRule="auto"/>
              <w:jc w:val="center"/>
              <w:rPr>
                <w:rFonts w:ascii="Calibri" w:eastAsia="Times New Roman" w:hAnsi="Calibri" w:cs="Calibri"/>
                <w:b/>
                <w:bCs/>
                <w:color w:val="000000"/>
                <w:sz w:val="18"/>
                <w:szCs w:val="18"/>
                <w:lang w:eastAsia="es-ES"/>
              </w:rPr>
            </w:pPr>
            <w:r w:rsidRPr="009D0BBB">
              <w:rPr>
                <w:rFonts w:ascii="Calibri" w:eastAsia="Times New Roman" w:hAnsi="Calibri" w:cs="Calibri"/>
                <w:b/>
                <w:bCs/>
                <w:color w:val="000000"/>
                <w:sz w:val="18"/>
                <w:szCs w:val="18"/>
                <w:lang w:eastAsia="es-ES"/>
              </w:rPr>
              <w:t>COMUNICACIÓN</w:t>
            </w:r>
          </w:p>
        </w:tc>
        <w:tc>
          <w:tcPr>
            <w:tcW w:w="0" w:type="auto"/>
            <w:tcBorders>
              <w:top w:val="nil"/>
              <w:left w:val="nil"/>
              <w:bottom w:val="nil"/>
              <w:right w:val="single" w:sz="8" w:space="0" w:color="8EAADB"/>
            </w:tcBorders>
            <w:shd w:val="clear" w:color="000000" w:fill="FFFFFF"/>
            <w:vAlign w:val="center"/>
            <w:hideMark/>
          </w:tcPr>
          <w:p w14:paraId="4A28D157" w14:textId="77777777" w:rsidR="009D0BBB" w:rsidRPr="009D0BBB" w:rsidRDefault="009D0BBB" w:rsidP="009D0BBB">
            <w:pPr>
              <w:spacing w:after="0" w:line="240" w:lineRule="auto"/>
              <w:jc w:val="center"/>
              <w:rPr>
                <w:rFonts w:ascii="Calibri" w:eastAsia="Times New Roman" w:hAnsi="Calibri" w:cs="Calibri"/>
                <w:color w:val="2F5496"/>
                <w:sz w:val="18"/>
                <w:szCs w:val="18"/>
                <w:lang w:eastAsia="es-ES"/>
              </w:rPr>
            </w:pPr>
            <w:r w:rsidRPr="009D0BBB">
              <w:rPr>
                <w:rFonts w:ascii="Calibri" w:eastAsia="Times New Roman" w:hAnsi="Calibri" w:cs="Calibri"/>
                <w:color w:val="2F5496"/>
                <w:sz w:val="18"/>
                <w:szCs w:val="18"/>
                <w:lang w:eastAsia="es-ES"/>
              </w:rPr>
              <w:t>Realizar</w:t>
            </w:r>
            <w:r w:rsidRPr="009D0BBB">
              <w:rPr>
                <w:rFonts w:ascii="Calibri" w:eastAsia="Times New Roman" w:hAnsi="Calibri" w:cs="Calibri"/>
                <w:color w:val="FF0000"/>
                <w:sz w:val="18"/>
                <w:szCs w:val="18"/>
                <w:lang w:eastAsia="es-ES"/>
              </w:rPr>
              <w:t xml:space="preserve"> </w:t>
            </w:r>
            <w:r w:rsidRPr="009D0BBB">
              <w:rPr>
                <w:rFonts w:ascii="Calibri" w:eastAsia="Times New Roman" w:hAnsi="Calibri" w:cs="Calibri"/>
                <w:color w:val="000000"/>
                <w:sz w:val="18"/>
                <w:szCs w:val="18"/>
                <w:lang w:eastAsia="es-ES"/>
              </w:rPr>
              <w:t>campañas igualdad</w:t>
            </w:r>
          </w:p>
        </w:tc>
        <w:tc>
          <w:tcPr>
            <w:tcW w:w="0" w:type="auto"/>
            <w:vMerge w:val="restart"/>
            <w:tcBorders>
              <w:top w:val="nil"/>
              <w:left w:val="single" w:sz="8" w:space="0" w:color="8EAADB"/>
              <w:bottom w:val="single" w:sz="8" w:space="0" w:color="8EAADB"/>
              <w:right w:val="single" w:sz="8" w:space="0" w:color="8EAADB"/>
            </w:tcBorders>
            <w:shd w:val="clear" w:color="000000" w:fill="FFFFFF"/>
            <w:vAlign w:val="center"/>
            <w:hideMark/>
          </w:tcPr>
          <w:p w14:paraId="1AF3D265" w14:textId="77777777" w:rsidR="009D0BBB" w:rsidRPr="009D0BBB" w:rsidRDefault="009D0BBB" w:rsidP="009D0BBB">
            <w:pPr>
              <w:spacing w:after="0" w:line="240" w:lineRule="auto"/>
              <w:jc w:val="center"/>
              <w:rPr>
                <w:rFonts w:ascii="Calibri" w:eastAsia="Times New Roman" w:hAnsi="Calibri" w:cs="Calibri"/>
                <w:color w:val="000000"/>
                <w:sz w:val="18"/>
                <w:szCs w:val="18"/>
                <w:lang w:eastAsia="es-ES"/>
              </w:rPr>
            </w:pPr>
            <w:r w:rsidRPr="009D0BBB">
              <w:rPr>
                <w:rFonts w:ascii="Calibri" w:eastAsia="Times New Roman" w:hAnsi="Calibri" w:cs="Calibri"/>
                <w:color w:val="000000"/>
                <w:sz w:val="18"/>
                <w:szCs w:val="18"/>
                <w:lang w:eastAsia="es-ES"/>
              </w:rPr>
              <w:t>Realizar campañas de sensibilización y formación en temas de igualdad</w:t>
            </w:r>
          </w:p>
        </w:tc>
        <w:tc>
          <w:tcPr>
            <w:tcW w:w="0" w:type="auto"/>
            <w:tcBorders>
              <w:top w:val="nil"/>
              <w:left w:val="nil"/>
              <w:bottom w:val="nil"/>
              <w:right w:val="single" w:sz="8" w:space="0" w:color="8EAADB"/>
            </w:tcBorders>
            <w:shd w:val="clear" w:color="000000" w:fill="FFFFFF"/>
            <w:vAlign w:val="center"/>
            <w:hideMark/>
          </w:tcPr>
          <w:p w14:paraId="16DB33BA" w14:textId="77777777" w:rsidR="009D0BBB" w:rsidRPr="009D0BBB" w:rsidRDefault="009D0BBB" w:rsidP="009D0BBB">
            <w:pPr>
              <w:spacing w:after="0" w:line="240" w:lineRule="auto"/>
              <w:jc w:val="center"/>
              <w:rPr>
                <w:rFonts w:ascii="Calibri" w:eastAsia="Times New Roman" w:hAnsi="Calibri" w:cs="Calibri"/>
                <w:color w:val="000000"/>
                <w:sz w:val="18"/>
                <w:szCs w:val="18"/>
                <w:lang w:eastAsia="es-ES"/>
              </w:rPr>
            </w:pPr>
            <w:r w:rsidRPr="009D0BBB">
              <w:rPr>
                <w:rFonts w:ascii="Calibri" w:eastAsia="Times New Roman" w:hAnsi="Calibri" w:cs="Calibri"/>
                <w:color w:val="000000"/>
                <w:sz w:val="18"/>
                <w:szCs w:val="18"/>
                <w:lang w:eastAsia="es-ES"/>
              </w:rPr>
              <w:t>Plantilla actual.</w:t>
            </w:r>
          </w:p>
        </w:tc>
        <w:tc>
          <w:tcPr>
            <w:tcW w:w="0" w:type="auto"/>
            <w:vMerge w:val="restart"/>
            <w:tcBorders>
              <w:top w:val="nil"/>
              <w:left w:val="single" w:sz="8" w:space="0" w:color="8EAADB"/>
              <w:bottom w:val="single" w:sz="8" w:space="0" w:color="8EAADB"/>
              <w:right w:val="single" w:sz="8" w:space="0" w:color="8EAADB"/>
            </w:tcBorders>
            <w:shd w:val="clear" w:color="000000" w:fill="FFFFFF"/>
            <w:vAlign w:val="center"/>
            <w:hideMark/>
          </w:tcPr>
          <w:p w14:paraId="725C2189" w14:textId="77777777" w:rsidR="009D0BBB" w:rsidRPr="009D0BBB" w:rsidRDefault="009D0BBB" w:rsidP="009D0BBB">
            <w:pPr>
              <w:spacing w:after="0" w:line="240" w:lineRule="auto"/>
              <w:jc w:val="center"/>
              <w:rPr>
                <w:rFonts w:ascii="Calibri" w:eastAsia="Times New Roman" w:hAnsi="Calibri" w:cs="Calibri"/>
                <w:color w:val="000000"/>
                <w:sz w:val="18"/>
                <w:szCs w:val="18"/>
                <w:lang w:eastAsia="es-ES"/>
              </w:rPr>
            </w:pPr>
            <w:r w:rsidRPr="009D0BBB">
              <w:rPr>
                <w:rFonts w:ascii="Calibri" w:eastAsia="Times New Roman" w:hAnsi="Calibri" w:cs="Calibri"/>
                <w:color w:val="000000"/>
                <w:sz w:val="18"/>
                <w:szCs w:val="18"/>
                <w:lang w:eastAsia="es-ES"/>
              </w:rPr>
              <w:t>Anual</w:t>
            </w:r>
          </w:p>
        </w:tc>
        <w:tc>
          <w:tcPr>
            <w:tcW w:w="0" w:type="auto"/>
            <w:vMerge w:val="restart"/>
            <w:tcBorders>
              <w:top w:val="nil"/>
              <w:left w:val="single" w:sz="8" w:space="0" w:color="8EAADB"/>
              <w:bottom w:val="single" w:sz="8" w:space="0" w:color="8EAADB"/>
              <w:right w:val="single" w:sz="8" w:space="0" w:color="8EAADB"/>
            </w:tcBorders>
            <w:shd w:val="clear" w:color="000000" w:fill="FFFFFF"/>
            <w:noWrap/>
            <w:vAlign w:val="center"/>
            <w:hideMark/>
          </w:tcPr>
          <w:p w14:paraId="537F8319" w14:textId="77777777" w:rsidR="009D0BBB" w:rsidRPr="009D0BBB" w:rsidRDefault="009D0BBB" w:rsidP="009D0BBB">
            <w:pPr>
              <w:spacing w:after="0" w:line="240" w:lineRule="auto"/>
              <w:jc w:val="center"/>
              <w:rPr>
                <w:rFonts w:ascii="Calibri" w:eastAsia="Times New Roman" w:hAnsi="Calibri" w:cs="Calibri"/>
                <w:color w:val="000000"/>
                <w:sz w:val="18"/>
                <w:szCs w:val="18"/>
                <w:lang w:eastAsia="es-ES"/>
              </w:rPr>
            </w:pPr>
            <w:r w:rsidRPr="009D0BBB">
              <w:rPr>
                <w:rFonts w:ascii="Calibri" w:eastAsia="Times New Roman" w:hAnsi="Calibri" w:cs="Calibri"/>
                <w:color w:val="000000"/>
                <w:sz w:val="18"/>
                <w:szCs w:val="18"/>
                <w:lang w:eastAsia="es-ES"/>
              </w:rPr>
              <w:t>RRHH/COMISION DE SEGUMIENTO</w:t>
            </w:r>
          </w:p>
        </w:tc>
        <w:tc>
          <w:tcPr>
            <w:tcW w:w="0" w:type="auto"/>
            <w:vMerge w:val="restart"/>
            <w:tcBorders>
              <w:top w:val="nil"/>
              <w:left w:val="single" w:sz="8" w:space="0" w:color="8EAADB"/>
              <w:bottom w:val="single" w:sz="8" w:space="0" w:color="8EAADB"/>
              <w:right w:val="single" w:sz="8" w:space="0" w:color="8EAADB"/>
            </w:tcBorders>
            <w:shd w:val="clear" w:color="000000" w:fill="FFFFFF"/>
            <w:noWrap/>
            <w:vAlign w:val="center"/>
            <w:hideMark/>
          </w:tcPr>
          <w:p w14:paraId="5DD53983" w14:textId="77777777" w:rsidR="009D0BBB" w:rsidRPr="009D0BBB" w:rsidRDefault="009D0BBB" w:rsidP="009D0BBB">
            <w:pPr>
              <w:spacing w:after="0" w:line="240" w:lineRule="auto"/>
              <w:jc w:val="center"/>
              <w:rPr>
                <w:rFonts w:ascii="Calibri" w:eastAsia="Times New Roman" w:hAnsi="Calibri" w:cs="Calibri"/>
                <w:color w:val="000000"/>
                <w:sz w:val="18"/>
                <w:szCs w:val="18"/>
                <w:lang w:eastAsia="es-ES"/>
              </w:rPr>
            </w:pPr>
            <w:r w:rsidRPr="009D0BBB">
              <w:rPr>
                <w:rFonts w:ascii="Calibri" w:eastAsia="Times New Roman" w:hAnsi="Calibri" w:cs="Calibri"/>
                <w:color w:val="000000"/>
                <w:sz w:val="18"/>
                <w:szCs w:val="18"/>
                <w:lang w:eastAsia="es-ES"/>
              </w:rPr>
              <w:t>SEGÚN PPTO ASIGNADO</w:t>
            </w:r>
          </w:p>
        </w:tc>
        <w:tc>
          <w:tcPr>
            <w:tcW w:w="0" w:type="auto"/>
            <w:tcBorders>
              <w:top w:val="nil"/>
              <w:left w:val="nil"/>
              <w:bottom w:val="nil"/>
              <w:right w:val="single" w:sz="8" w:space="0" w:color="8EAADB"/>
            </w:tcBorders>
            <w:shd w:val="clear" w:color="000000" w:fill="FFFFFF"/>
            <w:vAlign w:val="center"/>
            <w:hideMark/>
          </w:tcPr>
          <w:p w14:paraId="580C31DA" w14:textId="77777777" w:rsidR="009D0BBB" w:rsidRPr="009D0BBB" w:rsidRDefault="009D0BBB" w:rsidP="009D0BBB">
            <w:pPr>
              <w:spacing w:after="0" w:line="240" w:lineRule="auto"/>
              <w:jc w:val="center"/>
              <w:rPr>
                <w:rFonts w:ascii="Calibri" w:eastAsia="Times New Roman" w:hAnsi="Calibri" w:cs="Calibri"/>
                <w:color w:val="000000"/>
                <w:sz w:val="18"/>
                <w:szCs w:val="18"/>
                <w:lang w:eastAsia="es-ES"/>
              </w:rPr>
            </w:pPr>
            <w:proofErr w:type="spellStart"/>
            <w:r w:rsidRPr="009D0BBB">
              <w:rPr>
                <w:rFonts w:ascii="Calibri" w:eastAsia="Times New Roman" w:hAnsi="Calibri" w:cs="Calibri"/>
                <w:color w:val="000000"/>
                <w:sz w:val="18"/>
                <w:szCs w:val="18"/>
                <w:lang w:eastAsia="es-ES"/>
              </w:rPr>
              <w:t>Nº</w:t>
            </w:r>
            <w:proofErr w:type="spellEnd"/>
            <w:r w:rsidRPr="009D0BBB">
              <w:rPr>
                <w:rFonts w:ascii="Calibri" w:eastAsia="Times New Roman" w:hAnsi="Calibri" w:cs="Calibri"/>
                <w:color w:val="000000"/>
                <w:sz w:val="18"/>
                <w:szCs w:val="18"/>
                <w:lang w:eastAsia="es-ES"/>
              </w:rPr>
              <w:t xml:space="preserve"> Charlas realizadas</w:t>
            </w:r>
          </w:p>
        </w:tc>
      </w:tr>
      <w:tr w:rsidR="009D0BBB" w:rsidRPr="009D0BBB" w14:paraId="1E991904" w14:textId="77777777" w:rsidTr="009D0BBB">
        <w:trPr>
          <w:gridAfter w:val="1"/>
          <w:trHeight w:val="735"/>
        </w:trPr>
        <w:tc>
          <w:tcPr>
            <w:tcW w:w="0" w:type="auto"/>
            <w:vMerge/>
            <w:tcBorders>
              <w:top w:val="nil"/>
              <w:left w:val="single" w:sz="4" w:space="0" w:color="auto"/>
              <w:bottom w:val="single" w:sz="4" w:space="0" w:color="auto"/>
              <w:right w:val="single" w:sz="4" w:space="0" w:color="auto"/>
            </w:tcBorders>
            <w:vAlign w:val="center"/>
            <w:hideMark/>
          </w:tcPr>
          <w:p w14:paraId="6E73A529" w14:textId="77777777" w:rsidR="009D0BBB" w:rsidRPr="009D0BBB" w:rsidRDefault="009D0BBB" w:rsidP="009D0BBB">
            <w:pPr>
              <w:spacing w:after="0" w:line="240" w:lineRule="auto"/>
              <w:rPr>
                <w:rFonts w:ascii="Calibri" w:eastAsia="Times New Roman" w:hAnsi="Calibri" w:cs="Calibri"/>
                <w:b/>
                <w:bCs/>
                <w:i/>
                <w:iCs/>
                <w:color w:val="000000"/>
                <w:sz w:val="18"/>
                <w:szCs w:val="18"/>
                <w:lang w:eastAsia="es-ES"/>
              </w:rPr>
            </w:pPr>
          </w:p>
        </w:tc>
        <w:tc>
          <w:tcPr>
            <w:tcW w:w="0" w:type="auto"/>
            <w:vMerge/>
            <w:tcBorders>
              <w:top w:val="nil"/>
              <w:left w:val="single" w:sz="4" w:space="0" w:color="auto"/>
              <w:bottom w:val="single" w:sz="4" w:space="0" w:color="auto"/>
              <w:right w:val="single" w:sz="4" w:space="0" w:color="auto"/>
            </w:tcBorders>
            <w:vAlign w:val="center"/>
            <w:hideMark/>
          </w:tcPr>
          <w:p w14:paraId="65941199" w14:textId="77777777" w:rsidR="009D0BBB" w:rsidRPr="009D0BBB" w:rsidRDefault="009D0BBB" w:rsidP="009D0BBB">
            <w:pPr>
              <w:spacing w:after="0" w:line="240" w:lineRule="auto"/>
              <w:rPr>
                <w:rFonts w:ascii="Calibri" w:eastAsia="Times New Roman" w:hAnsi="Calibri" w:cs="Calibri"/>
                <w:b/>
                <w:bCs/>
                <w:color w:val="000000"/>
                <w:sz w:val="18"/>
                <w:szCs w:val="18"/>
                <w:lang w:eastAsia="es-ES"/>
              </w:rPr>
            </w:pPr>
          </w:p>
        </w:tc>
        <w:tc>
          <w:tcPr>
            <w:tcW w:w="0" w:type="auto"/>
            <w:tcBorders>
              <w:top w:val="nil"/>
              <w:left w:val="nil"/>
              <w:bottom w:val="single" w:sz="8" w:space="0" w:color="8EAADB"/>
              <w:right w:val="single" w:sz="8" w:space="0" w:color="8EAADB"/>
            </w:tcBorders>
            <w:shd w:val="clear" w:color="000000" w:fill="FFFFFF"/>
            <w:vAlign w:val="center"/>
            <w:hideMark/>
          </w:tcPr>
          <w:p w14:paraId="7C741696" w14:textId="77777777" w:rsidR="009D0BBB" w:rsidRPr="009D0BBB" w:rsidRDefault="009D0BBB" w:rsidP="009D0BBB">
            <w:pPr>
              <w:spacing w:after="0" w:line="240" w:lineRule="auto"/>
              <w:jc w:val="center"/>
              <w:rPr>
                <w:rFonts w:ascii="Calibri" w:eastAsia="Times New Roman" w:hAnsi="Calibri" w:cs="Calibri"/>
                <w:color w:val="000000"/>
                <w:sz w:val="18"/>
                <w:szCs w:val="18"/>
                <w:lang w:eastAsia="es-ES"/>
              </w:rPr>
            </w:pPr>
            <w:r w:rsidRPr="009D0BBB">
              <w:rPr>
                <w:rFonts w:ascii="Calibri" w:eastAsia="Times New Roman" w:hAnsi="Calibri" w:cs="Calibri"/>
                <w:color w:val="000000"/>
                <w:sz w:val="18"/>
                <w:szCs w:val="18"/>
                <w:lang w:eastAsia="es-ES"/>
              </w:rPr>
              <w:t>Eventos 8 de marzo y 25 de noviembre</w:t>
            </w:r>
          </w:p>
        </w:tc>
        <w:tc>
          <w:tcPr>
            <w:tcW w:w="0" w:type="auto"/>
            <w:vMerge/>
            <w:tcBorders>
              <w:top w:val="nil"/>
              <w:left w:val="single" w:sz="8" w:space="0" w:color="8EAADB"/>
              <w:bottom w:val="single" w:sz="8" w:space="0" w:color="8EAADB"/>
              <w:right w:val="single" w:sz="8" w:space="0" w:color="8EAADB"/>
            </w:tcBorders>
            <w:vAlign w:val="center"/>
            <w:hideMark/>
          </w:tcPr>
          <w:p w14:paraId="0C9369F0" w14:textId="77777777" w:rsidR="009D0BBB" w:rsidRPr="009D0BBB" w:rsidRDefault="009D0BBB" w:rsidP="009D0BBB">
            <w:pPr>
              <w:spacing w:after="0" w:line="240" w:lineRule="auto"/>
              <w:rPr>
                <w:rFonts w:ascii="Calibri" w:eastAsia="Times New Roman" w:hAnsi="Calibri" w:cs="Calibri"/>
                <w:color w:val="000000"/>
                <w:sz w:val="18"/>
                <w:szCs w:val="18"/>
                <w:lang w:eastAsia="es-ES"/>
              </w:rPr>
            </w:pPr>
          </w:p>
        </w:tc>
        <w:tc>
          <w:tcPr>
            <w:tcW w:w="0" w:type="auto"/>
            <w:tcBorders>
              <w:top w:val="nil"/>
              <w:left w:val="nil"/>
              <w:bottom w:val="single" w:sz="8" w:space="0" w:color="8EAADB"/>
              <w:right w:val="single" w:sz="8" w:space="0" w:color="8EAADB"/>
            </w:tcBorders>
            <w:shd w:val="clear" w:color="000000" w:fill="FFFFFF"/>
            <w:vAlign w:val="center"/>
            <w:hideMark/>
          </w:tcPr>
          <w:p w14:paraId="0E53CFF7" w14:textId="77777777" w:rsidR="009D0BBB" w:rsidRPr="009D0BBB" w:rsidRDefault="009D0BBB" w:rsidP="009D0BBB">
            <w:pPr>
              <w:spacing w:after="0" w:line="240" w:lineRule="auto"/>
              <w:jc w:val="center"/>
              <w:rPr>
                <w:rFonts w:ascii="Calibri" w:eastAsia="Times New Roman" w:hAnsi="Calibri" w:cs="Calibri"/>
                <w:color w:val="000000"/>
                <w:sz w:val="18"/>
                <w:szCs w:val="18"/>
                <w:lang w:eastAsia="es-ES"/>
              </w:rPr>
            </w:pPr>
            <w:r w:rsidRPr="009D0BBB">
              <w:rPr>
                <w:rFonts w:ascii="Calibri" w:eastAsia="Times New Roman" w:hAnsi="Calibri" w:cs="Calibri"/>
                <w:color w:val="000000"/>
                <w:sz w:val="18"/>
                <w:szCs w:val="18"/>
                <w:lang w:eastAsia="es-ES"/>
              </w:rPr>
              <w:t>Personas de nueva incorporación</w:t>
            </w:r>
          </w:p>
        </w:tc>
        <w:tc>
          <w:tcPr>
            <w:tcW w:w="0" w:type="auto"/>
            <w:vMerge/>
            <w:tcBorders>
              <w:top w:val="nil"/>
              <w:left w:val="single" w:sz="8" w:space="0" w:color="8EAADB"/>
              <w:bottom w:val="single" w:sz="8" w:space="0" w:color="8EAADB"/>
              <w:right w:val="single" w:sz="8" w:space="0" w:color="8EAADB"/>
            </w:tcBorders>
            <w:vAlign w:val="center"/>
            <w:hideMark/>
          </w:tcPr>
          <w:p w14:paraId="405DFDEA" w14:textId="77777777" w:rsidR="009D0BBB" w:rsidRPr="009D0BBB" w:rsidRDefault="009D0BBB" w:rsidP="009D0BBB">
            <w:pPr>
              <w:spacing w:after="0" w:line="240" w:lineRule="auto"/>
              <w:rPr>
                <w:rFonts w:ascii="Calibri" w:eastAsia="Times New Roman" w:hAnsi="Calibri" w:cs="Calibri"/>
                <w:color w:val="000000"/>
                <w:sz w:val="18"/>
                <w:szCs w:val="18"/>
                <w:lang w:eastAsia="es-ES"/>
              </w:rPr>
            </w:pPr>
          </w:p>
        </w:tc>
        <w:tc>
          <w:tcPr>
            <w:tcW w:w="0" w:type="auto"/>
            <w:vMerge/>
            <w:tcBorders>
              <w:top w:val="nil"/>
              <w:left w:val="single" w:sz="8" w:space="0" w:color="8EAADB"/>
              <w:bottom w:val="single" w:sz="8" w:space="0" w:color="8EAADB"/>
              <w:right w:val="single" w:sz="8" w:space="0" w:color="8EAADB"/>
            </w:tcBorders>
            <w:vAlign w:val="center"/>
            <w:hideMark/>
          </w:tcPr>
          <w:p w14:paraId="70E2C2E9" w14:textId="77777777" w:rsidR="009D0BBB" w:rsidRPr="009D0BBB" w:rsidRDefault="009D0BBB" w:rsidP="009D0BBB">
            <w:pPr>
              <w:spacing w:after="0" w:line="240" w:lineRule="auto"/>
              <w:rPr>
                <w:rFonts w:ascii="Calibri" w:eastAsia="Times New Roman" w:hAnsi="Calibri" w:cs="Calibri"/>
                <w:color w:val="000000"/>
                <w:sz w:val="18"/>
                <w:szCs w:val="18"/>
                <w:lang w:eastAsia="es-ES"/>
              </w:rPr>
            </w:pPr>
          </w:p>
        </w:tc>
        <w:tc>
          <w:tcPr>
            <w:tcW w:w="0" w:type="auto"/>
            <w:vMerge/>
            <w:tcBorders>
              <w:top w:val="nil"/>
              <w:left w:val="single" w:sz="8" w:space="0" w:color="8EAADB"/>
              <w:bottom w:val="single" w:sz="8" w:space="0" w:color="8EAADB"/>
              <w:right w:val="single" w:sz="8" w:space="0" w:color="8EAADB"/>
            </w:tcBorders>
            <w:vAlign w:val="center"/>
            <w:hideMark/>
          </w:tcPr>
          <w:p w14:paraId="465C5ABB" w14:textId="77777777" w:rsidR="009D0BBB" w:rsidRPr="009D0BBB" w:rsidRDefault="009D0BBB" w:rsidP="009D0BBB">
            <w:pPr>
              <w:spacing w:after="0" w:line="240" w:lineRule="auto"/>
              <w:rPr>
                <w:rFonts w:ascii="Calibri" w:eastAsia="Times New Roman" w:hAnsi="Calibri" w:cs="Calibri"/>
                <w:color w:val="000000"/>
                <w:sz w:val="18"/>
                <w:szCs w:val="18"/>
                <w:lang w:eastAsia="es-ES"/>
              </w:rPr>
            </w:pPr>
          </w:p>
        </w:tc>
        <w:tc>
          <w:tcPr>
            <w:tcW w:w="0" w:type="auto"/>
            <w:tcBorders>
              <w:top w:val="nil"/>
              <w:left w:val="nil"/>
              <w:bottom w:val="single" w:sz="8" w:space="0" w:color="8EAADB"/>
              <w:right w:val="single" w:sz="8" w:space="0" w:color="8EAADB"/>
            </w:tcBorders>
            <w:shd w:val="clear" w:color="000000" w:fill="FFFFFF"/>
            <w:vAlign w:val="center"/>
            <w:hideMark/>
          </w:tcPr>
          <w:p w14:paraId="60119BF6" w14:textId="77777777" w:rsidR="009D0BBB" w:rsidRPr="009D0BBB" w:rsidRDefault="009D0BBB" w:rsidP="009D0BBB">
            <w:pPr>
              <w:spacing w:after="0" w:line="240" w:lineRule="auto"/>
              <w:jc w:val="center"/>
              <w:rPr>
                <w:rFonts w:ascii="Calibri" w:eastAsia="Times New Roman" w:hAnsi="Calibri" w:cs="Calibri"/>
                <w:color w:val="000000"/>
                <w:sz w:val="18"/>
                <w:szCs w:val="18"/>
                <w:lang w:eastAsia="es-ES"/>
              </w:rPr>
            </w:pPr>
            <w:proofErr w:type="spellStart"/>
            <w:r w:rsidRPr="009D0BBB">
              <w:rPr>
                <w:rFonts w:ascii="Calibri" w:eastAsia="Times New Roman" w:hAnsi="Calibri" w:cs="Calibri"/>
                <w:color w:val="000000"/>
                <w:sz w:val="18"/>
                <w:szCs w:val="18"/>
                <w:lang w:eastAsia="es-ES"/>
              </w:rPr>
              <w:t>Nº</w:t>
            </w:r>
            <w:proofErr w:type="spellEnd"/>
            <w:r w:rsidRPr="009D0BBB">
              <w:rPr>
                <w:rFonts w:ascii="Calibri" w:eastAsia="Times New Roman" w:hAnsi="Calibri" w:cs="Calibri"/>
                <w:color w:val="000000"/>
                <w:sz w:val="18"/>
                <w:szCs w:val="18"/>
                <w:lang w:eastAsia="es-ES"/>
              </w:rPr>
              <w:t xml:space="preserve"> eventos realizados</w:t>
            </w:r>
          </w:p>
        </w:tc>
      </w:tr>
      <w:tr w:rsidR="009D0BBB" w:rsidRPr="009D0BBB" w14:paraId="2C1B6A1E" w14:textId="77777777" w:rsidTr="009D0BBB">
        <w:trPr>
          <w:gridAfter w:val="1"/>
          <w:trHeight w:val="240"/>
        </w:trPr>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14:paraId="72617076" w14:textId="77777777" w:rsidR="009D0BBB" w:rsidRPr="009D0BBB" w:rsidRDefault="009D0BBB" w:rsidP="009D0BBB">
            <w:pPr>
              <w:spacing w:after="0" w:line="240" w:lineRule="auto"/>
              <w:jc w:val="center"/>
              <w:rPr>
                <w:rFonts w:ascii="Calibri" w:eastAsia="Times New Roman" w:hAnsi="Calibri" w:cs="Calibri"/>
                <w:b/>
                <w:bCs/>
                <w:i/>
                <w:iCs/>
                <w:color w:val="000000"/>
                <w:sz w:val="18"/>
                <w:szCs w:val="18"/>
                <w:lang w:eastAsia="es-ES"/>
              </w:rPr>
            </w:pPr>
            <w:r w:rsidRPr="009D0BBB">
              <w:rPr>
                <w:rFonts w:ascii="Calibri" w:eastAsia="Times New Roman" w:hAnsi="Calibri" w:cs="Calibri"/>
                <w:b/>
                <w:bCs/>
                <w:i/>
                <w:iCs/>
                <w:color w:val="000000"/>
                <w:sz w:val="18"/>
                <w:szCs w:val="18"/>
                <w:lang w:eastAsia="es-ES"/>
              </w:rPr>
              <w:t>7</w:t>
            </w:r>
          </w:p>
        </w:tc>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14:paraId="1F24600C" w14:textId="77777777" w:rsidR="009D0BBB" w:rsidRPr="009D0BBB" w:rsidRDefault="009D0BBB" w:rsidP="009D0BBB">
            <w:pPr>
              <w:spacing w:after="0" w:line="240" w:lineRule="auto"/>
              <w:jc w:val="center"/>
              <w:rPr>
                <w:rFonts w:ascii="Calibri" w:eastAsia="Times New Roman" w:hAnsi="Calibri" w:cs="Calibri"/>
                <w:b/>
                <w:bCs/>
                <w:color w:val="000000"/>
                <w:sz w:val="18"/>
                <w:szCs w:val="18"/>
                <w:lang w:eastAsia="es-ES"/>
              </w:rPr>
            </w:pPr>
            <w:r w:rsidRPr="009D0BBB">
              <w:rPr>
                <w:rFonts w:ascii="Calibri" w:eastAsia="Times New Roman" w:hAnsi="Calibri" w:cs="Calibri"/>
                <w:b/>
                <w:bCs/>
                <w:color w:val="000000"/>
                <w:sz w:val="18"/>
                <w:szCs w:val="18"/>
                <w:lang w:eastAsia="es-ES"/>
              </w:rPr>
              <w:t>COMUNICACIÓN</w:t>
            </w:r>
          </w:p>
        </w:tc>
        <w:tc>
          <w:tcPr>
            <w:tcW w:w="0" w:type="auto"/>
            <w:vMerge w:val="restart"/>
            <w:tcBorders>
              <w:top w:val="nil"/>
              <w:left w:val="nil"/>
              <w:bottom w:val="single" w:sz="8" w:space="0" w:color="8EAADB"/>
              <w:right w:val="single" w:sz="8" w:space="0" w:color="8EAADB"/>
            </w:tcBorders>
            <w:shd w:val="clear" w:color="000000" w:fill="FFFFFF"/>
            <w:vAlign w:val="center"/>
            <w:hideMark/>
          </w:tcPr>
          <w:p w14:paraId="7AC4B17A" w14:textId="77777777" w:rsidR="009D0BBB" w:rsidRDefault="009D0BBB" w:rsidP="009D0BBB">
            <w:pPr>
              <w:spacing w:after="0" w:line="240" w:lineRule="auto"/>
              <w:jc w:val="center"/>
              <w:rPr>
                <w:rFonts w:ascii="Calibri" w:eastAsia="Times New Roman" w:hAnsi="Calibri" w:cs="Calibri"/>
                <w:color w:val="000000"/>
                <w:sz w:val="18"/>
                <w:szCs w:val="18"/>
                <w:lang w:eastAsia="es-ES"/>
              </w:rPr>
            </w:pPr>
            <w:r w:rsidRPr="009D0BBB">
              <w:rPr>
                <w:rFonts w:ascii="Calibri" w:eastAsia="Times New Roman" w:hAnsi="Calibri" w:cs="Calibri"/>
                <w:color w:val="000000"/>
                <w:sz w:val="18"/>
                <w:szCs w:val="18"/>
                <w:lang w:eastAsia="es-ES"/>
              </w:rPr>
              <w:t>Crear la figura de Responsable de Igualdad con formación específica en la materia</w:t>
            </w:r>
          </w:p>
          <w:p w14:paraId="4472459E" w14:textId="77777777" w:rsidR="00E763BE" w:rsidRDefault="00E763BE" w:rsidP="009D0BBB">
            <w:pPr>
              <w:spacing w:after="0" w:line="240" w:lineRule="auto"/>
              <w:jc w:val="center"/>
              <w:rPr>
                <w:rFonts w:ascii="Calibri" w:eastAsia="Times New Roman" w:hAnsi="Calibri" w:cs="Calibri"/>
                <w:color w:val="000000"/>
                <w:sz w:val="18"/>
                <w:szCs w:val="18"/>
                <w:lang w:eastAsia="es-ES"/>
              </w:rPr>
            </w:pPr>
          </w:p>
          <w:p w14:paraId="51856587" w14:textId="0AF426B9" w:rsidR="00E763BE" w:rsidRPr="009D0BBB" w:rsidRDefault="00E763BE" w:rsidP="009D0BBB">
            <w:pPr>
              <w:spacing w:after="0" w:line="240" w:lineRule="auto"/>
              <w:jc w:val="center"/>
              <w:rPr>
                <w:rFonts w:ascii="Calibri" w:eastAsia="Times New Roman" w:hAnsi="Calibri" w:cs="Calibri"/>
                <w:color w:val="000000"/>
                <w:sz w:val="18"/>
                <w:szCs w:val="18"/>
                <w:lang w:eastAsia="es-ES"/>
              </w:rPr>
            </w:pPr>
            <w:r>
              <w:rPr>
                <w:rFonts w:ascii="Calibri" w:eastAsia="Times New Roman" w:hAnsi="Calibri" w:cs="Calibri"/>
                <w:color w:val="000000"/>
                <w:sz w:val="18"/>
                <w:szCs w:val="18"/>
                <w:lang w:eastAsia="es-ES"/>
              </w:rPr>
              <w:t xml:space="preserve">Cuyas funciones se </w:t>
            </w:r>
            <w:r>
              <w:rPr>
                <w:rFonts w:ascii="Calibri" w:eastAsia="Times New Roman" w:hAnsi="Calibri" w:cs="Calibri"/>
                <w:color w:val="000000"/>
                <w:sz w:val="18"/>
                <w:szCs w:val="18"/>
                <w:lang w:eastAsia="es-ES"/>
              </w:rPr>
              <w:lastRenderedPageBreak/>
              <w:t xml:space="preserve">negociaran en la CS. </w:t>
            </w:r>
          </w:p>
        </w:tc>
        <w:tc>
          <w:tcPr>
            <w:tcW w:w="0" w:type="auto"/>
            <w:vMerge w:val="restart"/>
            <w:tcBorders>
              <w:top w:val="nil"/>
              <w:left w:val="single" w:sz="8" w:space="0" w:color="8EAADB"/>
              <w:bottom w:val="single" w:sz="8" w:space="0" w:color="8EAADB"/>
              <w:right w:val="single" w:sz="8" w:space="0" w:color="8EAADB"/>
            </w:tcBorders>
            <w:shd w:val="clear" w:color="000000" w:fill="FFFFFF"/>
            <w:vAlign w:val="center"/>
            <w:hideMark/>
          </w:tcPr>
          <w:p w14:paraId="0594DC97" w14:textId="77777777" w:rsidR="009D0BBB" w:rsidRPr="009D0BBB" w:rsidRDefault="009D0BBB" w:rsidP="009D0BBB">
            <w:pPr>
              <w:spacing w:after="0" w:line="240" w:lineRule="auto"/>
              <w:jc w:val="center"/>
              <w:rPr>
                <w:rFonts w:ascii="Calibri" w:eastAsia="Times New Roman" w:hAnsi="Calibri" w:cs="Calibri"/>
                <w:color w:val="000000"/>
                <w:sz w:val="18"/>
                <w:szCs w:val="18"/>
                <w:lang w:eastAsia="es-ES"/>
              </w:rPr>
            </w:pPr>
            <w:r w:rsidRPr="009D0BBB">
              <w:rPr>
                <w:rFonts w:ascii="Calibri" w:eastAsia="Times New Roman" w:hAnsi="Calibri" w:cs="Calibri"/>
                <w:color w:val="000000"/>
                <w:sz w:val="18"/>
                <w:szCs w:val="18"/>
                <w:lang w:eastAsia="es-ES"/>
              </w:rPr>
              <w:lastRenderedPageBreak/>
              <w:t>Crear una cultura de igualdad en la empresa.</w:t>
            </w:r>
          </w:p>
        </w:tc>
        <w:tc>
          <w:tcPr>
            <w:tcW w:w="0" w:type="auto"/>
            <w:vMerge w:val="restart"/>
            <w:tcBorders>
              <w:top w:val="nil"/>
              <w:left w:val="single" w:sz="8" w:space="0" w:color="8EAADB"/>
              <w:bottom w:val="single" w:sz="8" w:space="0" w:color="8EAADB"/>
              <w:right w:val="single" w:sz="8" w:space="0" w:color="8EAADB"/>
            </w:tcBorders>
            <w:shd w:val="clear" w:color="000000" w:fill="FFFFFF"/>
            <w:vAlign w:val="center"/>
            <w:hideMark/>
          </w:tcPr>
          <w:p w14:paraId="3ADF3997" w14:textId="77777777" w:rsidR="009D0BBB" w:rsidRPr="009D0BBB" w:rsidRDefault="009D0BBB" w:rsidP="009D0BBB">
            <w:pPr>
              <w:spacing w:after="0" w:line="240" w:lineRule="auto"/>
              <w:jc w:val="center"/>
              <w:rPr>
                <w:rFonts w:ascii="Calibri" w:eastAsia="Times New Roman" w:hAnsi="Calibri" w:cs="Calibri"/>
                <w:color w:val="000000"/>
                <w:sz w:val="18"/>
                <w:szCs w:val="18"/>
                <w:lang w:eastAsia="es-ES"/>
              </w:rPr>
            </w:pPr>
            <w:r w:rsidRPr="009D0BBB">
              <w:rPr>
                <w:rFonts w:ascii="Calibri" w:eastAsia="Times New Roman" w:hAnsi="Calibri" w:cs="Calibri"/>
                <w:color w:val="000000"/>
                <w:sz w:val="18"/>
                <w:szCs w:val="18"/>
                <w:lang w:eastAsia="es-ES"/>
              </w:rPr>
              <w:t>Toda la plantilla</w:t>
            </w:r>
          </w:p>
        </w:tc>
        <w:tc>
          <w:tcPr>
            <w:tcW w:w="0" w:type="auto"/>
            <w:vMerge w:val="restart"/>
            <w:tcBorders>
              <w:top w:val="nil"/>
              <w:left w:val="single" w:sz="8" w:space="0" w:color="8EAADB"/>
              <w:bottom w:val="single" w:sz="8" w:space="0" w:color="8EAADB"/>
              <w:right w:val="single" w:sz="8" w:space="0" w:color="8EAADB"/>
            </w:tcBorders>
            <w:shd w:val="clear" w:color="000000" w:fill="FFFFFF"/>
            <w:noWrap/>
            <w:vAlign w:val="center"/>
            <w:hideMark/>
          </w:tcPr>
          <w:p w14:paraId="20B11A31" w14:textId="77777777" w:rsidR="009D0BBB" w:rsidRPr="009D0BBB" w:rsidRDefault="009D0BBB" w:rsidP="009D0BBB">
            <w:pPr>
              <w:spacing w:after="0" w:line="240" w:lineRule="auto"/>
              <w:jc w:val="center"/>
              <w:rPr>
                <w:rFonts w:ascii="Calibri" w:eastAsia="Times New Roman" w:hAnsi="Calibri" w:cs="Calibri"/>
                <w:color w:val="000000"/>
                <w:sz w:val="18"/>
                <w:szCs w:val="18"/>
                <w:lang w:eastAsia="es-ES"/>
              </w:rPr>
            </w:pPr>
            <w:r w:rsidRPr="009D0BBB">
              <w:rPr>
                <w:rFonts w:ascii="Calibri" w:eastAsia="Times New Roman" w:hAnsi="Calibri" w:cs="Calibri"/>
                <w:color w:val="000000"/>
                <w:sz w:val="18"/>
                <w:szCs w:val="18"/>
                <w:lang w:eastAsia="es-ES"/>
              </w:rPr>
              <w:t>2024/2025</w:t>
            </w:r>
          </w:p>
        </w:tc>
        <w:tc>
          <w:tcPr>
            <w:tcW w:w="0" w:type="auto"/>
            <w:vMerge w:val="restart"/>
            <w:tcBorders>
              <w:top w:val="nil"/>
              <w:left w:val="single" w:sz="8" w:space="0" w:color="8EAADB"/>
              <w:bottom w:val="single" w:sz="8" w:space="0" w:color="8EAADB"/>
              <w:right w:val="single" w:sz="8" w:space="0" w:color="8EAADB"/>
            </w:tcBorders>
            <w:shd w:val="clear" w:color="000000" w:fill="FFFFFF"/>
            <w:noWrap/>
            <w:vAlign w:val="center"/>
            <w:hideMark/>
          </w:tcPr>
          <w:p w14:paraId="45469674" w14:textId="77777777" w:rsidR="009D0BBB" w:rsidRPr="009D0BBB" w:rsidRDefault="009D0BBB" w:rsidP="009D0BBB">
            <w:pPr>
              <w:spacing w:after="0" w:line="240" w:lineRule="auto"/>
              <w:jc w:val="center"/>
              <w:rPr>
                <w:rFonts w:ascii="Calibri" w:eastAsia="Times New Roman" w:hAnsi="Calibri" w:cs="Calibri"/>
                <w:color w:val="000000"/>
                <w:sz w:val="18"/>
                <w:szCs w:val="18"/>
                <w:lang w:eastAsia="es-ES"/>
              </w:rPr>
            </w:pPr>
            <w:r w:rsidRPr="009D0BBB">
              <w:rPr>
                <w:rFonts w:ascii="Calibri" w:eastAsia="Times New Roman" w:hAnsi="Calibri" w:cs="Calibri"/>
                <w:color w:val="000000"/>
                <w:sz w:val="18"/>
                <w:szCs w:val="18"/>
                <w:lang w:eastAsia="es-ES"/>
              </w:rPr>
              <w:t>RRHH/COMISION SEGUIMIENTO</w:t>
            </w:r>
          </w:p>
        </w:tc>
        <w:tc>
          <w:tcPr>
            <w:tcW w:w="0" w:type="auto"/>
            <w:vMerge w:val="restart"/>
            <w:tcBorders>
              <w:top w:val="nil"/>
              <w:left w:val="single" w:sz="8" w:space="0" w:color="8EAADB"/>
              <w:bottom w:val="single" w:sz="8" w:space="0" w:color="8EAADB"/>
              <w:right w:val="single" w:sz="8" w:space="0" w:color="8EAADB"/>
            </w:tcBorders>
            <w:shd w:val="clear" w:color="000000" w:fill="FFFFFF"/>
            <w:noWrap/>
            <w:vAlign w:val="center"/>
            <w:hideMark/>
          </w:tcPr>
          <w:p w14:paraId="4006B303" w14:textId="77777777" w:rsidR="009D0BBB" w:rsidRPr="009D0BBB" w:rsidRDefault="009D0BBB" w:rsidP="009D0BBB">
            <w:pPr>
              <w:spacing w:after="0" w:line="240" w:lineRule="auto"/>
              <w:jc w:val="center"/>
              <w:rPr>
                <w:rFonts w:ascii="Calibri" w:eastAsia="Times New Roman" w:hAnsi="Calibri" w:cs="Calibri"/>
                <w:color w:val="000000"/>
                <w:sz w:val="18"/>
                <w:szCs w:val="18"/>
                <w:lang w:eastAsia="es-ES"/>
              </w:rPr>
            </w:pPr>
            <w:r w:rsidRPr="009D0BBB">
              <w:rPr>
                <w:rFonts w:ascii="Calibri" w:eastAsia="Times New Roman" w:hAnsi="Calibri" w:cs="Calibri"/>
                <w:color w:val="000000"/>
                <w:sz w:val="18"/>
                <w:szCs w:val="18"/>
                <w:lang w:eastAsia="es-ES"/>
              </w:rPr>
              <w:t xml:space="preserve">COSTE HORA DE LA PERSONA ASIGNADA x </w:t>
            </w:r>
            <w:proofErr w:type="spellStart"/>
            <w:r w:rsidRPr="009D0BBB">
              <w:rPr>
                <w:rFonts w:ascii="Calibri" w:eastAsia="Times New Roman" w:hAnsi="Calibri" w:cs="Calibri"/>
                <w:color w:val="000000"/>
                <w:sz w:val="18"/>
                <w:szCs w:val="18"/>
                <w:lang w:eastAsia="es-ES"/>
              </w:rPr>
              <w:t>Nº</w:t>
            </w:r>
            <w:proofErr w:type="spellEnd"/>
            <w:r w:rsidRPr="009D0BBB">
              <w:rPr>
                <w:rFonts w:ascii="Calibri" w:eastAsia="Times New Roman" w:hAnsi="Calibri" w:cs="Calibri"/>
                <w:color w:val="000000"/>
                <w:sz w:val="18"/>
                <w:szCs w:val="18"/>
                <w:lang w:eastAsia="es-ES"/>
              </w:rPr>
              <w:t xml:space="preserve"> HORAS CONSULTAS</w:t>
            </w:r>
          </w:p>
        </w:tc>
        <w:tc>
          <w:tcPr>
            <w:tcW w:w="0" w:type="auto"/>
            <w:tcBorders>
              <w:top w:val="nil"/>
              <w:left w:val="nil"/>
              <w:bottom w:val="nil"/>
              <w:right w:val="single" w:sz="8" w:space="0" w:color="8EAADB"/>
            </w:tcBorders>
            <w:shd w:val="clear" w:color="000000" w:fill="FFFFFF"/>
            <w:vAlign w:val="center"/>
            <w:hideMark/>
          </w:tcPr>
          <w:p w14:paraId="5C0E4FE2" w14:textId="77777777" w:rsidR="009D0BBB" w:rsidRPr="009D0BBB" w:rsidRDefault="009D0BBB" w:rsidP="009D0BBB">
            <w:pPr>
              <w:spacing w:after="0" w:line="240" w:lineRule="auto"/>
              <w:jc w:val="center"/>
              <w:rPr>
                <w:rFonts w:ascii="Calibri" w:eastAsia="Times New Roman" w:hAnsi="Calibri" w:cs="Calibri"/>
                <w:color w:val="000000"/>
                <w:sz w:val="18"/>
                <w:szCs w:val="18"/>
                <w:lang w:eastAsia="es-ES"/>
              </w:rPr>
            </w:pPr>
            <w:r w:rsidRPr="009D0BBB">
              <w:rPr>
                <w:rFonts w:ascii="Calibri" w:eastAsia="Times New Roman" w:hAnsi="Calibri" w:cs="Calibri"/>
                <w:color w:val="000000"/>
                <w:sz w:val="18"/>
                <w:szCs w:val="18"/>
                <w:lang w:eastAsia="es-ES"/>
              </w:rPr>
              <w:t>Persona escogida</w:t>
            </w:r>
          </w:p>
        </w:tc>
      </w:tr>
      <w:tr w:rsidR="009D0BBB" w:rsidRPr="009D0BBB" w14:paraId="0E14A3FD" w14:textId="77777777" w:rsidTr="009D0BBB">
        <w:trPr>
          <w:gridAfter w:val="1"/>
          <w:trHeight w:val="480"/>
        </w:trPr>
        <w:tc>
          <w:tcPr>
            <w:tcW w:w="0" w:type="auto"/>
            <w:vMerge/>
            <w:tcBorders>
              <w:top w:val="nil"/>
              <w:left w:val="single" w:sz="4" w:space="0" w:color="auto"/>
              <w:bottom w:val="single" w:sz="4" w:space="0" w:color="auto"/>
              <w:right w:val="single" w:sz="4" w:space="0" w:color="auto"/>
            </w:tcBorders>
            <w:vAlign w:val="center"/>
            <w:hideMark/>
          </w:tcPr>
          <w:p w14:paraId="32C2D2A5" w14:textId="77777777" w:rsidR="009D0BBB" w:rsidRPr="009D0BBB" w:rsidRDefault="009D0BBB" w:rsidP="009D0BBB">
            <w:pPr>
              <w:spacing w:after="0" w:line="240" w:lineRule="auto"/>
              <w:rPr>
                <w:rFonts w:ascii="Calibri" w:eastAsia="Times New Roman" w:hAnsi="Calibri" w:cs="Calibri"/>
                <w:b/>
                <w:bCs/>
                <w:i/>
                <w:iCs/>
                <w:color w:val="000000"/>
                <w:sz w:val="18"/>
                <w:szCs w:val="18"/>
                <w:lang w:eastAsia="es-ES"/>
              </w:rPr>
            </w:pPr>
          </w:p>
        </w:tc>
        <w:tc>
          <w:tcPr>
            <w:tcW w:w="0" w:type="auto"/>
            <w:vMerge/>
            <w:tcBorders>
              <w:top w:val="nil"/>
              <w:left w:val="single" w:sz="4" w:space="0" w:color="auto"/>
              <w:bottom w:val="single" w:sz="4" w:space="0" w:color="auto"/>
              <w:right w:val="single" w:sz="4" w:space="0" w:color="auto"/>
            </w:tcBorders>
            <w:vAlign w:val="center"/>
            <w:hideMark/>
          </w:tcPr>
          <w:p w14:paraId="7717E44C" w14:textId="77777777" w:rsidR="009D0BBB" w:rsidRPr="009D0BBB" w:rsidRDefault="009D0BBB" w:rsidP="009D0BBB">
            <w:pPr>
              <w:spacing w:after="0" w:line="240" w:lineRule="auto"/>
              <w:rPr>
                <w:rFonts w:ascii="Calibri" w:eastAsia="Times New Roman" w:hAnsi="Calibri" w:cs="Calibri"/>
                <w:b/>
                <w:bCs/>
                <w:color w:val="000000"/>
                <w:sz w:val="18"/>
                <w:szCs w:val="18"/>
                <w:lang w:eastAsia="es-ES"/>
              </w:rPr>
            </w:pPr>
          </w:p>
        </w:tc>
        <w:tc>
          <w:tcPr>
            <w:tcW w:w="0" w:type="auto"/>
            <w:vMerge/>
            <w:tcBorders>
              <w:top w:val="nil"/>
              <w:left w:val="nil"/>
              <w:bottom w:val="single" w:sz="8" w:space="0" w:color="8EAADB"/>
              <w:right w:val="single" w:sz="8" w:space="0" w:color="8EAADB"/>
            </w:tcBorders>
            <w:vAlign w:val="center"/>
            <w:hideMark/>
          </w:tcPr>
          <w:p w14:paraId="6A9E2813" w14:textId="77777777" w:rsidR="009D0BBB" w:rsidRPr="009D0BBB" w:rsidRDefault="009D0BBB" w:rsidP="009D0BBB">
            <w:pPr>
              <w:spacing w:after="0" w:line="240" w:lineRule="auto"/>
              <w:rPr>
                <w:rFonts w:ascii="Calibri" w:eastAsia="Times New Roman" w:hAnsi="Calibri" w:cs="Calibri"/>
                <w:color w:val="000000"/>
                <w:sz w:val="18"/>
                <w:szCs w:val="18"/>
                <w:lang w:eastAsia="es-ES"/>
              </w:rPr>
            </w:pPr>
          </w:p>
        </w:tc>
        <w:tc>
          <w:tcPr>
            <w:tcW w:w="0" w:type="auto"/>
            <w:vMerge/>
            <w:tcBorders>
              <w:top w:val="nil"/>
              <w:left w:val="single" w:sz="8" w:space="0" w:color="8EAADB"/>
              <w:bottom w:val="single" w:sz="8" w:space="0" w:color="8EAADB"/>
              <w:right w:val="single" w:sz="8" w:space="0" w:color="8EAADB"/>
            </w:tcBorders>
            <w:vAlign w:val="center"/>
            <w:hideMark/>
          </w:tcPr>
          <w:p w14:paraId="50745378" w14:textId="77777777" w:rsidR="009D0BBB" w:rsidRPr="009D0BBB" w:rsidRDefault="009D0BBB" w:rsidP="009D0BBB">
            <w:pPr>
              <w:spacing w:after="0" w:line="240" w:lineRule="auto"/>
              <w:rPr>
                <w:rFonts w:ascii="Calibri" w:eastAsia="Times New Roman" w:hAnsi="Calibri" w:cs="Calibri"/>
                <w:color w:val="000000"/>
                <w:sz w:val="18"/>
                <w:szCs w:val="18"/>
                <w:lang w:eastAsia="es-ES"/>
              </w:rPr>
            </w:pPr>
          </w:p>
        </w:tc>
        <w:tc>
          <w:tcPr>
            <w:tcW w:w="0" w:type="auto"/>
            <w:vMerge/>
            <w:tcBorders>
              <w:top w:val="nil"/>
              <w:left w:val="single" w:sz="8" w:space="0" w:color="8EAADB"/>
              <w:bottom w:val="single" w:sz="8" w:space="0" w:color="8EAADB"/>
              <w:right w:val="single" w:sz="8" w:space="0" w:color="8EAADB"/>
            </w:tcBorders>
            <w:vAlign w:val="center"/>
            <w:hideMark/>
          </w:tcPr>
          <w:p w14:paraId="19B2F205" w14:textId="77777777" w:rsidR="009D0BBB" w:rsidRPr="009D0BBB" w:rsidRDefault="009D0BBB" w:rsidP="009D0BBB">
            <w:pPr>
              <w:spacing w:after="0" w:line="240" w:lineRule="auto"/>
              <w:rPr>
                <w:rFonts w:ascii="Calibri" w:eastAsia="Times New Roman" w:hAnsi="Calibri" w:cs="Calibri"/>
                <w:color w:val="000000"/>
                <w:sz w:val="18"/>
                <w:szCs w:val="18"/>
                <w:lang w:eastAsia="es-ES"/>
              </w:rPr>
            </w:pPr>
          </w:p>
        </w:tc>
        <w:tc>
          <w:tcPr>
            <w:tcW w:w="0" w:type="auto"/>
            <w:vMerge/>
            <w:tcBorders>
              <w:top w:val="nil"/>
              <w:left w:val="single" w:sz="8" w:space="0" w:color="8EAADB"/>
              <w:bottom w:val="single" w:sz="8" w:space="0" w:color="8EAADB"/>
              <w:right w:val="single" w:sz="8" w:space="0" w:color="8EAADB"/>
            </w:tcBorders>
            <w:vAlign w:val="center"/>
            <w:hideMark/>
          </w:tcPr>
          <w:p w14:paraId="00FB71FA" w14:textId="77777777" w:rsidR="009D0BBB" w:rsidRPr="009D0BBB" w:rsidRDefault="009D0BBB" w:rsidP="009D0BBB">
            <w:pPr>
              <w:spacing w:after="0" w:line="240" w:lineRule="auto"/>
              <w:rPr>
                <w:rFonts w:ascii="Calibri" w:eastAsia="Times New Roman" w:hAnsi="Calibri" w:cs="Calibri"/>
                <w:color w:val="000000"/>
                <w:sz w:val="18"/>
                <w:szCs w:val="18"/>
                <w:lang w:eastAsia="es-ES"/>
              </w:rPr>
            </w:pPr>
          </w:p>
        </w:tc>
        <w:tc>
          <w:tcPr>
            <w:tcW w:w="0" w:type="auto"/>
            <w:vMerge/>
            <w:tcBorders>
              <w:top w:val="nil"/>
              <w:left w:val="single" w:sz="8" w:space="0" w:color="8EAADB"/>
              <w:bottom w:val="single" w:sz="8" w:space="0" w:color="8EAADB"/>
              <w:right w:val="single" w:sz="8" w:space="0" w:color="8EAADB"/>
            </w:tcBorders>
            <w:vAlign w:val="center"/>
            <w:hideMark/>
          </w:tcPr>
          <w:p w14:paraId="49503439" w14:textId="77777777" w:rsidR="009D0BBB" w:rsidRPr="009D0BBB" w:rsidRDefault="009D0BBB" w:rsidP="009D0BBB">
            <w:pPr>
              <w:spacing w:after="0" w:line="240" w:lineRule="auto"/>
              <w:rPr>
                <w:rFonts w:ascii="Calibri" w:eastAsia="Times New Roman" w:hAnsi="Calibri" w:cs="Calibri"/>
                <w:color w:val="000000"/>
                <w:sz w:val="18"/>
                <w:szCs w:val="18"/>
                <w:lang w:eastAsia="es-ES"/>
              </w:rPr>
            </w:pPr>
          </w:p>
        </w:tc>
        <w:tc>
          <w:tcPr>
            <w:tcW w:w="0" w:type="auto"/>
            <w:vMerge/>
            <w:tcBorders>
              <w:top w:val="nil"/>
              <w:left w:val="single" w:sz="8" w:space="0" w:color="8EAADB"/>
              <w:bottom w:val="single" w:sz="8" w:space="0" w:color="8EAADB"/>
              <w:right w:val="single" w:sz="8" w:space="0" w:color="8EAADB"/>
            </w:tcBorders>
            <w:vAlign w:val="center"/>
            <w:hideMark/>
          </w:tcPr>
          <w:p w14:paraId="24F05596" w14:textId="77777777" w:rsidR="009D0BBB" w:rsidRPr="009D0BBB" w:rsidRDefault="009D0BBB" w:rsidP="009D0BBB">
            <w:pPr>
              <w:spacing w:after="0" w:line="240" w:lineRule="auto"/>
              <w:rPr>
                <w:rFonts w:ascii="Calibri" w:eastAsia="Times New Roman" w:hAnsi="Calibri" w:cs="Calibri"/>
                <w:color w:val="000000"/>
                <w:sz w:val="18"/>
                <w:szCs w:val="18"/>
                <w:lang w:eastAsia="es-ES"/>
              </w:rPr>
            </w:pPr>
          </w:p>
        </w:tc>
        <w:tc>
          <w:tcPr>
            <w:tcW w:w="0" w:type="auto"/>
            <w:tcBorders>
              <w:top w:val="nil"/>
              <w:left w:val="nil"/>
              <w:bottom w:val="nil"/>
              <w:right w:val="single" w:sz="8" w:space="0" w:color="8EAADB"/>
            </w:tcBorders>
            <w:shd w:val="clear" w:color="000000" w:fill="FFFFFF"/>
            <w:vAlign w:val="center"/>
            <w:hideMark/>
          </w:tcPr>
          <w:p w14:paraId="3310297E" w14:textId="77777777" w:rsidR="009D0BBB" w:rsidRPr="009D0BBB" w:rsidRDefault="009D0BBB" w:rsidP="009D0BBB">
            <w:pPr>
              <w:spacing w:after="0" w:line="240" w:lineRule="auto"/>
              <w:jc w:val="center"/>
              <w:rPr>
                <w:rFonts w:ascii="Calibri" w:eastAsia="Times New Roman" w:hAnsi="Calibri" w:cs="Calibri"/>
                <w:color w:val="000000"/>
                <w:sz w:val="18"/>
                <w:szCs w:val="18"/>
                <w:lang w:eastAsia="es-ES"/>
              </w:rPr>
            </w:pPr>
            <w:r w:rsidRPr="009D0BBB">
              <w:rPr>
                <w:rFonts w:ascii="Calibri" w:eastAsia="Times New Roman" w:hAnsi="Calibri" w:cs="Calibri"/>
                <w:color w:val="000000"/>
                <w:sz w:val="18"/>
                <w:szCs w:val="18"/>
                <w:lang w:eastAsia="es-ES"/>
              </w:rPr>
              <w:t>Funciones negociadas en la CS</w:t>
            </w:r>
          </w:p>
        </w:tc>
      </w:tr>
      <w:tr w:rsidR="009D0BBB" w:rsidRPr="009D0BBB" w14:paraId="22134166" w14:textId="77777777" w:rsidTr="009D0BBB">
        <w:trPr>
          <w:gridAfter w:val="1"/>
          <w:trHeight w:val="255"/>
        </w:trPr>
        <w:tc>
          <w:tcPr>
            <w:tcW w:w="0" w:type="auto"/>
            <w:vMerge/>
            <w:tcBorders>
              <w:top w:val="nil"/>
              <w:left w:val="single" w:sz="4" w:space="0" w:color="auto"/>
              <w:bottom w:val="single" w:sz="4" w:space="0" w:color="auto"/>
              <w:right w:val="single" w:sz="4" w:space="0" w:color="auto"/>
            </w:tcBorders>
            <w:vAlign w:val="center"/>
            <w:hideMark/>
          </w:tcPr>
          <w:p w14:paraId="48E3D2E3" w14:textId="77777777" w:rsidR="009D0BBB" w:rsidRPr="009D0BBB" w:rsidRDefault="009D0BBB" w:rsidP="009D0BBB">
            <w:pPr>
              <w:spacing w:after="0" w:line="240" w:lineRule="auto"/>
              <w:rPr>
                <w:rFonts w:ascii="Calibri" w:eastAsia="Times New Roman" w:hAnsi="Calibri" w:cs="Calibri"/>
                <w:b/>
                <w:bCs/>
                <w:i/>
                <w:iCs/>
                <w:color w:val="000000"/>
                <w:sz w:val="18"/>
                <w:szCs w:val="18"/>
                <w:lang w:eastAsia="es-ES"/>
              </w:rPr>
            </w:pPr>
          </w:p>
        </w:tc>
        <w:tc>
          <w:tcPr>
            <w:tcW w:w="0" w:type="auto"/>
            <w:vMerge/>
            <w:tcBorders>
              <w:top w:val="nil"/>
              <w:left w:val="single" w:sz="4" w:space="0" w:color="auto"/>
              <w:bottom w:val="single" w:sz="4" w:space="0" w:color="auto"/>
              <w:right w:val="single" w:sz="4" w:space="0" w:color="auto"/>
            </w:tcBorders>
            <w:vAlign w:val="center"/>
            <w:hideMark/>
          </w:tcPr>
          <w:p w14:paraId="671E2E39" w14:textId="77777777" w:rsidR="009D0BBB" w:rsidRPr="009D0BBB" w:rsidRDefault="009D0BBB" w:rsidP="009D0BBB">
            <w:pPr>
              <w:spacing w:after="0" w:line="240" w:lineRule="auto"/>
              <w:rPr>
                <w:rFonts w:ascii="Calibri" w:eastAsia="Times New Roman" w:hAnsi="Calibri" w:cs="Calibri"/>
                <w:b/>
                <w:bCs/>
                <w:color w:val="000000"/>
                <w:sz w:val="18"/>
                <w:szCs w:val="18"/>
                <w:lang w:eastAsia="es-ES"/>
              </w:rPr>
            </w:pPr>
          </w:p>
        </w:tc>
        <w:tc>
          <w:tcPr>
            <w:tcW w:w="0" w:type="auto"/>
            <w:vMerge/>
            <w:tcBorders>
              <w:top w:val="nil"/>
              <w:left w:val="nil"/>
              <w:bottom w:val="single" w:sz="8" w:space="0" w:color="8EAADB"/>
              <w:right w:val="single" w:sz="8" w:space="0" w:color="8EAADB"/>
            </w:tcBorders>
            <w:vAlign w:val="center"/>
            <w:hideMark/>
          </w:tcPr>
          <w:p w14:paraId="0BE01FCB" w14:textId="77777777" w:rsidR="009D0BBB" w:rsidRPr="009D0BBB" w:rsidRDefault="009D0BBB" w:rsidP="009D0BBB">
            <w:pPr>
              <w:spacing w:after="0" w:line="240" w:lineRule="auto"/>
              <w:rPr>
                <w:rFonts w:ascii="Calibri" w:eastAsia="Times New Roman" w:hAnsi="Calibri" w:cs="Calibri"/>
                <w:color w:val="000000"/>
                <w:sz w:val="18"/>
                <w:szCs w:val="18"/>
                <w:lang w:eastAsia="es-ES"/>
              </w:rPr>
            </w:pPr>
          </w:p>
        </w:tc>
        <w:tc>
          <w:tcPr>
            <w:tcW w:w="0" w:type="auto"/>
            <w:vMerge/>
            <w:tcBorders>
              <w:top w:val="nil"/>
              <w:left w:val="single" w:sz="8" w:space="0" w:color="8EAADB"/>
              <w:bottom w:val="single" w:sz="8" w:space="0" w:color="8EAADB"/>
              <w:right w:val="single" w:sz="8" w:space="0" w:color="8EAADB"/>
            </w:tcBorders>
            <w:vAlign w:val="center"/>
            <w:hideMark/>
          </w:tcPr>
          <w:p w14:paraId="3030757B" w14:textId="77777777" w:rsidR="009D0BBB" w:rsidRPr="009D0BBB" w:rsidRDefault="009D0BBB" w:rsidP="009D0BBB">
            <w:pPr>
              <w:spacing w:after="0" w:line="240" w:lineRule="auto"/>
              <w:rPr>
                <w:rFonts w:ascii="Calibri" w:eastAsia="Times New Roman" w:hAnsi="Calibri" w:cs="Calibri"/>
                <w:color w:val="000000"/>
                <w:sz w:val="18"/>
                <w:szCs w:val="18"/>
                <w:lang w:eastAsia="es-ES"/>
              </w:rPr>
            </w:pPr>
          </w:p>
        </w:tc>
        <w:tc>
          <w:tcPr>
            <w:tcW w:w="0" w:type="auto"/>
            <w:vMerge/>
            <w:tcBorders>
              <w:top w:val="nil"/>
              <w:left w:val="single" w:sz="8" w:space="0" w:color="8EAADB"/>
              <w:bottom w:val="single" w:sz="8" w:space="0" w:color="8EAADB"/>
              <w:right w:val="single" w:sz="8" w:space="0" w:color="8EAADB"/>
            </w:tcBorders>
            <w:vAlign w:val="center"/>
            <w:hideMark/>
          </w:tcPr>
          <w:p w14:paraId="4E17B524" w14:textId="77777777" w:rsidR="009D0BBB" w:rsidRPr="009D0BBB" w:rsidRDefault="009D0BBB" w:rsidP="009D0BBB">
            <w:pPr>
              <w:spacing w:after="0" w:line="240" w:lineRule="auto"/>
              <w:rPr>
                <w:rFonts w:ascii="Calibri" w:eastAsia="Times New Roman" w:hAnsi="Calibri" w:cs="Calibri"/>
                <w:color w:val="000000"/>
                <w:sz w:val="18"/>
                <w:szCs w:val="18"/>
                <w:lang w:eastAsia="es-ES"/>
              </w:rPr>
            </w:pPr>
          </w:p>
        </w:tc>
        <w:tc>
          <w:tcPr>
            <w:tcW w:w="0" w:type="auto"/>
            <w:vMerge/>
            <w:tcBorders>
              <w:top w:val="nil"/>
              <w:left w:val="single" w:sz="8" w:space="0" w:color="8EAADB"/>
              <w:bottom w:val="single" w:sz="8" w:space="0" w:color="8EAADB"/>
              <w:right w:val="single" w:sz="8" w:space="0" w:color="8EAADB"/>
            </w:tcBorders>
            <w:vAlign w:val="center"/>
            <w:hideMark/>
          </w:tcPr>
          <w:p w14:paraId="7E8D0E86" w14:textId="77777777" w:rsidR="009D0BBB" w:rsidRPr="009D0BBB" w:rsidRDefault="009D0BBB" w:rsidP="009D0BBB">
            <w:pPr>
              <w:spacing w:after="0" w:line="240" w:lineRule="auto"/>
              <w:rPr>
                <w:rFonts w:ascii="Calibri" w:eastAsia="Times New Roman" w:hAnsi="Calibri" w:cs="Calibri"/>
                <w:color w:val="000000"/>
                <w:sz w:val="18"/>
                <w:szCs w:val="18"/>
                <w:lang w:eastAsia="es-ES"/>
              </w:rPr>
            </w:pPr>
          </w:p>
        </w:tc>
        <w:tc>
          <w:tcPr>
            <w:tcW w:w="0" w:type="auto"/>
            <w:vMerge/>
            <w:tcBorders>
              <w:top w:val="nil"/>
              <w:left w:val="single" w:sz="8" w:space="0" w:color="8EAADB"/>
              <w:bottom w:val="single" w:sz="8" w:space="0" w:color="8EAADB"/>
              <w:right w:val="single" w:sz="8" w:space="0" w:color="8EAADB"/>
            </w:tcBorders>
            <w:vAlign w:val="center"/>
            <w:hideMark/>
          </w:tcPr>
          <w:p w14:paraId="047332D4" w14:textId="77777777" w:rsidR="009D0BBB" w:rsidRPr="009D0BBB" w:rsidRDefault="009D0BBB" w:rsidP="009D0BBB">
            <w:pPr>
              <w:spacing w:after="0" w:line="240" w:lineRule="auto"/>
              <w:rPr>
                <w:rFonts w:ascii="Calibri" w:eastAsia="Times New Roman" w:hAnsi="Calibri" w:cs="Calibri"/>
                <w:color w:val="000000"/>
                <w:sz w:val="18"/>
                <w:szCs w:val="18"/>
                <w:lang w:eastAsia="es-ES"/>
              </w:rPr>
            </w:pPr>
          </w:p>
        </w:tc>
        <w:tc>
          <w:tcPr>
            <w:tcW w:w="0" w:type="auto"/>
            <w:vMerge/>
            <w:tcBorders>
              <w:top w:val="nil"/>
              <w:left w:val="single" w:sz="8" w:space="0" w:color="8EAADB"/>
              <w:bottom w:val="single" w:sz="8" w:space="0" w:color="8EAADB"/>
              <w:right w:val="single" w:sz="8" w:space="0" w:color="8EAADB"/>
            </w:tcBorders>
            <w:vAlign w:val="center"/>
            <w:hideMark/>
          </w:tcPr>
          <w:p w14:paraId="5271A424" w14:textId="77777777" w:rsidR="009D0BBB" w:rsidRPr="009D0BBB" w:rsidRDefault="009D0BBB" w:rsidP="009D0BBB">
            <w:pPr>
              <w:spacing w:after="0" w:line="240" w:lineRule="auto"/>
              <w:rPr>
                <w:rFonts w:ascii="Calibri" w:eastAsia="Times New Roman" w:hAnsi="Calibri" w:cs="Calibri"/>
                <w:color w:val="000000"/>
                <w:sz w:val="18"/>
                <w:szCs w:val="18"/>
                <w:lang w:eastAsia="es-ES"/>
              </w:rPr>
            </w:pPr>
          </w:p>
        </w:tc>
        <w:tc>
          <w:tcPr>
            <w:tcW w:w="0" w:type="auto"/>
            <w:tcBorders>
              <w:top w:val="nil"/>
              <w:left w:val="nil"/>
              <w:bottom w:val="single" w:sz="8" w:space="0" w:color="8EAADB"/>
              <w:right w:val="single" w:sz="8" w:space="0" w:color="8EAADB"/>
            </w:tcBorders>
            <w:shd w:val="clear" w:color="000000" w:fill="FFFFFF"/>
            <w:vAlign w:val="center"/>
            <w:hideMark/>
          </w:tcPr>
          <w:p w14:paraId="6CB2CA99" w14:textId="77777777" w:rsidR="009D0BBB" w:rsidRPr="009D0BBB" w:rsidRDefault="009D0BBB" w:rsidP="009D0BBB">
            <w:pPr>
              <w:spacing w:after="0" w:line="240" w:lineRule="auto"/>
              <w:jc w:val="center"/>
              <w:rPr>
                <w:rFonts w:ascii="Calibri" w:eastAsia="Times New Roman" w:hAnsi="Calibri" w:cs="Calibri"/>
                <w:color w:val="000000"/>
                <w:sz w:val="18"/>
                <w:szCs w:val="18"/>
                <w:lang w:eastAsia="es-ES"/>
              </w:rPr>
            </w:pPr>
            <w:r w:rsidRPr="009D0BBB">
              <w:rPr>
                <w:rFonts w:ascii="Calibri" w:eastAsia="Times New Roman" w:hAnsi="Calibri" w:cs="Calibri"/>
                <w:color w:val="000000"/>
                <w:sz w:val="18"/>
                <w:szCs w:val="18"/>
                <w:lang w:eastAsia="es-ES"/>
              </w:rPr>
              <w:t>Informe anual actuaciones</w:t>
            </w:r>
          </w:p>
        </w:tc>
      </w:tr>
      <w:tr w:rsidR="009D0BBB" w:rsidRPr="009D0BBB" w14:paraId="7D9CB1F1" w14:textId="77777777" w:rsidTr="009D0BBB">
        <w:trPr>
          <w:gridAfter w:val="1"/>
          <w:trHeight w:val="480"/>
        </w:trPr>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14:paraId="57C0BC99" w14:textId="77777777" w:rsidR="009D0BBB" w:rsidRPr="009D0BBB" w:rsidRDefault="009D0BBB" w:rsidP="009D0BBB">
            <w:pPr>
              <w:spacing w:after="0" w:line="240" w:lineRule="auto"/>
              <w:jc w:val="center"/>
              <w:rPr>
                <w:rFonts w:ascii="Calibri" w:eastAsia="Times New Roman" w:hAnsi="Calibri" w:cs="Calibri"/>
                <w:b/>
                <w:bCs/>
                <w:i/>
                <w:iCs/>
                <w:color w:val="000000"/>
                <w:sz w:val="18"/>
                <w:szCs w:val="18"/>
                <w:lang w:eastAsia="es-ES"/>
              </w:rPr>
            </w:pPr>
            <w:r w:rsidRPr="009D0BBB">
              <w:rPr>
                <w:rFonts w:ascii="Calibri" w:eastAsia="Times New Roman" w:hAnsi="Calibri" w:cs="Calibri"/>
                <w:b/>
                <w:bCs/>
                <w:i/>
                <w:iCs/>
                <w:color w:val="000000"/>
                <w:sz w:val="18"/>
                <w:szCs w:val="18"/>
                <w:lang w:eastAsia="es-ES"/>
              </w:rPr>
              <w:t>8</w:t>
            </w:r>
          </w:p>
        </w:tc>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14:paraId="18100B8E" w14:textId="77777777" w:rsidR="009D0BBB" w:rsidRPr="009D0BBB" w:rsidRDefault="009D0BBB" w:rsidP="009D0BBB">
            <w:pPr>
              <w:spacing w:after="0" w:line="240" w:lineRule="auto"/>
              <w:jc w:val="center"/>
              <w:rPr>
                <w:rFonts w:ascii="Calibri" w:eastAsia="Times New Roman" w:hAnsi="Calibri" w:cs="Calibri"/>
                <w:b/>
                <w:bCs/>
                <w:color w:val="000000"/>
                <w:sz w:val="18"/>
                <w:szCs w:val="18"/>
                <w:lang w:eastAsia="es-ES"/>
              </w:rPr>
            </w:pPr>
            <w:r w:rsidRPr="009D0BBB">
              <w:rPr>
                <w:rFonts w:ascii="Calibri" w:eastAsia="Times New Roman" w:hAnsi="Calibri" w:cs="Calibri"/>
                <w:b/>
                <w:bCs/>
                <w:color w:val="000000"/>
                <w:sz w:val="18"/>
                <w:szCs w:val="18"/>
                <w:lang w:eastAsia="es-ES"/>
              </w:rPr>
              <w:t>CONCILIACIÓN</w:t>
            </w:r>
          </w:p>
        </w:tc>
        <w:tc>
          <w:tcPr>
            <w:tcW w:w="0" w:type="auto"/>
            <w:vMerge w:val="restart"/>
            <w:tcBorders>
              <w:top w:val="nil"/>
              <w:left w:val="nil"/>
              <w:bottom w:val="single" w:sz="8" w:space="0" w:color="8EAADB"/>
              <w:right w:val="single" w:sz="8" w:space="0" w:color="8EAADB"/>
            </w:tcBorders>
            <w:shd w:val="clear" w:color="000000" w:fill="FFFFFF"/>
            <w:vAlign w:val="center"/>
            <w:hideMark/>
          </w:tcPr>
          <w:p w14:paraId="3A98157C" w14:textId="77777777" w:rsidR="009D0BBB" w:rsidRPr="009D0BBB" w:rsidRDefault="009D0BBB" w:rsidP="009D0BBB">
            <w:pPr>
              <w:spacing w:after="0" w:line="240" w:lineRule="auto"/>
              <w:jc w:val="center"/>
              <w:rPr>
                <w:rFonts w:ascii="Calibri" w:eastAsia="Times New Roman" w:hAnsi="Calibri" w:cs="Calibri"/>
                <w:color w:val="000000"/>
                <w:sz w:val="18"/>
                <w:szCs w:val="18"/>
                <w:lang w:eastAsia="es-ES"/>
              </w:rPr>
            </w:pPr>
            <w:r w:rsidRPr="009D0BBB">
              <w:rPr>
                <w:rFonts w:ascii="Calibri" w:eastAsia="Times New Roman" w:hAnsi="Calibri" w:cs="Calibri"/>
                <w:color w:val="000000"/>
                <w:sz w:val="18"/>
                <w:szCs w:val="18"/>
                <w:lang w:eastAsia="es-ES"/>
              </w:rPr>
              <w:t>Elaborar un documento con las licencias y permisos y su interpretación, incluyendo permisos y licencias Convenio  y normas legales</w:t>
            </w:r>
          </w:p>
        </w:tc>
        <w:tc>
          <w:tcPr>
            <w:tcW w:w="0" w:type="auto"/>
            <w:vMerge w:val="restart"/>
            <w:tcBorders>
              <w:top w:val="nil"/>
              <w:left w:val="single" w:sz="8" w:space="0" w:color="8EAADB"/>
              <w:bottom w:val="single" w:sz="8" w:space="0" w:color="8EAADB"/>
              <w:right w:val="single" w:sz="8" w:space="0" w:color="8EAADB"/>
            </w:tcBorders>
            <w:shd w:val="clear" w:color="000000" w:fill="FFFFFF"/>
            <w:vAlign w:val="center"/>
            <w:hideMark/>
          </w:tcPr>
          <w:p w14:paraId="777D1A26" w14:textId="77777777" w:rsidR="009D0BBB" w:rsidRPr="009D0BBB" w:rsidRDefault="009D0BBB" w:rsidP="009D0BBB">
            <w:pPr>
              <w:spacing w:after="0" w:line="240" w:lineRule="auto"/>
              <w:jc w:val="center"/>
              <w:rPr>
                <w:rFonts w:ascii="Calibri" w:eastAsia="Times New Roman" w:hAnsi="Calibri" w:cs="Calibri"/>
                <w:color w:val="000000"/>
                <w:sz w:val="18"/>
                <w:szCs w:val="18"/>
                <w:lang w:eastAsia="es-ES"/>
              </w:rPr>
            </w:pPr>
            <w:r w:rsidRPr="009D0BBB">
              <w:rPr>
                <w:rFonts w:ascii="Calibri" w:eastAsia="Times New Roman" w:hAnsi="Calibri" w:cs="Calibri"/>
                <w:color w:val="000000"/>
                <w:sz w:val="18"/>
                <w:szCs w:val="18"/>
                <w:lang w:eastAsia="es-ES"/>
              </w:rPr>
              <w:t>Documentar los permisos existentes y como se interpretan los mismos para un uso responsable y acorde a la normativa</w:t>
            </w:r>
          </w:p>
        </w:tc>
        <w:tc>
          <w:tcPr>
            <w:tcW w:w="0" w:type="auto"/>
            <w:tcBorders>
              <w:top w:val="nil"/>
              <w:left w:val="nil"/>
              <w:bottom w:val="nil"/>
              <w:right w:val="single" w:sz="8" w:space="0" w:color="8EAADB"/>
            </w:tcBorders>
            <w:shd w:val="clear" w:color="000000" w:fill="FFFFFF"/>
            <w:vAlign w:val="center"/>
            <w:hideMark/>
          </w:tcPr>
          <w:p w14:paraId="1561176C" w14:textId="77777777" w:rsidR="009D0BBB" w:rsidRPr="009D0BBB" w:rsidRDefault="009D0BBB" w:rsidP="009D0BBB">
            <w:pPr>
              <w:spacing w:after="0" w:line="240" w:lineRule="auto"/>
              <w:jc w:val="center"/>
              <w:rPr>
                <w:rFonts w:ascii="Calibri" w:eastAsia="Times New Roman" w:hAnsi="Calibri" w:cs="Calibri"/>
                <w:color w:val="000000"/>
                <w:sz w:val="18"/>
                <w:szCs w:val="18"/>
                <w:lang w:eastAsia="es-ES"/>
              </w:rPr>
            </w:pPr>
            <w:r w:rsidRPr="009D0BBB">
              <w:rPr>
                <w:rFonts w:ascii="Calibri" w:eastAsia="Times New Roman" w:hAnsi="Calibri" w:cs="Calibri"/>
                <w:color w:val="000000"/>
                <w:sz w:val="18"/>
                <w:szCs w:val="18"/>
                <w:lang w:eastAsia="es-ES"/>
              </w:rPr>
              <w:t>Plantilla actual.</w:t>
            </w:r>
          </w:p>
        </w:tc>
        <w:tc>
          <w:tcPr>
            <w:tcW w:w="0" w:type="auto"/>
            <w:vMerge w:val="restart"/>
            <w:tcBorders>
              <w:top w:val="nil"/>
              <w:left w:val="single" w:sz="8" w:space="0" w:color="8EAADB"/>
              <w:bottom w:val="single" w:sz="8" w:space="0" w:color="8EAADB"/>
              <w:right w:val="single" w:sz="8" w:space="0" w:color="8EAADB"/>
            </w:tcBorders>
            <w:shd w:val="clear" w:color="000000" w:fill="FFFFFF"/>
            <w:noWrap/>
            <w:vAlign w:val="center"/>
            <w:hideMark/>
          </w:tcPr>
          <w:p w14:paraId="48CC4833" w14:textId="77777777" w:rsidR="009D0BBB" w:rsidRPr="009D0BBB" w:rsidRDefault="009D0BBB" w:rsidP="009D0BBB">
            <w:pPr>
              <w:spacing w:after="0" w:line="240" w:lineRule="auto"/>
              <w:jc w:val="center"/>
              <w:rPr>
                <w:rFonts w:ascii="Calibri" w:eastAsia="Times New Roman" w:hAnsi="Calibri" w:cs="Calibri"/>
                <w:color w:val="000000"/>
                <w:sz w:val="18"/>
                <w:szCs w:val="18"/>
                <w:lang w:eastAsia="es-ES"/>
              </w:rPr>
            </w:pPr>
            <w:r w:rsidRPr="009D0BBB">
              <w:rPr>
                <w:rFonts w:ascii="Calibri" w:eastAsia="Times New Roman" w:hAnsi="Calibri" w:cs="Calibri"/>
                <w:color w:val="000000"/>
                <w:sz w:val="18"/>
                <w:szCs w:val="18"/>
                <w:lang w:eastAsia="es-ES"/>
              </w:rPr>
              <w:t>Vigencia del Plan</w:t>
            </w:r>
          </w:p>
        </w:tc>
        <w:tc>
          <w:tcPr>
            <w:tcW w:w="0" w:type="auto"/>
            <w:vMerge w:val="restart"/>
            <w:tcBorders>
              <w:top w:val="nil"/>
              <w:left w:val="single" w:sz="8" w:space="0" w:color="8EAADB"/>
              <w:bottom w:val="single" w:sz="8" w:space="0" w:color="8EAADB"/>
              <w:right w:val="single" w:sz="8" w:space="0" w:color="8EAADB"/>
            </w:tcBorders>
            <w:shd w:val="clear" w:color="000000" w:fill="FFFFFF"/>
            <w:noWrap/>
            <w:vAlign w:val="center"/>
            <w:hideMark/>
          </w:tcPr>
          <w:p w14:paraId="5FFAAEAF" w14:textId="77777777" w:rsidR="009D0BBB" w:rsidRPr="009D0BBB" w:rsidRDefault="009D0BBB" w:rsidP="009D0BBB">
            <w:pPr>
              <w:spacing w:after="0" w:line="240" w:lineRule="auto"/>
              <w:jc w:val="center"/>
              <w:rPr>
                <w:rFonts w:ascii="Calibri" w:eastAsia="Times New Roman" w:hAnsi="Calibri" w:cs="Calibri"/>
                <w:color w:val="000000"/>
                <w:sz w:val="18"/>
                <w:szCs w:val="18"/>
                <w:lang w:eastAsia="es-ES"/>
              </w:rPr>
            </w:pPr>
            <w:r w:rsidRPr="009D0BBB">
              <w:rPr>
                <w:rFonts w:ascii="Calibri" w:eastAsia="Times New Roman" w:hAnsi="Calibri" w:cs="Calibri"/>
                <w:color w:val="000000"/>
                <w:sz w:val="18"/>
                <w:szCs w:val="18"/>
                <w:lang w:eastAsia="es-ES"/>
              </w:rPr>
              <w:t>RRHH/COMISION DE SEGUMIENTO</w:t>
            </w:r>
          </w:p>
        </w:tc>
        <w:tc>
          <w:tcPr>
            <w:tcW w:w="0" w:type="auto"/>
            <w:vMerge w:val="restart"/>
            <w:tcBorders>
              <w:top w:val="nil"/>
              <w:left w:val="single" w:sz="8" w:space="0" w:color="8EAADB"/>
              <w:bottom w:val="single" w:sz="8" w:space="0" w:color="8EAADB"/>
              <w:right w:val="single" w:sz="8" w:space="0" w:color="8EAADB"/>
            </w:tcBorders>
            <w:shd w:val="clear" w:color="000000" w:fill="FFFFFF"/>
            <w:noWrap/>
            <w:vAlign w:val="center"/>
            <w:hideMark/>
          </w:tcPr>
          <w:p w14:paraId="2F0C4777" w14:textId="77777777" w:rsidR="009D0BBB" w:rsidRPr="009D0BBB" w:rsidRDefault="009D0BBB" w:rsidP="009D0BBB">
            <w:pPr>
              <w:spacing w:after="0" w:line="240" w:lineRule="auto"/>
              <w:jc w:val="center"/>
              <w:rPr>
                <w:rFonts w:ascii="Calibri" w:eastAsia="Times New Roman" w:hAnsi="Calibri" w:cs="Calibri"/>
                <w:color w:val="000000"/>
                <w:sz w:val="18"/>
                <w:szCs w:val="18"/>
                <w:lang w:eastAsia="es-ES"/>
              </w:rPr>
            </w:pPr>
            <w:r w:rsidRPr="009D0BBB">
              <w:rPr>
                <w:rFonts w:ascii="Calibri" w:eastAsia="Times New Roman" w:hAnsi="Calibri" w:cs="Calibri"/>
                <w:color w:val="000000"/>
                <w:sz w:val="18"/>
                <w:szCs w:val="18"/>
                <w:lang w:eastAsia="es-ES"/>
              </w:rPr>
              <w:t>SEGÚN PPTO ASIGNADO</w:t>
            </w:r>
          </w:p>
        </w:tc>
        <w:tc>
          <w:tcPr>
            <w:tcW w:w="0" w:type="auto"/>
            <w:tcBorders>
              <w:top w:val="nil"/>
              <w:left w:val="nil"/>
              <w:bottom w:val="nil"/>
              <w:right w:val="single" w:sz="8" w:space="0" w:color="8EAADB"/>
            </w:tcBorders>
            <w:shd w:val="clear" w:color="000000" w:fill="FFFFFF"/>
            <w:vAlign w:val="center"/>
            <w:hideMark/>
          </w:tcPr>
          <w:p w14:paraId="051E7C8C" w14:textId="77777777" w:rsidR="009D0BBB" w:rsidRPr="009D0BBB" w:rsidRDefault="009D0BBB" w:rsidP="009D0BBB">
            <w:pPr>
              <w:spacing w:after="0" w:line="240" w:lineRule="auto"/>
              <w:jc w:val="center"/>
              <w:rPr>
                <w:rFonts w:ascii="Calibri" w:eastAsia="Times New Roman" w:hAnsi="Calibri" w:cs="Calibri"/>
                <w:color w:val="000000"/>
                <w:sz w:val="18"/>
                <w:szCs w:val="18"/>
                <w:lang w:eastAsia="es-ES"/>
              </w:rPr>
            </w:pPr>
            <w:r w:rsidRPr="009D0BBB">
              <w:rPr>
                <w:rFonts w:ascii="Calibri" w:eastAsia="Times New Roman" w:hAnsi="Calibri" w:cs="Calibri"/>
                <w:color w:val="000000"/>
                <w:sz w:val="18"/>
                <w:szCs w:val="18"/>
                <w:lang w:eastAsia="es-ES"/>
              </w:rPr>
              <w:t>Documento creado. Tríptico o similar</w:t>
            </w:r>
          </w:p>
        </w:tc>
      </w:tr>
      <w:tr w:rsidR="009D0BBB" w:rsidRPr="009D0BBB" w14:paraId="192DE205" w14:textId="77777777" w:rsidTr="009D0BBB">
        <w:trPr>
          <w:gridAfter w:val="1"/>
          <w:trHeight w:val="735"/>
        </w:trPr>
        <w:tc>
          <w:tcPr>
            <w:tcW w:w="0" w:type="auto"/>
            <w:vMerge/>
            <w:tcBorders>
              <w:top w:val="nil"/>
              <w:left w:val="single" w:sz="4" w:space="0" w:color="auto"/>
              <w:bottom w:val="single" w:sz="4" w:space="0" w:color="auto"/>
              <w:right w:val="single" w:sz="4" w:space="0" w:color="auto"/>
            </w:tcBorders>
            <w:vAlign w:val="center"/>
            <w:hideMark/>
          </w:tcPr>
          <w:p w14:paraId="7F635565" w14:textId="77777777" w:rsidR="009D0BBB" w:rsidRPr="009D0BBB" w:rsidRDefault="009D0BBB" w:rsidP="009D0BBB">
            <w:pPr>
              <w:spacing w:after="0" w:line="240" w:lineRule="auto"/>
              <w:rPr>
                <w:rFonts w:ascii="Calibri" w:eastAsia="Times New Roman" w:hAnsi="Calibri" w:cs="Calibri"/>
                <w:b/>
                <w:bCs/>
                <w:i/>
                <w:iCs/>
                <w:color w:val="000000"/>
                <w:sz w:val="18"/>
                <w:szCs w:val="18"/>
                <w:lang w:eastAsia="es-ES"/>
              </w:rPr>
            </w:pPr>
          </w:p>
        </w:tc>
        <w:tc>
          <w:tcPr>
            <w:tcW w:w="0" w:type="auto"/>
            <w:vMerge/>
            <w:tcBorders>
              <w:top w:val="nil"/>
              <w:left w:val="single" w:sz="4" w:space="0" w:color="auto"/>
              <w:bottom w:val="single" w:sz="4" w:space="0" w:color="auto"/>
              <w:right w:val="single" w:sz="4" w:space="0" w:color="auto"/>
            </w:tcBorders>
            <w:vAlign w:val="center"/>
            <w:hideMark/>
          </w:tcPr>
          <w:p w14:paraId="20D004CC" w14:textId="77777777" w:rsidR="009D0BBB" w:rsidRPr="009D0BBB" w:rsidRDefault="009D0BBB" w:rsidP="009D0BBB">
            <w:pPr>
              <w:spacing w:after="0" w:line="240" w:lineRule="auto"/>
              <w:rPr>
                <w:rFonts w:ascii="Calibri" w:eastAsia="Times New Roman" w:hAnsi="Calibri" w:cs="Calibri"/>
                <w:b/>
                <w:bCs/>
                <w:color w:val="000000"/>
                <w:sz w:val="18"/>
                <w:szCs w:val="18"/>
                <w:lang w:eastAsia="es-ES"/>
              </w:rPr>
            </w:pPr>
          </w:p>
        </w:tc>
        <w:tc>
          <w:tcPr>
            <w:tcW w:w="0" w:type="auto"/>
            <w:vMerge/>
            <w:tcBorders>
              <w:top w:val="nil"/>
              <w:left w:val="nil"/>
              <w:bottom w:val="single" w:sz="8" w:space="0" w:color="8EAADB"/>
              <w:right w:val="single" w:sz="8" w:space="0" w:color="8EAADB"/>
            </w:tcBorders>
            <w:vAlign w:val="center"/>
            <w:hideMark/>
          </w:tcPr>
          <w:p w14:paraId="6754B862" w14:textId="77777777" w:rsidR="009D0BBB" w:rsidRPr="009D0BBB" w:rsidRDefault="009D0BBB" w:rsidP="009D0BBB">
            <w:pPr>
              <w:spacing w:after="0" w:line="240" w:lineRule="auto"/>
              <w:rPr>
                <w:rFonts w:ascii="Calibri" w:eastAsia="Times New Roman" w:hAnsi="Calibri" w:cs="Calibri"/>
                <w:color w:val="000000"/>
                <w:sz w:val="18"/>
                <w:szCs w:val="18"/>
                <w:lang w:eastAsia="es-ES"/>
              </w:rPr>
            </w:pPr>
          </w:p>
        </w:tc>
        <w:tc>
          <w:tcPr>
            <w:tcW w:w="0" w:type="auto"/>
            <w:vMerge/>
            <w:tcBorders>
              <w:top w:val="nil"/>
              <w:left w:val="single" w:sz="8" w:space="0" w:color="8EAADB"/>
              <w:bottom w:val="single" w:sz="8" w:space="0" w:color="8EAADB"/>
              <w:right w:val="single" w:sz="8" w:space="0" w:color="8EAADB"/>
            </w:tcBorders>
            <w:vAlign w:val="center"/>
            <w:hideMark/>
          </w:tcPr>
          <w:p w14:paraId="3832833C" w14:textId="77777777" w:rsidR="009D0BBB" w:rsidRPr="009D0BBB" w:rsidRDefault="009D0BBB" w:rsidP="009D0BBB">
            <w:pPr>
              <w:spacing w:after="0" w:line="240" w:lineRule="auto"/>
              <w:rPr>
                <w:rFonts w:ascii="Calibri" w:eastAsia="Times New Roman" w:hAnsi="Calibri" w:cs="Calibri"/>
                <w:color w:val="000000"/>
                <w:sz w:val="18"/>
                <w:szCs w:val="18"/>
                <w:lang w:eastAsia="es-ES"/>
              </w:rPr>
            </w:pPr>
          </w:p>
        </w:tc>
        <w:tc>
          <w:tcPr>
            <w:tcW w:w="0" w:type="auto"/>
            <w:tcBorders>
              <w:top w:val="nil"/>
              <w:left w:val="nil"/>
              <w:bottom w:val="single" w:sz="8" w:space="0" w:color="8EAADB"/>
              <w:right w:val="single" w:sz="8" w:space="0" w:color="8EAADB"/>
            </w:tcBorders>
            <w:shd w:val="clear" w:color="000000" w:fill="FFFFFF"/>
            <w:vAlign w:val="center"/>
            <w:hideMark/>
          </w:tcPr>
          <w:p w14:paraId="04E16367" w14:textId="77777777" w:rsidR="009D0BBB" w:rsidRPr="009D0BBB" w:rsidRDefault="009D0BBB" w:rsidP="009D0BBB">
            <w:pPr>
              <w:spacing w:after="0" w:line="240" w:lineRule="auto"/>
              <w:jc w:val="center"/>
              <w:rPr>
                <w:rFonts w:ascii="Calibri" w:eastAsia="Times New Roman" w:hAnsi="Calibri" w:cs="Calibri"/>
                <w:color w:val="000000"/>
                <w:sz w:val="18"/>
                <w:szCs w:val="18"/>
                <w:lang w:eastAsia="es-ES"/>
              </w:rPr>
            </w:pPr>
            <w:r w:rsidRPr="009D0BBB">
              <w:rPr>
                <w:rFonts w:ascii="Calibri" w:eastAsia="Times New Roman" w:hAnsi="Calibri" w:cs="Calibri"/>
                <w:color w:val="000000"/>
                <w:sz w:val="18"/>
                <w:szCs w:val="18"/>
                <w:lang w:eastAsia="es-ES"/>
              </w:rPr>
              <w:t>Personas de nueva incorporación</w:t>
            </w:r>
          </w:p>
        </w:tc>
        <w:tc>
          <w:tcPr>
            <w:tcW w:w="0" w:type="auto"/>
            <w:vMerge/>
            <w:tcBorders>
              <w:top w:val="nil"/>
              <w:left w:val="single" w:sz="8" w:space="0" w:color="8EAADB"/>
              <w:bottom w:val="single" w:sz="8" w:space="0" w:color="8EAADB"/>
              <w:right w:val="single" w:sz="8" w:space="0" w:color="8EAADB"/>
            </w:tcBorders>
            <w:vAlign w:val="center"/>
            <w:hideMark/>
          </w:tcPr>
          <w:p w14:paraId="55AF0849" w14:textId="77777777" w:rsidR="009D0BBB" w:rsidRPr="009D0BBB" w:rsidRDefault="009D0BBB" w:rsidP="009D0BBB">
            <w:pPr>
              <w:spacing w:after="0" w:line="240" w:lineRule="auto"/>
              <w:rPr>
                <w:rFonts w:ascii="Calibri" w:eastAsia="Times New Roman" w:hAnsi="Calibri" w:cs="Calibri"/>
                <w:color w:val="000000"/>
                <w:sz w:val="18"/>
                <w:szCs w:val="18"/>
                <w:lang w:eastAsia="es-ES"/>
              </w:rPr>
            </w:pPr>
          </w:p>
        </w:tc>
        <w:tc>
          <w:tcPr>
            <w:tcW w:w="0" w:type="auto"/>
            <w:vMerge/>
            <w:tcBorders>
              <w:top w:val="nil"/>
              <w:left w:val="single" w:sz="8" w:space="0" w:color="8EAADB"/>
              <w:bottom w:val="single" w:sz="8" w:space="0" w:color="8EAADB"/>
              <w:right w:val="single" w:sz="8" w:space="0" w:color="8EAADB"/>
            </w:tcBorders>
            <w:vAlign w:val="center"/>
            <w:hideMark/>
          </w:tcPr>
          <w:p w14:paraId="36DDB641" w14:textId="77777777" w:rsidR="009D0BBB" w:rsidRPr="009D0BBB" w:rsidRDefault="009D0BBB" w:rsidP="009D0BBB">
            <w:pPr>
              <w:spacing w:after="0" w:line="240" w:lineRule="auto"/>
              <w:rPr>
                <w:rFonts w:ascii="Calibri" w:eastAsia="Times New Roman" w:hAnsi="Calibri" w:cs="Calibri"/>
                <w:color w:val="000000"/>
                <w:sz w:val="18"/>
                <w:szCs w:val="18"/>
                <w:lang w:eastAsia="es-ES"/>
              </w:rPr>
            </w:pPr>
          </w:p>
        </w:tc>
        <w:tc>
          <w:tcPr>
            <w:tcW w:w="0" w:type="auto"/>
            <w:vMerge/>
            <w:tcBorders>
              <w:top w:val="nil"/>
              <w:left w:val="single" w:sz="8" w:space="0" w:color="8EAADB"/>
              <w:bottom w:val="single" w:sz="8" w:space="0" w:color="8EAADB"/>
              <w:right w:val="single" w:sz="8" w:space="0" w:color="8EAADB"/>
            </w:tcBorders>
            <w:vAlign w:val="center"/>
            <w:hideMark/>
          </w:tcPr>
          <w:p w14:paraId="72A5BE5E" w14:textId="77777777" w:rsidR="009D0BBB" w:rsidRPr="009D0BBB" w:rsidRDefault="009D0BBB" w:rsidP="009D0BBB">
            <w:pPr>
              <w:spacing w:after="0" w:line="240" w:lineRule="auto"/>
              <w:rPr>
                <w:rFonts w:ascii="Calibri" w:eastAsia="Times New Roman" w:hAnsi="Calibri" w:cs="Calibri"/>
                <w:color w:val="000000"/>
                <w:sz w:val="18"/>
                <w:szCs w:val="18"/>
                <w:lang w:eastAsia="es-ES"/>
              </w:rPr>
            </w:pPr>
          </w:p>
        </w:tc>
        <w:tc>
          <w:tcPr>
            <w:tcW w:w="0" w:type="auto"/>
            <w:tcBorders>
              <w:top w:val="nil"/>
              <w:left w:val="nil"/>
              <w:bottom w:val="single" w:sz="8" w:space="0" w:color="8EAADB"/>
              <w:right w:val="single" w:sz="8" w:space="0" w:color="8EAADB"/>
            </w:tcBorders>
            <w:shd w:val="clear" w:color="000000" w:fill="FFFFFF"/>
            <w:vAlign w:val="center"/>
            <w:hideMark/>
          </w:tcPr>
          <w:p w14:paraId="5B85056C" w14:textId="77777777" w:rsidR="009D0BBB" w:rsidRPr="009D0BBB" w:rsidRDefault="009D0BBB" w:rsidP="009D0BBB">
            <w:pPr>
              <w:spacing w:after="0" w:line="240" w:lineRule="auto"/>
              <w:jc w:val="center"/>
              <w:rPr>
                <w:rFonts w:ascii="Calibri" w:eastAsia="Times New Roman" w:hAnsi="Calibri" w:cs="Calibri"/>
                <w:color w:val="000000"/>
                <w:sz w:val="18"/>
                <w:szCs w:val="18"/>
                <w:lang w:eastAsia="es-ES"/>
              </w:rPr>
            </w:pPr>
            <w:r w:rsidRPr="009D0BBB">
              <w:rPr>
                <w:rFonts w:ascii="Calibri" w:eastAsia="Times New Roman" w:hAnsi="Calibri" w:cs="Calibri"/>
                <w:color w:val="000000"/>
                <w:sz w:val="18"/>
                <w:szCs w:val="18"/>
                <w:lang w:eastAsia="es-ES"/>
              </w:rPr>
              <w:t>Acciones de difusión realizadas</w:t>
            </w:r>
          </w:p>
        </w:tc>
      </w:tr>
      <w:tr w:rsidR="009D0BBB" w:rsidRPr="009D0BBB" w14:paraId="01FCA049" w14:textId="77777777" w:rsidTr="009D0BBB">
        <w:trPr>
          <w:gridAfter w:val="1"/>
          <w:trHeight w:val="240"/>
        </w:trPr>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14:paraId="10448EDE" w14:textId="77777777" w:rsidR="009D0BBB" w:rsidRPr="009D0BBB" w:rsidRDefault="009D0BBB" w:rsidP="009D0BBB">
            <w:pPr>
              <w:spacing w:after="0" w:line="240" w:lineRule="auto"/>
              <w:jc w:val="center"/>
              <w:rPr>
                <w:rFonts w:ascii="Calibri" w:eastAsia="Times New Roman" w:hAnsi="Calibri" w:cs="Calibri"/>
                <w:b/>
                <w:bCs/>
                <w:i/>
                <w:iCs/>
                <w:color w:val="000000"/>
                <w:sz w:val="18"/>
                <w:szCs w:val="18"/>
                <w:lang w:eastAsia="es-ES"/>
              </w:rPr>
            </w:pPr>
            <w:r w:rsidRPr="009D0BBB">
              <w:rPr>
                <w:rFonts w:ascii="Calibri" w:eastAsia="Times New Roman" w:hAnsi="Calibri" w:cs="Calibri"/>
                <w:b/>
                <w:bCs/>
                <w:i/>
                <w:iCs/>
                <w:color w:val="000000"/>
                <w:sz w:val="18"/>
                <w:szCs w:val="18"/>
                <w:lang w:eastAsia="es-ES"/>
              </w:rPr>
              <w:t>9</w:t>
            </w:r>
          </w:p>
        </w:tc>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14:paraId="3129A534" w14:textId="77777777" w:rsidR="009D0BBB" w:rsidRPr="009D0BBB" w:rsidRDefault="009D0BBB" w:rsidP="009D0BBB">
            <w:pPr>
              <w:spacing w:after="0" w:line="240" w:lineRule="auto"/>
              <w:jc w:val="center"/>
              <w:rPr>
                <w:rFonts w:ascii="Calibri" w:eastAsia="Times New Roman" w:hAnsi="Calibri" w:cs="Calibri"/>
                <w:b/>
                <w:bCs/>
                <w:color w:val="2F5496"/>
                <w:sz w:val="16"/>
                <w:szCs w:val="16"/>
                <w:lang w:eastAsia="es-ES"/>
              </w:rPr>
            </w:pPr>
            <w:r w:rsidRPr="009D0BBB">
              <w:rPr>
                <w:rFonts w:ascii="Calibri" w:eastAsia="Times New Roman" w:hAnsi="Calibri" w:cs="Calibri"/>
                <w:b/>
                <w:bCs/>
                <w:color w:val="2F5496"/>
                <w:sz w:val="16"/>
                <w:szCs w:val="16"/>
                <w:lang w:eastAsia="es-ES"/>
              </w:rPr>
              <w:t>CONCILIACIÓN CORRESPONSABLE</w:t>
            </w:r>
          </w:p>
        </w:tc>
        <w:tc>
          <w:tcPr>
            <w:tcW w:w="0" w:type="auto"/>
            <w:vMerge w:val="restart"/>
            <w:tcBorders>
              <w:top w:val="nil"/>
              <w:left w:val="nil"/>
              <w:bottom w:val="single" w:sz="8" w:space="0" w:color="8EAADB"/>
              <w:right w:val="single" w:sz="8" w:space="0" w:color="8EAADB"/>
            </w:tcBorders>
            <w:shd w:val="clear" w:color="000000" w:fill="FFFFFF"/>
            <w:vAlign w:val="center"/>
            <w:hideMark/>
          </w:tcPr>
          <w:p w14:paraId="2D087876" w14:textId="77777777" w:rsidR="009D0BBB" w:rsidRDefault="009D0BBB" w:rsidP="009D0BBB">
            <w:pPr>
              <w:spacing w:after="0" w:line="240" w:lineRule="auto"/>
              <w:jc w:val="center"/>
              <w:rPr>
                <w:rFonts w:ascii="Calibri" w:eastAsia="Times New Roman" w:hAnsi="Calibri" w:cs="Calibri"/>
                <w:color w:val="000000"/>
                <w:sz w:val="18"/>
                <w:szCs w:val="18"/>
                <w:lang w:eastAsia="es-ES"/>
              </w:rPr>
            </w:pPr>
            <w:r w:rsidRPr="009D0BBB">
              <w:rPr>
                <w:rFonts w:ascii="Calibri" w:eastAsia="Times New Roman" w:hAnsi="Calibri" w:cs="Calibri"/>
                <w:color w:val="000000"/>
                <w:sz w:val="18"/>
                <w:szCs w:val="18"/>
                <w:lang w:eastAsia="es-ES"/>
              </w:rPr>
              <w:t>Recoger las necesidades de la plantilla en materia de conciliación</w:t>
            </w:r>
          </w:p>
          <w:p w14:paraId="21C1B086" w14:textId="77777777" w:rsidR="00E763BE" w:rsidRDefault="00E763BE" w:rsidP="009D0BBB">
            <w:pPr>
              <w:spacing w:after="0" w:line="240" w:lineRule="auto"/>
              <w:jc w:val="center"/>
              <w:rPr>
                <w:rFonts w:ascii="Calibri" w:eastAsia="Times New Roman" w:hAnsi="Calibri" w:cs="Calibri"/>
                <w:color w:val="000000"/>
                <w:sz w:val="18"/>
                <w:szCs w:val="18"/>
                <w:lang w:eastAsia="es-ES"/>
              </w:rPr>
            </w:pPr>
          </w:p>
          <w:p w14:paraId="250A788E" w14:textId="70323BF1" w:rsidR="00E763BE" w:rsidRDefault="00E763BE" w:rsidP="009D0BBB">
            <w:pPr>
              <w:spacing w:after="0" w:line="240" w:lineRule="auto"/>
              <w:jc w:val="center"/>
              <w:rPr>
                <w:rFonts w:ascii="Calibri" w:eastAsia="Times New Roman" w:hAnsi="Calibri" w:cs="Calibri"/>
                <w:color w:val="000000"/>
                <w:sz w:val="18"/>
                <w:szCs w:val="18"/>
                <w:lang w:eastAsia="es-ES"/>
              </w:rPr>
            </w:pPr>
            <w:r>
              <w:rPr>
                <w:rFonts w:ascii="Calibri" w:eastAsia="Times New Roman" w:hAnsi="Calibri" w:cs="Calibri"/>
                <w:color w:val="000000"/>
                <w:sz w:val="18"/>
                <w:szCs w:val="18"/>
                <w:lang w:eastAsia="es-ES"/>
              </w:rPr>
              <w:t xml:space="preserve">Estudiar durante los 4 años del PI la posibilidad de extender más allá de la norma, las situaciones de conciliación más solicitadas. </w:t>
            </w:r>
          </w:p>
          <w:p w14:paraId="5F2AFCEA" w14:textId="77777777" w:rsidR="00E763BE" w:rsidRDefault="00E763BE" w:rsidP="009D0BBB">
            <w:pPr>
              <w:spacing w:after="0" w:line="240" w:lineRule="auto"/>
              <w:jc w:val="center"/>
              <w:rPr>
                <w:rFonts w:ascii="Calibri" w:eastAsia="Times New Roman" w:hAnsi="Calibri" w:cs="Calibri"/>
                <w:color w:val="000000"/>
                <w:sz w:val="18"/>
                <w:szCs w:val="18"/>
                <w:lang w:eastAsia="es-ES"/>
              </w:rPr>
            </w:pPr>
          </w:p>
          <w:p w14:paraId="25B38B77" w14:textId="77777777" w:rsidR="00E763BE" w:rsidRPr="009D0BBB" w:rsidRDefault="00E763BE" w:rsidP="009D0BBB">
            <w:pPr>
              <w:spacing w:after="0" w:line="240" w:lineRule="auto"/>
              <w:jc w:val="center"/>
              <w:rPr>
                <w:rFonts w:ascii="Calibri" w:eastAsia="Times New Roman" w:hAnsi="Calibri" w:cs="Calibri"/>
                <w:color w:val="000000"/>
                <w:sz w:val="18"/>
                <w:szCs w:val="18"/>
                <w:lang w:eastAsia="es-ES"/>
              </w:rPr>
            </w:pPr>
          </w:p>
        </w:tc>
        <w:tc>
          <w:tcPr>
            <w:tcW w:w="0" w:type="auto"/>
            <w:vMerge w:val="restart"/>
            <w:tcBorders>
              <w:top w:val="nil"/>
              <w:left w:val="single" w:sz="8" w:space="0" w:color="8EAADB"/>
              <w:bottom w:val="single" w:sz="8" w:space="0" w:color="8EAADB"/>
              <w:right w:val="single" w:sz="8" w:space="0" w:color="8EAADB"/>
            </w:tcBorders>
            <w:shd w:val="clear" w:color="000000" w:fill="FFFFFF"/>
            <w:vAlign w:val="center"/>
            <w:hideMark/>
          </w:tcPr>
          <w:p w14:paraId="73FA2A52" w14:textId="77777777" w:rsidR="009D0BBB" w:rsidRPr="009D0BBB" w:rsidRDefault="009D0BBB" w:rsidP="009D0BBB">
            <w:pPr>
              <w:spacing w:after="0" w:line="240" w:lineRule="auto"/>
              <w:jc w:val="center"/>
              <w:rPr>
                <w:rFonts w:ascii="Calibri" w:eastAsia="Times New Roman" w:hAnsi="Calibri" w:cs="Calibri"/>
                <w:color w:val="000000"/>
                <w:sz w:val="18"/>
                <w:szCs w:val="18"/>
                <w:lang w:eastAsia="es-ES"/>
              </w:rPr>
            </w:pPr>
            <w:r w:rsidRPr="009D0BBB">
              <w:rPr>
                <w:rFonts w:ascii="Calibri" w:eastAsia="Times New Roman" w:hAnsi="Calibri" w:cs="Calibri"/>
                <w:color w:val="000000"/>
                <w:sz w:val="18"/>
                <w:szCs w:val="18"/>
                <w:lang w:eastAsia="es-ES"/>
              </w:rPr>
              <w:t>Impulsar la conciliación y la corresponsabilidad en la empresa</w:t>
            </w:r>
          </w:p>
        </w:tc>
        <w:tc>
          <w:tcPr>
            <w:tcW w:w="0" w:type="auto"/>
            <w:vMerge w:val="restart"/>
            <w:tcBorders>
              <w:top w:val="nil"/>
              <w:left w:val="single" w:sz="8" w:space="0" w:color="8EAADB"/>
              <w:bottom w:val="single" w:sz="8" w:space="0" w:color="8EAADB"/>
              <w:right w:val="single" w:sz="8" w:space="0" w:color="8EAADB"/>
            </w:tcBorders>
            <w:shd w:val="clear" w:color="000000" w:fill="FFFFFF"/>
            <w:vAlign w:val="center"/>
            <w:hideMark/>
          </w:tcPr>
          <w:p w14:paraId="5F3680AD" w14:textId="77777777" w:rsidR="009D0BBB" w:rsidRPr="009D0BBB" w:rsidRDefault="009D0BBB" w:rsidP="009D0BBB">
            <w:pPr>
              <w:spacing w:after="0" w:line="240" w:lineRule="auto"/>
              <w:jc w:val="center"/>
              <w:rPr>
                <w:rFonts w:ascii="Calibri" w:eastAsia="Times New Roman" w:hAnsi="Calibri" w:cs="Calibri"/>
                <w:color w:val="000000"/>
                <w:sz w:val="18"/>
                <w:szCs w:val="18"/>
                <w:lang w:eastAsia="es-ES"/>
              </w:rPr>
            </w:pPr>
            <w:r w:rsidRPr="009D0BBB">
              <w:rPr>
                <w:rFonts w:ascii="Calibri" w:eastAsia="Times New Roman" w:hAnsi="Calibri" w:cs="Calibri"/>
                <w:color w:val="000000"/>
                <w:sz w:val="18"/>
                <w:szCs w:val="18"/>
                <w:lang w:eastAsia="es-ES"/>
              </w:rPr>
              <w:t>Toda la plantilla</w:t>
            </w:r>
          </w:p>
        </w:tc>
        <w:tc>
          <w:tcPr>
            <w:tcW w:w="0" w:type="auto"/>
            <w:vMerge w:val="restart"/>
            <w:tcBorders>
              <w:top w:val="nil"/>
              <w:left w:val="single" w:sz="8" w:space="0" w:color="8EAADB"/>
              <w:bottom w:val="single" w:sz="8" w:space="0" w:color="8EAADB"/>
              <w:right w:val="single" w:sz="8" w:space="0" w:color="8EAADB"/>
            </w:tcBorders>
            <w:shd w:val="clear" w:color="000000" w:fill="FFFFFF"/>
            <w:noWrap/>
            <w:vAlign w:val="center"/>
            <w:hideMark/>
          </w:tcPr>
          <w:p w14:paraId="48F35479" w14:textId="77777777" w:rsidR="009D0BBB" w:rsidRPr="009D0BBB" w:rsidRDefault="009D0BBB" w:rsidP="009D0BBB">
            <w:pPr>
              <w:spacing w:after="0" w:line="240" w:lineRule="auto"/>
              <w:jc w:val="center"/>
              <w:rPr>
                <w:rFonts w:ascii="Calibri" w:eastAsia="Times New Roman" w:hAnsi="Calibri" w:cs="Calibri"/>
                <w:color w:val="000000"/>
                <w:sz w:val="18"/>
                <w:szCs w:val="18"/>
                <w:lang w:eastAsia="es-ES"/>
              </w:rPr>
            </w:pPr>
            <w:r w:rsidRPr="009D0BBB">
              <w:rPr>
                <w:rFonts w:ascii="Calibri" w:eastAsia="Times New Roman" w:hAnsi="Calibri" w:cs="Calibri"/>
                <w:color w:val="000000"/>
                <w:sz w:val="18"/>
                <w:szCs w:val="18"/>
                <w:lang w:eastAsia="es-ES"/>
              </w:rPr>
              <w:t>2025</w:t>
            </w:r>
          </w:p>
        </w:tc>
        <w:tc>
          <w:tcPr>
            <w:tcW w:w="0" w:type="auto"/>
            <w:vMerge w:val="restart"/>
            <w:tcBorders>
              <w:top w:val="nil"/>
              <w:left w:val="single" w:sz="8" w:space="0" w:color="8EAADB"/>
              <w:bottom w:val="single" w:sz="8" w:space="0" w:color="8EAADB"/>
              <w:right w:val="single" w:sz="8" w:space="0" w:color="8EAADB"/>
            </w:tcBorders>
            <w:shd w:val="clear" w:color="000000" w:fill="FFFFFF"/>
            <w:noWrap/>
            <w:vAlign w:val="center"/>
            <w:hideMark/>
          </w:tcPr>
          <w:p w14:paraId="39FC87D0" w14:textId="77777777" w:rsidR="009D0BBB" w:rsidRPr="009D0BBB" w:rsidRDefault="009D0BBB" w:rsidP="009D0BBB">
            <w:pPr>
              <w:spacing w:after="0" w:line="240" w:lineRule="auto"/>
              <w:jc w:val="center"/>
              <w:rPr>
                <w:rFonts w:ascii="Calibri" w:eastAsia="Times New Roman" w:hAnsi="Calibri" w:cs="Calibri"/>
                <w:color w:val="000000"/>
                <w:sz w:val="18"/>
                <w:szCs w:val="18"/>
                <w:lang w:eastAsia="es-ES"/>
              </w:rPr>
            </w:pPr>
            <w:r w:rsidRPr="009D0BBB">
              <w:rPr>
                <w:rFonts w:ascii="Calibri" w:eastAsia="Times New Roman" w:hAnsi="Calibri" w:cs="Calibri"/>
                <w:color w:val="000000"/>
                <w:sz w:val="18"/>
                <w:szCs w:val="18"/>
                <w:lang w:eastAsia="es-ES"/>
              </w:rPr>
              <w:t>RRHH/COMISIÓN DE SEGUIMIENTO</w:t>
            </w:r>
          </w:p>
        </w:tc>
        <w:tc>
          <w:tcPr>
            <w:tcW w:w="0" w:type="auto"/>
            <w:vMerge w:val="restart"/>
            <w:tcBorders>
              <w:top w:val="nil"/>
              <w:left w:val="single" w:sz="8" w:space="0" w:color="8EAADB"/>
              <w:bottom w:val="single" w:sz="8" w:space="0" w:color="8EAADB"/>
              <w:right w:val="single" w:sz="8" w:space="0" w:color="8EAADB"/>
            </w:tcBorders>
            <w:shd w:val="clear" w:color="000000" w:fill="FFFFFF"/>
            <w:noWrap/>
            <w:vAlign w:val="center"/>
            <w:hideMark/>
          </w:tcPr>
          <w:p w14:paraId="27F318F2" w14:textId="77777777" w:rsidR="009D0BBB" w:rsidRPr="009D0BBB" w:rsidRDefault="009D0BBB" w:rsidP="009D0BBB">
            <w:pPr>
              <w:spacing w:after="0" w:line="240" w:lineRule="auto"/>
              <w:jc w:val="center"/>
              <w:rPr>
                <w:rFonts w:ascii="Calibri" w:eastAsia="Times New Roman" w:hAnsi="Calibri" w:cs="Calibri"/>
                <w:color w:val="000000"/>
                <w:sz w:val="18"/>
                <w:szCs w:val="18"/>
                <w:lang w:eastAsia="es-ES"/>
              </w:rPr>
            </w:pPr>
            <w:r w:rsidRPr="009D0BBB">
              <w:rPr>
                <w:rFonts w:ascii="Calibri" w:eastAsia="Times New Roman" w:hAnsi="Calibri" w:cs="Calibri"/>
                <w:color w:val="000000"/>
                <w:sz w:val="18"/>
                <w:szCs w:val="18"/>
                <w:lang w:eastAsia="es-ES"/>
              </w:rPr>
              <w:t>SEGÚN PPTO ASIGNADO</w:t>
            </w:r>
          </w:p>
        </w:tc>
        <w:tc>
          <w:tcPr>
            <w:tcW w:w="0" w:type="auto"/>
            <w:tcBorders>
              <w:top w:val="nil"/>
              <w:left w:val="nil"/>
              <w:bottom w:val="nil"/>
              <w:right w:val="single" w:sz="8" w:space="0" w:color="8EAADB"/>
            </w:tcBorders>
            <w:shd w:val="clear" w:color="000000" w:fill="FFFFFF"/>
            <w:vAlign w:val="center"/>
            <w:hideMark/>
          </w:tcPr>
          <w:p w14:paraId="3410C259" w14:textId="77777777" w:rsidR="009D0BBB" w:rsidRPr="009D0BBB" w:rsidRDefault="009D0BBB" w:rsidP="009D0BBB">
            <w:pPr>
              <w:spacing w:after="0" w:line="240" w:lineRule="auto"/>
              <w:jc w:val="center"/>
              <w:rPr>
                <w:rFonts w:ascii="Calibri" w:eastAsia="Times New Roman" w:hAnsi="Calibri" w:cs="Calibri"/>
                <w:color w:val="000000"/>
                <w:sz w:val="18"/>
                <w:szCs w:val="18"/>
                <w:lang w:eastAsia="es-ES"/>
              </w:rPr>
            </w:pPr>
            <w:r w:rsidRPr="009D0BBB">
              <w:rPr>
                <w:rFonts w:ascii="Calibri" w:eastAsia="Times New Roman" w:hAnsi="Calibri" w:cs="Calibri"/>
                <w:color w:val="000000"/>
                <w:sz w:val="18"/>
                <w:szCs w:val="18"/>
                <w:lang w:eastAsia="es-ES"/>
              </w:rPr>
              <w:t>Medida implementada</w:t>
            </w:r>
          </w:p>
        </w:tc>
      </w:tr>
      <w:tr w:rsidR="009D0BBB" w:rsidRPr="009D0BBB" w14:paraId="741A1AFC" w14:textId="77777777" w:rsidTr="009D0BBB">
        <w:trPr>
          <w:gridAfter w:val="1"/>
          <w:trHeight w:val="255"/>
        </w:trPr>
        <w:tc>
          <w:tcPr>
            <w:tcW w:w="0" w:type="auto"/>
            <w:vMerge/>
            <w:tcBorders>
              <w:top w:val="nil"/>
              <w:left w:val="single" w:sz="4" w:space="0" w:color="auto"/>
              <w:bottom w:val="single" w:sz="4" w:space="0" w:color="auto"/>
              <w:right w:val="single" w:sz="4" w:space="0" w:color="auto"/>
            </w:tcBorders>
            <w:vAlign w:val="center"/>
            <w:hideMark/>
          </w:tcPr>
          <w:p w14:paraId="539DBCBA" w14:textId="77777777" w:rsidR="009D0BBB" w:rsidRPr="009D0BBB" w:rsidRDefault="009D0BBB" w:rsidP="009D0BBB">
            <w:pPr>
              <w:spacing w:after="0" w:line="240" w:lineRule="auto"/>
              <w:rPr>
                <w:rFonts w:ascii="Calibri" w:eastAsia="Times New Roman" w:hAnsi="Calibri" w:cs="Calibri"/>
                <w:b/>
                <w:bCs/>
                <w:i/>
                <w:iCs/>
                <w:color w:val="000000"/>
                <w:sz w:val="18"/>
                <w:szCs w:val="18"/>
                <w:lang w:eastAsia="es-ES"/>
              </w:rPr>
            </w:pPr>
          </w:p>
        </w:tc>
        <w:tc>
          <w:tcPr>
            <w:tcW w:w="0" w:type="auto"/>
            <w:vMerge/>
            <w:tcBorders>
              <w:top w:val="nil"/>
              <w:left w:val="single" w:sz="4" w:space="0" w:color="auto"/>
              <w:bottom w:val="single" w:sz="4" w:space="0" w:color="auto"/>
              <w:right w:val="single" w:sz="4" w:space="0" w:color="auto"/>
            </w:tcBorders>
            <w:vAlign w:val="center"/>
            <w:hideMark/>
          </w:tcPr>
          <w:p w14:paraId="655E0BDB" w14:textId="77777777" w:rsidR="009D0BBB" w:rsidRPr="009D0BBB" w:rsidRDefault="009D0BBB" w:rsidP="009D0BBB">
            <w:pPr>
              <w:spacing w:after="0" w:line="240" w:lineRule="auto"/>
              <w:rPr>
                <w:rFonts w:ascii="Calibri" w:eastAsia="Times New Roman" w:hAnsi="Calibri" w:cs="Calibri"/>
                <w:b/>
                <w:bCs/>
                <w:color w:val="2F5496"/>
                <w:sz w:val="16"/>
                <w:szCs w:val="16"/>
                <w:lang w:eastAsia="es-ES"/>
              </w:rPr>
            </w:pPr>
          </w:p>
        </w:tc>
        <w:tc>
          <w:tcPr>
            <w:tcW w:w="0" w:type="auto"/>
            <w:vMerge/>
            <w:tcBorders>
              <w:top w:val="nil"/>
              <w:left w:val="nil"/>
              <w:bottom w:val="single" w:sz="8" w:space="0" w:color="8EAADB"/>
              <w:right w:val="single" w:sz="8" w:space="0" w:color="8EAADB"/>
            </w:tcBorders>
            <w:vAlign w:val="center"/>
            <w:hideMark/>
          </w:tcPr>
          <w:p w14:paraId="63F9AAB2" w14:textId="77777777" w:rsidR="009D0BBB" w:rsidRPr="009D0BBB" w:rsidRDefault="009D0BBB" w:rsidP="009D0BBB">
            <w:pPr>
              <w:spacing w:after="0" w:line="240" w:lineRule="auto"/>
              <w:rPr>
                <w:rFonts w:ascii="Calibri" w:eastAsia="Times New Roman" w:hAnsi="Calibri" w:cs="Calibri"/>
                <w:color w:val="000000"/>
                <w:sz w:val="18"/>
                <w:szCs w:val="18"/>
                <w:lang w:eastAsia="es-ES"/>
              </w:rPr>
            </w:pPr>
          </w:p>
        </w:tc>
        <w:tc>
          <w:tcPr>
            <w:tcW w:w="0" w:type="auto"/>
            <w:vMerge/>
            <w:tcBorders>
              <w:top w:val="nil"/>
              <w:left w:val="single" w:sz="8" w:space="0" w:color="8EAADB"/>
              <w:bottom w:val="single" w:sz="8" w:space="0" w:color="8EAADB"/>
              <w:right w:val="single" w:sz="8" w:space="0" w:color="8EAADB"/>
            </w:tcBorders>
            <w:vAlign w:val="center"/>
            <w:hideMark/>
          </w:tcPr>
          <w:p w14:paraId="7C165C35" w14:textId="77777777" w:rsidR="009D0BBB" w:rsidRPr="009D0BBB" w:rsidRDefault="009D0BBB" w:rsidP="009D0BBB">
            <w:pPr>
              <w:spacing w:after="0" w:line="240" w:lineRule="auto"/>
              <w:rPr>
                <w:rFonts w:ascii="Calibri" w:eastAsia="Times New Roman" w:hAnsi="Calibri" w:cs="Calibri"/>
                <w:color w:val="000000"/>
                <w:sz w:val="18"/>
                <w:szCs w:val="18"/>
                <w:lang w:eastAsia="es-ES"/>
              </w:rPr>
            </w:pPr>
          </w:p>
        </w:tc>
        <w:tc>
          <w:tcPr>
            <w:tcW w:w="0" w:type="auto"/>
            <w:vMerge/>
            <w:tcBorders>
              <w:top w:val="nil"/>
              <w:left w:val="single" w:sz="8" w:space="0" w:color="8EAADB"/>
              <w:bottom w:val="single" w:sz="8" w:space="0" w:color="8EAADB"/>
              <w:right w:val="single" w:sz="8" w:space="0" w:color="8EAADB"/>
            </w:tcBorders>
            <w:vAlign w:val="center"/>
            <w:hideMark/>
          </w:tcPr>
          <w:p w14:paraId="00DC4C87" w14:textId="77777777" w:rsidR="009D0BBB" w:rsidRPr="009D0BBB" w:rsidRDefault="009D0BBB" w:rsidP="009D0BBB">
            <w:pPr>
              <w:spacing w:after="0" w:line="240" w:lineRule="auto"/>
              <w:rPr>
                <w:rFonts w:ascii="Calibri" w:eastAsia="Times New Roman" w:hAnsi="Calibri" w:cs="Calibri"/>
                <w:color w:val="000000"/>
                <w:sz w:val="18"/>
                <w:szCs w:val="18"/>
                <w:lang w:eastAsia="es-ES"/>
              </w:rPr>
            </w:pPr>
          </w:p>
        </w:tc>
        <w:tc>
          <w:tcPr>
            <w:tcW w:w="0" w:type="auto"/>
            <w:vMerge/>
            <w:tcBorders>
              <w:top w:val="nil"/>
              <w:left w:val="single" w:sz="8" w:space="0" w:color="8EAADB"/>
              <w:bottom w:val="single" w:sz="8" w:space="0" w:color="8EAADB"/>
              <w:right w:val="single" w:sz="8" w:space="0" w:color="8EAADB"/>
            </w:tcBorders>
            <w:vAlign w:val="center"/>
            <w:hideMark/>
          </w:tcPr>
          <w:p w14:paraId="1E70807B" w14:textId="77777777" w:rsidR="009D0BBB" w:rsidRPr="009D0BBB" w:rsidRDefault="009D0BBB" w:rsidP="009D0BBB">
            <w:pPr>
              <w:spacing w:after="0" w:line="240" w:lineRule="auto"/>
              <w:rPr>
                <w:rFonts w:ascii="Calibri" w:eastAsia="Times New Roman" w:hAnsi="Calibri" w:cs="Calibri"/>
                <w:color w:val="000000"/>
                <w:sz w:val="18"/>
                <w:szCs w:val="18"/>
                <w:lang w:eastAsia="es-ES"/>
              </w:rPr>
            </w:pPr>
          </w:p>
        </w:tc>
        <w:tc>
          <w:tcPr>
            <w:tcW w:w="0" w:type="auto"/>
            <w:vMerge/>
            <w:tcBorders>
              <w:top w:val="nil"/>
              <w:left w:val="single" w:sz="8" w:space="0" w:color="8EAADB"/>
              <w:bottom w:val="single" w:sz="8" w:space="0" w:color="8EAADB"/>
              <w:right w:val="single" w:sz="8" w:space="0" w:color="8EAADB"/>
            </w:tcBorders>
            <w:vAlign w:val="center"/>
            <w:hideMark/>
          </w:tcPr>
          <w:p w14:paraId="5CFDB351" w14:textId="77777777" w:rsidR="009D0BBB" w:rsidRPr="009D0BBB" w:rsidRDefault="009D0BBB" w:rsidP="009D0BBB">
            <w:pPr>
              <w:spacing w:after="0" w:line="240" w:lineRule="auto"/>
              <w:rPr>
                <w:rFonts w:ascii="Calibri" w:eastAsia="Times New Roman" w:hAnsi="Calibri" w:cs="Calibri"/>
                <w:color w:val="000000"/>
                <w:sz w:val="18"/>
                <w:szCs w:val="18"/>
                <w:lang w:eastAsia="es-ES"/>
              </w:rPr>
            </w:pPr>
          </w:p>
        </w:tc>
        <w:tc>
          <w:tcPr>
            <w:tcW w:w="0" w:type="auto"/>
            <w:vMerge/>
            <w:tcBorders>
              <w:top w:val="nil"/>
              <w:left w:val="single" w:sz="8" w:space="0" w:color="8EAADB"/>
              <w:bottom w:val="single" w:sz="8" w:space="0" w:color="8EAADB"/>
              <w:right w:val="single" w:sz="8" w:space="0" w:color="8EAADB"/>
            </w:tcBorders>
            <w:vAlign w:val="center"/>
            <w:hideMark/>
          </w:tcPr>
          <w:p w14:paraId="0BD51E75" w14:textId="77777777" w:rsidR="009D0BBB" w:rsidRPr="009D0BBB" w:rsidRDefault="009D0BBB" w:rsidP="009D0BBB">
            <w:pPr>
              <w:spacing w:after="0" w:line="240" w:lineRule="auto"/>
              <w:rPr>
                <w:rFonts w:ascii="Calibri" w:eastAsia="Times New Roman" w:hAnsi="Calibri" w:cs="Calibri"/>
                <w:color w:val="000000"/>
                <w:sz w:val="18"/>
                <w:szCs w:val="18"/>
                <w:lang w:eastAsia="es-ES"/>
              </w:rPr>
            </w:pPr>
          </w:p>
        </w:tc>
        <w:tc>
          <w:tcPr>
            <w:tcW w:w="0" w:type="auto"/>
            <w:tcBorders>
              <w:top w:val="nil"/>
              <w:left w:val="nil"/>
              <w:bottom w:val="single" w:sz="8" w:space="0" w:color="8EAADB"/>
              <w:right w:val="single" w:sz="8" w:space="0" w:color="8EAADB"/>
            </w:tcBorders>
            <w:shd w:val="clear" w:color="000000" w:fill="FFFFFF"/>
            <w:vAlign w:val="center"/>
            <w:hideMark/>
          </w:tcPr>
          <w:p w14:paraId="09FE1937" w14:textId="77777777" w:rsidR="009D0BBB" w:rsidRPr="009D0BBB" w:rsidRDefault="009D0BBB" w:rsidP="009D0BBB">
            <w:pPr>
              <w:spacing w:after="0" w:line="240" w:lineRule="auto"/>
              <w:jc w:val="center"/>
              <w:rPr>
                <w:rFonts w:ascii="Calibri" w:eastAsia="Times New Roman" w:hAnsi="Calibri" w:cs="Calibri"/>
                <w:color w:val="000000"/>
                <w:sz w:val="18"/>
                <w:szCs w:val="18"/>
                <w:lang w:eastAsia="es-ES"/>
              </w:rPr>
            </w:pPr>
            <w:proofErr w:type="spellStart"/>
            <w:r w:rsidRPr="009D0BBB">
              <w:rPr>
                <w:rFonts w:ascii="Calibri" w:eastAsia="Times New Roman" w:hAnsi="Calibri" w:cs="Calibri"/>
                <w:color w:val="000000"/>
                <w:sz w:val="18"/>
                <w:szCs w:val="18"/>
                <w:lang w:eastAsia="es-ES"/>
              </w:rPr>
              <w:t>Nº</w:t>
            </w:r>
            <w:proofErr w:type="spellEnd"/>
            <w:r w:rsidRPr="009D0BBB">
              <w:rPr>
                <w:rFonts w:ascii="Calibri" w:eastAsia="Times New Roman" w:hAnsi="Calibri" w:cs="Calibri"/>
                <w:color w:val="000000"/>
                <w:sz w:val="18"/>
                <w:szCs w:val="18"/>
                <w:lang w:eastAsia="es-ES"/>
              </w:rPr>
              <w:t xml:space="preserve"> veces aplicada</w:t>
            </w:r>
          </w:p>
        </w:tc>
      </w:tr>
      <w:tr w:rsidR="009D0BBB" w:rsidRPr="009D0BBB" w14:paraId="796B1749" w14:textId="77777777" w:rsidTr="009D0BBB">
        <w:trPr>
          <w:gridAfter w:val="1"/>
          <w:trHeight w:val="450"/>
        </w:trPr>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14:paraId="288A24BE" w14:textId="77777777" w:rsidR="009D0BBB" w:rsidRPr="009D0BBB" w:rsidRDefault="009D0BBB" w:rsidP="009D0BBB">
            <w:pPr>
              <w:spacing w:after="0" w:line="240" w:lineRule="auto"/>
              <w:jc w:val="center"/>
              <w:rPr>
                <w:rFonts w:ascii="Calibri" w:eastAsia="Times New Roman" w:hAnsi="Calibri" w:cs="Calibri"/>
                <w:b/>
                <w:bCs/>
                <w:i/>
                <w:iCs/>
                <w:color w:val="000000"/>
                <w:sz w:val="18"/>
                <w:szCs w:val="18"/>
                <w:lang w:eastAsia="es-ES"/>
              </w:rPr>
            </w:pPr>
            <w:r w:rsidRPr="009D0BBB">
              <w:rPr>
                <w:rFonts w:ascii="Calibri" w:eastAsia="Times New Roman" w:hAnsi="Calibri" w:cs="Calibri"/>
                <w:b/>
                <w:bCs/>
                <w:i/>
                <w:iCs/>
                <w:color w:val="000000"/>
                <w:sz w:val="18"/>
                <w:szCs w:val="18"/>
                <w:lang w:eastAsia="es-ES"/>
              </w:rPr>
              <w:lastRenderedPageBreak/>
              <w:t>10</w:t>
            </w:r>
          </w:p>
        </w:tc>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14:paraId="56B055C7" w14:textId="77777777" w:rsidR="009D0BBB" w:rsidRPr="009D0BBB" w:rsidRDefault="009D0BBB" w:rsidP="009D0BBB">
            <w:pPr>
              <w:spacing w:after="0" w:line="240" w:lineRule="auto"/>
              <w:jc w:val="center"/>
              <w:rPr>
                <w:rFonts w:ascii="Calibri" w:eastAsia="Times New Roman" w:hAnsi="Calibri" w:cs="Calibri"/>
                <w:b/>
                <w:bCs/>
                <w:color w:val="2F5496"/>
                <w:sz w:val="16"/>
                <w:szCs w:val="16"/>
                <w:lang w:eastAsia="es-ES"/>
              </w:rPr>
            </w:pPr>
            <w:r w:rsidRPr="009D0BBB">
              <w:rPr>
                <w:rFonts w:ascii="Calibri" w:eastAsia="Times New Roman" w:hAnsi="Calibri" w:cs="Calibri"/>
                <w:b/>
                <w:bCs/>
                <w:color w:val="2F5496"/>
                <w:sz w:val="16"/>
                <w:szCs w:val="16"/>
                <w:lang w:eastAsia="es-ES"/>
              </w:rPr>
              <w:t>CONCILIACIÓN CORRESPONSABLE</w:t>
            </w:r>
          </w:p>
        </w:tc>
        <w:tc>
          <w:tcPr>
            <w:tcW w:w="0" w:type="auto"/>
            <w:tcBorders>
              <w:top w:val="nil"/>
              <w:left w:val="nil"/>
              <w:bottom w:val="nil"/>
              <w:right w:val="single" w:sz="8" w:space="0" w:color="8EAADB"/>
            </w:tcBorders>
            <w:shd w:val="clear" w:color="000000" w:fill="FFFFFF"/>
            <w:vAlign w:val="center"/>
            <w:hideMark/>
          </w:tcPr>
          <w:p w14:paraId="45D79B71" w14:textId="77777777" w:rsidR="009D0BBB" w:rsidRPr="009D0BBB" w:rsidRDefault="009D0BBB" w:rsidP="009D0BBB">
            <w:pPr>
              <w:spacing w:after="0" w:line="240" w:lineRule="auto"/>
              <w:jc w:val="center"/>
              <w:rPr>
                <w:rFonts w:ascii="Calibri" w:eastAsia="Times New Roman" w:hAnsi="Calibri" w:cs="Calibri"/>
                <w:color w:val="2F5496"/>
                <w:sz w:val="16"/>
                <w:szCs w:val="16"/>
                <w:lang w:eastAsia="es-ES"/>
              </w:rPr>
            </w:pPr>
            <w:r w:rsidRPr="009D0BBB">
              <w:rPr>
                <w:rFonts w:ascii="Calibri" w:eastAsia="Times New Roman" w:hAnsi="Calibri" w:cs="Calibri"/>
                <w:color w:val="2F5496"/>
                <w:sz w:val="16"/>
                <w:szCs w:val="16"/>
                <w:lang w:eastAsia="es-ES"/>
              </w:rPr>
              <w:t>Flexibilizar el permiso de hospitalización recogido en el artículo 37.3.b</w:t>
            </w:r>
          </w:p>
        </w:tc>
        <w:tc>
          <w:tcPr>
            <w:tcW w:w="0" w:type="auto"/>
            <w:vMerge w:val="restart"/>
            <w:tcBorders>
              <w:top w:val="nil"/>
              <w:left w:val="single" w:sz="8" w:space="0" w:color="8EAADB"/>
              <w:bottom w:val="single" w:sz="4" w:space="0" w:color="000000"/>
              <w:right w:val="single" w:sz="8" w:space="0" w:color="8EAADB"/>
            </w:tcBorders>
            <w:shd w:val="clear" w:color="000000" w:fill="FFFFFF"/>
            <w:vAlign w:val="center"/>
            <w:hideMark/>
          </w:tcPr>
          <w:p w14:paraId="7B732A52" w14:textId="77777777" w:rsidR="009D0BBB" w:rsidRPr="009D0BBB" w:rsidRDefault="009D0BBB" w:rsidP="009D0BBB">
            <w:pPr>
              <w:spacing w:after="0" w:line="240" w:lineRule="auto"/>
              <w:jc w:val="center"/>
              <w:rPr>
                <w:rFonts w:ascii="Calibri" w:eastAsia="Times New Roman" w:hAnsi="Calibri" w:cs="Calibri"/>
                <w:color w:val="2F5496"/>
                <w:sz w:val="16"/>
                <w:szCs w:val="16"/>
                <w:lang w:eastAsia="es-ES"/>
              </w:rPr>
            </w:pPr>
            <w:r w:rsidRPr="009D0BBB">
              <w:rPr>
                <w:rFonts w:ascii="Calibri" w:eastAsia="Times New Roman" w:hAnsi="Calibri" w:cs="Calibri"/>
                <w:color w:val="2F5496"/>
                <w:sz w:val="16"/>
                <w:szCs w:val="16"/>
                <w:lang w:eastAsia="es-ES"/>
              </w:rPr>
              <w:t>Mejorar los derechos legales en materia de conciliación</w:t>
            </w:r>
          </w:p>
        </w:tc>
        <w:tc>
          <w:tcPr>
            <w:tcW w:w="0" w:type="auto"/>
            <w:vMerge w:val="restart"/>
            <w:tcBorders>
              <w:top w:val="nil"/>
              <w:left w:val="single" w:sz="8" w:space="0" w:color="8EAADB"/>
              <w:bottom w:val="single" w:sz="4" w:space="0" w:color="000000"/>
              <w:right w:val="single" w:sz="8" w:space="0" w:color="8EAADB"/>
            </w:tcBorders>
            <w:shd w:val="clear" w:color="000000" w:fill="FFFFFF"/>
            <w:vAlign w:val="center"/>
            <w:hideMark/>
          </w:tcPr>
          <w:p w14:paraId="0C2B77B0" w14:textId="77777777" w:rsidR="009D0BBB" w:rsidRPr="009D0BBB" w:rsidRDefault="009D0BBB" w:rsidP="009D0BBB">
            <w:pPr>
              <w:spacing w:after="0" w:line="240" w:lineRule="auto"/>
              <w:jc w:val="center"/>
              <w:rPr>
                <w:rFonts w:ascii="Calibri" w:eastAsia="Times New Roman" w:hAnsi="Calibri" w:cs="Calibri"/>
                <w:color w:val="2F5496"/>
                <w:sz w:val="16"/>
                <w:szCs w:val="16"/>
                <w:lang w:eastAsia="es-ES"/>
              </w:rPr>
            </w:pPr>
            <w:r w:rsidRPr="009D0BBB">
              <w:rPr>
                <w:rFonts w:ascii="Calibri" w:eastAsia="Times New Roman" w:hAnsi="Calibri" w:cs="Calibri"/>
                <w:color w:val="2F5496"/>
                <w:sz w:val="16"/>
                <w:szCs w:val="16"/>
                <w:lang w:eastAsia="es-ES"/>
              </w:rPr>
              <w:t>Toda la plantilla</w:t>
            </w:r>
          </w:p>
        </w:tc>
        <w:tc>
          <w:tcPr>
            <w:tcW w:w="0" w:type="auto"/>
            <w:vMerge w:val="restart"/>
            <w:tcBorders>
              <w:top w:val="nil"/>
              <w:left w:val="single" w:sz="8" w:space="0" w:color="8EAADB"/>
              <w:bottom w:val="single" w:sz="4" w:space="0" w:color="000000"/>
              <w:right w:val="single" w:sz="8" w:space="0" w:color="8EAADB"/>
            </w:tcBorders>
            <w:shd w:val="clear" w:color="000000" w:fill="FFFFFF"/>
            <w:noWrap/>
            <w:vAlign w:val="center"/>
            <w:hideMark/>
          </w:tcPr>
          <w:p w14:paraId="7A9B63FD" w14:textId="77777777" w:rsidR="009D0BBB" w:rsidRPr="009D0BBB" w:rsidRDefault="009D0BBB" w:rsidP="009D0BBB">
            <w:pPr>
              <w:spacing w:after="0" w:line="240" w:lineRule="auto"/>
              <w:jc w:val="center"/>
              <w:rPr>
                <w:rFonts w:ascii="Calibri" w:eastAsia="Times New Roman" w:hAnsi="Calibri" w:cs="Calibri"/>
                <w:color w:val="2F5496"/>
                <w:sz w:val="16"/>
                <w:szCs w:val="16"/>
                <w:lang w:eastAsia="es-ES"/>
              </w:rPr>
            </w:pPr>
            <w:r w:rsidRPr="009D0BBB">
              <w:rPr>
                <w:rFonts w:ascii="Calibri" w:eastAsia="Times New Roman" w:hAnsi="Calibri" w:cs="Calibri"/>
                <w:color w:val="2F5496"/>
                <w:sz w:val="16"/>
                <w:szCs w:val="16"/>
                <w:lang w:eastAsia="es-ES"/>
              </w:rPr>
              <w:t>Vigencia del Plan</w:t>
            </w:r>
          </w:p>
        </w:tc>
        <w:tc>
          <w:tcPr>
            <w:tcW w:w="0" w:type="auto"/>
            <w:vMerge w:val="restart"/>
            <w:tcBorders>
              <w:top w:val="nil"/>
              <w:left w:val="single" w:sz="8" w:space="0" w:color="8EAADB"/>
              <w:bottom w:val="single" w:sz="4" w:space="0" w:color="000000"/>
              <w:right w:val="single" w:sz="8" w:space="0" w:color="8EAADB"/>
            </w:tcBorders>
            <w:shd w:val="clear" w:color="000000" w:fill="FFFFFF"/>
            <w:noWrap/>
            <w:vAlign w:val="center"/>
            <w:hideMark/>
          </w:tcPr>
          <w:p w14:paraId="3657E4EF" w14:textId="77777777" w:rsidR="009D0BBB" w:rsidRPr="009D0BBB" w:rsidRDefault="009D0BBB" w:rsidP="009D0BBB">
            <w:pPr>
              <w:spacing w:after="0" w:line="240" w:lineRule="auto"/>
              <w:jc w:val="center"/>
              <w:rPr>
                <w:rFonts w:ascii="Calibri" w:eastAsia="Times New Roman" w:hAnsi="Calibri" w:cs="Calibri"/>
                <w:color w:val="2F5496"/>
                <w:sz w:val="16"/>
                <w:szCs w:val="16"/>
                <w:lang w:eastAsia="es-ES"/>
              </w:rPr>
            </w:pPr>
            <w:r w:rsidRPr="009D0BBB">
              <w:rPr>
                <w:rFonts w:ascii="Calibri" w:eastAsia="Times New Roman" w:hAnsi="Calibri" w:cs="Calibri"/>
                <w:color w:val="2F5496"/>
                <w:sz w:val="16"/>
                <w:szCs w:val="16"/>
                <w:lang w:eastAsia="es-ES"/>
              </w:rPr>
              <w:t>RRHH/COMISIÓN DE SEGUIMIENTO</w:t>
            </w:r>
          </w:p>
        </w:tc>
        <w:tc>
          <w:tcPr>
            <w:tcW w:w="0" w:type="auto"/>
            <w:vMerge w:val="restart"/>
            <w:tcBorders>
              <w:top w:val="nil"/>
              <w:left w:val="single" w:sz="8" w:space="0" w:color="8EAADB"/>
              <w:bottom w:val="single" w:sz="4" w:space="0" w:color="000000"/>
              <w:right w:val="single" w:sz="8" w:space="0" w:color="8EAADB"/>
            </w:tcBorders>
            <w:shd w:val="clear" w:color="000000" w:fill="FFFFFF"/>
            <w:noWrap/>
            <w:vAlign w:val="center"/>
            <w:hideMark/>
          </w:tcPr>
          <w:p w14:paraId="64F680C2" w14:textId="77777777" w:rsidR="009D0BBB" w:rsidRPr="009D0BBB" w:rsidRDefault="009D0BBB" w:rsidP="009D0BBB">
            <w:pPr>
              <w:spacing w:after="0" w:line="240" w:lineRule="auto"/>
              <w:jc w:val="center"/>
              <w:rPr>
                <w:rFonts w:ascii="Calibri" w:eastAsia="Times New Roman" w:hAnsi="Calibri" w:cs="Calibri"/>
                <w:color w:val="2F5496"/>
                <w:sz w:val="16"/>
                <w:szCs w:val="16"/>
                <w:lang w:eastAsia="es-ES"/>
              </w:rPr>
            </w:pPr>
            <w:r w:rsidRPr="009D0BBB">
              <w:rPr>
                <w:rFonts w:ascii="Calibri" w:eastAsia="Times New Roman" w:hAnsi="Calibri" w:cs="Calibri"/>
                <w:color w:val="2F5496"/>
                <w:sz w:val="16"/>
                <w:szCs w:val="16"/>
                <w:lang w:eastAsia="es-ES"/>
              </w:rPr>
              <w:t>SEGÚN PPTO ASIGNADO</w:t>
            </w:r>
          </w:p>
        </w:tc>
        <w:tc>
          <w:tcPr>
            <w:tcW w:w="0" w:type="auto"/>
            <w:vMerge w:val="restart"/>
            <w:tcBorders>
              <w:top w:val="nil"/>
              <w:left w:val="single" w:sz="8" w:space="0" w:color="8EAADB"/>
              <w:bottom w:val="single" w:sz="4" w:space="0" w:color="000000"/>
              <w:right w:val="single" w:sz="8" w:space="0" w:color="8EAADB"/>
            </w:tcBorders>
            <w:shd w:val="clear" w:color="000000" w:fill="FFFFFF"/>
            <w:vAlign w:val="center"/>
            <w:hideMark/>
          </w:tcPr>
          <w:p w14:paraId="5FB68DCF" w14:textId="77777777" w:rsidR="009D0BBB" w:rsidRPr="009D0BBB" w:rsidRDefault="009D0BBB" w:rsidP="009D0BBB">
            <w:pPr>
              <w:spacing w:after="0" w:line="240" w:lineRule="auto"/>
              <w:jc w:val="center"/>
              <w:rPr>
                <w:rFonts w:ascii="Calibri" w:eastAsia="Times New Roman" w:hAnsi="Calibri" w:cs="Calibri"/>
                <w:color w:val="2F5496"/>
                <w:sz w:val="16"/>
                <w:szCs w:val="16"/>
                <w:lang w:eastAsia="es-ES"/>
              </w:rPr>
            </w:pPr>
            <w:r w:rsidRPr="009D0BBB">
              <w:rPr>
                <w:rFonts w:ascii="Calibri" w:eastAsia="Times New Roman" w:hAnsi="Calibri" w:cs="Calibri"/>
                <w:color w:val="2F5496"/>
                <w:sz w:val="16"/>
                <w:szCs w:val="16"/>
                <w:lang w:eastAsia="es-ES"/>
              </w:rPr>
              <w:t>Medida implementada</w:t>
            </w:r>
            <w:r w:rsidRPr="009D0BBB">
              <w:rPr>
                <w:rFonts w:ascii="Calibri" w:eastAsia="Times New Roman" w:hAnsi="Calibri" w:cs="Calibri"/>
                <w:color w:val="2F5496"/>
                <w:sz w:val="16"/>
                <w:szCs w:val="16"/>
                <w:lang w:eastAsia="es-ES"/>
              </w:rPr>
              <w:br/>
            </w:r>
            <w:proofErr w:type="spellStart"/>
            <w:r w:rsidRPr="009D0BBB">
              <w:rPr>
                <w:rFonts w:ascii="Calibri" w:eastAsia="Times New Roman" w:hAnsi="Calibri" w:cs="Calibri"/>
                <w:color w:val="2F5496"/>
                <w:sz w:val="16"/>
                <w:szCs w:val="16"/>
                <w:lang w:eastAsia="es-ES"/>
              </w:rPr>
              <w:t>nº</w:t>
            </w:r>
            <w:proofErr w:type="spellEnd"/>
            <w:r w:rsidRPr="009D0BBB">
              <w:rPr>
                <w:rFonts w:ascii="Calibri" w:eastAsia="Times New Roman" w:hAnsi="Calibri" w:cs="Calibri"/>
                <w:color w:val="2F5496"/>
                <w:sz w:val="16"/>
                <w:szCs w:val="16"/>
                <w:lang w:eastAsia="es-ES"/>
              </w:rPr>
              <w:t xml:space="preserve"> de veces aplicada</w:t>
            </w:r>
            <w:r w:rsidRPr="009D0BBB">
              <w:rPr>
                <w:rFonts w:ascii="Calibri" w:eastAsia="Times New Roman" w:hAnsi="Calibri" w:cs="Calibri"/>
                <w:color w:val="2F5496"/>
                <w:sz w:val="16"/>
                <w:szCs w:val="16"/>
                <w:lang w:eastAsia="es-ES"/>
              </w:rPr>
              <w:br/>
              <w:t>Distribución uso de medida por sexos</w:t>
            </w:r>
          </w:p>
        </w:tc>
      </w:tr>
      <w:tr w:rsidR="009D0BBB" w:rsidRPr="009D0BBB" w14:paraId="389C7B15" w14:textId="77777777" w:rsidTr="009D0BBB">
        <w:trPr>
          <w:gridAfter w:val="1"/>
          <w:trHeight w:val="675"/>
        </w:trPr>
        <w:tc>
          <w:tcPr>
            <w:tcW w:w="0" w:type="auto"/>
            <w:vMerge/>
            <w:tcBorders>
              <w:top w:val="nil"/>
              <w:left w:val="single" w:sz="4" w:space="0" w:color="auto"/>
              <w:bottom w:val="single" w:sz="4" w:space="0" w:color="auto"/>
              <w:right w:val="single" w:sz="4" w:space="0" w:color="auto"/>
            </w:tcBorders>
            <w:vAlign w:val="center"/>
            <w:hideMark/>
          </w:tcPr>
          <w:p w14:paraId="1C694A9A" w14:textId="77777777" w:rsidR="009D0BBB" w:rsidRPr="009D0BBB" w:rsidRDefault="009D0BBB" w:rsidP="009D0BBB">
            <w:pPr>
              <w:spacing w:after="0" w:line="240" w:lineRule="auto"/>
              <w:rPr>
                <w:rFonts w:ascii="Calibri" w:eastAsia="Times New Roman" w:hAnsi="Calibri" w:cs="Calibri"/>
                <w:b/>
                <w:bCs/>
                <w:i/>
                <w:iCs/>
                <w:color w:val="000000"/>
                <w:sz w:val="18"/>
                <w:szCs w:val="18"/>
                <w:lang w:eastAsia="es-ES"/>
              </w:rPr>
            </w:pPr>
          </w:p>
        </w:tc>
        <w:tc>
          <w:tcPr>
            <w:tcW w:w="0" w:type="auto"/>
            <w:vMerge/>
            <w:tcBorders>
              <w:top w:val="nil"/>
              <w:left w:val="single" w:sz="4" w:space="0" w:color="auto"/>
              <w:bottom w:val="single" w:sz="4" w:space="0" w:color="auto"/>
              <w:right w:val="single" w:sz="4" w:space="0" w:color="auto"/>
            </w:tcBorders>
            <w:vAlign w:val="center"/>
            <w:hideMark/>
          </w:tcPr>
          <w:p w14:paraId="0E5FABD2" w14:textId="77777777" w:rsidR="009D0BBB" w:rsidRPr="009D0BBB" w:rsidRDefault="009D0BBB" w:rsidP="009D0BBB">
            <w:pPr>
              <w:spacing w:after="0" w:line="240" w:lineRule="auto"/>
              <w:rPr>
                <w:rFonts w:ascii="Calibri" w:eastAsia="Times New Roman" w:hAnsi="Calibri" w:cs="Calibri"/>
                <w:b/>
                <w:bCs/>
                <w:color w:val="2F5496"/>
                <w:sz w:val="16"/>
                <w:szCs w:val="16"/>
                <w:lang w:eastAsia="es-ES"/>
              </w:rPr>
            </w:pPr>
          </w:p>
        </w:tc>
        <w:tc>
          <w:tcPr>
            <w:tcW w:w="0" w:type="auto"/>
            <w:tcBorders>
              <w:top w:val="nil"/>
              <w:left w:val="nil"/>
              <w:bottom w:val="nil"/>
              <w:right w:val="single" w:sz="8" w:space="0" w:color="8EAADB"/>
            </w:tcBorders>
            <w:shd w:val="clear" w:color="000000" w:fill="FFFFFF"/>
            <w:vAlign w:val="center"/>
            <w:hideMark/>
          </w:tcPr>
          <w:p w14:paraId="074F61C6" w14:textId="77777777" w:rsidR="009D0BBB" w:rsidRPr="009D0BBB" w:rsidRDefault="009D0BBB" w:rsidP="009D0BBB">
            <w:pPr>
              <w:spacing w:after="0" w:line="240" w:lineRule="auto"/>
              <w:jc w:val="center"/>
              <w:rPr>
                <w:rFonts w:ascii="Calibri" w:eastAsia="Times New Roman" w:hAnsi="Calibri" w:cs="Calibri"/>
                <w:color w:val="2F5496"/>
                <w:sz w:val="16"/>
                <w:szCs w:val="16"/>
                <w:lang w:eastAsia="es-ES"/>
              </w:rPr>
            </w:pPr>
            <w:r w:rsidRPr="009D0BBB">
              <w:rPr>
                <w:rFonts w:ascii="Calibri" w:eastAsia="Times New Roman" w:hAnsi="Calibri" w:cs="Calibri"/>
                <w:color w:val="2F5496"/>
                <w:sz w:val="16"/>
                <w:szCs w:val="16"/>
                <w:lang w:eastAsia="es-ES"/>
              </w:rPr>
              <w:t>del ET de forma que se pueda disfrutar de manera continua y discontinua mientras dure el hecho causante.</w:t>
            </w:r>
          </w:p>
        </w:tc>
        <w:tc>
          <w:tcPr>
            <w:tcW w:w="0" w:type="auto"/>
            <w:vMerge/>
            <w:tcBorders>
              <w:top w:val="nil"/>
              <w:left w:val="single" w:sz="8" w:space="0" w:color="8EAADB"/>
              <w:bottom w:val="single" w:sz="4" w:space="0" w:color="000000"/>
              <w:right w:val="single" w:sz="8" w:space="0" w:color="8EAADB"/>
            </w:tcBorders>
            <w:vAlign w:val="center"/>
            <w:hideMark/>
          </w:tcPr>
          <w:p w14:paraId="0B668B2D" w14:textId="77777777" w:rsidR="009D0BBB" w:rsidRPr="009D0BBB" w:rsidRDefault="009D0BBB" w:rsidP="009D0BBB">
            <w:pPr>
              <w:spacing w:after="0" w:line="240" w:lineRule="auto"/>
              <w:rPr>
                <w:rFonts w:ascii="Calibri" w:eastAsia="Times New Roman" w:hAnsi="Calibri" w:cs="Calibri"/>
                <w:color w:val="2F5496"/>
                <w:sz w:val="16"/>
                <w:szCs w:val="16"/>
                <w:lang w:eastAsia="es-ES"/>
              </w:rPr>
            </w:pPr>
          </w:p>
        </w:tc>
        <w:tc>
          <w:tcPr>
            <w:tcW w:w="0" w:type="auto"/>
            <w:vMerge/>
            <w:tcBorders>
              <w:top w:val="nil"/>
              <w:left w:val="single" w:sz="8" w:space="0" w:color="8EAADB"/>
              <w:bottom w:val="single" w:sz="4" w:space="0" w:color="000000"/>
              <w:right w:val="single" w:sz="8" w:space="0" w:color="8EAADB"/>
            </w:tcBorders>
            <w:vAlign w:val="center"/>
            <w:hideMark/>
          </w:tcPr>
          <w:p w14:paraId="77F5F132" w14:textId="77777777" w:rsidR="009D0BBB" w:rsidRPr="009D0BBB" w:rsidRDefault="009D0BBB" w:rsidP="009D0BBB">
            <w:pPr>
              <w:spacing w:after="0" w:line="240" w:lineRule="auto"/>
              <w:rPr>
                <w:rFonts w:ascii="Calibri" w:eastAsia="Times New Roman" w:hAnsi="Calibri" w:cs="Calibri"/>
                <w:color w:val="2F5496"/>
                <w:sz w:val="16"/>
                <w:szCs w:val="16"/>
                <w:lang w:eastAsia="es-ES"/>
              </w:rPr>
            </w:pPr>
          </w:p>
        </w:tc>
        <w:tc>
          <w:tcPr>
            <w:tcW w:w="0" w:type="auto"/>
            <w:vMerge/>
            <w:tcBorders>
              <w:top w:val="nil"/>
              <w:left w:val="single" w:sz="8" w:space="0" w:color="8EAADB"/>
              <w:bottom w:val="single" w:sz="4" w:space="0" w:color="000000"/>
              <w:right w:val="single" w:sz="8" w:space="0" w:color="8EAADB"/>
            </w:tcBorders>
            <w:vAlign w:val="center"/>
            <w:hideMark/>
          </w:tcPr>
          <w:p w14:paraId="3132FFAE" w14:textId="77777777" w:rsidR="009D0BBB" w:rsidRPr="009D0BBB" w:rsidRDefault="009D0BBB" w:rsidP="009D0BBB">
            <w:pPr>
              <w:spacing w:after="0" w:line="240" w:lineRule="auto"/>
              <w:rPr>
                <w:rFonts w:ascii="Calibri" w:eastAsia="Times New Roman" w:hAnsi="Calibri" w:cs="Calibri"/>
                <w:color w:val="2F5496"/>
                <w:sz w:val="16"/>
                <w:szCs w:val="16"/>
                <w:lang w:eastAsia="es-ES"/>
              </w:rPr>
            </w:pPr>
          </w:p>
        </w:tc>
        <w:tc>
          <w:tcPr>
            <w:tcW w:w="0" w:type="auto"/>
            <w:vMerge/>
            <w:tcBorders>
              <w:top w:val="nil"/>
              <w:left w:val="single" w:sz="8" w:space="0" w:color="8EAADB"/>
              <w:bottom w:val="single" w:sz="4" w:space="0" w:color="000000"/>
              <w:right w:val="single" w:sz="8" w:space="0" w:color="8EAADB"/>
            </w:tcBorders>
            <w:vAlign w:val="center"/>
            <w:hideMark/>
          </w:tcPr>
          <w:p w14:paraId="0C877B13" w14:textId="77777777" w:rsidR="009D0BBB" w:rsidRPr="009D0BBB" w:rsidRDefault="009D0BBB" w:rsidP="009D0BBB">
            <w:pPr>
              <w:spacing w:after="0" w:line="240" w:lineRule="auto"/>
              <w:rPr>
                <w:rFonts w:ascii="Calibri" w:eastAsia="Times New Roman" w:hAnsi="Calibri" w:cs="Calibri"/>
                <w:color w:val="2F5496"/>
                <w:sz w:val="16"/>
                <w:szCs w:val="16"/>
                <w:lang w:eastAsia="es-ES"/>
              </w:rPr>
            </w:pPr>
          </w:p>
        </w:tc>
        <w:tc>
          <w:tcPr>
            <w:tcW w:w="0" w:type="auto"/>
            <w:vMerge/>
            <w:tcBorders>
              <w:top w:val="nil"/>
              <w:left w:val="single" w:sz="8" w:space="0" w:color="8EAADB"/>
              <w:bottom w:val="single" w:sz="4" w:space="0" w:color="000000"/>
              <w:right w:val="single" w:sz="8" w:space="0" w:color="8EAADB"/>
            </w:tcBorders>
            <w:vAlign w:val="center"/>
            <w:hideMark/>
          </w:tcPr>
          <w:p w14:paraId="4489389B" w14:textId="77777777" w:rsidR="009D0BBB" w:rsidRPr="009D0BBB" w:rsidRDefault="009D0BBB" w:rsidP="009D0BBB">
            <w:pPr>
              <w:spacing w:after="0" w:line="240" w:lineRule="auto"/>
              <w:rPr>
                <w:rFonts w:ascii="Calibri" w:eastAsia="Times New Roman" w:hAnsi="Calibri" w:cs="Calibri"/>
                <w:color w:val="2F5496"/>
                <w:sz w:val="16"/>
                <w:szCs w:val="16"/>
                <w:lang w:eastAsia="es-ES"/>
              </w:rPr>
            </w:pPr>
          </w:p>
        </w:tc>
        <w:tc>
          <w:tcPr>
            <w:tcW w:w="0" w:type="auto"/>
            <w:vMerge/>
            <w:tcBorders>
              <w:top w:val="nil"/>
              <w:left w:val="single" w:sz="8" w:space="0" w:color="8EAADB"/>
              <w:bottom w:val="single" w:sz="4" w:space="0" w:color="000000"/>
              <w:right w:val="single" w:sz="8" w:space="0" w:color="8EAADB"/>
            </w:tcBorders>
            <w:vAlign w:val="center"/>
            <w:hideMark/>
          </w:tcPr>
          <w:p w14:paraId="5F4D6EB2" w14:textId="77777777" w:rsidR="009D0BBB" w:rsidRPr="009D0BBB" w:rsidRDefault="009D0BBB" w:rsidP="009D0BBB">
            <w:pPr>
              <w:spacing w:after="0" w:line="240" w:lineRule="auto"/>
              <w:rPr>
                <w:rFonts w:ascii="Calibri" w:eastAsia="Times New Roman" w:hAnsi="Calibri" w:cs="Calibri"/>
                <w:color w:val="2F5496"/>
                <w:sz w:val="16"/>
                <w:szCs w:val="16"/>
                <w:lang w:eastAsia="es-ES"/>
              </w:rPr>
            </w:pPr>
          </w:p>
        </w:tc>
      </w:tr>
      <w:tr w:rsidR="009D0BBB" w:rsidRPr="009D0BBB" w14:paraId="59C933A1" w14:textId="77777777" w:rsidTr="009D0BBB">
        <w:trPr>
          <w:gridAfter w:val="1"/>
          <w:trHeight w:val="300"/>
        </w:trPr>
        <w:tc>
          <w:tcPr>
            <w:tcW w:w="0" w:type="auto"/>
            <w:vMerge/>
            <w:tcBorders>
              <w:top w:val="nil"/>
              <w:left w:val="single" w:sz="4" w:space="0" w:color="auto"/>
              <w:bottom w:val="single" w:sz="4" w:space="0" w:color="auto"/>
              <w:right w:val="single" w:sz="4" w:space="0" w:color="auto"/>
            </w:tcBorders>
            <w:vAlign w:val="center"/>
            <w:hideMark/>
          </w:tcPr>
          <w:p w14:paraId="662A94FE" w14:textId="77777777" w:rsidR="009D0BBB" w:rsidRPr="009D0BBB" w:rsidRDefault="009D0BBB" w:rsidP="009D0BBB">
            <w:pPr>
              <w:spacing w:after="0" w:line="240" w:lineRule="auto"/>
              <w:rPr>
                <w:rFonts w:ascii="Calibri" w:eastAsia="Times New Roman" w:hAnsi="Calibri" w:cs="Calibri"/>
                <w:b/>
                <w:bCs/>
                <w:i/>
                <w:iCs/>
                <w:color w:val="000000"/>
                <w:sz w:val="18"/>
                <w:szCs w:val="18"/>
                <w:lang w:eastAsia="es-ES"/>
              </w:rPr>
            </w:pPr>
          </w:p>
        </w:tc>
        <w:tc>
          <w:tcPr>
            <w:tcW w:w="0" w:type="auto"/>
            <w:vMerge/>
            <w:tcBorders>
              <w:top w:val="nil"/>
              <w:left w:val="single" w:sz="4" w:space="0" w:color="auto"/>
              <w:bottom w:val="single" w:sz="4" w:space="0" w:color="auto"/>
              <w:right w:val="single" w:sz="4" w:space="0" w:color="auto"/>
            </w:tcBorders>
            <w:vAlign w:val="center"/>
            <w:hideMark/>
          </w:tcPr>
          <w:p w14:paraId="0AA2AF3D" w14:textId="77777777" w:rsidR="009D0BBB" w:rsidRPr="009D0BBB" w:rsidRDefault="009D0BBB" w:rsidP="009D0BBB">
            <w:pPr>
              <w:spacing w:after="0" w:line="240" w:lineRule="auto"/>
              <w:rPr>
                <w:rFonts w:ascii="Calibri" w:eastAsia="Times New Roman" w:hAnsi="Calibri" w:cs="Calibri"/>
                <w:b/>
                <w:bCs/>
                <w:color w:val="2F5496"/>
                <w:sz w:val="16"/>
                <w:szCs w:val="16"/>
                <w:lang w:eastAsia="es-ES"/>
              </w:rPr>
            </w:pPr>
          </w:p>
        </w:tc>
        <w:tc>
          <w:tcPr>
            <w:tcW w:w="0" w:type="auto"/>
            <w:tcBorders>
              <w:top w:val="nil"/>
              <w:left w:val="nil"/>
              <w:bottom w:val="nil"/>
              <w:right w:val="single" w:sz="8" w:space="0" w:color="8EAADB"/>
            </w:tcBorders>
            <w:shd w:val="clear" w:color="000000" w:fill="FFFFFF"/>
            <w:vAlign w:val="center"/>
            <w:hideMark/>
          </w:tcPr>
          <w:p w14:paraId="1E297E45" w14:textId="77777777" w:rsidR="009D0BBB" w:rsidRPr="009D0BBB" w:rsidRDefault="009D0BBB" w:rsidP="009D0BBB">
            <w:pPr>
              <w:spacing w:after="0" w:line="240" w:lineRule="auto"/>
              <w:jc w:val="center"/>
              <w:rPr>
                <w:rFonts w:ascii="Calibri" w:eastAsia="Times New Roman" w:hAnsi="Calibri" w:cs="Calibri"/>
                <w:color w:val="2F5496"/>
                <w:sz w:val="16"/>
                <w:szCs w:val="16"/>
                <w:lang w:eastAsia="es-ES"/>
              </w:rPr>
            </w:pPr>
            <w:r w:rsidRPr="009D0BBB">
              <w:rPr>
                <w:rFonts w:ascii="Calibri" w:eastAsia="Times New Roman" w:hAnsi="Calibri" w:cs="Calibri"/>
                <w:color w:val="2F5496"/>
                <w:sz w:val="16"/>
                <w:szCs w:val="16"/>
                <w:lang w:eastAsia="es-ES"/>
              </w:rPr>
              <w:t> </w:t>
            </w:r>
          </w:p>
        </w:tc>
        <w:tc>
          <w:tcPr>
            <w:tcW w:w="0" w:type="auto"/>
            <w:vMerge/>
            <w:tcBorders>
              <w:top w:val="nil"/>
              <w:left w:val="single" w:sz="8" w:space="0" w:color="8EAADB"/>
              <w:bottom w:val="single" w:sz="4" w:space="0" w:color="000000"/>
              <w:right w:val="single" w:sz="8" w:space="0" w:color="8EAADB"/>
            </w:tcBorders>
            <w:vAlign w:val="center"/>
            <w:hideMark/>
          </w:tcPr>
          <w:p w14:paraId="38DDDF01" w14:textId="77777777" w:rsidR="009D0BBB" w:rsidRPr="009D0BBB" w:rsidRDefault="009D0BBB" w:rsidP="009D0BBB">
            <w:pPr>
              <w:spacing w:after="0" w:line="240" w:lineRule="auto"/>
              <w:rPr>
                <w:rFonts w:ascii="Calibri" w:eastAsia="Times New Roman" w:hAnsi="Calibri" w:cs="Calibri"/>
                <w:color w:val="2F5496"/>
                <w:sz w:val="16"/>
                <w:szCs w:val="16"/>
                <w:lang w:eastAsia="es-ES"/>
              </w:rPr>
            </w:pPr>
          </w:p>
        </w:tc>
        <w:tc>
          <w:tcPr>
            <w:tcW w:w="0" w:type="auto"/>
            <w:vMerge/>
            <w:tcBorders>
              <w:top w:val="nil"/>
              <w:left w:val="single" w:sz="8" w:space="0" w:color="8EAADB"/>
              <w:bottom w:val="single" w:sz="4" w:space="0" w:color="000000"/>
              <w:right w:val="single" w:sz="8" w:space="0" w:color="8EAADB"/>
            </w:tcBorders>
            <w:vAlign w:val="center"/>
            <w:hideMark/>
          </w:tcPr>
          <w:p w14:paraId="32C0FD36" w14:textId="77777777" w:rsidR="009D0BBB" w:rsidRPr="009D0BBB" w:rsidRDefault="009D0BBB" w:rsidP="009D0BBB">
            <w:pPr>
              <w:spacing w:after="0" w:line="240" w:lineRule="auto"/>
              <w:rPr>
                <w:rFonts w:ascii="Calibri" w:eastAsia="Times New Roman" w:hAnsi="Calibri" w:cs="Calibri"/>
                <w:color w:val="2F5496"/>
                <w:sz w:val="16"/>
                <w:szCs w:val="16"/>
                <w:lang w:eastAsia="es-ES"/>
              </w:rPr>
            </w:pPr>
          </w:p>
        </w:tc>
        <w:tc>
          <w:tcPr>
            <w:tcW w:w="0" w:type="auto"/>
            <w:vMerge/>
            <w:tcBorders>
              <w:top w:val="nil"/>
              <w:left w:val="single" w:sz="8" w:space="0" w:color="8EAADB"/>
              <w:bottom w:val="single" w:sz="4" w:space="0" w:color="000000"/>
              <w:right w:val="single" w:sz="8" w:space="0" w:color="8EAADB"/>
            </w:tcBorders>
            <w:vAlign w:val="center"/>
            <w:hideMark/>
          </w:tcPr>
          <w:p w14:paraId="30BEBDE9" w14:textId="77777777" w:rsidR="009D0BBB" w:rsidRPr="009D0BBB" w:rsidRDefault="009D0BBB" w:rsidP="009D0BBB">
            <w:pPr>
              <w:spacing w:after="0" w:line="240" w:lineRule="auto"/>
              <w:rPr>
                <w:rFonts w:ascii="Calibri" w:eastAsia="Times New Roman" w:hAnsi="Calibri" w:cs="Calibri"/>
                <w:color w:val="2F5496"/>
                <w:sz w:val="16"/>
                <w:szCs w:val="16"/>
                <w:lang w:eastAsia="es-ES"/>
              </w:rPr>
            </w:pPr>
          </w:p>
        </w:tc>
        <w:tc>
          <w:tcPr>
            <w:tcW w:w="0" w:type="auto"/>
            <w:vMerge/>
            <w:tcBorders>
              <w:top w:val="nil"/>
              <w:left w:val="single" w:sz="8" w:space="0" w:color="8EAADB"/>
              <w:bottom w:val="single" w:sz="4" w:space="0" w:color="000000"/>
              <w:right w:val="single" w:sz="8" w:space="0" w:color="8EAADB"/>
            </w:tcBorders>
            <w:vAlign w:val="center"/>
            <w:hideMark/>
          </w:tcPr>
          <w:p w14:paraId="20885D73" w14:textId="77777777" w:rsidR="009D0BBB" w:rsidRPr="009D0BBB" w:rsidRDefault="009D0BBB" w:rsidP="009D0BBB">
            <w:pPr>
              <w:spacing w:after="0" w:line="240" w:lineRule="auto"/>
              <w:rPr>
                <w:rFonts w:ascii="Calibri" w:eastAsia="Times New Roman" w:hAnsi="Calibri" w:cs="Calibri"/>
                <w:color w:val="2F5496"/>
                <w:sz w:val="16"/>
                <w:szCs w:val="16"/>
                <w:lang w:eastAsia="es-ES"/>
              </w:rPr>
            </w:pPr>
          </w:p>
        </w:tc>
        <w:tc>
          <w:tcPr>
            <w:tcW w:w="0" w:type="auto"/>
            <w:vMerge/>
            <w:tcBorders>
              <w:top w:val="nil"/>
              <w:left w:val="single" w:sz="8" w:space="0" w:color="8EAADB"/>
              <w:bottom w:val="single" w:sz="4" w:space="0" w:color="000000"/>
              <w:right w:val="single" w:sz="8" w:space="0" w:color="8EAADB"/>
            </w:tcBorders>
            <w:vAlign w:val="center"/>
            <w:hideMark/>
          </w:tcPr>
          <w:p w14:paraId="2A75DB65" w14:textId="77777777" w:rsidR="009D0BBB" w:rsidRPr="009D0BBB" w:rsidRDefault="009D0BBB" w:rsidP="009D0BBB">
            <w:pPr>
              <w:spacing w:after="0" w:line="240" w:lineRule="auto"/>
              <w:rPr>
                <w:rFonts w:ascii="Calibri" w:eastAsia="Times New Roman" w:hAnsi="Calibri" w:cs="Calibri"/>
                <w:color w:val="2F5496"/>
                <w:sz w:val="16"/>
                <w:szCs w:val="16"/>
                <w:lang w:eastAsia="es-ES"/>
              </w:rPr>
            </w:pPr>
          </w:p>
        </w:tc>
        <w:tc>
          <w:tcPr>
            <w:tcW w:w="0" w:type="auto"/>
            <w:vMerge/>
            <w:tcBorders>
              <w:top w:val="nil"/>
              <w:left w:val="single" w:sz="8" w:space="0" w:color="8EAADB"/>
              <w:bottom w:val="single" w:sz="4" w:space="0" w:color="000000"/>
              <w:right w:val="single" w:sz="8" w:space="0" w:color="8EAADB"/>
            </w:tcBorders>
            <w:vAlign w:val="center"/>
            <w:hideMark/>
          </w:tcPr>
          <w:p w14:paraId="066E8AA3" w14:textId="77777777" w:rsidR="009D0BBB" w:rsidRPr="009D0BBB" w:rsidRDefault="009D0BBB" w:rsidP="009D0BBB">
            <w:pPr>
              <w:spacing w:after="0" w:line="240" w:lineRule="auto"/>
              <w:rPr>
                <w:rFonts w:ascii="Calibri" w:eastAsia="Times New Roman" w:hAnsi="Calibri" w:cs="Calibri"/>
                <w:color w:val="2F5496"/>
                <w:sz w:val="16"/>
                <w:szCs w:val="16"/>
                <w:lang w:eastAsia="es-ES"/>
              </w:rPr>
            </w:pPr>
          </w:p>
        </w:tc>
      </w:tr>
      <w:tr w:rsidR="009D0BBB" w:rsidRPr="009D0BBB" w14:paraId="1287246B" w14:textId="77777777" w:rsidTr="009D0BBB">
        <w:trPr>
          <w:gridAfter w:val="1"/>
          <w:trHeight w:val="300"/>
        </w:trPr>
        <w:tc>
          <w:tcPr>
            <w:tcW w:w="0" w:type="auto"/>
            <w:vMerge/>
            <w:tcBorders>
              <w:top w:val="nil"/>
              <w:left w:val="single" w:sz="4" w:space="0" w:color="auto"/>
              <w:bottom w:val="single" w:sz="4" w:space="0" w:color="auto"/>
              <w:right w:val="single" w:sz="4" w:space="0" w:color="auto"/>
            </w:tcBorders>
            <w:vAlign w:val="center"/>
            <w:hideMark/>
          </w:tcPr>
          <w:p w14:paraId="16CE8BF8" w14:textId="77777777" w:rsidR="009D0BBB" w:rsidRPr="009D0BBB" w:rsidRDefault="009D0BBB" w:rsidP="009D0BBB">
            <w:pPr>
              <w:spacing w:after="0" w:line="240" w:lineRule="auto"/>
              <w:rPr>
                <w:rFonts w:ascii="Calibri" w:eastAsia="Times New Roman" w:hAnsi="Calibri" w:cs="Calibri"/>
                <w:b/>
                <w:bCs/>
                <w:i/>
                <w:iCs/>
                <w:color w:val="000000"/>
                <w:sz w:val="18"/>
                <w:szCs w:val="18"/>
                <w:lang w:eastAsia="es-ES"/>
              </w:rPr>
            </w:pPr>
          </w:p>
        </w:tc>
        <w:tc>
          <w:tcPr>
            <w:tcW w:w="0" w:type="auto"/>
            <w:vMerge/>
            <w:tcBorders>
              <w:top w:val="nil"/>
              <w:left w:val="single" w:sz="4" w:space="0" w:color="auto"/>
              <w:bottom w:val="single" w:sz="4" w:space="0" w:color="auto"/>
              <w:right w:val="single" w:sz="4" w:space="0" w:color="auto"/>
            </w:tcBorders>
            <w:vAlign w:val="center"/>
            <w:hideMark/>
          </w:tcPr>
          <w:p w14:paraId="0CDC72D4" w14:textId="77777777" w:rsidR="009D0BBB" w:rsidRPr="009D0BBB" w:rsidRDefault="009D0BBB" w:rsidP="009D0BBB">
            <w:pPr>
              <w:spacing w:after="0" w:line="240" w:lineRule="auto"/>
              <w:rPr>
                <w:rFonts w:ascii="Calibri" w:eastAsia="Times New Roman" w:hAnsi="Calibri" w:cs="Calibri"/>
                <w:b/>
                <w:bCs/>
                <w:color w:val="2F5496"/>
                <w:sz w:val="16"/>
                <w:szCs w:val="16"/>
                <w:lang w:eastAsia="es-ES"/>
              </w:rPr>
            </w:pPr>
          </w:p>
        </w:tc>
        <w:tc>
          <w:tcPr>
            <w:tcW w:w="0" w:type="auto"/>
            <w:tcBorders>
              <w:top w:val="nil"/>
              <w:left w:val="nil"/>
              <w:bottom w:val="nil"/>
              <w:right w:val="single" w:sz="8" w:space="0" w:color="8EAADB"/>
            </w:tcBorders>
            <w:shd w:val="clear" w:color="000000" w:fill="FFFFFF"/>
            <w:vAlign w:val="center"/>
            <w:hideMark/>
          </w:tcPr>
          <w:p w14:paraId="002DD84E" w14:textId="77777777" w:rsidR="009D0BBB" w:rsidRPr="009D0BBB" w:rsidRDefault="009D0BBB" w:rsidP="009D0BBB">
            <w:pPr>
              <w:spacing w:after="0" w:line="240" w:lineRule="auto"/>
              <w:jc w:val="center"/>
              <w:rPr>
                <w:rFonts w:ascii="Calibri" w:eastAsia="Times New Roman" w:hAnsi="Calibri" w:cs="Calibri"/>
                <w:color w:val="2F5496"/>
                <w:sz w:val="16"/>
                <w:szCs w:val="16"/>
                <w:lang w:eastAsia="es-ES"/>
              </w:rPr>
            </w:pPr>
            <w:r w:rsidRPr="009D0BBB">
              <w:rPr>
                <w:rFonts w:ascii="Calibri" w:eastAsia="Times New Roman" w:hAnsi="Calibri" w:cs="Calibri"/>
                <w:color w:val="2F5496"/>
                <w:sz w:val="16"/>
                <w:szCs w:val="16"/>
                <w:lang w:eastAsia="es-ES"/>
              </w:rPr>
              <w:t> </w:t>
            </w:r>
          </w:p>
        </w:tc>
        <w:tc>
          <w:tcPr>
            <w:tcW w:w="0" w:type="auto"/>
            <w:vMerge/>
            <w:tcBorders>
              <w:top w:val="nil"/>
              <w:left w:val="single" w:sz="8" w:space="0" w:color="8EAADB"/>
              <w:bottom w:val="single" w:sz="4" w:space="0" w:color="000000"/>
              <w:right w:val="single" w:sz="8" w:space="0" w:color="8EAADB"/>
            </w:tcBorders>
            <w:vAlign w:val="center"/>
            <w:hideMark/>
          </w:tcPr>
          <w:p w14:paraId="79CFDF08" w14:textId="77777777" w:rsidR="009D0BBB" w:rsidRPr="009D0BBB" w:rsidRDefault="009D0BBB" w:rsidP="009D0BBB">
            <w:pPr>
              <w:spacing w:after="0" w:line="240" w:lineRule="auto"/>
              <w:rPr>
                <w:rFonts w:ascii="Calibri" w:eastAsia="Times New Roman" w:hAnsi="Calibri" w:cs="Calibri"/>
                <w:color w:val="2F5496"/>
                <w:sz w:val="16"/>
                <w:szCs w:val="16"/>
                <w:lang w:eastAsia="es-ES"/>
              </w:rPr>
            </w:pPr>
          </w:p>
        </w:tc>
        <w:tc>
          <w:tcPr>
            <w:tcW w:w="0" w:type="auto"/>
            <w:vMerge/>
            <w:tcBorders>
              <w:top w:val="nil"/>
              <w:left w:val="single" w:sz="8" w:space="0" w:color="8EAADB"/>
              <w:bottom w:val="single" w:sz="4" w:space="0" w:color="000000"/>
              <w:right w:val="single" w:sz="8" w:space="0" w:color="8EAADB"/>
            </w:tcBorders>
            <w:vAlign w:val="center"/>
            <w:hideMark/>
          </w:tcPr>
          <w:p w14:paraId="36AC26AD" w14:textId="77777777" w:rsidR="009D0BBB" w:rsidRPr="009D0BBB" w:rsidRDefault="009D0BBB" w:rsidP="009D0BBB">
            <w:pPr>
              <w:spacing w:after="0" w:line="240" w:lineRule="auto"/>
              <w:rPr>
                <w:rFonts w:ascii="Calibri" w:eastAsia="Times New Roman" w:hAnsi="Calibri" w:cs="Calibri"/>
                <w:color w:val="2F5496"/>
                <w:sz w:val="16"/>
                <w:szCs w:val="16"/>
                <w:lang w:eastAsia="es-ES"/>
              </w:rPr>
            </w:pPr>
          </w:p>
        </w:tc>
        <w:tc>
          <w:tcPr>
            <w:tcW w:w="0" w:type="auto"/>
            <w:vMerge/>
            <w:tcBorders>
              <w:top w:val="nil"/>
              <w:left w:val="single" w:sz="8" w:space="0" w:color="8EAADB"/>
              <w:bottom w:val="single" w:sz="4" w:space="0" w:color="000000"/>
              <w:right w:val="single" w:sz="8" w:space="0" w:color="8EAADB"/>
            </w:tcBorders>
            <w:vAlign w:val="center"/>
            <w:hideMark/>
          </w:tcPr>
          <w:p w14:paraId="05548AF3" w14:textId="77777777" w:rsidR="009D0BBB" w:rsidRPr="009D0BBB" w:rsidRDefault="009D0BBB" w:rsidP="009D0BBB">
            <w:pPr>
              <w:spacing w:after="0" w:line="240" w:lineRule="auto"/>
              <w:rPr>
                <w:rFonts w:ascii="Calibri" w:eastAsia="Times New Roman" w:hAnsi="Calibri" w:cs="Calibri"/>
                <w:color w:val="2F5496"/>
                <w:sz w:val="16"/>
                <w:szCs w:val="16"/>
                <w:lang w:eastAsia="es-ES"/>
              </w:rPr>
            </w:pPr>
          </w:p>
        </w:tc>
        <w:tc>
          <w:tcPr>
            <w:tcW w:w="0" w:type="auto"/>
            <w:vMerge/>
            <w:tcBorders>
              <w:top w:val="nil"/>
              <w:left w:val="single" w:sz="8" w:space="0" w:color="8EAADB"/>
              <w:bottom w:val="single" w:sz="4" w:space="0" w:color="000000"/>
              <w:right w:val="single" w:sz="8" w:space="0" w:color="8EAADB"/>
            </w:tcBorders>
            <w:vAlign w:val="center"/>
            <w:hideMark/>
          </w:tcPr>
          <w:p w14:paraId="1763466D" w14:textId="77777777" w:rsidR="009D0BBB" w:rsidRPr="009D0BBB" w:rsidRDefault="009D0BBB" w:rsidP="009D0BBB">
            <w:pPr>
              <w:spacing w:after="0" w:line="240" w:lineRule="auto"/>
              <w:rPr>
                <w:rFonts w:ascii="Calibri" w:eastAsia="Times New Roman" w:hAnsi="Calibri" w:cs="Calibri"/>
                <w:color w:val="2F5496"/>
                <w:sz w:val="16"/>
                <w:szCs w:val="16"/>
                <w:lang w:eastAsia="es-ES"/>
              </w:rPr>
            </w:pPr>
          </w:p>
        </w:tc>
        <w:tc>
          <w:tcPr>
            <w:tcW w:w="0" w:type="auto"/>
            <w:vMerge/>
            <w:tcBorders>
              <w:top w:val="nil"/>
              <w:left w:val="single" w:sz="8" w:space="0" w:color="8EAADB"/>
              <w:bottom w:val="single" w:sz="4" w:space="0" w:color="000000"/>
              <w:right w:val="single" w:sz="8" w:space="0" w:color="8EAADB"/>
            </w:tcBorders>
            <w:vAlign w:val="center"/>
            <w:hideMark/>
          </w:tcPr>
          <w:p w14:paraId="56917546" w14:textId="77777777" w:rsidR="009D0BBB" w:rsidRPr="009D0BBB" w:rsidRDefault="009D0BBB" w:rsidP="009D0BBB">
            <w:pPr>
              <w:spacing w:after="0" w:line="240" w:lineRule="auto"/>
              <w:rPr>
                <w:rFonts w:ascii="Calibri" w:eastAsia="Times New Roman" w:hAnsi="Calibri" w:cs="Calibri"/>
                <w:color w:val="2F5496"/>
                <w:sz w:val="16"/>
                <w:szCs w:val="16"/>
                <w:lang w:eastAsia="es-ES"/>
              </w:rPr>
            </w:pPr>
          </w:p>
        </w:tc>
        <w:tc>
          <w:tcPr>
            <w:tcW w:w="0" w:type="auto"/>
            <w:vMerge/>
            <w:tcBorders>
              <w:top w:val="nil"/>
              <w:left w:val="single" w:sz="8" w:space="0" w:color="8EAADB"/>
              <w:bottom w:val="single" w:sz="4" w:space="0" w:color="000000"/>
              <w:right w:val="single" w:sz="8" w:space="0" w:color="8EAADB"/>
            </w:tcBorders>
            <w:vAlign w:val="center"/>
            <w:hideMark/>
          </w:tcPr>
          <w:p w14:paraId="254CE8AE" w14:textId="77777777" w:rsidR="009D0BBB" w:rsidRPr="009D0BBB" w:rsidRDefault="009D0BBB" w:rsidP="009D0BBB">
            <w:pPr>
              <w:spacing w:after="0" w:line="240" w:lineRule="auto"/>
              <w:rPr>
                <w:rFonts w:ascii="Calibri" w:eastAsia="Times New Roman" w:hAnsi="Calibri" w:cs="Calibri"/>
                <w:color w:val="2F5496"/>
                <w:sz w:val="16"/>
                <w:szCs w:val="16"/>
                <w:lang w:eastAsia="es-ES"/>
              </w:rPr>
            </w:pPr>
          </w:p>
        </w:tc>
      </w:tr>
      <w:tr w:rsidR="009D0BBB" w:rsidRPr="009D0BBB" w14:paraId="19A434CF" w14:textId="77777777" w:rsidTr="009D0BBB">
        <w:trPr>
          <w:gridAfter w:val="1"/>
          <w:trHeight w:val="960"/>
        </w:trPr>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14:paraId="658CE21A" w14:textId="77777777" w:rsidR="009D0BBB" w:rsidRPr="009D0BBB" w:rsidRDefault="009D0BBB" w:rsidP="009D0BBB">
            <w:pPr>
              <w:spacing w:after="0" w:line="240" w:lineRule="auto"/>
              <w:jc w:val="center"/>
              <w:rPr>
                <w:rFonts w:ascii="Calibri" w:eastAsia="Times New Roman" w:hAnsi="Calibri" w:cs="Calibri"/>
                <w:b/>
                <w:bCs/>
                <w:i/>
                <w:iCs/>
                <w:color w:val="000000"/>
                <w:sz w:val="18"/>
                <w:szCs w:val="18"/>
                <w:lang w:eastAsia="es-ES"/>
              </w:rPr>
            </w:pPr>
            <w:r w:rsidRPr="009D0BBB">
              <w:rPr>
                <w:rFonts w:ascii="Calibri" w:eastAsia="Times New Roman" w:hAnsi="Calibri" w:cs="Calibri"/>
                <w:b/>
                <w:bCs/>
                <w:i/>
                <w:iCs/>
                <w:color w:val="000000"/>
                <w:sz w:val="18"/>
                <w:szCs w:val="18"/>
                <w:lang w:eastAsia="es-ES"/>
              </w:rPr>
              <w:t>11</w:t>
            </w:r>
          </w:p>
        </w:tc>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14:paraId="68CAF95A" w14:textId="77777777" w:rsidR="009D0BBB" w:rsidRPr="009D0BBB" w:rsidRDefault="009D0BBB" w:rsidP="009D0BBB">
            <w:pPr>
              <w:spacing w:after="0" w:line="240" w:lineRule="auto"/>
              <w:jc w:val="center"/>
              <w:rPr>
                <w:rFonts w:ascii="Calibri" w:eastAsia="Times New Roman" w:hAnsi="Calibri" w:cs="Calibri"/>
                <w:color w:val="000000"/>
                <w:sz w:val="16"/>
                <w:szCs w:val="16"/>
                <w:lang w:eastAsia="es-ES"/>
              </w:rPr>
            </w:pPr>
            <w:r w:rsidRPr="009D0BBB">
              <w:rPr>
                <w:rFonts w:ascii="Calibri" w:eastAsia="Times New Roman" w:hAnsi="Calibri" w:cs="Calibri"/>
                <w:color w:val="000000"/>
                <w:sz w:val="16"/>
                <w:szCs w:val="16"/>
                <w:lang w:eastAsia="es-ES"/>
              </w:rPr>
              <w:t>CONCILIACIÓN CORRESPONSABLE</w:t>
            </w:r>
          </w:p>
        </w:tc>
        <w:tc>
          <w:tcPr>
            <w:tcW w:w="0" w:type="auto"/>
            <w:vMerge w:val="restart"/>
            <w:tcBorders>
              <w:top w:val="single" w:sz="4" w:space="0" w:color="auto"/>
              <w:left w:val="nil"/>
              <w:bottom w:val="single" w:sz="4" w:space="0" w:color="000000"/>
              <w:right w:val="single" w:sz="4" w:space="0" w:color="auto"/>
            </w:tcBorders>
            <w:shd w:val="clear" w:color="000000" w:fill="FFFFFF"/>
            <w:vAlign w:val="center"/>
            <w:hideMark/>
          </w:tcPr>
          <w:p w14:paraId="4DCCDFD7" w14:textId="77777777" w:rsidR="009D0BBB" w:rsidRPr="009D0BBB" w:rsidRDefault="009D0BBB" w:rsidP="009D0BBB">
            <w:pPr>
              <w:spacing w:after="0" w:line="240" w:lineRule="auto"/>
              <w:jc w:val="center"/>
              <w:rPr>
                <w:rFonts w:ascii="Calibri" w:eastAsia="Times New Roman" w:hAnsi="Calibri" w:cs="Calibri"/>
                <w:color w:val="000000"/>
                <w:sz w:val="18"/>
                <w:szCs w:val="18"/>
                <w:lang w:eastAsia="es-ES"/>
              </w:rPr>
            </w:pPr>
            <w:r w:rsidRPr="009D0BBB">
              <w:rPr>
                <w:rFonts w:ascii="Calibri" w:eastAsia="Times New Roman" w:hAnsi="Calibri" w:cs="Calibri"/>
                <w:color w:val="000000"/>
                <w:sz w:val="18"/>
                <w:szCs w:val="18"/>
                <w:lang w:eastAsia="es-ES"/>
              </w:rPr>
              <w:t xml:space="preserve">Posibilitar la unión del permiso por nacimiento/cuidado del menor, tanto del año en curso como las no disfrutados en el año anterior en caso de que haya finalizado el año natural. </w:t>
            </w:r>
          </w:p>
        </w:tc>
        <w:tc>
          <w:tcPr>
            <w:tcW w:w="0" w:type="auto"/>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7B41565" w14:textId="77777777" w:rsidR="009D0BBB" w:rsidRPr="009D0BBB" w:rsidRDefault="009D0BBB" w:rsidP="009D0BBB">
            <w:pPr>
              <w:spacing w:after="0" w:line="240" w:lineRule="auto"/>
              <w:jc w:val="center"/>
              <w:rPr>
                <w:rFonts w:ascii="Calibri" w:eastAsia="Times New Roman" w:hAnsi="Calibri" w:cs="Calibri"/>
                <w:color w:val="000000"/>
                <w:sz w:val="18"/>
                <w:szCs w:val="18"/>
                <w:lang w:eastAsia="es-ES"/>
              </w:rPr>
            </w:pPr>
            <w:r w:rsidRPr="009D0BBB">
              <w:rPr>
                <w:rFonts w:ascii="Calibri" w:eastAsia="Times New Roman" w:hAnsi="Calibri" w:cs="Calibri"/>
                <w:color w:val="000000"/>
                <w:sz w:val="18"/>
                <w:szCs w:val="18"/>
                <w:lang w:eastAsia="es-ES"/>
              </w:rPr>
              <w:t>Mejorar los derechos legales en materia de conciliación</w:t>
            </w:r>
          </w:p>
        </w:tc>
        <w:tc>
          <w:tcPr>
            <w:tcW w:w="0" w:type="auto"/>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2A598CF" w14:textId="77777777" w:rsidR="009D0BBB" w:rsidRPr="009D0BBB" w:rsidRDefault="009D0BBB" w:rsidP="009D0BBB">
            <w:pPr>
              <w:spacing w:after="0" w:line="240" w:lineRule="auto"/>
              <w:jc w:val="center"/>
              <w:rPr>
                <w:rFonts w:ascii="Calibri" w:eastAsia="Times New Roman" w:hAnsi="Calibri" w:cs="Calibri"/>
                <w:color w:val="000000"/>
                <w:sz w:val="18"/>
                <w:szCs w:val="18"/>
                <w:lang w:eastAsia="es-ES"/>
              </w:rPr>
            </w:pPr>
            <w:r w:rsidRPr="009D0BBB">
              <w:rPr>
                <w:rFonts w:ascii="Calibri" w:eastAsia="Times New Roman" w:hAnsi="Calibri" w:cs="Calibri"/>
                <w:color w:val="000000"/>
                <w:sz w:val="18"/>
                <w:szCs w:val="18"/>
                <w:lang w:eastAsia="es-ES"/>
              </w:rPr>
              <w:t>Toda la Plantilla</w:t>
            </w:r>
          </w:p>
        </w:tc>
        <w:tc>
          <w:tcPr>
            <w:tcW w:w="0" w:type="auto"/>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5E4243B" w14:textId="77777777" w:rsidR="009D0BBB" w:rsidRPr="009D0BBB" w:rsidRDefault="009D0BBB" w:rsidP="009D0BBB">
            <w:pPr>
              <w:spacing w:after="0" w:line="240" w:lineRule="auto"/>
              <w:jc w:val="center"/>
              <w:rPr>
                <w:rFonts w:ascii="Calibri" w:eastAsia="Times New Roman" w:hAnsi="Calibri" w:cs="Calibri"/>
                <w:color w:val="000000"/>
                <w:sz w:val="18"/>
                <w:szCs w:val="18"/>
                <w:lang w:eastAsia="es-ES"/>
              </w:rPr>
            </w:pPr>
            <w:r w:rsidRPr="009D0BBB">
              <w:rPr>
                <w:rFonts w:ascii="Calibri" w:eastAsia="Times New Roman" w:hAnsi="Calibri" w:cs="Calibri"/>
                <w:color w:val="000000"/>
                <w:sz w:val="18"/>
                <w:szCs w:val="18"/>
                <w:lang w:eastAsia="es-ES"/>
              </w:rPr>
              <w:t>Vigencia del Plan</w:t>
            </w:r>
          </w:p>
        </w:tc>
        <w:tc>
          <w:tcPr>
            <w:tcW w:w="0" w:type="auto"/>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C4E958C" w14:textId="77777777" w:rsidR="009D0BBB" w:rsidRPr="009D0BBB" w:rsidRDefault="009D0BBB" w:rsidP="009D0BBB">
            <w:pPr>
              <w:spacing w:after="0" w:line="240" w:lineRule="auto"/>
              <w:jc w:val="center"/>
              <w:rPr>
                <w:rFonts w:ascii="Calibri" w:eastAsia="Times New Roman" w:hAnsi="Calibri" w:cs="Calibri"/>
                <w:color w:val="000000"/>
                <w:sz w:val="18"/>
                <w:szCs w:val="18"/>
                <w:lang w:eastAsia="es-ES"/>
              </w:rPr>
            </w:pPr>
            <w:r w:rsidRPr="009D0BBB">
              <w:rPr>
                <w:rFonts w:ascii="Calibri" w:eastAsia="Times New Roman" w:hAnsi="Calibri" w:cs="Calibri"/>
                <w:color w:val="000000"/>
                <w:sz w:val="18"/>
                <w:szCs w:val="18"/>
                <w:lang w:eastAsia="es-ES"/>
              </w:rPr>
              <w:t>RRHH/ COMISION SEGUIMIENTO</w:t>
            </w:r>
          </w:p>
        </w:tc>
        <w:tc>
          <w:tcPr>
            <w:tcW w:w="0" w:type="auto"/>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DCBD27C" w14:textId="77777777" w:rsidR="009D0BBB" w:rsidRPr="009D0BBB" w:rsidRDefault="009D0BBB" w:rsidP="009D0BBB">
            <w:pPr>
              <w:spacing w:after="0" w:line="240" w:lineRule="auto"/>
              <w:jc w:val="center"/>
              <w:rPr>
                <w:rFonts w:ascii="Calibri" w:eastAsia="Times New Roman" w:hAnsi="Calibri" w:cs="Calibri"/>
                <w:color w:val="000000"/>
                <w:sz w:val="18"/>
                <w:szCs w:val="18"/>
                <w:lang w:eastAsia="es-ES"/>
              </w:rPr>
            </w:pPr>
            <w:r w:rsidRPr="009D0BBB">
              <w:rPr>
                <w:rFonts w:ascii="Calibri" w:eastAsia="Times New Roman" w:hAnsi="Calibri" w:cs="Calibri"/>
                <w:color w:val="000000"/>
                <w:sz w:val="18"/>
                <w:szCs w:val="18"/>
                <w:lang w:eastAsia="es-ES"/>
              </w:rPr>
              <w:t>SEGÚN PPTO ASIGNADO</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14:paraId="5F56A27B" w14:textId="77777777" w:rsidR="009D0BBB" w:rsidRPr="009D0BBB" w:rsidRDefault="009D0BBB" w:rsidP="009D0BBB">
            <w:pPr>
              <w:spacing w:after="0" w:line="240" w:lineRule="auto"/>
              <w:jc w:val="center"/>
              <w:rPr>
                <w:rFonts w:ascii="Calibri" w:eastAsia="Times New Roman" w:hAnsi="Calibri" w:cs="Calibri"/>
                <w:color w:val="000000"/>
                <w:sz w:val="18"/>
                <w:szCs w:val="18"/>
                <w:lang w:eastAsia="es-ES"/>
              </w:rPr>
            </w:pPr>
            <w:r w:rsidRPr="009D0BBB">
              <w:rPr>
                <w:rFonts w:ascii="Calibri" w:eastAsia="Times New Roman" w:hAnsi="Calibri" w:cs="Calibri"/>
                <w:color w:val="000000"/>
                <w:sz w:val="18"/>
                <w:szCs w:val="18"/>
                <w:lang w:eastAsia="es-ES"/>
              </w:rPr>
              <w:t>Medida implementada</w:t>
            </w:r>
            <w:r w:rsidRPr="009D0BBB">
              <w:rPr>
                <w:rFonts w:ascii="Calibri" w:eastAsia="Times New Roman" w:hAnsi="Calibri" w:cs="Calibri"/>
                <w:color w:val="000000"/>
                <w:sz w:val="18"/>
                <w:szCs w:val="18"/>
                <w:lang w:eastAsia="es-ES"/>
              </w:rPr>
              <w:br/>
            </w:r>
            <w:proofErr w:type="spellStart"/>
            <w:r w:rsidRPr="009D0BBB">
              <w:rPr>
                <w:rFonts w:ascii="Calibri" w:eastAsia="Times New Roman" w:hAnsi="Calibri" w:cs="Calibri"/>
                <w:color w:val="000000"/>
                <w:sz w:val="18"/>
                <w:szCs w:val="18"/>
                <w:lang w:eastAsia="es-ES"/>
              </w:rPr>
              <w:t>nº</w:t>
            </w:r>
            <w:proofErr w:type="spellEnd"/>
            <w:r w:rsidRPr="009D0BBB">
              <w:rPr>
                <w:rFonts w:ascii="Calibri" w:eastAsia="Times New Roman" w:hAnsi="Calibri" w:cs="Calibri"/>
                <w:color w:val="000000"/>
                <w:sz w:val="18"/>
                <w:szCs w:val="18"/>
                <w:lang w:eastAsia="es-ES"/>
              </w:rPr>
              <w:t xml:space="preserve"> de veces aplicada</w:t>
            </w:r>
            <w:r w:rsidRPr="009D0BBB">
              <w:rPr>
                <w:rFonts w:ascii="Calibri" w:eastAsia="Times New Roman" w:hAnsi="Calibri" w:cs="Calibri"/>
                <w:color w:val="000000"/>
                <w:sz w:val="18"/>
                <w:szCs w:val="18"/>
                <w:lang w:eastAsia="es-ES"/>
              </w:rPr>
              <w:br/>
              <w:t>Distribución uso de medida por sexos</w:t>
            </w:r>
          </w:p>
        </w:tc>
      </w:tr>
      <w:tr w:rsidR="009D0BBB" w:rsidRPr="009D0BBB" w14:paraId="040ABB4B" w14:textId="77777777" w:rsidTr="009D0BBB">
        <w:trPr>
          <w:trHeight w:val="1305"/>
        </w:trPr>
        <w:tc>
          <w:tcPr>
            <w:tcW w:w="0" w:type="auto"/>
            <w:vMerge/>
            <w:tcBorders>
              <w:top w:val="nil"/>
              <w:left w:val="single" w:sz="4" w:space="0" w:color="auto"/>
              <w:bottom w:val="single" w:sz="4" w:space="0" w:color="auto"/>
              <w:right w:val="single" w:sz="4" w:space="0" w:color="auto"/>
            </w:tcBorders>
            <w:vAlign w:val="center"/>
            <w:hideMark/>
          </w:tcPr>
          <w:p w14:paraId="4B8AA0CC" w14:textId="77777777" w:rsidR="009D0BBB" w:rsidRPr="009D0BBB" w:rsidRDefault="009D0BBB" w:rsidP="009D0BBB">
            <w:pPr>
              <w:spacing w:after="0" w:line="240" w:lineRule="auto"/>
              <w:rPr>
                <w:rFonts w:ascii="Calibri" w:eastAsia="Times New Roman" w:hAnsi="Calibri" w:cs="Calibri"/>
                <w:b/>
                <w:bCs/>
                <w:i/>
                <w:iCs/>
                <w:color w:val="000000"/>
                <w:sz w:val="18"/>
                <w:szCs w:val="18"/>
                <w:lang w:eastAsia="es-ES"/>
              </w:rPr>
            </w:pPr>
          </w:p>
        </w:tc>
        <w:tc>
          <w:tcPr>
            <w:tcW w:w="0" w:type="auto"/>
            <w:vMerge/>
            <w:tcBorders>
              <w:top w:val="nil"/>
              <w:left w:val="single" w:sz="4" w:space="0" w:color="auto"/>
              <w:bottom w:val="single" w:sz="4" w:space="0" w:color="auto"/>
              <w:right w:val="single" w:sz="4" w:space="0" w:color="auto"/>
            </w:tcBorders>
            <w:vAlign w:val="center"/>
            <w:hideMark/>
          </w:tcPr>
          <w:p w14:paraId="20478369" w14:textId="77777777" w:rsidR="009D0BBB" w:rsidRPr="009D0BBB" w:rsidRDefault="009D0BBB" w:rsidP="009D0BBB">
            <w:pPr>
              <w:spacing w:after="0" w:line="240" w:lineRule="auto"/>
              <w:rPr>
                <w:rFonts w:ascii="Calibri" w:eastAsia="Times New Roman" w:hAnsi="Calibri" w:cs="Calibri"/>
                <w:color w:val="000000"/>
                <w:sz w:val="16"/>
                <w:szCs w:val="16"/>
                <w:lang w:eastAsia="es-ES"/>
              </w:rPr>
            </w:pPr>
          </w:p>
        </w:tc>
        <w:tc>
          <w:tcPr>
            <w:tcW w:w="0" w:type="auto"/>
            <w:vMerge/>
            <w:tcBorders>
              <w:top w:val="single" w:sz="4" w:space="0" w:color="auto"/>
              <w:left w:val="nil"/>
              <w:bottom w:val="single" w:sz="4" w:space="0" w:color="000000"/>
              <w:right w:val="single" w:sz="4" w:space="0" w:color="auto"/>
            </w:tcBorders>
            <w:vAlign w:val="center"/>
            <w:hideMark/>
          </w:tcPr>
          <w:p w14:paraId="728909B1" w14:textId="77777777" w:rsidR="009D0BBB" w:rsidRPr="009D0BBB" w:rsidRDefault="009D0BBB" w:rsidP="009D0BBB">
            <w:pPr>
              <w:spacing w:after="0" w:line="240" w:lineRule="auto"/>
              <w:rPr>
                <w:rFonts w:ascii="Calibri" w:eastAsia="Times New Roman" w:hAnsi="Calibri" w:cs="Calibri"/>
                <w:color w:val="000000"/>
                <w:sz w:val="18"/>
                <w:szCs w:val="18"/>
                <w:lang w:eastAsia="es-ES"/>
              </w:rPr>
            </w:pPr>
          </w:p>
        </w:tc>
        <w:tc>
          <w:tcPr>
            <w:tcW w:w="0" w:type="auto"/>
            <w:vMerge/>
            <w:tcBorders>
              <w:top w:val="nil"/>
              <w:left w:val="single" w:sz="4" w:space="0" w:color="auto"/>
              <w:bottom w:val="single" w:sz="4" w:space="0" w:color="000000"/>
              <w:right w:val="single" w:sz="4" w:space="0" w:color="auto"/>
            </w:tcBorders>
            <w:vAlign w:val="center"/>
            <w:hideMark/>
          </w:tcPr>
          <w:p w14:paraId="0E45AE22" w14:textId="77777777" w:rsidR="009D0BBB" w:rsidRPr="009D0BBB" w:rsidRDefault="009D0BBB" w:rsidP="009D0BBB">
            <w:pPr>
              <w:spacing w:after="0" w:line="240" w:lineRule="auto"/>
              <w:rPr>
                <w:rFonts w:ascii="Calibri" w:eastAsia="Times New Roman" w:hAnsi="Calibri" w:cs="Calibri"/>
                <w:color w:val="000000"/>
                <w:sz w:val="18"/>
                <w:szCs w:val="18"/>
                <w:lang w:eastAsia="es-ES"/>
              </w:rPr>
            </w:pPr>
          </w:p>
        </w:tc>
        <w:tc>
          <w:tcPr>
            <w:tcW w:w="0" w:type="auto"/>
            <w:vMerge/>
            <w:tcBorders>
              <w:top w:val="nil"/>
              <w:left w:val="single" w:sz="4" w:space="0" w:color="auto"/>
              <w:bottom w:val="single" w:sz="4" w:space="0" w:color="000000"/>
              <w:right w:val="single" w:sz="4" w:space="0" w:color="auto"/>
            </w:tcBorders>
            <w:vAlign w:val="center"/>
            <w:hideMark/>
          </w:tcPr>
          <w:p w14:paraId="2236184F" w14:textId="77777777" w:rsidR="009D0BBB" w:rsidRPr="009D0BBB" w:rsidRDefault="009D0BBB" w:rsidP="009D0BBB">
            <w:pPr>
              <w:spacing w:after="0" w:line="240" w:lineRule="auto"/>
              <w:rPr>
                <w:rFonts w:ascii="Calibri" w:eastAsia="Times New Roman" w:hAnsi="Calibri" w:cs="Calibri"/>
                <w:color w:val="000000"/>
                <w:sz w:val="18"/>
                <w:szCs w:val="18"/>
                <w:lang w:eastAsia="es-ES"/>
              </w:rPr>
            </w:pPr>
          </w:p>
        </w:tc>
        <w:tc>
          <w:tcPr>
            <w:tcW w:w="0" w:type="auto"/>
            <w:vMerge/>
            <w:tcBorders>
              <w:top w:val="nil"/>
              <w:left w:val="single" w:sz="4" w:space="0" w:color="auto"/>
              <w:bottom w:val="single" w:sz="4" w:space="0" w:color="000000"/>
              <w:right w:val="single" w:sz="4" w:space="0" w:color="auto"/>
            </w:tcBorders>
            <w:vAlign w:val="center"/>
            <w:hideMark/>
          </w:tcPr>
          <w:p w14:paraId="104F4CE5" w14:textId="77777777" w:rsidR="009D0BBB" w:rsidRPr="009D0BBB" w:rsidRDefault="009D0BBB" w:rsidP="009D0BBB">
            <w:pPr>
              <w:spacing w:after="0" w:line="240" w:lineRule="auto"/>
              <w:rPr>
                <w:rFonts w:ascii="Calibri" w:eastAsia="Times New Roman" w:hAnsi="Calibri" w:cs="Calibri"/>
                <w:color w:val="000000"/>
                <w:sz w:val="18"/>
                <w:szCs w:val="18"/>
                <w:lang w:eastAsia="es-ES"/>
              </w:rPr>
            </w:pPr>
          </w:p>
        </w:tc>
        <w:tc>
          <w:tcPr>
            <w:tcW w:w="0" w:type="auto"/>
            <w:vMerge/>
            <w:tcBorders>
              <w:top w:val="nil"/>
              <w:left w:val="single" w:sz="4" w:space="0" w:color="auto"/>
              <w:bottom w:val="single" w:sz="4" w:space="0" w:color="000000"/>
              <w:right w:val="single" w:sz="4" w:space="0" w:color="auto"/>
            </w:tcBorders>
            <w:vAlign w:val="center"/>
            <w:hideMark/>
          </w:tcPr>
          <w:p w14:paraId="4D459787" w14:textId="77777777" w:rsidR="009D0BBB" w:rsidRPr="009D0BBB" w:rsidRDefault="009D0BBB" w:rsidP="009D0BBB">
            <w:pPr>
              <w:spacing w:after="0" w:line="240" w:lineRule="auto"/>
              <w:rPr>
                <w:rFonts w:ascii="Calibri" w:eastAsia="Times New Roman" w:hAnsi="Calibri" w:cs="Calibri"/>
                <w:color w:val="000000"/>
                <w:sz w:val="18"/>
                <w:szCs w:val="18"/>
                <w:lang w:eastAsia="es-ES"/>
              </w:rPr>
            </w:pPr>
          </w:p>
        </w:tc>
        <w:tc>
          <w:tcPr>
            <w:tcW w:w="0" w:type="auto"/>
            <w:vMerge/>
            <w:tcBorders>
              <w:top w:val="nil"/>
              <w:left w:val="single" w:sz="4" w:space="0" w:color="auto"/>
              <w:bottom w:val="single" w:sz="4" w:space="0" w:color="000000"/>
              <w:right w:val="single" w:sz="4" w:space="0" w:color="auto"/>
            </w:tcBorders>
            <w:vAlign w:val="center"/>
            <w:hideMark/>
          </w:tcPr>
          <w:p w14:paraId="01D2E193" w14:textId="77777777" w:rsidR="009D0BBB" w:rsidRPr="009D0BBB" w:rsidRDefault="009D0BBB" w:rsidP="009D0BBB">
            <w:pPr>
              <w:spacing w:after="0" w:line="240" w:lineRule="auto"/>
              <w:rPr>
                <w:rFonts w:ascii="Calibri" w:eastAsia="Times New Roman" w:hAnsi="Calibri" w:cs="Calibri"/>
                <w:color w:val="000000"/>
                <w:sz w:val="18"/>
                <w:szCs w:val="18"/>
                <w:lang w:eastAsia="es-ES"/>
              </w:rPr>
            </w:pPr>
          </w:p>
        </w:tc>
        <w:tc>
          <w:tcPr>
            <w:tcW w:w="0" w:type="auto"/>
            <w:vMerge/>
            <w:tcBorders>
              <w:top w:val="nil"/>
              <w:left w:val="single" w:sz="4" w:space="0" w:color="auto"/>
              <w:bottom w:val="single" w:sz="4" w:space="0" w:color="000000"/>
              <w:right w:val="single" w:sz="4" w:space="0" w:color="auto"/>
            </w:tcBorders>
            <w:vAlign w:val="center"/>
            <w:hideMark/>
          </w:tcPr>
          <w:p w14:paraId="12247B7A" w14:textId="77777777" w:rsidR="009D0BBB" w:rsidRPr="009D0BBB" w:rsidRDefault="009D0BBB" w:rsidP="009D0BBB">
            <w:pPr>
              <w:spacing w:after="0" w:line="240" w:lineRule="auto"/>
              <w:rPr>
                <w:rFonts w:ascii="Calibri" w:eastAsia="Times New Roman" w:hAnsi="Calibri" w:cs="Calibri"/>
                <w:color w:val="000000"/>
                <w:sz w:val="18"/>
                <w:szCs w:val="18"/>
                <w:lang w:eastAsia="es-ES"/>
              </w:rPr>
            </w:pPr>
          </w:p>
        </w:tc>
        <w:tc>
          <w:tcPr>
            <w:tcW w:w="0" w:type="auto"/>
            <w:tcBorders>
              <w:top w:val="nil"/>
              <w:left w:val="nil"/>
              <w:bottom w:val="nil"/>
              <w:right w:val="nil"/>
            </w:tcBorders>
            <w:shd w:val="clear" w:color="auto" w:fill="auto"/>
            <w:noWrap/>
            <w:vAlign w:val="bottom"/>
            <w:hideMark/>
          </w:tcPr>
          <w:p w14:paraId="1CA1BE35" w14:textId="77777777" w:rsidR="009D0BBB" w:rsidRPr="009D0BBB" w:rsidRDefault="009D0BBB" w:rsidP="009D0BBB">
            <w:pPr>
              <w:spacing w:after="0" w:line="240" w:lineRule="auto"/>
              <w:jc w:val="center"/>
              <w:rPr>
                <w:rFonts w:ascii="Calibri" w:eastAsia="Times New Roman" w:hAnsi="Calibri" w:cs="Calibri"/>
                <w:color w:val="000000"/>
                <w:sz w:val="18"/>
                <w:szCs w:val="18"/>
                <w:lang w:eastAsia="es-ES"/>
              </w:rPr>
            </w:pPr>
          </w:p>
        </w:tc>
      </w:tr>
      <w:tr w:rsidR="009D0BBB" w:rsidRPr="009D0BBB" w14:paraId="2593DEB3" w14:textId="77777777" w:rsidTr="009D0BBB">
        <w:trPr>
          <w:trHeight w:val="199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ABFDD07" w14:textId="77777777" w:rsidR="009D0BBB" w:rsidRPr="009D0BBB" w:rsidRDefault="009D0BBB" w:rsidP="009D0BBB">
            <w:pPr>
              <w:spacing w:after="0" w:line="240" w:lineRule="auto"/>
              <w:jc w:val="center"/>
              <w:rPr>
                <w:rFonts w:ascii="Calibri" w:eastAsia="Times New Roman" w:hAnsi="Calibri" w:cs="Calibri"/>
                <w:b/>
                <w:bCs/>
                <w:i/>
                <w:iCs/>
                <w:color w:val="000000"/>
                <w:sz w:val="18"/>
                <w:szCs w:val="18"/>
                <w:lang w:eastAsia="es-ES"/>
              </w:rPr>
            </w:pPr>
            <w:r w:rsidRPr="009D0BBB">
              <w:rPr>
                <w:rFonts w:ascii="Calibri" w:eastAsia="Times New Roman" w:hAnsi="Calibri" w:cs="Calibri"/>
                <w:b/>
                <w:bCs/>
                <w:i/>
                <w:iCs/>
                <w:color w:val="000000"/>
                <w:sz w:val="18"/>
                <w:szCs w:val="18"/>
                <w:lang w:eastAsia="es-ES"/>
              </w:rPr>
              <w:lastRenderedPageBreak/>
              <w:t>12</w:t>
            </w:r>
          </w:p>
        </w:tc>
        <w:tc>
          <w:tcPr>
            <w:tcW w:w="0" w:type="auto"/>
            <w:tcBorders>
              <w:top w:val="nil"/>
              <w:left w:val="nil"/>
              <w:bottom w:val="single" w:sz="4" w:space="0" w:color="auto"/>
              <w:right w:val="single" w:sz="4" w:space="0" w:color="auto"/>
            </w:tcBorders>
            <w:shd w:val="clear" w:color="000000" w:fill="FFFFFF"/>
            <w:vAlign w:val="center"/>
            <w:hideMark/>
          </w:tcPr>
          <w:p w14:paraId="1D8F1289" w14:textId="77777777" w:rsidR="009D0BBB" w:rsidRPr="009D0BBB" w:rsidRDefault="009D0BBB" w:rsidP="009D0BBB">
            <w:pPr>
              <w:spacing w:after="0" w:line="240" w:lineRule="auto"/>
              <w:rPr>
                <w:rFonts w:ascii="Calibri" w:eastAsia="Times New Roman" w:hAnsi="Calibri" w:cs="Calibri"/>
                <w:b/>
                <w:bCs/>
                <w:color w:val="000000"/>
                <w:sz w:val="16"/>
                <w:szCs w:val="16"/>
                <w:lang w:eastAsia="es-ES"/>
              </w:rPr>
            </w:pPr>
            <w:r w:rsidRPr="009D0BBB">
              <w:rPr>
                <w:rFonts w:ascii="Calibri" w:eastAsia="Times New Roman" w:hAnsi="Calibri" w:cs="Calibri"/>
                <w:b/>
                <w:bCs/>
                <w:color w:val="000000"/>
                <w:sz w:val="16"/>
                <w:szCs w:val="16"/>
                <w:lang w:eastAsia="es-ES"/>
              </w:rPr>
              <w:t>SELECCIÓN Y CONTRATACION</w:t>
            </w:r>
          </w:p>
        </w:tc>
        <w:tc>
          <w:tcPr>
            <w:tcW w:w="0" w:type="auto"/>
            <w:tcBorders>
              <w:top w:val="nil"/>
              <w:left w:val="nil"/>
              <w:bottom w:val="single" w:sz="4" w:space="0" w:color="auto"/>
              <w:right w:val="single" w:sz="4" w:space="0" w:color="auto"/>
            </w:tcBorders>
            <w:shd w:val="clear" w:color="000000" w:fill="FFFFFF"/>
            <w:vAlign w:val="center"/>
            <w:hideMark/>
          </w:tcPr>
          <w:p w14:paraId="14C6E611" w14:textId="77777777" w:rsidR="009D0BBB" w:rsidRPr="009D0BBB" w:rsidRDefault="009D0BBB" w:rsidP="009D0BBB">
            <w:pPr>
              <w:spacing w:after="0" w:line="240" w:lineRule="auto"/>
              <w:rPr>
                <w:rFonts w:ascii="Calibri" w:eastAsia="Times New Roman" w:hAnsi="Calibri" w:cs="Calibri"/>
                <w:color w:val="000000"/>
                <w:sz w:val="18"/>
                <w:szCs w:val="18"/>
                <w:lang w:eastAsia="es-ES"/>
              </w:rPr>
            </w:pPr>
            <w:r w:rsidRPr="009D0BBB">
              <w:rPr>
                <w:rFonts w:ascii="Calibri" w:eastAsia="Times New Roman" w:hAnsi="Calibri" w:cs="Calibri"/>
                <w:color w:val="000000"/>
                <w:sz w:val="18"/>
                <w:szCs w:val="18"/>
                <w:lang w:eastAsia="es-ES"/>
              </w:rPr>
              <w:t>Definir los puestos de trabajo en la empresa</w:t>
            </w:r>
          </w:p>
        </w:tc>
        <w:tc>
          <w:tcPr>
            <w:tcW w:w="0" w:type="auto"/>
            <w:tcBorders>
              <w:top w:val="nil"/>
              <w:left w:val="nil"/>
              <w:bottom w:val="single" w:sz="4" w:space="0" w:color="auto"/>
              <w:right w:val="single" w:sz="4" w:space="0" w:color="auto"/>
            </w:tcBorders>
            <w:shd w:val="clear" w:color="000000" w:fill="FFFFFF"/>
            <w:vAlign w:val="center"/>
            <w:hideMark/>
          </w:tcPr>
          <w:p w14:paraId="2D74DAEA" w14:textId="77777777" w:rsidR="009D0BBB" w:rsidRPr="009D0BBB" w:rsidRDefault="009D0BBB" w:rsidP="009D0BBB">
            <w:pPr>
              <w:spacing w:after="0" w:line="240" w:lineRule="auto"/>
              <w:rPr>
                <w:rFonts w:ascii="Calibri" w:eastAsia="Times New Roman" w:hAnsi="Calibri" w:cs="Calibri"/>
                <w:color w:val="000000"/>
                <w:sz w:val="18"/>
                <w:szCs w:val="18"/>
                <w:lang w:eastAsia="es-ES"/>
              </w:rPr>
            </w:pPr>
            <w:r w:rsidRPr="009D0BBB">
              <w:rPr>
                <w:rFonts w:ascii="Calibri" w:eastAsia="Times New Roman" w:hAnsi="Calibri" w:cs="Calibri"/>
                <w:color w:val="000000"/>
                <w:sz w:val="18"/>
                <w:szCs w:val="18"/>
                <w:lang w:eastAsia="es-ES"/>
              </w:rPr>
              <w:t>Definir los puestos de trabajo en la empresa</w:t>
            </w:r>
          </w:p>
        </w:tc>
        <w:tc>
          <w:tcPr>
            <w:tcW w:w="0" w:type="auto"/>
            <w:tcBorders>
              <w:top w:val="nil"/>
              <w:left w:val="nil"/>
              <w:bottom w:val="single" w:sz="4" w:space="0" w:color="auto"/>
              <w:right w:val="single" w:sz="4" w:space="0" w:color="auto"/>
            </w:tcBorders>
            <w:shd w:val="clear" w:color="000000" w:fill="FFFFFF"/>
            <w:vAlign w:val="center"/>
            <w:hideMark/>
          </w:tcPr>
          <w:p w14:paraId="76FF1A72" w14:textId="77777777" w:rsidR="009D0BBB" w:rsidRPr="009D0BBB" w:rsidRDefault="009D0BBB" w:rsidP="009D0BBB">
            <w:pPr>
              <w:spacing w:after="0" w:line="240" w:lineRule="auto"/>
              <w:jc w:val="center"/>
              <w:rPr>
                <w:rFonts w:ascii="Calibri" w:eastAsia="Times New Roman" w:hAnsi="Calibri" w:cs="Calibri"/>
                <w:color w:val="000000"/>
                <w:sz w:val="18"/>
                <w:szCs w:val="18"/>
                <w:lang w:eastAsia="es-ES"/>
              </w:rPr>
            </w:pPr>
            <w:r w:rsidRPr="009D0BBB">
              <w:rPr>
                <w:rFonts w:ascii="Calibri" w:eastAsia="Times New Roman" w:hAnsi="Calibri" w:cs="Calibri"/>
                <w:color w:val="000000"/>
                <w:sz w:val="18"/>
                <w:szCs w:val="18"/>
                <w:lang w:eastAsia="es-ES"/>
              </w:rPr>
              <w:t>Plantilla actual.</w:t>
            </w:r>
          </w:p>
        </w:tc>
        <w:tc>
          <w:tcPr>
            <w:tcW w:w="0" w:type="auto"/>
            <w:tcBorders>
              <w:top w:val="nil"/>
              <w:left w:val="nil"/>
              <w:bottom w:val="single" w:sz="4" w:space="0" w:color="auto"/>
              <w:right w:val="single" w:sz="4" w:space="0" w:color="auto"/>
            </w:tcBorders>
            <w:shd w:val="clear" w:color="000000" w:fill="FFFFFF"/>
            <w:noWrap/>
            <w:vAlign w:val="center"/>
            <w:hideMark/>
          </w:tcPr>
          <w:p w14:paraId="33A686A5" w14:textId="77777777" w:rsidR="009D0BBB" w:rsidRPr="009D0BBB" w:rsidRDefault="009D0BBB" w:rsidP="009D0BBB">
            <w:pPr>
              <w:spacing w:after="0" w:line="240" w:lineRule="auto"/>
              <w:jc w:val="center"/>
              <w:rPr>
                <w:rFonts w:ascii="Calibri" w:eastAsia="Times New Roman" w:hAnsi="Calibri" w:cs="Calibri"/>
                <w:color w:val="000000"/>
                <w:sz w:val="18"/>
                <w:szCs w:val="18"/>
                <w:lang w:eastAsia="es-ES"/>
              </w:rPr>
            </w:pPr>
            <w:r w:rsidRPr="009D0BBB">
              <w:rPr>
                <w:rFonts w:ascii="Calibri" w:eastAsia="Times New Roman" w:hAnsi="Calibri" w:cs="Calibri"/>
                <w:color w:val="000000"/>
                <w:sz w:val="18"/>
                <w:szCs w:val="18"/>
                <w:lang w:eastAsia="es-ES"/>
              </w:rPr>
              <w:t>2025</w:t>
            </w:r>
          </w:p>
        </w:tc>
        <w:tc>
          <w:tcPr>
            <w:tcW w:w="0" w:type="auto"/>
            <w:tcBorders>
              <w:top w:val="nil"/>
              <w:left w:val="nil"/>
              <w:bottom w:val="single" w:sz="4" w:space="0" w:color="auto"/>
              <w:right w:val="single" w:sz="4" w:space="0" w:color="auto"/>
            </w:tcBorders>
            <w:shd w:val="clear" w:color="000000" w:fill="FFFFFF"/>
            <w:vAlign w:val="center"/>
            <w:hideMark/>
          </w:tcPr>
          <w:p w14:paraId="16882BE7" w14:textId="77777777" w:rsidR="009D0BBB" w:rsidRPr="009D0BBB" w:rsidRDefault="009D0BBB" w:rsidP="009D0BBB">
            <w:pPr>
              <w:spacing w:after="0" w:line="240" w:lineRule="auto"/>
              <w:rPr>
                <w:rFonts w:ascii="Calibri" w:eastAsia="Times New Roman" w:hAnsi="Calibri" w:cs="Calibri"/>
                <w:color w:val="000000"/>
                <w:sz w:val="18"/>
                <w:szCs w:val="18"/>
                <w:lang w:eastAsia="es-ES"/>
              </w:rPr>
            </w:pPr>
            <w:r w:rsidRPr="009D0BBB">
              <w:rPr>
                <w:rFonts w:ascii="Calibri" w:eastAsia="Times New Roman" w:hAnsi="Calibri" w:cs="Calibri"/>
                <w:color w:val="000000"/>
                <w:sz w:val="18"/>
                <w:szCs w:val="18"/>
                <w:lang w:eastAsia="es-ES"/>
              </w:rPr>
              <w:t>RRHH/COMISION DE SEGUMIENTO</w:t>
            </w:r>
          </w:p>
        </w:tc>
        <w:tc>
          <w:tcPr>
            <w:tcW w:w="0" w:type="auto"/>
            <w:tcBorders>
              <w:top w:val="nil"/>
              <w:left w:val="nil"/>
              <w:bottom w:val="single" w:sz="4" w:space="0" w:color="auto"/>
              <w:right w:val="single" w:sz="4" w:space="0" w:color="auto"/>
            </w:tcBorders>
            <w:shd w:val="clear" w:color="000000" w:fill="FFFFFF"/>
            <w:vAlign w:val="center"/>
            <w:hideMark/>
          </w:tcPr>
          <w:p w14:paraId="01090D18" w14:textId="77777777" w:rsidR="009D0BBB" w:rsidRPr="009D0BBB" w:rsidRDefault="009D0BBB" w:rsidP="009D0BBB">
            <w:pPr>
              <w:spacing w:after="0" w:line="240" w:lineRule="auto"/>
              <w:rPr>
                <w:rFonts w:ascii="Calibri" w:eastAsia="Times New Roman" w:hAnsi="Calibri" w:cs="Calibri"/>
                <w:color w:val="000000"/>
                <w:sz w:val="18"/>
                <w:szCs w:val="18"/>
                <w:lang w:eastAsia="es-ES"/>
              </w:rPr>
            </w:pPr>
            <w:r w:rsidRPr="009D0BBB">
              <w:rPr>
                <w:rFonts w:ascii="Calibri" w:eastAsia="Times New Roman" w:hAnsi="Calibri" w:cs="Calibri"/>
                <w:color w:val="000000"/>
                <w:sz w:val="18"/>
                <w:szCs w:val="18"/>
                <w:lang w:eastAsia="es-ES"/>
              </w:rPr>
              <w:t>SEGÚN PPTO ASIGNADO</w:t>
            </w:r>
          </w:p>
        </w:tc>
        <w:tc>
          <w:tcPr>
            <w:tcW w:w="0" w:type="auto"/>
            <w:tcBorders>
              <w:top w:val="nil"/>
              <w:left w:val="nil"/>
              <w:bottom w:val="single" w:sz="4" w:space="0" w:color="auto"/>
              <w:right w:val="single" w:sz="4" w:space="0" w:color="auto"/>
            </w:tcBorders>
            <w:shd w:val="clear" w:color="000000" w:fill="FFFFFF"/>
            <w:vAlign w:val="center"/>
            <w:hideMark/>
          </w:tcPr>
          <w:p w14:paraId="534812D5" w14:textId="77777777" w:rsidR="009D0BBB" w:rsidRPr="009D0BBB" w:rsidRDefault="009D0BBB" w:rsidP="009D0BBB">
            <w:pPr>
              <w:spacing w:after="0" w:line="240" w:lineRule="auto"/>
              <w:rPr>
                <w:rFonts w:ascii="Calibri" w:eastAsia="Times New Roman" w:hAnsi="Calibri" w:cs="Calibri"/>
                <w:color w:val="000000"/>
                <w:sz w:val="18"/>
                <w:szCs w:val="18"/>
                <w:lang w:eastAsia="es-ES"/>
              </w:rPr>
            </w:pPr>
            <w:proofErr w:type="spellStart"/>
            <w:r w:rsidRPr="009D0BBB">
              <w:rPr>
                <w:rFonts w:ascii="Calibri" w:eastAsia="Times New Roman" w:hAnsi="Calibri" w:cs="Calibri"/>
                <w:color w:val="000000"/>
                <w:sz w:val="18"/>
                <w:szCs w:val="18"/>
                <w:lang w:eastAsia="es-ES"/>
              </w:rPr>
              <w:t>Nº</w:t>
            </w:r>
            <w:proofErr w:type="spellEnd"/>
            <w:r w:rsidRPr="009D0BBB">
              <w:rPr>
                <w:rFonts w:ascii="Calibri" w:eastAsia="Times New Roman" w:hAnsi="Calibri" w:cs="Calibri"/>
                <w:color w:val="000000"/>
                <w:sz w:val="18"/>
                <w:szCs w:val="18"/>
                <w:lang w:eastAsia="es-ES"/>
              </w:rPr>
              <w:t xml:space="preserve"> de puestos definidos</w:t>
            </w:r>
          </w:p>
        </w:tc>
        <w:tc>
          <w:tcPr>
            <w:tcW w:w="0" w:type="auto"/>
            <w:vAlign w:val="center"/>
            <w:hideMark/>
          </w:tcPr>
          <w:p w14:paraId="0F07494E" w14:textId="77777777" w:rsidR="009D0BBB" w:rsidRPr="009D0BBB" w:rsidRDefault="009D0BBB" w:rsidP="009D0BBB">
            <w:pPr>
              <w:spacing w:after="0" w:line="240" w:lineRule="auto"/>
              <w:rPr>
                <w:rFonts w:ascii="Times New Roman" w:eastAsia="Times New Roman" w:hAnsi="Times New Roman" w:cs="Times New Roman"/>
                <w:sz w:val="20"/>
                <w:szCs w:val="20"/>
                <w:lang w:eastAsia="es-ES"/>
              </w:rPr>
            </w:pPr>
          </w:p>
        </w:tc>
      </w:tr>
      <w:tr w:rsidR="009D0BBB" w:rsidRPr="009D0BBB" w14:paraId="715E4794" w14:textId="77777777" w:rsidTr="009D0BBB">
        <w:trPr>
          <w:trHeight w:val="199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4D336B2" w14:textId="77777777" w:rsidR="009D0BBB" w:rsidRPr="009D0BBB" w:rsidRDefault="009D0BBB" w:rsidP="009D0BBB">
            <w:pPr>
              <w:spacing w:after="0" w:line="240" w:lineRule="auto"/>
              <w:jc w:val="center"/>
              <w:rPr>
                <w:rFonts w:ascii="Calibri" w:eastAsia="Times New Roman" w:hAnsi="Calibri" w:cs="Calibri"/>
                <w:b/>
                <w:bCs/>
                <w:i/>
                <w:iCs/>
                <w:color w:val="000000"/>
                <w:sz w:val="18"/>
                <w:szCs w:val="18"/>
                <w:lang w:eastAsia="es-ES"/>
              </w:rPr>
            </w:pPr>
            <w:r w:rsidRPr="009D0BBB">
              <w:rPr>
                <w:rFonts w:ascii="Calibri" w:eastAsia="Times New Roman" w:hAnsi="Calibri" w:cs="Calibri"/>
                <w:b/>
                <w:bCs/>
                <w:i/>
                <w:iCs/>
                <w:color w:val="000000"/>
                <w:sz w:val="18"/>
                <w:szCs w:val="18"/>
                <w:lang w:eastAsia="es-ES"/>
              </w:rPr>
              <w:t>13</w:t>
            </w:r>
          </w:p>
        </w:tc>
        <w:tc>
          <w:tcPr>
            <w:tcW w:w="0" w:type="auto"/>
            <w:tcBorders>
              <w:top w:val="nil"/>
              <w:left w:val="nil"/>
              <w:bottom w:val="single" w:sz="4" w:space="0" w:color="auto"/>
              <w:right w:val="single" w:sz="4" w:space="0" w:color="auto"/>
            </w:tcBorders>
            <w:shd w:val="clear" w:color="000000" w:fill="FFFFFF"/>
            <w:vAlign w:val="center"/>
            <w:hideMark/>
          </w:tcPr>
          <w:p w14:paraId="25E610F3" w14:textId="77777777" w:rsidR="009D0BBB" w:rsidRPr="009D0BBB" w:rsidRDefault="009D0BBB" w:rsidP="009D0BBB">
            <w:pPr>
              <w:spacing w:after="0" w:line="240" w:lineRule="auto"/>
              <w:jc w:val="center"/>
              <w:rPr>
                <w:rFonts w:ascii="Calibri" w:eastAsia="Times New Roman" w:hAnsi="Calibri" w:cs="Calibri"/>
                <w:b/>
                <w:bCs/>
                <w:color w:val="000000"/>
                <w:sz w:val="16"/>
                <w:szCs w:val="16"/>
                <w:lang w:eastAsia="es-ES"/>
              </w:rPr>
            </w:pPr>
            <w:r w:rsidRPr="009D0BBB">
              <w:rPr>
                <w:rFonts w:ascii="Calibri" w:eastAsia="Times New Roman" w:hAnsi="Calibri" w:cs="Calibri"/>
                <w:b/>
                <w:bCs/>
                <w:color w:val="000000"/>
                <w:sz w:val="16"/>
                <w:szCs w:val="16"/>
                <w:lang w:eastAsia="es-ES"/>
              </w:rPr>
              <w:t>SELECCIÓN Y CONTRATACION</w:t>
            </w:r>
          </w:p>
        </w:tc>
        <w:tc>
          <w:tcPr>
            <w:tcW w:w="0" w:type="auto"/>
            <w:tcBorders>
              <w:top w:val="nil"/>
              <w:left w:val="nil"/>
              <w:bottom w:val="nil"/>
              <w:right w:val="single" w:sz="8" w:space="0" w:color="8EAADB"/>
            </w:tcBorders>
            <w:shd w:val="clear" w:color="000000" w:fill="FFFFFF"/>
            <w:vAlign w:val="center"/>
            <w:hideMark/>
          </w:tcPr>
          <w:p w14:paraId="0624FC4B" w14:textId="77777777" w:rsidR="009D0BBB" w:rsidRPr="009D0BBB" w:rsidRDefault="009D0BBB" w:rsidP="009D0BBB">
            <w:pPr>
              <w:spacing w:after="0" w:line="240" w:lineRule="auto"/>
              <w:jc w:val="center"/>
              <w:rPr>
                <w:rFonts w:ascii="Calibri" w:eastAsia="Times New Roman" w:hAnsi="Calibri" w:cs="Calibri"/>
                <w:color w:val="000000"/>
                <w:sz w:val="18"/>
                <w:szCs w:val="18"/>
                <w:lang w:eastAsia="es-ES"/>
              </w:rPr>
            </w:pPr>
            <w:r w:rsidRPr="009D0BBB">
              <w:rPr>
                <w:rFonts w:ascii="Calibri" w:eastAsia="Times New Roman" w:hAnsi="Calibri" w:cs="Calibri"/>
                <w:color w:val="000000"/>
                <w:sz w:val="18"/>
                <w:szCs w:val="18"/>
                <w:lang w:eastAsia="es-ES"/>
              </w:rPr>
              <w:t xml:space="preserve">Definir criterios </w:t>
            </w:r>
            <w:proofErr w:type="spellStart"/>
            <w:r w:rsidRPr="009D0BBB">
              <w:rPr>
                <w:rFonts w:ascii="Calibri" w:eastAsia="Times New Roman" w:hAnsi="Calibri" w:cs="Calibri"/>
                <w:color w:val="000000"/>
                <w:sz w:val="18"/>
                <w:szCs w:val="18"/>
                <w:lang w:eastAsia="es-ES"/>
              </w:rPr>
              <w:t>objtetivos</w:t>
            </w:r>
            <w:proofErr w:type="spellEnd"/>
            <w:r w:rsidRPr="009D0BBB">
              <w:rPr>
                <w:rFonts w:ascii="Calibri" w:eastAsia="Times New Roman" w:hAnsi="Calibri" w:cs="Calibri"/>
                <w:color w:val="000000"/>
                <w:sz w:val="18"/>
                <w:szCs w:val="18"/>
                <w:lang w:eastAsia="es-ES"/>
              </w:rPr>
              <w:t xml:space="preserve"> de Selección en el entorno local de la empresa</w:t>
            </w:r>
          </w:p>
        </w:tc>
        <w:tc>
          <w:tcPr>
            <w:tcW w:w="0" w:type="auto"/>
            <w:tcBorders>
              <w:top w:val="nil"/>
              <w:left w:val="nil"/>
              <w:bottom w:val="nil"/>
              <w:right w:val="single" w:sz="8" w:space="0" w:color="8EAADB"/>
            </w:tcBorders>
            <w:shd w:val="clear" w:color="000000" w:fill="FFFFFF"/>
            <w:vAlign w:val="center"/>
            <w:hideMark/>
          </w:tcPr>
          <w:p w14:paraId="53EF7DB2" w14:textId="77777777" w:rsidR="009D0BBB" w:rsidRPr="009D0BBB" w:rsidRDefault="009D0BBB" w:rsidP="009D0BBB">
            <w:pPr>
              <w:spacing w:after="0" w:line="240" w:lineRule="auto"/>
              <w:jc w:val="center"/>
              <w:rPr>
                <w:rFonts w:ascii="Calibri" w:eastAsia="Times New Roman" w:hAnsi="Calibri" w:cs="Calibri"/>
                <w:color w:val="000000"/>
                <w:sz w:val="18"/>
                <w:szCs w:val="18"/>
                <w:lang w:eastAsia="es-ES"/>
              </w:rPr>
            </w:pPr>
            <w:r w:rsidRPr="009D0BBB">
              <w:rPr>
                <w:rFonts w:ascii="Calibri" w:eastAsia="Times New Roman" w:hAnsi="Calibri" w:cs="Calibri"/>
                <w:color w:val="000000"/>
                <w:sz w:val="18"/>
                <w:szCs w:val="18"/>
                <w:lang w:eastAsia="es-ES"/>
              </w:rPr>
              <w:t xml:space="preserve">Definir criterios neutros de selección de personal, eliminar la discriminación en los procesos selectivos. </w:t>
            </w:r>
          </w:p>
        </w:tc>
        <w:tc>
          <w:tcPr>
            <w:tcW w:w="0" w:type="auto"/>
            <w:tcBorders>
              <w:top w:val="nil"/>
              <w:left w:val="nil"/>
              <w:bottom w:val="nil"/>
              <w:right w:val="nil"/>
            </w:tcBorders>
            <w:shd w:val="clear" w:color="000000" w:fill="FFFFFF"/>
            <w:vAlign w:val="center"/>
            <w:hideMark/>
          </w:tcPr>
          <w:p w14:paraId="25B5F533" w14:textId="77777777" w:rsidR="009D0BBB" w:rsidRPr="009D0BBB" w:rsidRDefault="009D0BBB" w:rsidP="009D0BBB">
            <w:pPr>
              <w:spacing w:after="0" w:line="240" w:lineRule="auto"/>
              <w:rPr>
                <w:rFonts w:ascii="Calibri" w:eastAsia="Times New Roman" w:hAnsi="Calibri" w:cs="Calibri"/>
                <w:color w:val="000000"/>
                <w:sz w:val="18"/>
                <w:szCs w:val="18"/>
                <w:lang w:eastAsia="es-ES"/>
              </w:rPr>
            </w:pPr>
            <w:r w:rsidRPr="009D0BBB">
              <w:rPr>
                <w:rFonts w:ascii="Calibri" w:eastAsia="Times New Roman" w:hAnsi="Calibri" w:cs="Calibri"/>
                <w:color w:val="000000"/>
                <w:sz w:val="18"/>
                <w:szCs w:val="18"/>
                <w:lang w:eastAsia="es-ES"/>
              </w:rPr>
              <w:t>Responsables Selección.</w:t>
            </w:r>
            <w:r w:rsidRPr="009D0BBB">
              <w:rPr>
                <w:rFonts w:ascii="Calibri" w:eastAsia="Times New Roman" w:hAnsi="Calibri" w:cs="Calibri"/>
                <w:color w:val="000000"/>
                <w:sz w:val="18"/>
                <w:szCs w:val="18"/>
                <w:lang w:eastAsia="es-ES"/>
              </w:rPr>
              <w:br/>
              <w:t xml:space="preserve">Agencias de Selección y contratación </w:t>
            </w:r>
            <w:r w:rsidRPr="009D0BBB">
              <w:rPr>
                <w:rFonts w:ascii="Calibri" w:eastAsia="Times New Roman" w:hAnsi="Calibri" w:cs="Calibri"/>
                <w:color w:val="000000"/>
                <w:sz w:val="18"/>
                <w:szCs w:val="18"/>
                <w:lang w:eastAsia="es-ES"/>
              </w:rPr>
              <w:br/>
              <w:t xml:space="preserve">Personas candidatas </w:t>
            </w:r>
          </w:p>
        </w:tc>
        <w:tc>
          <w:tcPr>
            <w:tcW w:w="0" w:type="auto"/>
            <w:tcBorders>
              <w:top w:val="nil"/>
              <w:left w:val="single" w:sz="8" w:space="0" w:color="8EAADB"/>
              <w:bottom w:val="nil"/>
              <w:right w:val="single" w:sz="8" w:space="0" w:color="8EAADB"/>
            </w:tcBorders>
            <w:shd w:val="clear" w:color="000000" w:fill="FFFFFF"/>
            <w:noWrap/>
            <w:vAlign w:val="center"/>
            <w:hideMark/>
          </w:tcPr>
          <w:p w14:paraId="508C6FB5" w14:textId="77777777" w:rsidR="009D0BBB" w:rsidRPr="009D0BBB" w:rsidRDefault="009D0BBB" w:rsidP="009D0BBB">
            <w:pPr>
              <w:spacing w:after="0" w:line="240" w:lineRule="auto"/>
              <w:jc w:val="center"/>
              <w:rPr>
                <w:rFonts w:ascii="Calibri" w:eastAsia="Times New Roman" w:hAnsi="Calibri" w:cs="Calibri"/>
                <w:color w:val="000000"/>
                <w:sz w:val="18"/>
                <w:szCs w:val="18"/>
                <w:lang w:eastAsia="es-ES"/>
              </w:rPr>
            </w:pPr>
            <w:r w:rsidRPr="009D0BBB">
              <w:rPr>
                <w:rFonts w:ascii="Calibri" w:eastAsia="Times New Roman" w:hAnsi="Calibri" w:cs="Calibri"/>
                <w:color w:val="000000"/>
                <w:sz w:val="18"/>
                <w:szCs w:val="18"/>
                <w:lang w:eastAsia="es-ES"/>
              </w:rPr>
              <w:t>Vigencia del Plan</w:t>
            </w:r>
          </w:p>
        </w:tc>
        <w:tc>
          <w:tcPr>
            <w:tcW w:w="0" w:type="auto"/>
            <w:tcBorders>
              <w:top w:val="nil"/>
              <w:left w:val="nil"/>
              <w:bottom w:val="nil"/>
              <w:right w:val="single" w:sz="8" w:space="0" w:color="8EAADB"/>
            </w:tcBorders>
            <w:shd w:val="clear" w:color="000000" w:fill="FFFFFF"/>
            <w:vAlign w:val="center"/>
            <w:hideMark/>
          </w:tcPr>
          <w:p w14:paraId="36A645DA" w14:textId="77777777" w:rsidR="009D0BBB" w:rsidRPr="009D0BBB" w:rsidRDefault="009D0BBB" w:rsidP="009D0BBB">
            <w:pPr>
              <w:spacing w:after="0" w:line="240" w:lineRule="auto"/>
              <w:jc w:val="center"/>
              <w:rPr>
                <w:rFonts w:ascii="Calibri" w:eastAsia="Times New Roman" w:hAnsi="Calibri" w:cs="Calibri"/>
                <w:color w:val="000000"/>
                <w:sz w:val="18"/>
                <w:szCs w:val="18"/>
                <w:lang w:eastAsia="es-ES"/>
              </w:rPr>
            </w:pPr>
            <w:r w:rsidRPr="009D0BBB">
              <w:rPr>
                <w:rFonts w:ascii="Calibri" w:eastAsia="Times New Roman" w:hAnsi="Calibri" w:cs="Calibri"/>
                <w:color w:val="000000"/>
                <w:sz w:val="18"/>
                <w:szCs w:val="18"/>
                <w:lang w:eastAsia="es-ES"/>
              </w:rPr>
              <w:t>RRHH/COMISION SEGUIMIENTO</w:t>
            </w:r>
          </w:p>
        </w:tc>
        <w:tc>
          <w:tcPr>
            <w:tcW w:w="0" w:type="auto"/>
            <w:tcBorders>
              <w:top w:val="nil"/>
              <w:left w:val="nil"/>
              <w:bottom w:val="nil"/>
              <w:right w:val="single" w:sz="8" w:space="0" w:color="8EAADB"/>
            </w:tcBorders>
            <w:shd w:val="clear" w:color="000000" w:fill="FFFFFF"/>
            <w:vAlign w:val="center"/>
            <w:hideMark/>
          </w:tcPr>
          <w:p w14:paraId="23D28088" w14:textId="77777777" w:rsidR="009D0BBB" w:rsidRPr="009D0BBB" w:rsidRDefault="009D0BBB" w:rsidP="009D0BBB">
            <w:pPr>
              <w:spacing w:after="0" w:line="240" w:lineRule="auto"/>
              <w:jc w:val="center"/>
              <w:rPr>
                <w:rFonts w:ascii="Calibri" w:eastAsia="Times New Roman" w:hAnsi="Calibri" w:cs="Calibri"/>
                <w:color w:val="000000"/>
                <w:sz w:val="18"/>
                <w:szCs w:val="18"/>
                <w:lang w:eastAsia="es-ES"/>
              </w:rPr>
            </w:pPr>
            <w:r w:rsidRPr="009D0BBB">
              <w:rPr>
                <w:rFonts w:ascii="Calibri" w:eastAsia="Times New Roman" w:hAnsi="Calibri" w:cs="Calibri"/>
                <w:color w:val="000000"/>
                <w:sz w:val="18"/>
                <w:szCs w:val="18"/>
                <w:lang w:eastAsia="es-ES"/>
              </w:rPr>
              <w:t>SEGÚN PPTO ASIGNADO</w:t>
            </w:r>
          </w:p>
        </w:tc>
        <w:tc>
          <w:tcPr>
            <w:tcW w:w="0" w:type="auto"/>
            <w:tcBorders>
              <w:top w:val="nil"/>
              <w:left w:val="nil"/>
              <w:bottom w:val="nil"/>
              <w:right w:val="single" w:sz="8" w:space="0" w:color="8EAADB"/>
            </w:tcBorders>
            <w:shd w:val="clear" w:color="000000" w:fill="FFFFFF"/>
            <w:vAlign w:val="center"/>
            <w:hideMark/>
          </w:tcPr>
          <w:p w14:paraId="5D99AE0E" w14:textId="77777777" w:rsidR="009D0BBB" w:rsidRPr="009D0BBB" w:rsidRDefault="009D0BBB" w:rsidP="009D0BBB">
            <w:pPr>
              <w:spacing w:after="0" w:line="240" w:lineRule="auto"/>
              <w:jc w:val="center"/>
              <w:rPr>
                <w:rFonts w:ascii="Calibri" w:eastAsia="Times New Roman" w:hAnsi="Calibri" w:cs="Calibri"/>
                <w:color w:val="000000"/>
                <w:sz w:val="16"/>
                <w:szCs w:val="16"/>
                <w:lang w:eastAsia="es-ES"/>
              </w:rPr>
            </w:pPr>
            <w:r w:rsidRPr="009D0BBB">
              <w:rPr>
                <w:rFonts w:ascii="Calibri" w:eastAsia="Times New Roman" w:hAnsi="Calibri" w:cs="Calibri"/>
                <w:color w:val="000000"/>
                <w:sz w:val="16"/>
                <w:szCs w:val="16"/>
                <w:lang w:eastAsia="es-ES"/>
              </w:rPr>
              <w:t>Elaborar un protocolo con las distintas fase del proceso selectivo., aplicando perspectiva de género.</w:t>
            </w:r>
            <w:r w:rsidRPr="009D0BBB">
              <w:rPr>
                <w:rFonts w:ascii="Calibri" w:eastAsia="Times New Roman" w:hAnsi="Calibri" w:cs="Calibri"/>
                <w:color w:val="000000"/>
                <w:sz w:val="16"/>
                <w:szCs w:val="16"/>
                <w:lang w:eastAsia="es-ES"/>
              </w:rPr>
              <w:br/>
              <w:t xml:space="preserve">Fases: Diseño de oferta, definir el puesto, </w:t>
            </w:r>
            <w:proofErr w:type="spellStart"/>
            <w:r w:rsidRPr="009D0BBB">
              <w:rPr>
                <w:rFonts w:ascii="Calibri" w:eastAsia="Times New Roman" w:hAnsi="Calibri" w:cs="Calibri"/>
                <w:color w:val="000000"/>
                <w:sz w:val="16"/>
                <w:szCs w:val="16"/>
                <w:lang w:eastAsia="es-ES"/>
              </w:rPr>
              <w:t>guión</w:t>
            </w:r>
            <w:proofErr w:type="spellEnd"/>
            <w:r w:rsidRPr="009D0BBB">
              <w:rPr>
                <w:rFonts w:ascii="Calibri" w:eastAsia="Times New Roman" w:hAnsi="Calibri" w:cs="Calibri"/>
                <w:color w:val="000000"/>
                <w:sz w:val="16"/>
                <w:szCs w:val="16"/>
                <w:lang w:eastAsia="es-ES"/>
              </w:rPr>
              <w:t xml:space="preserve"> entrevista, valoración de candidaturas.</w:t>
            </w:r>
          </w:p>
        </w:tc>
        <w:tc>
          <w:tcPr>
            <w:tcW w:w="0" w:type="auto"/>
            <w:vAlign w:val="center"/>
            <w:hideMark/>
          </w:tcPr>
          <w:p w14:paraId="6BB74851" w14:textId="77777777" w:rsidR="009D0BBB" w:rsidRPr="009D0BBB" w:rsidRDefault="009D0BBB" w:rsidP="009D0BBB">
            <w:pPr>
              <w:spacing w:after="0" w:line="240" w:lineRule="auto"/>
              <w:rPr>
                <w:rFonts w:ascii="Times New Roman" w:eastAsia="Times New Roman" w:hAnsi="Times New Roman" w:cs="Times New Roman"/>
                <w:sz w:val="20"/>
                <w:szCs w:val="20"/>
                <w:lang w:eastAsia="es-ES"/>
              </w:rPr>
            </w:pPr>
          </w:p>
        </w:tc>
      </w:tr>
      <w:tr w:rsidR="009D0BBB" w:rsidRPr="009D0BBB" w14:paraId="6D4322F8" w14:textId="77777777" w:rsidTr="009D0BBB">
        <w:trPr>
          <w:trHeight w:val="96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8ECF838" w14:textId="77777777" w:rsidR="009D0BBB" w:rsidRPr="009D0BBB" w:rsidRDefault="009D0BBB" w:rsidP="009D0BBB">
            <w:pPr>
              <w:spacing w:after="0" w:line="240" w:lineRule="auto"/>
              <w:jc w:val="center"/>
              <w:rPr>
                <w:rFonts w:ascii="Calibri" w:eastAsia="Times New Roman" w:hAnsi="Calibri" w:cs="Calibri"/>
                <w:b/>
                <w:bCs/>
                <w:i/>
                <w:iCs/>
                <w:color w:val="000000"/>
                <w:sz w:val="18"/>
                <w:szCs w:val="18"/>
                <w:lang w:eastAsia="es-ES"/>
              </w:rPr>
            </w:pPr>
            <w:r w:rsidRPr="009D0BBB">
              <w:rPr>
                <w:rFonts w:ascii="Calibri" w:eastAsia="Times New Roman" w:hAnsi="Calibri" w:cs="Calibri"/>
                <w:b/>
                <w:bCs/>
                <w:i/>
                <w:iCs/>
                <w:color w:val="000000"/>
                <w:sz w:val="18"/>
                <w:szCs w:val="18"/>
                <w:lang w:eastAsia="es-ES"/>
              </w:rPr>
              <w:t>14</w:t>
            </w:r>
          </w:p>
        </w:tc>
        <w:tc>
          <w:tcPr>
            <w:tcW w:w="0" w:type="auto"/>
            <w:tcBorders>
              <w:top w:val="nil"/>
              <w:left w:val="nil"/>
              <w:bottom w:val="single" w:sz="4" w:space="0" w:color="auto"/>
              <w:right w:val="single" w:sz="4" w:space="0" w:color="auto"/>
            </w:tcBorders>
            <w:shd w:val="clear" w:color="000000" w:fill="FFFFFF"/>
            <w:vAlign w:val="center"/>
            <w:hideMark/>
          </w:tcPr>
          <w:p w14:paraId="45FB5522" w14:textId="77777777" w:rsidR="009D0BBB" w:rsidRPr="009D0BBB" w:rsidRDefault="009D0BBB" w:rsidP="009D0BBB">
            <w:pPr>
              <w:spacing w:after="0" w:line="240" w:lineRule="auto"/>
              <w:jc w:val="center"/>
              <w:rPr>
                <w:rFonts w:ascii="Calibri" w:eastAsia="Times New Roman" w:hAnsi="Calibri" w:cs="Calibri"/>
                <w:b/>
                <w:bCs/>
                <w:sz w:val="16"/>
                <w:szCs w:val="16"/>
                <w:lang w:eastAsia="es-ES"/>
              </w:rPr>
            </w:pPr>
            <w:r w:rsidRPr="009D0BBB">
              <w:rPr>
                <w:rFonts w:ascii="Calibri" w:eastAsia="Times New Roman" w:hAnsi="Calibri" w:cs="Calibri"/>
                <w:b/>
                <w:bCs/>
                <w:sz w:val="16"/>
                <w:szCs w:val="16"/>
                <w:lang w:eastAsia="es-ES"/>
              </w:rPr>
              <w:t>SELECCIÓN</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5FDDC8E" w14:textId="77777777" w:rsidR="009D0BBB" w:rsidRPr="009D0BBB" w:rsidRDefault="009D0BBB" w:rsidP="009D0BBB">
            <w:pPr>
              <w:spacing w:after="0" w:line="240" w:lineRule="auto"/>
              <w:rPr>
                <w:rFonts w:ascii="Calibri" w:eastAsia="Times New Roman" w:hAnsi="Calibri" w:cs="Calibri"/>
                <w:color w:val="2F5496"/>
                <w:sz w:val="18"/>
                <w:szCs w:val="18"/>
                <w:lang w:eastAsia="es-ES"/>
              </w:rPr>
            </w:pPr>
            <w:r w:rsidRPr="009D0BBB">
              <w:rPr>
                <w:rFonts w:ascii="Calibri" w:eastAsia="Times New Roman" w:hAnsi="Calibri" w:cs="Calibri"/>
                <w:color w:val="2F5496"/>
                <w:sz w:val="18"/>
                <w:szCs w:val="18"/>
                <w:lang w:eastAsia="es-ES"/>
              </w:rPr>
              <w:t xml:space="preserve">Ampliar las fuentes de reclutamiento de forma que puedan llegar más </w:t>
            </w:r>
            <w:proofErr w:type="spellStart"/>
            <w:r w:rsidRPr="009D0BBB">
              <w:rPr>
                <w:rFonts w:ascii="Calibri" w:eastAsia="Times New Roman" w:hAnsi="Calibri" w:cs="Calibri"/>
                <w:color w:val="2F5496"/>
                <w:sz w:val="18"/>
                <w:szCs w:val="18"/>
                <w:lang w:eastAsia="es-ES"/>
              </w:rPr>
              <w:t>CVs</w:t>
            </w:r>
            <w:proofErr w:type="spellEnd"/>
            <w:r w:rsidRPr="009D0BBB">
              <w:rPr>
                <w:rFonts w:ascii="Calibri" w:eastAsia="Times New Roman" w:hAnsi="Calibri" w:cs="Calibri"/>
                <w:color w:val="2F5496"/>
                <w:sz w:val="18"/>
                <w:szCs w:val="18"/>
                <w:lang w:eastAsia="es-ES"/>
              </w:rPr>
              <w: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7032050" w14:textId="77777777" w:rsidR="009D0BBB" w:rsidRPr="009D0BBB" w:rsidRDefault="009D0BBB" w:rsidP="009D0BBB">
            <w:pPr>
              <w:spacing w:after="0" w:line="240" w:lineRule="auto"/>
              <w:jc w:val="center"/>
              <w:rPr>
                <w:rFonts w:ascii="Calibri" w:eastAsia="Times New Roman" w:hAnsi="Calibri" w:cs="Calibri"/>
                <w:color w:val="2F5496"/>
                <w:sz w:val="18"/>
                <w:szCs w:val="18"/>
                <w:lang w:eastAsia="es-ES"/>
              </w:rPr>
            </w:pPr>
            <w:r w:rsidRPr="009D0BBB">
              <w:rPr>
                <w:rFonts w:ascii="Calibri" w:eastAsia="Times New Roman" w:hAnsi="Calibri" w:cs="Calibri"/>
                <w:color w:val="2F5496"/>
                <w:sz w:val="18"/>
                <w:szCs w:val="18"/>
                <w:lang w:eastAsia="es-ES"/>
              </w:rPr>
              <w:t>Combatir la segregación ocupacional</w:t>
            </w:r>
          </w:p>
        </w:tc>
        <w:tc>
          <w:tcPr>
            <w:tcW w:w="0" w:type="auto"/>
            <w:tcBorders>
              <w:top w:val="nil"/>
              <w:left w:val="nil"/>
              <w:bottom w:val="single" w:sz="4" w:space="0" w:color="auto"/>
              <w:right w:val="nil"/>
            </w:tcBorders>
            <w:shd w:val="clear" w:color="000000" w:fill="FFFFFF"/>
            <w:vAlign w:val="center"/>
            <w:hideMark/>
          </w:tcPr>
          <w:p w14:paraId="1DFB3FAF" w14:textId="77777777" w:rsidR="009D0BBB" w:rsidRPr="009D0BBB" w:rsidRDefault="009D0BBB" w:rsidP="009D0BBB">
            <w:pPr>
              <w:spacing w:after="0" w:line="240" w:lineRule="auto"/>
              <w:rPr>
                <w:rFonts w:ascii="Calibri" w:eastAsia="Times New Roman" w:hAnsi="Calibri" w:cs="Calibri"/>
                <w:color w:val="000000"/>
                <w:sz w:val="18"/>
                <w:szCs w:val="18"/>
                <w:lang w:eastAsia="es-ES"/>
              </w:rPr>
            </w:pPr>
            <w:r w:rsidRPr="009D0BBB">
              <w:rPr>
                <w:rFonts w:ascii="Calibri" w:eastAsia="Times New Roman" w:hAnsi="Calibri" w:cs="Calibri"/>
                <w:color w:val="000000"/>
                <w:sz w:val="18"/>
                <w:szCs w:val="18"/>
                <w:lang w:eastAsia="es-ES"/>
              </w:rPr>
              <w:t>Nuevas incorporaciones</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C6CCE7" w14:textId="77777777" w:rsidR="009D0BBB" w:rsidRPr="009D0BBB" w:rsidRDefault="009D0BBB" w:rsidP="009D0BBB">
            <w:pPr>
              <w:spacing w:after="0" w:line="240" w:lineRule="auto"/>
              <w:jc w:val="center"/>
              <w:rPr>
                <w:rFonts w:ascii="Calibri" w:eastAsia="Times New Roman" w:hAnsi="Calibri" w:cs="Calibri"/>
                <w:color w:val="000000"/>
                <w:sz w:val="18"/>
                <w:szCs w:val="18"/>
                <w:lang w:eastAsia="es-ES"/>
              </w:rPr>
            </w:pPr>
            <w:r w:rsidRPr="009D0BBB">
              <w:rPr>
                <w:rFonts w:ascii="Calibri" w:eastAsia="Times New Roman" w:hAnsi="Calibri" w:cs="Calibri"/>
                <w:color w:val="000000"/>
                <w:sz w:val="18"/>
                <w:szCs w:val="18"/>
                <w:lang w:eastAsia="es-ES"/>
              </w:rPr>
              <w:t>Vigencia del Plan</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7AF99D3" w14:textId="77777777" w:rsidR="009D0BBB" w:rsidRPr="009D0BBB" w:rsidRDefault="009D0BBB" w:rsidP="009D0BBB">
            <w:pPr>
              <w:spacing w:after="0" w:line="240" w:lineRule="auto"/>
              <w:jc w:val="center"/>
              <w:rPr>
                <w:rFonts w:ascii="Calibri" w:eastAsia="Times New Roman" w:hAnsi="Calibri" w:cs="Calibri"/>
                <w:color w:val="000000"/>
                <w:sz w:val="18"/>
                <w:szCs w:val="18"/>
                <w:lang w:eastAsia="es-ES"/>
              </w:rPr>
            </w:pPr>
            <w:r w:rsidRPr="009D0BBB">
              <w:rPr>
                <w:rFonts w:ascii="Calibri" w:eastAsia="Times New Roman" w:hAnsi="Calibri" w:cs="Calibri"/>
                <w:color w:val="000000"/>
                <w:sz w:val="18"/>
                <w:szCs w:val="18"/>
                <w:lang w:eastAsia="es-ES"/>
              </w:rPr>
              <w:t>RRHH/COMISION SEGUIMIENTO</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6AD20AD" w14:textId="77777777" w:rsidR="009D0BBB" w:rsidRPr="009D0BBB" w:rsidRDefault="009D0BBB" w:rsidP="009D0BBB">
            <w:pPr>
              <w:spacing w:after="0" w:line="240" w:lineRule="auto"/>
              <w:jc w:val="center"/>
              <w:rPr>
                <w:rFonts w:ascii="Calibri" w:eastAsia="Times New Roman" w:hAnsi="Calibri" w:cs="Calibri"/>
                <w:color w:val="000000"/>
                <w:sz w:val="18"/>
                <w:szCs w:val="18"/>
                <w:lang w:eastAsia="es-ES"/>
              </w:rPr>
            </w:pPr>
            <w:r w:rsidRPr="009D0BBB">
              <w:rPr>
                <w:rFonts w:ascii="Calibri" w:eastAsia="Times New Roman" w:hAnsi="Calibri" w:cs="Calibri"/>
                <w:color w:val="000000"/>
                <w:sz w:val="18"/>
                <w:szCs w:val="18"/>
                <w:lang w:eastAsia="es-ES"/>
              </w:rPr>
              <w:t>SEGÚN PPTO ASIGNADO</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ACB4B57" w14:textId="77777777" w:rsidR="009D0BBB" w:rsidRPr="009D0BBB" w:rsidRDefault="009D0BBB" w:rsidP="009D0BBB">
            <w:pPr>
              <w:spacing w:after="0" w:line="240" w:lineRule="auto"/>
              <w:jc w:val="center"/>
              <w:rPr>
                <w:rFonts w:ascii="Calibri" w:eastAsia="Times New Roman" w:hAnsi="Calibri" w:cs="Calibri"/>
                <w:color w:val="000000"/>
                <w:sz w:val="18"/>
                <w:szCs w:val="18"/>
                <w:lang w:eastAsia="es-ES"/>
              </w:rPr>
            </w:pPr>
            <w:proofErr w:type="spellStart"/>
            <w:r w:rsidRPr="009D0BBB">
              <w:rPr>
                <w:rFonts w:ascii="Calibri" w:eastAsia="Times New Roman" w:hAnsi="Calibri" w:cs="Calibri"/>
                <w:color w:val="000000"/>
                <w:sz w:val="18"/>
                <w:szCs w:val="18"/>
                <w:lang w:eastAsia="es-ES"/>
              </w:rPr>
              <w:t>Nº</w:t>
            </w:r>
            <w:proofErr w:type="spellEnd"/>
            <w:r w:rsidRPr="009D0BBB">
              <w:rPr>
                <w:rFonts w:ascii="Calibri" w:eastAsia="Times New Roman" w:hAnsi="Calibri" w:cs="Calibri"/>
                <w:color w:val="000000"/>
                <w:sz w:val="18"/>
                <w:szCs w:val="18"/>
                <w:lang w:eastAsia="es-ES"/>
              </w:rPr>
              <w:t xml:space="preserve"> de fuentes de reclutamiento utilizadas</w:t>
            </w:r>
            <w:r w:rsidRPr="009D0BBB">
              <w:rPr>
                <w:rFonts w:ascii="Calibri" w:eastAsia="Times New Roman" w:hAnsi="Calibri" w:cs="Calibri"/>
                <w:color w:val="000000"/>
                <w:sz w:val="18"/>
                <w:szCs w:val="18"/>
                <w:lang w:eastAsia="es-ES"/>
              </w:rPr>
              <w:br/>
            </w:r>
            <w:proofErr w:type="spellStart"/>
            <w:r w:rsidRPr="009D0BBB">
              <w:rPr>
                <w:rFonts w:ascii="Calibri" w:eastAsia="Times New Roman" w:hAnsi="Calibri" w:cs="Calibri"/>
                <w:color w:val="000000"/>
                <w:sz w:val="18"/>
                <w:szCs w:val="18"/>
                <w:lang w:eastAsia="es-ES"/>
              </w:rPr>
              <w:t>Nº</w:t>
            </w:r>
            <w:proofErr w:type="spellEnd"/>
            <w:r w:rsidRPr="009D0BBB">
              <w:rPr>
                <w:rFonts w:ascii="Calibri" w:eastAsia="Times New Roman" w:hAnsi="Calibri" w:cs="Calibri"/>
                <w:color w:val="000000"/>
                <w:sz w:val="18"/>
                <w:szCs w:val="18"/>
                <w:lang w:eastAsia="es-ES"/>
              </w:rPr>
              <w:t xml:space="preserve"> de </w:t>
            </w:r>
            <w:proofErr w:type="spellStart"/>
            <w:r w:rsidRPr="009D0BBB">
              <w:rPr>
                <w:rFonts w:ascii="Calibri" w:eastAsia="Times New Roman" w:hAnsi="Calibri" w:cs="Calibri"/>
                <w:color w:val="000000"/>
                <w:sz w:val="18"/>
                <w:szCs w:val="18"/>
                <w:lang w:eastAsia="es-ES"/>
              </w:rPr>
              <w:t>CVs</w:t>
            </w:r>
            <w:proofErr w:type="spellEnd"/>
            <w:r w:rsidRPr="009D0BBB">
              <w:rPr>
                <w:rFonts w:ascii="Calibri" w:eastAsia="Times New Roman" w:hAnsi="Calibri" w:cs="Calibri"/>
                <w:color w:val="000000"/>
                <w:sz w:val="18"/>
                <w:szCs w:val="18"/>
                <w:lang w:eastAsia="es-ES"/>
              </w:rPr>
              <w:t xml:space="preserve"> recibidos por sexo</w:t>
            </w:r>
          </w:p>
        </w:tc>
        <w:tc>
          <w:tcPr>
            <w:tcW w:w="0" w:type="auto"/>
            <w:vAlign w:val="center"/>
            <w:hideMark/>
          </w:tcPr>
          <w:p w14:paraId="54160ED0" w14:textId="77777777" w:rsidR="009D0BBB" w:rsidRPr="009D0BBB" w:rsidRDefault="009D0BBB" w:rsidP="009D0BBB">
            <w:pPr>
              <w:spacing w:after="0" w:line="240" w:lineRule="auto"/>
              <w:rPr>
                <w:rFonts w:ascii="Times New Roman" w:eastAsia="Times New Roman" w:hAnsi="Times New Roman" w:cs="Times New Roman"/>
                <w:sz w:val="20"/>
                <w:szCs w:val="20"/>
                <w:lang w:eastAsia="es-ES"/>
              </w:rPr>
            </w:pPr>
          </w:p>
        </w:tc>
      </w:tr>
      <w:tr w:rsidR="009D0BBB" w:rsidRPr="009D0BBB" w14:paraId="72641FD4" w14:textId="77777777" w:rsidTr="009D0BBB">
        <w:trPr>
          <w:trHeight w:val="720"/>
        </w:trPr>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14:paraId="43A16307" w14:textId="77777777" w:rsidR="009D0BBB" w:rsidRPr="009D0BBB" w:rsidRDefault="009D0BBB" w:rsidP="009D0BBB">
            <w:pPr>
              <w:spacing w:after="0" w:line="240" w:lineRule="auto"/>
              <w:jc w:val="center"/>
              <w:rPr>
                <w:rFonts w:ascii="Calibri" w:eastAsia="Times New Roman" w:hAnsi="Calibri" w:cs="Calibri"/>
                <w:b/>
                <w:bCs/>
                <w:i/>
                <w:iCs/>
                <w:color w:val="000000"/>
                <w:sz w:val="18"/>
                <w:szCs w:val="18"/>
                <w:lang w:eastAsia="es-ES"/>
              </w:rPr>
            </w:pPr>
            <w:r w:rsidRPr="009D0BBB">
              <w:rPr>
                <w:rFonts w:ascii="Calibri" w:eastAsia="Times New Roman" w:hAnsi="Calibri" w:cs="Calibri"/>
                <w:b/>
                <w:bCs/>
                <w:i/>
                <w:iCs/>
                <w:color w:val="000000"/>
                <w:sz w:val="18"/>
                <w:szCs w:val="18"/>
                <w:lang w:eastAsia="es-ES"/>
              </w:rPr>
              <w:lastRenderedPageBreak/>
              <w:t>15</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14:paraId="2160E2C7" w14:textId="77777777" w:rsidR="009D0BBB" w:rsidRPr="009D0BBB" w:rsidRDefault="009D0BBB" w:rsidP="009D0BBB">
            <w:pPr>
              <w:spacing w:after="0" w:line="240" w:lineRule="auto"/>
              <w:jc w:val="center"/>
              <w:rPr>
                <w:rFonts w:ascii="Calibri" w:eastAsia="Times New Roman" w:hAnsi="Calibri" w:cs="Calibri"/>
                <w:b/>
                <w:bCs/>
                <w:color w:val="2F5496"/>
                <w:sz w:val="16"/>
                <w:szCs w:val="16"/>
                <w:lang w:eastAsia="es-ES"/>
              </w:rPr>
            </w:pPr>
            <w:r w:rsidRPr="009D0BBB">
              <w:rPr>
                <w:rFonts w:ascii="Calibri" w:eastAsia="Times New Roman" w:hAnsi="Calibri" w:cs="Calibri"/>
                <w:b/>
                <w:bCs/>
                <w:color w:val="2F5496"/>
                <w:sz w:val="16"/>
                <w:szCs w:val="16"/>
                <w:lang w:eastAsia="es-ES"/>
              </w:rPr>
              <w:t>INFRARREPRESENTACIÓN FEMENINA</w:t>
            </w:r>
          </w:p>
        </w:tc>
        <w:tc>
          <w:tcPr>
            <w:tcW w:w="0" w:type="auto"/>
            <w:tcBorders>
              <w:top w:val="nil"/>
              <w:left w:val="nil"/>
              <w:bottom w:val="nil"/>
              <w:right w:val="single" w:sz="8" w:space="0" w:color="8EAADB"/>
            </w:tcBorders>
            <w:shd w:val="clear" w:color="000000" w:fill="FFFFFF"/>
            <w:vAlign w:val="center"/>
            <w:hideMark/>
          </w:tcPr>
          <w:p w14:paraId="1CE8C0F7" w14:textId="77777777" w:rsidR="009D0BBB" w:rsidRPr="009D0BBB" w:rsidRDefault="009D0BBB" w:rsidP="009D0BBB">
            <w:pPr>
              <w:spacing w:after="0" w:line="240" w:lineRule="auto"/>
              <w:jc w:val="center"/>
              <w:rPr>
                <w:rFonts w:ascii="Calibri" w:eastAsia="Times New Roman" w:hAnsi="Calibri" w:cs="Calibri"/>
                <w:color w:val="2F5496"/>
                <w:sz w:val="18"/>
                <w:szCs w:val="18"/>
                <w:lang w:eastAsia="es-ES"/>
              </w:rPr>
            </w:pPr>
            <w:r w:rsidRPr="009D0BBB">
              <w:rPr>
                <w:rFonts w:ascii="Calibri" w:eastAsia="Times New Roman" w:hAnsi="Calibri" w:cs="Calibri"/>
                <w:color w:val="2F5496"/>
                <w:sz w:val="18"/>
                <w:szCs w:val="18"/>
                <w:lang w:eastAsia="es-ES"/>
              </w:rPr>
              <w:t>Formar al personal femenino para aquellos puestos tradicionalmente ocupados por hombres</w:t>
            </w:r>
          </w:p>
        </w:tc>
        <w:tc>
          <w:tcPr>
            <w:tcW w:w="0" w:type="auto"/>
            <w:tcBorders>
              <w:top w:val="nil"/>
              <w:left w:val="nil"/>
              <w:bottom w:val="nil"/>
              <w:right w:val="single" w:sz="8" w:space="0" w:color="8EAADB"/>
            </w:tcBorders>
            <w:shd w:val="clear" w:color="000000" w:fill="FFFFFF"/>
            <w:vAlign w:val="center"/>
            <w:hideMark/>
          </w:tcPr>
          <w:p w14:paraId="283F80F3" w14:textId="77777777" w:rsidR="009D0BBB" w:rsidRPr="009D0BBB" w:rsidRDefault="009D0BBB" w:rsidP="009D0BBB">
            <w:pPr>
              <w:spacing w:after="0" w:line="240" w:lineRule="auto"/>
              <w:jc w:val="center"/>
              <w:rPr>
                <w:rFonts w:ascii="Calibri" w:eastAsia="Times New Roman" w:hAnsi="Calibri" w:cs="Calibri"/>
                <w:color w:val="2F5496"/>
                <w:sz w:val="18"/>
                <w:szCs w:val="18"/>
                <w:lang w:eastAsia="es-ES"/>
              </w:rPr>
            </w:pPr>
            <w:r w:rsidRPr="009D0BBB">
              <w:rPr>
                <w:rFonts w:ascii="Calibri" w:eastAsia="Times New Roman" w:hAnsi="Calibri" w:cs="Calibri"/>
                <w:color w:val="2F5496"/>
                <w:sz w:val="18"/>
                <w:szCs w:val="18"/>
                <w:lang w:eastAsia="es-ES"/>
              </w:rPr>
              <w:t>Fomentar la promoción femenina</w:t>
            </w:r>
          </w:p>
        </w:tc>
        <w:tc>
          <w:tcPr>
            <w:tcW w:w="0" w:type="auto"/>
            <w:tcBorders>
              <w:top w:val="nil"/>
              <w:left w:val="nil"/>
              <w:bottom w:val="nil"/>
              <w:right w:val="single" w:sz="8" w:space="0" w:color="8EAADB"/>
            </w:tcBorders>
            <w:shd w:val="clear" w:color="000000" w:fill="FFFFFF"/>
            <w:vAlign w:val="center"/>
            <w:hideMark/>
          </w:tcPr>
          <w:p w14:paraId="2742AD1D" w14:textId="77777777" w:rsidR="009D0BBB" w:rsidRPr="009D0BBB" w:rsidRDefault="009D0BBB" w:rsidP="009D0BBB">
            <w:pPr>
              <w:spacing w:after="0" w:line="240" w:lineRule="auto"/>
              <w:jc w:val="center"/>
              <w:rPr>
                <w:rFonts w:ascii="Calibri" w:eastAsia="Times New Roman" w:hAnsi="Calibri" w:cs="Calibri"/>
                <w:color w:val="2F5496"/>
                <w:sz w:val="18"/>
                <w:szCs w:val="18"/>
                <w:lang w:eastAsia="es-ES"/>
              </w:rPr>
            </w:pPr>
            <w:r w:rsidRPr="009D0BBB">
              <w:rPr>
                <w:rFonts w:ascii="Calibri" w:eastAsia="Times New Roman" w:hAnsi="Calibri" w:cs="Calibri"/>
                <w:color w:val="2F5496"/>
                <w:sz w:val="18"/>
                <w:szCs w:val="18"/>
                <w:lang w:eastAsia="es-ES"/>
              </w:rPr>
              <w:t>Personal femenino</w:t>
            </w:r>
          </w:p>
        </w:tc>
        <w:tc>
          <w:tcPr>
            <w:tcW w:w="0" w:type="auto"/>
            <w:tcBorders>
              <w:top w:val="nil"/>
              <w:left w:val="nil"/>
              <w:bottom w:val="nil"/>
              <w:right w:val="single" w:sz="8" w:space="0" w:color="8EAADB"/>
            </w:tcBorders>
            <w:shd w:val="clear" w:color="000000" w:fill="FFFFFF"/>
            <w:noWrap/>
            <w:vAlign w:val="center"/>
            <w:hideMark/>
          </w:tcPr>
          <w:p w14:paraId="43F80C46" w14:textId="77777777" w:rsidR="009D0BBB" w:rsidRPr="009D0BBB" w:rsidRDefault="009D0BBB" w:rsidP="009D0BBB">
            <w:pPr>
              <w:spacing w:after="0" w:line="240" w:lineRule="auto"/>
              <w:jc w:val="center"/>
              <w:rPr>
                <w:rFonts w:ascii="Calibri" w:eastAsia="Times New Roman" w:hAnsi="Calibri" w:cs="Calibri"/>
                <w:color w:val="2F5496"/>
                <w:sz w:val="18"/>
                <w:szCs w:val="18"/>
                <w:lang w:eastAsia="es-ES"/>
              </w:rPr>
            </w:pPr>
            <w:r w:rsidRPr="009D0BBB">
              <w:rPr>
                <w:rFonts w:ascii="Calibri" w:eastAsia="Times New Roman" w:hAnsi="Calibri" w:cs="Calibri"/>
                <w:color w:val="2F5496"/>
                <w:sz w:val="18"/>
                <w:szCs w:val="18"/>
                <w:lang w:eastAsia="es-ES"/>
              </w:rPr>
              <w:t>Vigencia del Plan</w:t>
            </w:r>
          </w:p>
        </w:tc>
        <w:tc>
          <w:tcPr>
            <w:tcW w:w="0" w:type="auto"/>
            <w:tcBorders>
              <w:top w:val="nil"/>
              <w:left w:val="nil"/>
              <w:bottom w:val="nil"/>
              <w:right w:val="single" w:sz="8" w:space="0" w:color="8EAADB"/>
            </w:tcBorders>
            <w:shd w:val="clear" w:color="000000" w:fill="FFFFFF"/>
            <w:vAlign w:val="center"/>
            <w:hideMark/>
          </w:tcPr>
          <w:p w14:paraId="1DFBB1FF" w14:textId="77777777" w:rsidR="009D0BBB" w:rsidRPr="009D0BBB" w:rsidRDefault="009D0BBB" w:rsidP="009D0BBB">
            <w:pPr>
              <w:spacing w:after="0" w:line="240" w:lineRule="auto"/>
              <w:jc w:val="center"/>
              <w:rPr>
                <w:rFonts w:ascii="Calibri" w:eastAsia="Times New Roman" w:hAnsi="Calibri" w:cs="Calibri"/>
                <w:color w:val="2F5496"/>
                <w:sz w:val="18"/>
                <w:szCs w:val="18"/>
                <w:lang w:eastAsia="es-ES"/>
              </w:rPr>
            </w:pPr>
            <w:r w:rsidRPr="009D0BBB">
              <w:rPr>
                <w:rFonts w:ascii="Calibri" w:eastAsia="Times New Roman" w:hAnsi="Calibri" w:cs="Calibri"/>
                <w:color w:val="2F5496"/>
                <w:sz w:val="18"/>
                <w:szCs w:val="18"/>
                <w:lang w:eastAsia="es-ES"/>
              </w:rPr>
              <w:t>RRHH/COMISIÓN DE SEGUIMIENTO</w:t>
            </w:r>
          </w:p>
        </w:tc>
        <w:tc>
          <w:tcPr>
            <w:tcW w:w="0" w:type="auto"/>
            <w:tcBorders>
              <w:top w:val="nil"/>
              <w:left w:val="nil"/>
              <w:bottom w:val="nil"/>
              <w:right w:val="single" w:sz="8" w:space="0" w:color="8EAADB"/>
            </w:tcBorders>
            <w:shd w:val="clear" w:color="000000" w:fill="FFFFFF"/>
            <w:vAlign w:val="center"/>
            <w:hideMark/>
          </w:tcPr>
          <w:p w14:paraId="5BE851EF" w14:textId="77777777" w:rsidR="009D0BBB" w:rsidRPr="009D0BBB" w:rsidRDefault="009D0BBB" w:rsidP="009D0BBB">
            <w:pPr>
              <w:spacing w:after="0" w:line="240" w:lineRule="auto"/>
              <w:jc w:val="center"/>
              <w:rPr>
                <w:rFonts w:ascii="Calibri" w:eastAsia="Times New Roman" w:hAnsi="Calibri" w:cs="Calibri"/>
                <w:color w:val="2F5496"/>
                <w:sz w:val="18"/>
                <w:szCs w:val="18"/>
                <w:lang w:eastAsia="es-ES"/>
              </w:rPr>
            </w:pPr>
            <w:r w:rsidRPr="009D0BBB">
              <w:rPr>
                <w:rFonts w:ascii="Calibri" w:eastAsia="Times New Roman" w:hAnsi="Calibri" w:cs="Calibri"/>
                <w:color w:val="2F5496"/>
                <w:sz w:val="18"/>
                <w:szCs w:val="18"/>
                <w:lang w:eastAsia="es-ES"/>
              </w:rPr>
              <w:t>SEGÚN PPTO ASIGNADO</w:t>
            </w:r>
          </w:p>
        </w:tc>
        <w:tc>
          <w:tcPr>
            <w:tcW w:w="0" w:type="auto"/>
            <w:tcBorders>
              <w:top w:val="nil"/>
              <w:left w:val="nil"/>
              <w:bottom w:val="nil"/>
              <w:right w:val="single" w:sz="8" w:space="0" w:color="8EAADB"/>
            </w:tcBorders>
            <w:shd w:val="clear" w:color="000000" w:fill="FFFFFF"/>
            <w:vAlign w:val="center"/>
            <w:hideMark/>
          </w:tcPr>
          <w:p w14:paraId="7A9C36E8" w14:textId="77777777" w:rsidR="009D0BBB" w:rsidRPr="009D0BBB" w:rsidRDefault="009D0BBB" w:rsidP="009D0BBB">
            <w:pPr>
              <w:spacing w:after="0" w:line="240" w:lineRule="auto"/>
              <w:jc w:val="center"/>
              <w:rPr>
                <w:rFonts w:ascii="Calibri" w:eastAsia="Times New Roman" w:hAnsi="Calibri" w:cs="Calibri"/>
                <w:color w:val="2F5496"/>
                <w:sz w:val="18"/>
                <w:szCs w:val="18"/>
                <w:lang w:eastAsia="es-ES"/>
              </w:rPr>
            </w:pPr>
            <w:r w:rsidRPr="009D0BBB">
              <w:rPr>
                <w:rFonts w:ascii="Calibri" w:eastAsia="Times New Roman" w:hAnsi="Calibri" w:cs="Calibri"/>
                <w:color w:val="2F5496"/>
                <w:sz w:val="18"/>
                <w:szCs w:val="18"/>
                <w:lang w:eastAsia="es-ES"/>
              </w:rPr>
              <w:t>Formaciones realizadas</w:t>
            </w:r>
          </w:p>
        </w:tc>
        <w:tc>
          <w:tcPr>
            <w:tcW w:w="0" w:type="auto"/>
            <w:vAlign w:val="center"/>
            <w:hideMark/>
          </w:tcPr>
          <w:p w14:paraId="55F35080" w14:textId="77777777" w:rsidR="009D0BBB" w:rsidRPr="009D0BBB" w:rsidRDefault="009D0BBB" w:rsidP="009D0BBB">
            <w:pPr>
              <w:spacing w:after="0" w:line="240" w:lineRule="auto"/>
              <w:rPr>
                <w:rFonts w:ascii="Times New Roman" w:eastAsia="Times New Roman" w:hAnsi="Times New Roman" w:cs="Times New Roman"/>
                <w:sz w:val="20"/>
                <w:szCs w:val="20"/>
                <w:lang w:eastAsia="es-ES"/>
              </w:rPr>
            </w:pPr>
          </w:p>
        </w:tc>
      </w:tr>
      <w:tr w:rsidR="009D0BBB" w:rsidRPr="009D0BBB" w14:paraId="6F1D1372" w14:textId="77777777" w:rsidTr="009D0BBB">
        <w:trPr>
          <w:trHeight w:val="255"/>
        </w:trPr>
        <w:tc>
          <w:tcPr>
            <w:tcW w:w="0" w:type="auto"/>
            <w:vMerge/>
            <w:tcBorders>
              <w:top w:val="nil"/>
              <w:left w:val="single" w:sz="4" w:space="0" w:color="auto"/>
              <w:bottom w:val="single" w:sz="4" w:space="0" w:color="auto"/>
              <w:right w:val="single" w:sz="4" w:space="0" w:color="auto"/>
            </w:tcBorders>
            <w:vAlign w:val="center"/>
            <w:hideMark/>
          </w:tcPr>
          <w:p w14:paraId="06260659" w14:textId="77777777" w:rsidR="009D0BBB" w:rsidRPr="009D0BBB" w:rsidRDefault="009D0BBB" w:rsidP="009D0BBB">
            <w:pPr>
              <w:spacing w:after="0" w:line="240" w:lineRule="auto"/>
              <w:rPr>
                <w:rFonts w:ascii="Calibri" w:eastAsia="Times New Roman" w:hAnsi="Calibri" w:cs="Calibri"/>
                <w:b/>
                <w:bCs/>
                <w:i/>
                <w:iCs/>
                <w:color w:val="000000"/>
                <w:sz w:val="18"/>
                <w:szCs w:val="18"/>
                <w:lang w:eastAsia="es-ES"/>
              </w:rPr>
            </w:pPr>
          </w:p>
        </w:tc>
        <w:tc>
          <w:tcPr>
            <w:tcW w:w="0" w:type="auto"/>
            <w:vMerge/>
            <w:tcBorders>
              <w:top w:val="nil"/>
              <w:left w:val="single" w:sz="4" w:space="0" w:color="auto"/>
              <w:bottom w:val="single" w:sz="4" w:space="0" w:color="000000"/>
              <w:right w:val="single" w:sz="4" w:space="0" w:color="auto"/>
            </w:tcBorders>
            <w:vAlign w:val="center"/>
            <w:hideMark/>
          </w:tcPr>
          <w:p w14:paraId="7BCE4165" w14:textId="77777777" w:rsidR="009D0BBB" w:rsidRPr="009D0BBB" w:rsidRDefault="009D0BBB" w:rsidP="009D0BBB">
            <w:pPr>
              <w:spacing w:after="0" w:line="240" w:lineRule="auto"/>
              <w:rPr>
                <w:rFonts w:ascii="Calibri" w:eastAsia="Times New Roman" w:hAnsi="Calibri" w:cs="Calibri"/>
                <w:b/>
                <w:bCs/>
                <w:color w:val="2F5496"/>
                <w:sz w:val="16"/>
                <w:szCs w:val="16"/>
                <w:lang w:eastAsia="es-ES"/>
              </w:rPr>
            </w:pPr>
          </w:p>
        </w:tc>
        <w:tc>
          <w:tcPr>
            <w:tcW w:w="0" w:type="auto"/>
            <w:tcBorders>
              <w:top w:val="nil"/>
              <w:left w:val="nil"/>
              <w:bottom w:val="single" w:sz="8" w:space="0" w:color="8EAADB"/>
              <w:right w:val="single" w:sz="8" w:space="0" w:color="8EAADB"/>
            </w:tcBorders>
            <w:shd w:val="clear" w:color="000000" w:fill="FFFFFF"/>
            <w:vAlign w:val="center"/>
            <w:hideMark/>
          </w:tcPr>
          <w:p w14:paraId="32AFC152" w14:textId="77777777" w:rsidR="009D0BBB" w:rsidRPr="009D0BBB" w:rsidRDefault="009D0BBB" w:rsidP="009D0BBB">
            <w:pPr>
              <w:spacing w:after="0" w:line="240" w:lineRule="auto"/>
              <w:jc w:val="center"/>
              <w:rPr>
                <w:rFonts w:ascii="Calibri" w:eastAsia="Times New Roman" w:hAnsi="Calibri" w:cs="Calibri"/>
                <w:color w:val="2F5496"/>
                <w:sz w:val="18"/>
                <w:szCs w:val="18"/>
                <w:lang w:eastAsia="es-ES"/>
              </w:rPr>
            </w:pPr>
            <w:r w:rsidRPr="009D0BBB">
              <w:rPr>
                <w:rFonts w:ascii="Calibri" w:eastAsia="Times New Roman" w:hAnsi="Calibri" w:cs="Calibri"/>
                <w:color w:val="2F5496"/>
                <w:sz w:val="18"/>
                <w:szCs w:val="18"/>
                <w:lang w:eastAsia="es-ES"/>
              </w:rPr>
              <w:t> </w:t>
            </w:r>
          </w:p>
        </w:tc>
        <w:tc>
          <w:tcPr>
            <w:tcW w:w="0" w:type="auto"/>
            <w:tcBorders>
              <w:top w:val="nil"/>
              <w:left w:val="nil"/>
              <w:bottom w:val="single" w:sz="8" w:space="0" w:color="8EAADB"/>
              <w:right w:val="single" w:sz="8" w:space="0" w:color="8EAADB"/>
            </w:tcBorders>
            <w:shd w:val="clear" w:color="000000" w:fill="FFFFFF"/>
            <w:vAlign w:val="center"/>
            <w:hideMark/>
          </w:tcPr>
          <w:p w14:paraId="1B98238F" w14:textId="77777777" w:rsidR="009D0BBB" w:rsidRPr="009D0BBB" w:rsidRDefault="009D0BBB" w:rsidP="009D0BBB">
            <w:pPr>
              <w:spacing w:after="0" w:line="240" w:lineRule="auto"/>
              <w:jc w:val="center"/>
              <w:rPr>
                <w:rFonts w:ascii="Calibri" w:eastAsia="Times New Roman" w:hAnsi="Calibri" w:cs="Calibri"/>
                <w:color w:val="2F5496"/>
                <w:sz w:val="18"/>
                <w:szCs w:val="18"/>
                <w:lang w:eastAsia="es-ES"/>
              </w:rPr>
            </w:pPr>
            <w:r w:rsidRPr="009D0BBB">
              <w:rPr>
                <w:rFonts w:ascii="Calibri" w:eastAsia="Times New Roman" w:hAnsi="Calibri" w:cs="Calibri"/>
                <w:color w:val="2F5496"/>
                <w:sz w:val="18"/>
                <w:szCs w:val="18"/>
                <w:lang w:eastAsia="es-ES"/>
              </w:rPr>
              <w:t>Combatir la segregación ocupacional</w:t>
            </w:r>
          </w:p>
        </w:tc>
        <w:tc>
          <w:tcPr>
            <w:tcW w:w="0" w:type="auto"/>
            <w:tcBorders>
              <w:top w:val="nil"/>
              <w:left w:val="nil"/>
              <w:bottom w:val="single" w:sz="8" w:space="0" w:color="8EAADB"/>
              <w:right w:val="single" w:sz="8" w:space="0" w:color="8EAADB"/>
            </w:tcBorders>
            <w:shd w:val="clear" w:color="000000" w:fill="FFFFFF"/>
            <w:vAlign w:val="center"/>
            <w:hideMark/>
          </w:tcPr>
          <w:p w14:paraId="3698E457" w14:textId="77777777" w:rsidR="009D0BBB" w:rsidRPr="009D0BBB" w:rsidRDefault="009D0BBB" w:rsidP="009D0BBB">
            <w:pPr>
              <w:spacing w:after="0" w:line="240" w:lineRule="auto"/>
              <w:jc w:val="center"/>
              <w:rPr>
                <w:rFonts w:ascii="Calibri" w:eastAsia="Times New Roman" w:hAnsi="Calibri" w:cs="Calibri"/>
                <w:color w:val="2F5496"/>
                <w:sz w:val="18"/>
                <w:szCs w:val="18"/>
                <w:lang w:eastAsia="es-ES"/>
              </w:rPr>
            </w:pPr>
            <w:r w:rsidRPr="009D0BBB">
              <w:rPr>
                <w:rFonts w:ascii="Calibri" w:eastAsia="Times New Roman" w:hAnsi="Calibri" w:cs="Calibri"/>
                <w:color w:val="2F5496"/>
                <w:sz w:val="18"/>
                <w:szCs w:val="18"/>
                <w:lang w:eastAsia="es-ES"/>
              </w:rPr>
              <w:t> </w:t>
            </w:r>
          </w:p>
        </w:tc>
        <w:tc>
          <w:tcPr>
            <w:tcW w:w="0" w:type="auto"/>
            <w:tcBorders>
              <w:top w:val="nil"/>
              <w:left w:val="nil"/>
              <w:bottom w:val="single" w:sz="8" w:space="0" w:color="8EAADB"/>
              <w:right w:val="single" w:sz="8" w:space="0" w:color="8EAADB"/>
            </w:tcBorders>
            <w:shd w:val="clear" w:color="000000" w:fill="FFFFFF"/>
            <w:noWrap/>
            <w:vAlign w:val="center"/>
            <w:hideMark/>
          </w:tcPr>
          <w:p w14:paraId="227CAAB5" w14:textId="77777777" w:rsidR="009D0BBB" w:rsidRPr="009D0BBB" w:rsidRDefault="009D0BBB" w:rsidP="009D0BBB">
            <w:pPr>
              <w:spacing w:after="0" w:line="240" w:lineRule="auto"/>
              <w:jc w:val="center"/>
              <w:rPr>
                <w:rFonts w:ascii="Calibri" w:eastAsia="Times New Roman" w:hAnsi="Calibri" w:cs="Calibri"/>
                <w:color w:val="2F5496"/>
                <w:sz w:val="18"/>
                <w:szCs w:val="18"/>
                <w:lang w:eastAsia="es-ES"/>
              </w:rPr>
            </w:pPr>
            <w:r w:rsidRPr="009D0BBB">
              <w:rPr>
                <w:rFonts w:ascii="Calibri" w:eastAsia="Times New Roman" w:hAnsi="Calibri" w:cs="Calibri"/>
                <w:color w:val="2F5496"/>
                <w:sz w:val="18"/>
                <w:szCs w:val="18"/>
                <w:lang w:eastAsia="es-ES"/>
              </w:rPr>
              <w:t> </w:t>
            </w:r>
          </w:p>
        </w:tc>
        <w:tc>
          <w:tcPr>
            <w:tcW w:w="0" w:type="auto"/>
            <w:tcBorders>
              <w:top w:val="nil"/>
              <w:left w:val="nil"/>
              <w:bottom w:val="single" w:sz="8" w:space="0" w:color="8EAADB"/>
              <w:right w:val="single" w:sz="8" w:space="0" w:color="8EAADB"/>
            </w:tcBorders>
            <w:shd w:val="clear" w:color="000000" w:fill="FFFFFF"/>
            <w:vAlign w:val="center"/>
            <w:hideMark/>
          </w:tcPr>
          <w:p w14:paraId="23ADB813" w14:textId="77777777" w:rsidR="009D0BBB" w:rsidRPr="009D0BBB" w:rsidRDefault="009D0BBB" w:rsidP="009D0BBB">
            <w:pPr>
              <w:spacing w:after="0" w:line="240" w:lineRule="auto"/>
              <w:jc w:val="center"/>
              <w:rPr>
                <w:rFonts w:ascii="Calibri" w:eastAsia="Times New Roman" w:hAnsi="Calibri" w:cs="Calibri"/>
                <w:color w:val="2F5496"/>
                <w:sz w:val="18"/>
                <w:szCs w:val="18"/>
                <w:lang w:eastAsia="es-ES"/>
              </w:rPr>
            </w:pPr>
            <w:r w:rsidRPr="009D0BBB">
              <w:rPr>
                <w:rFonts w:ascii="Calibri" w:eastAsia="Times New Roman" w:hAnsi="Calibri" w:cs="Calibri"/>
                <w:color w:val="2F5496"/>
                <w:sz w:val="18"/>
                <w:szCs w:val="18"/>
                <w:lang w:eastAsia="es-ES"/>
              </w:rPr>
              <w:t> </w:t>
            </w:r>
          </w:p>
        </w:tc>
        <w:tc>
          <w:tcPr>
            <w:tcW w:w="0" w:type="auto"/>
            <w:tcBorders>
              <w:top w:val="nil"/>
              <w:left w:val="nil"/>
              <w:bottom w:val="single" w:sz="8" w:space="0" w:color="8EAADB"/>
              <w:right w:val="single" w:sz="8" w:space="0" w:color="8EAADB"/>
            </w:tcBorders>
            <w:shd w:val="clear" w:color="000000" w:fill="FFFFFF"/>
            <w:vAlign w:val="center"/>
            <w:hideMark/>
          </w:tcPr>
          <w:p w14:paraId="5A7B6DF8" w14:textId="77777777" w:rsidR="009D0BBB" w:rsidRPr="009D0BBB" w:rsidRDefault="009D0BBB" w:rsidP="009D0BBB">
            <w:pPr>
              <w:spacing w:after="0" w:line="240" w:lineRule="auto"/>
              <w:jc w:val="center"/>
              <w:rPr>
                <w:rFonts w:ascii="Calibri" w:eastAsia="Times New Roman" w:hAnsi="Calibri" w:cs="Calibri"/>
                <w:color w:val="2F5496"/>
                <w:sz w:val="18"/>
                <w:szCs w:val="18"/>
                <w:lang w:eastAsia="es-ES"/>
              </w:rPr>
            </w:pPr>
            <w:r w:rsidRPr="009D0BBB">
              <w:rPr>
                <w:rFonts w:ascii="Calibri" w:eastAsia="Times New Roman" w:hAnsi="Calibri" w:cs="Calibri"/>
                <w:color w:val="2F5496"/>
                <w:sz w:val="18"/>
                <w:szCs w:val="18"/>
                <w:lang w:eastAsia="es-ES"/>
              </w:rPr>
              <w:t> </w:t>
            </w:r>
          </w:p>
        </w:tc>
        <w:tc>
          <w:tcPr>
            <w:tcW w:w="0" w:type="auto"/>
            <w:tcBorders>
              <w:top w:val="nil"/>
              <w:left w:val="nil"/>
              <w:bottom w:val="single" w:sz="8" w:space="0" w:color="8EAADB"/>
              <w:right w:val="single" w:sz="8" w:space="0" w:color="8EAADB"/>
            </w:tcBorders>
            <w:shd w:val="clear" w:color="000000" w:fill="FFFFFF"/>
            <w:vAlign w:val="center"/>
            <w:hideMark/>
          </w:tcPr>
          <w:p w14:paraId="4C369E5B" w14:textId="77777777" w:rsidR="009D0BBB" w:rsidRPr="009D0BBB" w:rsidRDefault="009D0BBB" w:rsidP="009D0BBB">
            <w:pPr>
              <w:spacing w:after="0" w:line="240" w:lineRule="auto"/>
              <w:jc w:val="center"/>
              <w:rPr>
                <w:rFonts w:ascii="Calibri" w:eastAsia="Times New Roman" w:hAnsi="Calibri" w:cs="Calibri"/>
                <w:color w:val="2F5496"/>
                <w:sz w:val="18"/>
                <w:szCs w:val="18"/>
                <w:lang w:eastAsia="es-ES"/>
              </w:rPr>
            </w:pPr>
            <w:r w:rsidRPr="009D0BBB">
              <w:rPr>
                <w:rFonts w:ascii="Calibri" w:eastAsia="Times New Roman" w:hAnsi="Calibri" w:cs="Calibri"/>
                <w:color w:val="2F5496"/>
                <w:sz w:val="18"/>
                <w:szCs w:val="18"/>
                <w:lang w:eastAsia="es-ES"/>
              </w:rPr>
              <w:t>Mujeres promocionadas</w:t>
            </w:r>
          </w:p>
        </w:tc>
        <w:tc>
          <w:tcPr>
            <w:tcW w:w="0" w:type="auto"/>
            <w:vAlign w:val="center"/>
            <w:hideMark/>
          </w:tcPr>
          <w:p w14:paraId="6665EC09" w14:textId="77777777" w:rsidR="009D0BBB" w:rsidRPr="009D0BBB" w:rsidRDefault="009D0BBB" w:rsidP="009D0BBB">
            <w:pPr>
              <w:spacing w:after="0" w:line="240" w:lineRule="auto"/>
              <w:rPr>
                <w:rFonts w:ascii="Times New Roman" w:eastAsia="Times New Roman" w:hAnsi="Times New Roman" w:cs="Times New Roman"/>
                <w:sz w:val="20"/>
                <w:szCs w:val="20"/>
                <w:lang w:eastAsia="es-ES"/>
              </w:rPr>
            </w:pPr>
          </w:p>
        </w:tc>
      </w:tr>
      <w:tr w:rsidR="009D0BBB" w:rsidRPr="009D0BBB" w14:paraId="50D53BA3" w14:textId="77777777" w:rsidTr="009D0BBB">
        <w:trPr>
          <w:trHeight w:val="1185"/>
        </w:trPr>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14:paraId="497FF81F" w14:textId="77777777" w:rsidR="009D0BBB" w:rsidRPr="009D0BBB" w:rsidRDefault="009D0BBB" w:rsidP="009D0BBB">
            <w:pPr>
              <w:spacing w:after="0" w:line="240" w:lineRule="auto"/>
              <w:jc w:val="center"/>
              <w:rPr>
                <w:rFonts w:ascii="Calibri" w:eastAsia="Times New Roman" w:hAnsi="Calibri" w:cs="Calibri"/>
                <w:b/>
                <w:bCs/>
                <w:i/>
                <w:iCs/>
                <w:color w:val="000000"/>
                <w:sz w:val="18"/>
                <w:szCs w:val="18"/>
                <w:lang w:eastAsia="es-ES"/>
              </w:rPr>
            </w:pPr>
            <w:r w:rsidRPr="009D0BBB">
              <w:rPr>
                <w:rFonts w:ascii="Calibri" w:eastAsia="Times New Roman" w:hAnsi="Calibri" w:cs="Calibri"/>
                <w:b/>
                <w:bCs/>
                <w:i/>
                <w:iCs/>
                <w:color w:val="000000"/>
                <w:sz w:val="18"/>
                <w:szCs w:val="18"/>
                <w:lang w:eastAsia="es-ES"/>
              </w:rPr>
              <w:t>16</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14:paraId="4D5E92E7" w14:textId="77777777" w:rsidR="009D0BBB" w:rsidRPr="009D0BBB" w:rsidRDefault="009D0BBB" w:rsidP="009D0BBB">
            <w:pPr>
              <w:spacing w:after="0" w:line="240" w:lineRule="auto"/>
              <w:jc w:val="center"/>
              <w:rPr>
                <w:rFonts w:ascii="Calibri" w:eastAsia="Times New Roman" w:hAnsi="Calibri" w:cs="Calibri"/>
                <w:b/>
                <w:bCs/>
                <w:color w:val="2F5496"/>
                <w:sz w:val="16"/>
                <w:szCs w:val="16"/>
                <w:lang w:eastAsia="es-ES"/>
              </w:rPr>
            </w:pPr>
            <w:r w:rsidRPr="009D0BBB">
              <w:rPr>
                <w:rFonts w:ascii="Calibri" w:eastAsia="Times New Roman" w:hAnsi="Calibri" w:cs="Calibri"/>
                <w:b/>
                <w:bCs/>
                <w:color w:val="2F5496"/>
                <w:sz w:val="16"/>
                <w:szCs w:val="16"/>
                <w:lang w:eastAsia="es-ES"/>
              </w:rPr>
              <w:t>SALUD LABORAL</w:t>
            </w:r>
          </w:p>
        </w:tc>
        <w:tc>
          <w:tcPr>
            <w:tcW w:w="0" w:type="auto"/>
            <w:tcBorders>
              <w:top w:val="nil"/>
              <w:left w:val="nil"/>
              <w:bottom w:val="nil"/>
              <w:right w:val="single" w:sz="8" w:space="0" w:color="8EAADB"/>
            </w:tcBorders>
            <w:shd w:val="clear" w:color="000000" w:fill="FFFFFF"/>
            <w:vAlign w:val="center"/>
            <w:hideMark/>
          </w:tcPr>
          <w:p w14:paraId="4036995C" w14:textId="77777777" w:rsidR="009D0BBB" w:rsidRPr="009D0BBB" w:rsidRDefault="009D0BBB" w:rsidP="009D0BBB">
            <w:pPr>
              <w:spacing w:after="0" w:line="240" w:lineRule="auto"/>
              <w:jc w:val="center"/>
              <w:rPr>
                <w:rFonts w:ascii="Calibri" w:eastAsia="Times New Roman" w:hAnsi="Calibri" w:cs="Calibri"/>
                <w:color w:val="2F5496"/>
                <w:sz w:val="18"/>
                <w:szCs w:val="18"/>
                <w:lang w:eastAsia="es-ES"/>
              </w:rPr>
            </w:pPr>
            <w:r w:rsidRPr="009D0BBB">
              <w:rPr>
                <w:rFonts w:ascii="Calibri" w:eastAsia="Times New Roman" w:hAnsi="Calibri" w:cs="Calibri"/>
                <w:color w:val="2F5496"/>
                <w:sz w:val="18"/>
                <w:szCs w:val="18"/>
                <w:lang w:eastAsia="es-ES"/>
              </w:rPr>
              <w:t xml:space="preserve">Adaptar la ropa de trabajo y </w:t>
            </w:r>
            <w:proofErr w:type="spellStart"/>
            <w:r w:rsidRPr="009D0BBB">
              <w:rPr>
                <w:rFonts w:ascii="Calibri" w:eastAsia="Times New Roman" w:hAnsi="Calibri" w:cs="Calibri"/>
                <w:color w:val="2F5496"/>
                <w:sz w:val="18"/>
                <w:szCs w:val="18"/>
                <w:lang w:eastAsia="es-ES"/>
              </w:rPr>
              <w:t>EPIs</w:t>
            </w:r>
            <w:proofErr w:type="spellEnd"/>
            <w:r w:rsidRPr="009D0BBB">
              <w:rPr>
                <w:rFonts w:ascii="Calibri" w:eastAsia="Times New Roman" w:hAnsi="Calibri" w:cs="Calibri"/>
                <w:color w:val="2F5496"/>
                <w:sz w:val="18"/>
                <w:szCs w:val="18"/>
                <w:lang w:eastAsia="es-ES"/>
              </w:rPr>
              <w:t xml:space="preserve"> a la biología y fisiología de las personas. Para ello la</w:t>
            </w:r>
          </w:p>
        </w:tc>
        <w:tc>
          <w:tcPr>
            <w:tcW w:w="0" w:type="auto"/>
            <w:tcBorders>
              <w:top w:val="nil"/>
              <w:left w:val="nil"/>
              <w:bottom w:val="nil"/>
              <w:right w:val="single" w:sz="8" w:space="0" w:color="8EAADB"/>
            </w:tcBorders>
            <w:shd w:val="clear" w:color="000000" w:fill="FFFFFF"/>
            <w:vAlign w:val="center"/>
            <w:hideMark/>
          </w:tcPr>
          <w:p w14:paraId="09A6386A" w14:textId="77777777" w:rsidR="009D0BBB" w:rsidRPr="009D0BBB" w:rsidRDefault="009D0BBB" w:rsidP="009D0BBB">
            <w:pPr>
              <w:spacing w:after="0" w:line="240" w:lineRule="auto"/>
              <w:jc w:val="center"/>
              <w:rPr>
                <w:rFonts w:ascii="Calibri" w:eastAsia="Times New Roman" w:hAnsi="Calibri" w:cs="Calibri"/>
                <w:color w:val="2F5496"/>
                <w:sz w:val="18"/>
                <w:szCs w:val="18"/>
                <w:lang w:eastAsia="es-ES"/>
              </w:rPr>
            </w:pPr>
            <w:r w:rsidRPr="009D0BBB">
              <w:rPr>
                <w:rFonts w:ascii="Calibri" w:eastAsia="Times New Roman" w:hAnsi="Calibri" w:cs="Calibri"/>
                <w:color w:val="2F5496"/>
                <w:sz w:val="18"/>
                <w:szCs w:val="18"/>
                <w:lang w:eastAsia="es-ES"/>
              </w:rPr>
              <w:t>Implementar una cultura de prevención de riesgos con perspectiva de género</w:t>
            </w:r>
          </w:p>
        </w:tc>
        <w:tc>
          <w:tcPr>
            <w:tcW w:w="0" w:type="auto"/>
            <w:tcBorders>
              <w:top w:val="nil"/>
              <w:left w:val="nil"/>
              <w:bottom w:val="nil"/>
              <w:right w:val="single" w:sz="8" w:space="0" w:color="8EAADB"/>
            </w:tcBorders>
            <w:shd w:val="clear" w:color="000000" w:fill="FFFFFF"/>
            <w:vAlign w:val="center"/>
            <w:hideMark/>
          </w:tcPr>
          <w:p w14:paraId="48CEF3C1" w14:textId="77777777" w:rsidR="009D0BBB" w:rsidRPr="009D0BBB" w:rsidRDefault="009D0BBB" w:rsidP="009D0BBB">
            <w:pPr>
              <w:spacing w:after="0" w:line="240" w:lineRule="auto"/>
              <w:jc w:val="center"/>
              <w:rPr>
                <w:rFonts w:ascii="Calibri" w:eastAsia="Times New Roman" w:hAnsi="Calibri" w:cs="Calibri"/>
                <w:color w:val="2F5496"/>
                <w:sz w:val="18"/>
                <w:szCs w:val="18"/>
                <w:lang w:eastAsia="es-ES"/>
              </w:rPr>
            </w:pPr>
            <w:r w:rsidRPr="009D0BBB">
              <w:rPr>
                <w:rFonts w:ascii="Calibri" w:eastAsia="Times New Roman" w:hAnsi="Calibri" w:cs="Calibri"/>
                <w:color w:val="2F5496"/>
                <w:sz w:val="18"/>
                <w:szCs w:val="18"/>
                <w:lang w:eastAsia="es-ES"/>
              </w:rPr>
              <w:t>Toda la plantilla</w:t>
            </w:r>
          </w:p>
        </w:tc>
        <w:tc>
          <w:tcPr>
            <w:tcW w:w="0" w:type="auto"/>
            <w:tcBorders>
              <w:top w:val="nil"/>
              <w:left w:val="nil"/>
              <w:bottom w:val="nil"/>
              <w:right w:val="single" w:sz="8" w:space="0" w:color="8EAADB"/>
            </w:tcBorders>
            <w:shd w:val="clear" w:color="000000" w:fill="FFFFFF"/>
            <w:noWrap/>
            <w:vAlign w:val="center"/>
            <w:hideMark/>
          </w:tcPr>
          <w:p w14:paraId="466A0443" w14:textId="77777777" w:rsidR="009D0BBB" w:rsidRPr="009D0BBB" w:rsidRDefault="009D0BBB" w:rsidP="009D0BBB">
            <w:pPr>
              <w:spacing w:after="0" w:line="240" w:lineRule="auto"/>
              <w:jc w:val="center"/>
              <w:rPr>
                <w:rFonts w:ascii="Calibri" w:eastAsia="Times New Roman" w:hAnsi="Calibri" w:cs="Calibri"/>
                <w:color w:val="2F5496"/>
                <w:sz w:val="18"/>
                <w:szCs w:val="18"/>
                <w:lang w:eastAsia="es-ES"/>
              </w:rPr>
            </w:pPr>
            <w:r w:rsidRPr="009D0BBB">
              <w:rPr>
                <w:rFonts w:ascii="Calibri" w:eastAsia="Times New Roman" w:hAnsi="Calibri" w:cs="Calibri"/>
                <w:color w:val="2F5496"/>
                <w:sz w:val="18"/>
                <w:szCs w:val="18"/>
                <w:lang w:eastAsia="es-ES"/>
              </w:rPr>
              <w:t>Vigencia del Plan</w:t>
            </w:r>
          </w:p>
        </w:tc>
        <w:tc>
          <w:tcPr>
            <w:tcW w:w="0" w:type="auto"/>
            <w:tcBorders>
              <w:top w:val="nil"/>
              <w:left w:val="nil"/>
              <w:bottom w:val="nil"/>
              <w:right w:val="single" w:sz="8" w:space="0" w:color="8EAADB"/>
            </w:tcBorders>
            <w:shd w:val="clear" w:color="000000" w:fill="FFFFFF"/>
            <w:vAlign w:val="center"/>
            <w:hideMark/>
          </w:tcPr>
          <w:p w14:paraId="6C324D50" w14:textId="77777777" w:rsidR="009D0BBB" w:rsidRPr="009D0BBB" w:rsidRDefault="009D0BBB" w:rsidP="009D0BBB">
            <w:pPr>
              <w:spacing w:after="0" w:line="240" w:lineRule="auto"/>
              <w:jc w:val="center"/>
              <w:rPr>
                <w:rFonts w:ascii="Calibri" w:eastAsia="Times New Roman" w:hAnsi="Calibri" w:cs="Calibri"/>
                <w:color w:val="2F5496"/>
                <w:sz w:val="18"/>
                <w:szCs w:val="18"/>
                <w:lang w:eastAsia="es-ES"/>
              </w:rPr>
            </w:pPr>
            <w:r w:rsidRPr="009D0BBB">
              <w:rPr>
                <w:rFonts w:ascii="Calibri" w:eastAsia="Times New Roman" w:hAnsi="Calibri" w:cs="Calibri"/>
                <w:color w:val="2F5496"/>
                <w:sz w:val="18"/>
                <w:szCs w:val="18"/>
                <w:lang w:eastAsia="es-ES"/>
              </w:rPr>
              <w:t>RRHH/COMISIÓN DE SEGUIMIENTO</w:t>
            </w:r>
          </w:p>
        </w:tc>
        <w:tc>
          <w:tcPr>
            <w:tcW w:w="0" w:type="auto"/>
            <w:tcBorders>
              <w:top w:val="nil"/>
              <w:left w:val="nil"/>
              <w:bottom w:val="nil"/>
              <w:right w:val="single" w:sz="8" w:space="0" w:color="8EAADB"/>
            </w:tcBorders>
            <w:shd w:val="clear" w:color="000000" w:fill="FFFFFF"/>
            <w:vAlign w:val="center"/>
            <w:hideMark/>
          </w:tcPr>
          <w:p w14:paraId="60CCE122" w14:textId="77777777" w:rsidR="009D0BBB" w:rsidRPr="009D0BBB" w:rsidRDefault="009D0BBB" w:rsidP="009D0BBB">
            <w:pPr>
              <w:spacing w:after="0" w:line="240" w:lineRule="auto"/>
              <w:jc w:val="center"/>
              <w:rPr>
                <w:rFonts w:ascii="Calibri" w:eastAsia="Times New Roman" w:hAnsi="Calibri" w:cs="Calibri"/>
                <w:color w:val="2F5496"/>
                <w:sz w:val="18"/>
                <w:szCs w:val="18"/>
                <w:lang w:eastAsia="es-ES"/>
              </w:rPr>
            </w:pPr>
            <w:r w:rsidRPr="009D0BBB">
              <w:rPr>
                <w:rFonts w:ascii="Calibri" w:eastAsia="Times New Roman" w:hAnsi="Calibri" w:cs="Calibri"/>
                <w:color w:val="2F5496"/>
                <w:sz w:val="18"/>
                <w:szCs w:val="18"/>
                <w:lang w:eastAsia="es-ES"/>
              </w:rPr>
              <w:t>SEGÚN PPTO ASIGNADO</w:t>
            </w:r>
          </w:p>
        </w:tc>
        <w:tc>
          <w:tcPr>
            <w:tcW w:w="0" w:type="auto"/>
            <w:tcBorders>
              <w:top w:val="nil"/>
              <w:left w:val="nil"/>
              <w:bottom w:val="nil"/>
              <w:right w:val="single" w:sz="8" w:space="0" w:color="8EAADB"/>
            </w:tcBorders>
            <w:shd w:val="clear" w:color="000000" w:fill="FFFFFF"/>
            <w:vAlign w:val="center"/>
            <w:hideMark/>
          </w:tcPr>
          <w:p w14:paraId="2EE5C4EC" w14:textId="77777777" w:rsidR="009D0BBB" w:rsidRPr="009D0BBB" w:rsidRDefault="009D0BBB" w:rsidP="009D0BBB">
            <w:pPr>
              <w:spacing w:after="0" w:line="240" w:lineRule="auto"/>
              <w:jc w:val="center"/>
              <w:rPr>
                <w:rFonts w:ascii="Calibri" w:eastAsia="Times New Roman" w:hAnsi="Calibri" w:cs="Calibri"/>
                <w:color w:val="2F5496"/>
                <w:sz w:val="18"/>
                <w:szCs w:val="18"/>
                <w:lang w:eastAsia="es-ES"/>
              </w:rPr>
            </w:pPr>
            <w:r w:rsidRPr="009D0BBB">
              <w:rPr>
                <w:rFonts w:ascii="Calibri" w:eastAsia="Times New Roman" w:hAnsi="Calibri" w:cs="Calibri"/>
                <w:color w:val="2F5496"/>
                <w:sz w:val="18"/>
                <w:szCs w:val="18"/>
                <w:lang w:eastAsia="es-ES"/>
              </w:rPr>
              <w:t>Medida implementada</w:t>
            </w:r>
          </w:p>
        </w:tc>
        <w:tc>
          <w:tcPr>
            <w:tcW w:w="0" w:type="auto"/>
            <w:vAlign w:val="center"/>
            <w:hideMark/>
          </w:tcPr>
          <w:p w14:paraId="3FC056F8" w14:textId="77777777" w:rsidR="009D0BBB" w:rsidRPr="009D0BBB" w:rsidRDefault="009D0BBB" w:rsidP="009D0BBB">
            <w:pPr>
              <w:spacing w:after="0" w:line="240" w:lineRule="auto"/>
              <w:rPr>
                <w:rFonts w:ascii="Times New Roman" w:eastAsia="Times New Roman" w:hAnsi="Times New Roman" w:cs="Times New Roman"/>
                <w:sz w:val="20"/>
                <w:szCs w:val="20"/>
                <w:lang w:eastAsia="es-ES"/>
              </w:rPr>
            </w:pPr>
          </w:p>
        </w:tc>
      </w:tr>
      <w:tr w:rsidR="009D0BBB" w:rsidRPr="009D0BBB" w14:paraId="42A23966" w14:textId="77777777" w:rsidTr="009D0BBB">
        <w:trPr>
          <w:trHeight w:val="735"/>
        </w:trPr>
        <w:tc>
          <w:tcPr>
            <w:tcW w:w="0" w:type="auto"/>
            <w:vMerge/>
            <w:tcBorders>
              <w:top w:val="nil"/>
              <w:left w:val="single" w:sz="4" w:space="0" w:color="auto"/>
              <w:bottom w:val="single" w:sz="4" w:space="0" w:color="auto"/>
              <w:right w:val="single" w:sz="4" w:space="0" w:color="auto"/>
            </w:tcBorders>
            <w:vAlign w:val="center"/>
            <w:hideMark/>
          </w:tcPr>
          <w:p w14:paraId="1F5DCA5D" w14:textId="77777777" w:rsidR="009D0BBB" w:rsidRPr="009D0BBB" w:rsidRDefault="009D0BBB" w:rsidP="009D0BBB">
            <w:pPr>
              <w:spacing w:after="0" w:line="240" w:lineRule="auto"/>
              <w:rPr>
                <w:rFonts w:ascii="Calibri" w:eastAsia="Times New Roman" w:hAnsi="Calibri" w:cs="Calibri"/>
                <w:b/>
                <w:bCs/>
                <w:i/>
                <w:iCs/>
                <w:color w:val="000000"/>
                <w:sz w:val="18"/>
                <w:szCs w:val="18"/>
                <w:lang w:eastAsia="es-ES"/>
              </w:rPr>
            </w:pPr>
          </w:p>
        </w:tc>
        <w:tc>
          <w:tcPr>
            <w:tcW w:w="0" w:type="auto"/>
            <w:vMerge/>
            <w:tcBorders>
              <w:top w:val="nil"/>
              <w:left w:val="single" w:sz="4" w:space="0" w:color="auto"/>
              <w:bottom w:val="single" w:sz="4" w:space="0" w:color="000000"/>
              <w:right w:val="single" w:sz="4" w:space="0" w:color="auto"/>
            </w:tcBorders>
            <w:vAlign w:val="center"/>
            <w:hideMark/>
          </w:tcPr>
          <w:p w14:paraId="6C2905B5" w14:textId="77777777" w:rsidR="009D0BBB" w:rsidRPr="009D0BBB" w:rsidRDefault="009D0BBB" w:rsidP="009D0BBB">
            <w:pPr>
              <w:spacing w:after="0" w:line="240" w:lineRule="auto"/>
              <w:rPr>
                <w:rFonts w:ascii="Calibri" w:eastAsia="Times New Roman" w:hAnsi="Calibri" w:cs="Calibri"/>
                <w:b/>
                <w:bCs/>
                <w:color w:val="2F5496"/>
                <w:sz w:val="16"/>
                <w:szCs w:val="16"/>
                <w:lang w:eastAsia="es-ES"/>
              </w:rPr>
            </w:pPr>
          </w:p>
        </w:tc>
        <w:tc>
          <w:tcPr>
            <w:tcW w:w="0" w:type="auto"/>
            <w:tcBorders>
              <w:top w:val="nil"/>
              <w:left w:val="nil"/>
              <w:bottom w:val="single" w:sz="8" w:space="0" w:color="8EAADB"/>
              <w:right w:val="single" w:sz="8" w:space="0" w:color="8EAADB"/>
            </w:tcBorders>
            <w:shd w:val="clear" w:color="000000" w:fill="FFFFFF"/>
            <w:vAlign w:val="center"/>
            <w:hideMark/>
          </w:tcPr>
          <w:p w14:paraId="7CCCEC3B" w14:textId="77777777" w:rsidR="009D0BBB" w:rsidRPr="009D0BBB" w:rsidRDefault="009D0BBB" w:rsidP="009D0BBB">
            <w:pPr>
              <w:spacing w:after="0" w:line="240" w:lineRule="auto"/>
              <w:jc w:val="center"/>
              <w:rPr>
                <w:rFonts w:ascii="Calibri" w:eastAsia="Times New Roman" w:hAnsi="Calibri" w:cs="Calibri"/>
                <w:color w:val="2F5496"/>
                <w:sz w:val="18"/>
                <w:szCs w:val="18"/>
                <w:lang w:eastAsia="es-ES"/>
              </w:rPr>
            </w:pPr>
            <w:r w:rsidRPr="009D0BBB">
              <w:rPr>
                <w:rFonts w:ascii="Calibri" w:eastAsia="Times New Roman" w:hAnsi="Calibri" w:cs="Calibri"/>
                <w:color w:val="2F5496"/>
                <w:sz w:val="18"/>
                <w:szCs w:val="18"/>
                <w:lang w:eastAsia="es-ES"/>
              </w:rPr>
              <w:t>empresa dispondrá de distintos tallajes y modelos (tanto de hombres como de mujeres)</w:t>
            </w:r>
          </w:p>
        </w:tc>
        <w:tc>
          <w:tcPr>
            <w:tcW w:w="0" w:type="auto"/>
            <w:tcBorders>
              <w:top w:val="nil"/>
              <w:left w:val="nil"/>
              <w:bottom w:val="single" w:sz="8" w:space="0" w:color="8EAADB"/>
              <w:right w:val="single" w:sz="8" w:space="0" w:color="8EAADB"/>
            </w:tcBorders>
            <w:shd w:val="clear" w:color="000000" w:fill="FFFFFF"/>
            <w:vAlign w:val="center"/>
            <w:hideMark/>
          </w:tcPr>
          <w:p w14:paraId="5C8FA0D2" w14:textId="77777777" w:rsidR="009D0BBB" w:rsidRPr="009D0BBB" w:rsidRDefault="009D0BBB" w:rsidP="009D0BBB">
            <w:pPr>
              <w:spacing w:after="0" w:line="240" w:lineRule="auto"/>
              <w:jc w:val="center"/>
              <w:rPr>
                <w:rFonts w:ascii="Calibri" w:eastAsia="Times New Roman" w:hAnsi="Calibri" w:cs="Calibri"/>
                <w:color w:val="2F5496"/>
                <w:sz w:val="18"/>
                <w:szCs w:val="18"/>
                <w:lang w:eastAsia="es-ES"/>
              </w:rPr>
            </w:pPr>
            <w:r w:rsidRPr="009D0BBB">
              <w:rPr>
                <w:rFonts w:ascii="Calibri" w:eastAsia="Times New Roman" w:hAnsi="Calibri" w:cs="Calibri"/>
                <w:color w:val="2F5496"/>
                <w:sz w:val="18"/>
                <w:szCs w:val="18"/>
                <w:lang w:eastAsia="es-ES"/>
              </w:rPr>
              <w:t> </w:t>
            </w:r>
          </w:p>
        </w:tc>
        <w:tc>
          <w:tcPr>
            <w:tcW w:w="0" w:type="auto"/>
            <w:tcBorders>
              <w:top w:val="nil"/>
              <w:left w:val="nil"/>
              <w:bottom w:val="single" w:sz="8" w:space="0" w:color="8EAADB"/>
              <w:right w:val="single" w:sz="8" w:space="0" w:color="8EAADB"/>
            </w:tcBorders>
            <w:shd w:val="clear" w:color="000000" w:fill="FFFFFF"/>
            <w:vAlign w:val="center"/>
            <w:hideMark/>
          </w:tcPr>
          <w:p w14:paraId="0D198F34" w14:textId="77777777" w:rsidR="009D0BBB" w:rsidRPr="009D0BBB" w:rsidRDefault="009D0BBB" w:rsidP="009D0BBB">
            <w:pPr>
              <w:spacing w:after="0" w:line="240" w:lineRule="auto"/>
              <w:jc w:val="center"/>
              <w:rPr>
                <w:rFonts w:ascii="Calibri" w:eastAsia="Times New Roman" w:hAnsi="Calibri" w:cs="Calibri"/>
                <w:color w:val="2F5496"/>
                <w:sz w:val="18"/>
                <w:szCs w:val="18"/>
                <w:lang w:eastAsia="es-ES"/>
              </w:rPr>
            </w:pPr>
            <w:r w:rsidRPr="009D0BBB">
              <w:rPr>
                <w:rFonts w:ascii="Calibri" w:eastAsia="Times New Roman" w:hAnsi="Calibri" w:cs="Calibri"/>
                <w:color w:val="2F5496"/>
                <w:sz w:val="18"/>
                <w:szCs w:val="18"/>
                <w:lang w:eastAsia="es-ES"/>
              </w:rPr>
              <w:t> </w:t>
            </w:r>
          </w:p>
        </w:tc>
        <w:tc>
          <w:tcPr>
            <w:tcW w:w="0" w:type="auto"/>
            <w:tcBorders>
              <w:top w:val="nil"/>
              <w:left w:val="nil"/>
              <w:bottom w:val="single" w:sz="8" w:space="0" w:color="8EAADB"/>
              <w:right w:val="single" w:sz="8" w:space="0" w:color="8EAADB"/>
            </w:tcBorders>
            <w:shd w:val="clear" w:color="000000" w:fill="FFFFFF"/>
            <w:noWrap/>
            <w:vAlign w:val="center"/>
            <w:hideMark/>
          </w:tcPr>
          <w:p w14:paraId="28977B7C" w14:textId="77777777" w:rsidR="009D0BBB" w:rsidRPr="009D0BBB" w:rsidRDefault="009D0BBB" w:rsidP="009D0BBB">
            <w:pPr>
              <w:spacing w:after="0" w:line="240" w:lineRule="auto"/>
              <w:jc w:val="center"/>
              <w:rPr>
                <w:rFonts w:ascii="Calibri" w:eastAsia="Times New Roman" w:hAnsi="Calibri" w:cs="Calibri"/>
                <w:color w:val="2F5496"/>
                <w:sz w:val="18"/>
                <w:szCs w:val="18"/>
                <w:lang w:eastAsia="es-ES"/>
              </w:rPr>
            </w:pPr>
            <w:r w:rsidRPr="009D0BBB">
              <w:rPr>
                <w:rFonts w:ascii="Calibri" w:eastAsia="Times New Roman" w:hAnsi="Calibri" w:cs="Calibri"/>
                <w:color w:val="2F5496"/>
                <w:sz w:val="18"/>
                <w:szCs w:val="18"/>
                <w:lang w:eastAsia="es-ES"/>
              </w:rPr>
              <w:t> </w:t>
            </w:r>
          </w:p>
        </w:tc>
        <w:tc>
          <w:tcPr>
            <w:tcW w:w="0" w:type="auto"/>
            <w:tcBorders>
              <w:top w:val="nil"/>
              <w:left w:val="nil"/>
              <w:bottom w:val="single" w:sz="8" w:space="0" w:color="8EAADB"/>
              <w:right w:val="single" w:sz="8" w:space="0" w:color="8EAADB"/>
            </w:tcBorders>
            <w:shd w:val="clear" w:color="000000" w:fill="FFFFFF"/>
            <w:vAlign w:val="center"/>
            <w:hideMark/>
          </w:tcPr>
          <w:p w14:paraId="5669035C" w14:textId="77777777" w:rsidR="009D0BBB" w:rsidRPr="009D0BBB" w:rsidRDefault="009D0BBB" w:rsidP="009D0BBB">
            <w:pPr>
              <w:spacing w:after="0" w:line="240" w:lineRule="auto"/>
              <w:jc w:val="center"/>
              <w:rPr>
                <w:rFonts w:ascii="Calibri" w:eastAsia="Times New Roman" w:hAnsi="Calibri" w:cs="Calibri"/>
                <w:color w:val="2F5496"/>
                <w:sz w:val="18"/>
                <w:szCs w:val="18"/>
                <w:lang w:eastAsia="es-ES"/>
              </w:rPr>
            </w:pPr>
            <w:r w:rsidRPr="009D0BBB">
              <w:rPr>
                <w:rFonts w:ascii="Calibri" w:eastAsia="Times New Roman" w:hAnsi="Calibri" w:cs="Calibri"/>
                <w:color w:val="2F5496"/>
                <w:sz w:val="18"/>
                <w:szCs w:val="18"/>
                <w:lang w:eastAsia="es-ES"/>
              </w:rPr>
              <w:t> </w:t>
            </w:r>
          </w:p>
        </w:tc>
        <w:tc>
          <w:tcPr>
            <w:tcW w:w="0" w:type="auto"/>
            <w:tcBorders>
              <w:top w:val="nil"/>
              <w:left w:val="nil"/>
              <w:bottom w:val="single" w:sz="8" w:space="0" w:color="8EAADB"/>
              <w:right w:val="single" w:sz="8" w:space="0" w:color="8EAADB"/>
            </w:tcBorders>
            <w:shd w:val="clear" w:color="000000" w:fill="FFFFFF"/>
            <w:vAlign w:val="center"/>
            <w:hideMark/>
          </w:tcPr>
          <w:p w14:paraId="15B2CCEC" w14:textId="77777777" w:rsidR="009D0BBB" w:rsidRPr="009D0BBB" w:rsidRDefault="009D0BBB" w:rsidP="009D0BBB">
            <w:pPr>
              <w:spacing w:after="0" w:line="240" w:lineRule="auto"/>
              <w:jc w:val="center"/>
              <w:rPr>
                <w:rFonts w:ascii="Calibri" w:eastAsia="Times New Roman" w:hAnsi="Calibri" w:cs="Calibri"/>
                <w:color w:val="2F5496"/>
                <w:sz w:val="18"/>
                <w:szCs w:val="18"/>
                <w:lang w:eastAsia="es-ES"/>
              </w:rPr>
            </w:pPr>
            <w:r w:rsidRPr="009D0BBB">
              <w:rPr>
                <w:rFonts w:ascii="Calibri" w:eastAsia="Times New Roman" w:hAnsi="Calibri" w:cs="Calibri"/>
                <w:color w:val="2F5496"/>
                <w:sz w:val="18"/>
                <w:szCs w:val="18"/>
                <w:lang w:eastAsia="es-ES"/>
              </w:rPr>
              <w:t> </w:t>
            </w:r>
          </w:p>
        </w:tc>
        <w:tc>
          <w:tcPr>
            <w:tcW w:w="0" w:type="auto"/>
            <w:tcBorders>
              <w:top w:val="nil"/>
              <w:left w:val="nil"/>
              <w:bottom w:val="single" w:sz="8" w:space="0" w:color="8EAADB"/>
              <w:right w:val="single" w:sz="8" w:space="0" w:color="8EAADB"/>
            </w:tcBorders>
            <w:shd w:val="clear" w:color="000000" w:fill="FFFFFF"/>
            <w:vAlign w:val="center"/>
            <w:hideMark/>
          </w:tcPr>
          <w:p w14:paraId="076C2DD0" w14:textId="77777777" w:rsidR="009D0BBB" w:rsidRPr="009D0BBB" w:rsidRDefault="009D0BBB" w:rsidP="009D0BBB">
            <w:pPr>
              <w:spacing w:after="0" w:line="240" w:lineRule="auto"/>
              <w:jc w:val="center"/>
              <w:rPr>
                <w:rFonts w:ascii="Calibri" w:eastAsia="Times New Roman" w:hAnsi="Calibri" w:cs="Calibri"/>
                <w:color w:val="2F5496"/>
                <w:sz w:val="18"/>
                <w:szCs w:val="18"/>
                <w:lang w:eastAsia="es-ES"/>
              </w:rPr>
            </w:pPr>
            <w:proofErr w:type="spellStart"/>
            <w:r w:rsidRPr="009D0BBB">
              <w:rPr>
                <w:rFonts w:ascii="Calibri" w:eastAsia="Times New Roman" w:hAnsi="Calibri" w:cs="Calibri"/>
                <w:color w:val="2F5496"/>
                <w:sz w:val="18"/>
                <w:szCs w:val="18"/>
                <w:lang w:eastAsia="es-ES"/>
              </w:rPr>
              <w:t>Nº</w:t>
            </w:r>
            <w:proofErr w:type="spellEnd"/>
            <w:r w:rsidRPr="009D0BBB">
              <w:rPr>
                <w:rFonts w:ascii="Calibri" w:eastAsia="Times New Roman" w:hAnsi="Calibri" w:cs="Calibri"/>
                <w:color w:val="2F5496"/>
                <w:sz w:val="18"/>
                <w:szCs w:val="18"/>
                <w:lang w:eastAsia="es-ES"/>
              </w:rPr>
              <w:t xml:space="preserve"> veces aplicada</w:t>
            </w:r>
          </w:p>
        </w:tc>
        <w:tc>
          <w:tcPr>
            <w:tcW w:w="0" w:type="auto"/>
            <w:vAlign w:val="center"/>
            <w:hideMark/>
          </w:tcPr>
          <w:p w14:paraId="5C264141" w14:textId="77777777" w:rsidR="009D0BBB" w:rsidRPr="009D0BBB" w:rsidRDefault="009D0BBB" w:rsidP="009D0BBB">
            <w:pPr>
              <w:spacing w:after="0" w:line="240" w:lineRule="auto"/>
              <w:rPr>
                <w:rFonts w:ascii="Times New Roman" w:eastAsia="Times New Roman" w:hAnsi="Times New Roman" w:cs="Times New Roman"/>
                <w:sz w:val="20"/>
                <w:szCs w:val="20"/>
                <w:lang w:eastAsia="es-ES"/>
              </w:rPr>
            </w:pPr>
          </w:p>
        </w:tc>
      </w:tr>
      <w:tr w:rsidR="009D0BBB" w:rsidRPr="009D0BBB" w14:paraId="2FF2126D" w14:textId="77777777" w:rsidTr="009D0BBB">
        <w:trPr>
          <w:trHeight w:val="480"/>
        </w:trPr>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14:paraId="6480CF46" w14:textId="77777777" w:rsidR="009D0BBB" w:rsidRPr="009D0BBB" w:rsidRDefault="009D0BBB" w:rsidP="009D0BBB">
            <w:pPr>
              <w:spacing w:after="0" w:line="240" w:lineRule="auto"/>
              <w:jc w:val="center"/>
              <w:rPr>
                <w:rFonts w:ascii="Calibri" w:eastAsia="Times New Roman" w:hAnsi="Calibri" w:cs="Calibri"/>
                <w:b/>
                <w:bCs/>
                <w:i/>
                <w:iCs/>
                <w:color w:val="000000"/>
                <w:sz w:val="18"/>
                <w:szCs w:val="18"/>
                <w:lang w:eastAsia="es-ES"/>
              </w:rPr>
            </w:pPr>
            <w:r w:rsidRPr="009D0BBB">
              <w:rPr>
                <w:rFonts w:ascii="Calibri" w:eastAsia="Times New Roman" w:hAnsi="Calibri" w:cs="Calibri"/>
                <w:b/>
                <w:bCs/>
                <w:i/>
                <w:iCs/>
                <w:color w:val="000000"/>
                <w:sz w:val="18"/>
                <w:szCs w:val="18"/>
                <w:lang w:eastAsia="es-ES"/>
              </w:rPr>
              <w:t>17</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14:paraId="3C9CACBC" w14:textId="77777777" w:rsidR="009D0BBB" w:rsidRPr="009D0BBB" w:rsidRDefault="009D0BBB" w:rsidP="009D0BBB">
            <w:pPr>
              <w:spacing w:after="0" w:line="240" w:lineRule="auto"/>
              <w:jc w:val="center"/>
              <w:rPr>
                <w:rFonts w:ascii="Calibri" w:eastAsia="Times New Roman" w:hAnsi="Calibri" w:cs="Calibri"/>
                <w:b/>
                <w:bCs/>
                <w:color w:val="2F5496"/>
                <w:sz w:val="16"/>
                <w:szCs w:val="16"/>
                <w:lang w:eastAsia="es-ES"/>
              </w:rPr>
            </w:pPr>
            <w:r w:rsidRPr="009D0BBB">
              <w:rPr>
                <w:rFonts w:ascii="Calibri" w:eastAsia="Times New Roman" w:hAnsi="Calibri" w:cs="Calibri"/>
                <w:b/>
                <w:bCs/>
                <w:color w:val="2F5496"/>
                <w:sz w:val="16"/>
                <w:szCs w:val="16"/>
                <w:lang w:eastAsia="es-ES"/>
              </w:rPr>
              <w:t>VIOLENCIA DE GÉNERO</w:t>
            </w:r>
          </w:p>
        </w:tc>
        <w:tc>
          <w:tcPr>
            <w:tcW w:w="0" w:type="auto"/>
            <w:vMerge w:val="restart"/>
            <w:tcBorders>
              <w:top w:val="nil"/>
              <w:left w:val="single" w:sz="4" w:space="0" w:color="auto"/>
              <w:bottom w:val="single" w:sz="8" w:space="0" w:color="8EAADB"/>
              <w:right w:val="single" w:sz="8" w:space="0" w:color="8EAADB"/>
            </w:tcBorders>
            <w:shd w:val="clear" w:color="000000" w:fill="FFFFFF"/>
            <w:vAlign w:val="center"/>
            <w:hideMark/>
          </w:tcPr>
          <w:p w14:paraId="619B8F3F" w14:textId="77777777" w:rsidR="009D0BBB" w:rsidRPr="009D0BBB" w:rsidRDefault="009D0BBB" w:rsidP="009D0BBB">
            <w:pPr>
              <w:spacing w:after="0" w:line="240" w:lineRule="auto"/>
              <w:jc w:val="center"/>
              <w:rPr>
                <w:rFonts w:ascii="Calibri" w:eastAsia="Times New Roman" w:hAnsi="Calibri" w:cs="Calibri"/>
                <w:color w:val="2F5496"/>
                <w:sz w:val="18"/>
                <w:szCs w:val="18"/>
                <w:lang w:eastAsia="es-ES"/>
              </w:rPr>
            </w:pPr>
            <w:r w:rsidRPr="009D0BBB">
              <w:rPr>
                <w:rFonts w:ascii="Calibri" w:eastAsia="Times New Roman" w:hAnsi="Calibri" w:cs="Calibri"/>
                <w:color w:val="2F5496"/>
                <w:sz w:val="18"/>
                <w:szCs w:val="18"/>
                <w:lang w:eastAsia="es-ES"/>
              </w:rPr>
              <w:t xml:space="preserve">Establecer un protocolo de protección a las víctimas </w:t>
            </w:r>
            <w:r w:rsidRPr="009D0BBB">
              <w:rPr>
                <w:rFonts w:ascii="Calibri" w:eastAsia="Times New Roman" w:hAnsi="Calibri" w:cs="Calibri"/>
                <w:color w:val="2F5496"/>
                <w:sz w:val="18"/>
                <w:szCs w:val="18"/>
                <w:lang w:eastAsia="es-ES"/>
              </w:rPr>
              <w:lastRenderedPageBreak/>
              <w:t>de violencia de género en el que se mejorarán dos derechos conforme a la legislación vigente teniendo, al menos uno de ellos, carácter económico</w:t>
            </w:r>
          </w:p>
        </w:tc>
        <w:tc>
          <w:tcPr>
            <w:tcW w:w="0" w:type="auto"/>
            <w:tcBorders>
              <w:top w:val="nil"/>
              <w:left w:val="nil"/>
              <w:bottom w:val="nil"/>
              <w:right w:val="single" w:sz="8" w:space="0" w:color="8EAADB"/>
            </w:tcBorders>
            <w:shd w:val="clear" w:color="000000" w:fill="FFFFFF"/>
            <w:vAlign w:val="center"/>
            <w:hideMark/>
          </w:tcPr>
          <w:p w14:paraId="27D353C2" w14:textId="77777777" w:rsidR="009D0BBB" w:rsidRPr="009D0BBB" w:rsidRDefault="009D0BBB" w:rsidP="009D0BBB">
            <w:pPr>
              <w:spacing w:after="0" w:line="240" w:lineRule="auto"/>
              <w:jc w:val="center"/>
              <w:rPr>
                <w:rFonts w:ascii="Calibri" w:eastAsia="Times New Roman" w:hAnsi="Calibri" w:cs="Calibri"/>
                <w:color w:val="2F5496"/>
                <w:sz w:val="18"/>
                <w:szCs w:val="18"/>
                <w:lang w:eastAsia="es-ES"/>
              </w:rPr>
            </w:pPr>
            <w:r w:rsidRPr="009D0BBB">
              <w:rPr>
                <w:rFonts w:ascii="Calibri" w:eastAsia="Times New Roman" w:hAnsi="Calibri" w:cs="Calibri"/>
                <w:color w:val="2F5496"/>
                <w:sz w:val="18"/>
                <w:szCs w:val="18"/>
                <w:lang w:eastAsia="es-ES"/>
              </w:rPr>
              <w:lastRenderedPageBreak/>
              <w:t>Proteger a las víctimas de violencia de género</w:t>
            </w:r>
          </w:p>
        </w:tc>
        <w:tc>
          <w:tcPr>
            <w:tcW w:w="0" w:type="auto"/>
            <w:tcBorders>
              <w:top w:val="nil"/>
              <w:left w:val="nil"/>
              <w:bottom w:val="nil"/>
              <w:right w:val="single" w:sz="8" w:space="0" w:color="8EAADB"/>
            </w:tcBorders>
            <w:shd w:val="clear" w:color="000000" w:fill="FFFFFF"/>
            <w:vAlign w:val="center"/>
            <w:hideMark/>
          </w:tcPr>
          <w:p w14:paraId="7140F438" w14:textId="77777777" w:rsidR="009D0BBB" w:rsidRPr="009D0BBB" w:rsidRDefault="009D0BBB" w:rsidP="009D0BBB">
            <w:pPr>
              <w:spacing w:after="0" w:line="240" w:lineRule="auto"/>
              <w:jc w:val="center"/>
              <w:rPr>
                <w:rFonts w:ascii="Calibri" w:eastAsia="Times New Roman" w:hAnsi="Calibri" w:cs="Calibri"/>
                <w:color w:val="2F5496"/>
                <w:sz w:val="18"/>
                <w:szCs w:val="18"/>
                <w:lang w:eastAsia="es-ES"/>
              </w:rPr>
            </w:pPr>
            <w:r w:rsidRPr="009D0BBB">
              <w:rPr>
                <w:rFonts w:ascii="Calibri" w:eastAsia="Times New Roman" w:hAnsi="Calibri" w:cs="Calibri"/>
                <w:color w:val="2F5496"/>
                <w:sz w:val="18"/>
                <w:szCs w:val="18"/>
                <w:lang w:eastAsia="es-ES"/>
              </w:rPr>
              <w:t>Mujeres víctimas de violencia de género</w:t>
            </w:r>
          </w:p>
        </w:tc>
        <w:tc>
          <w:tcPr>
            <w:tcW w:w="0" w:type="auto"/>
            <w:tcBorders>
              <w:top w:val="nil"/>
              <w:left w:val="nil"/>
              <w:bottom w:val="nil"/>
              <w:right w:val="single" w:sz="8" w:space="0" w:color="8EAADB"/>
            </w:tcBorders>
            <w:shd w:val="clear" w:color="000000" w:fill="FFFFFF"/>
            <w:noWrap/>
            <w:vAlign w:val="center"/>
            <w:hideMark/>
          </w:tcPr>
          <w:p w14:paraId="63E5F1C4" w14:textId="77777777" w:rsidR="009D0BBB" w:rsidRPr="009D0BBB" w:rsidRDefault="009D0BBB" w:rsidP="009D0BBB">
            <w:pPr>
              <w:spacing w:after="0" w:line="240" w:lineRule="auto"/>
              <w:jc w:val="center"/>
              <w:rPr>
                <w:rFonts w:ascii="Calibri" w:eastAsia="Times New Roman" w:hAnsi="Calibri" w:cs="Calibri"/>
                <w:color w:val="2F5496"/>
                <w:sz w:val="18"/>
                <w:szCs w:val="18"/>
                <w:lang w:eastAsia="es-ES"/>
              </w:rPr>
            </w:pPr>
            <w:r w:rsidRPr="009D0BBB">
              <w:rPr>
                <w:rFonts w:ascii="Calibri" w:eastAsia="Times New Roman" w:hAnsi="Calibri" w:cs="Calibri"/>
                <w:color w:val="2F5496"/>
                <w:sz w:val="18"/>
                <w:szCs w:val="18"/>
                <w:lang w:eastAsia="es-ES"/>
              </w:rPr>
              <w:t>2025</w:t>
            </w:r>
          </w:p>
        </w:tc>
        <w:tc>
          <w:tcPr>
            <w:tcW w:w="0" w:type="auto"/>
            <w:tcBorders>
              <w:top w:val="nil"/>
              <w:left w:val="nil"/>
              <w:bottom w:val="nil"/>
              <w:right w:val="single" w:sz="8" w:space="0" w:color="8EAADB"/>
            </w:tcBorders>
            <w:shd w:val="clear" w:color="000000" w:fill="FFFFFF"/>
            <w:vAlign w:val="center"/>
            <w:hideMark/>
          </w:tcPr>
          <w:p w14:paraId="0778DBED" w14:textId="77777777" w:rsidR="009D0BBB" w:rsidRPr="009D0BBB" w:rsidRDefault="009D0BBB" w:rsidP="009D0BBB">
            <w:pPr>
              <w:spacing w:after="0" w:line="240" w:lineRule="auto"/>
              <w:jc w:val="center"/>
              <w:rPr>
                <w:rFonts w:ascii="Calibri" w:eastAsia="Times New Roman" w:hAnsi="Calibri" w:cs="Calibri"/>
                <w:color w:val="2F5496"/>
                <w:sz w:val="18"/>
                <w:szCs w:val="18"/>
                <w:lang w:eastAsia="es-ES"/>
              </w:rPr>
            </w:pPr>
            <w:r w:rsidRPr="009D0BBB">
              <w:rPr>
                <w:rFonts w:ascii="Calibri" w:eastAsia="Times New Roman" w:hAnsi="Calibri" w:cs="Calibri"/>
                <w:color w:val="2F5496"/>
                <w:sz w:val="18"/>
                <w:szCs w:val="18"/>
                <w:lang w:eastAsia="es-ES"/>
              </w:rPr>
              <w:t>RRHH/COMISIÓN DE SEGUIMIENTO</w:t>
            </w:r>
          </w:p>
        </w:tc>
        <w:tc>
          <w:tcPr>
            <w:tcW w:w="0" w:type="auto"/>
            <w:tcBorders>
              <w:top w:val="nil"/>
              <w:left w:val="nil"/>
              <w:bottom w:val="nil"/>
              <w:right w:val="single" w:sz="8" w:space="0" w:color="8EAADB"/>
            </w:tcBorders>
            <w:shd w:val="clear" w:color="000000" w:fill="FFFFFF"/>
            <w:vAlign w:val="center"/>
            <w:hideMark/>
          </w:tcPr>
          <w:p w14:paraId="4299BFE8" w14:textId="77777777" w:rsidR="009D0BBB" w:rsidRPr="009D0BBB" w:rsidRDefault="009D0BBB" w:rsidP="009D0BBB">
            <w:pPr>
              <w:spacing w:after="0" w:line="240" w:lineRule="auto"/>
              <w:jc w:val="center"/>
              <w:rPr>
                <w:rFonts w:ascii="Calibri" w:eastAsia="Times New Roman" w:hAnsi="Calibri" w:cs="Calibri"/>
                <w:color w:val="2F5496"/>
                <w:sz w:val="18"/>
                <w:szCs w:val="18"/>
                <w:lang w:eastAsia="es-ES"/>
              </w:rPr>
            </w:pPr>
            <w:r w:rsidRPr="009D0BBB">
              <w:rPr>
                <w:rFonts w:ascii="Calibri" w:eastAsia="Times New Roman" w:hAnsi="Calibri" w:cs="Calibri"/>
                <w:color w:val="2F5496"/>
                <w:sz w:val="18"/>
                <w:szCs w:val="18"/>
                <w:lang w:eastAsia="es-ES"/>
              </w:rPr>
              <w:t>SEGÚN PPTO ASIGNADO</w:t>
            </w:r>
          </w:p>
        </w:tc>
        <w:tc>
          <w:tcPr>
            <w:tcW w:w="0" w:type="auto"/>
            <w:tcBorders>
              <w:top w:val="nil"/>
              <w:left w:val="nil"/>
              <w:bottom w:val="nil"/>
              <w:right w:val="single" w:sz="8" w:space="0" w:color="8EAADB"/>
            </w:tcBorders>
            <w:shd w:val="clear" w:color="000000" w:fill="FFFFFF"/>
            <w:vAlign w:val="center"/>
            <w:hideMark/>
          </w:tcPr>
          <w:p w14:paraId="1F63F296" w14:textId="77777777" w:rsidR="009D0BBB" w:rsidRPr="009D0BBB" w:rsidRDefault="009D0BBB" w:rsidP="009D0BBB">
            <w:pPr>
              <w:spacing w:after="0" w:line="240" w:lineRule="auto"/>
              <w:jc w:val="center"/>
              <w:rPr>
                <w:rFonts w:ascii="Calibri" w:eastAsia="Times New Roman" w:hAnsi="Calibri" w:cs="Calibri"/>
                <w:color w:val="2F5496"/>
                <w:sz w:val="18"/>
                <w:szCs w:val="18"/>
                <w:lang w:eastAsia="es-ES"/>
              </w:rPr>
            </w:pPr>
            <w:r w:rsidRPr="009D0BBB">
              <w:rPr>
                <w:rFonts w:ascii="Calibri" w:eastAsia="Times New Roman" w:hAnsi="Calibri" w:cs="Calibri"/>
                <w:color w:val="2F5496"/>
                <w:sz w:val="18"/>
                <w:szCs w:val="18"/>
                <w:lang w:eastAsia="es-ES"/>
              </w:rPr>
              <w:t>Protocolo elaborado y difundido</w:t>
            </w:r>
          </w:p>
        </w:tc>
        <w:tc>
          <w:tcPr>
            <w:tcW w:w="0" w:type="auto"/>
            <w:vAlign w:val="center"/>
            <w:hideMark/>
          </w:tcPr>
          <w:p w14:paraId="585E2D06" w14:textId="77777777" w:rsidR="009D0BBB" w:rsidRPr="009D0BBB" w:rsidRDefault="009D0BBB" w:rsidP="009D0BBB">
            <w:pPr>
              <w:spacing w:after="0" w:line="240" w:lineRule="auto"/>
              <w:rPr>
                <w:rFonts w:ascii="Times New Roman" w:eastAsia="Times New Roman" w:hAnsi="Times New Roman" w:cs="Times New Roman"/>
                <w:sz w:val="20"/>
                <w:szCs w:val="20"/>
                <w:lang w:eastAsia="es-ES"/>
              </w:rPr>
            </w:pPr>
          </w:p>
        </w:tc>
      </w:tr>
      <w:tr w:rsidR="009D0BBB" w:rsidRPr="009D0BBB" w14:paraId="49912968" w14:textId="77777777" w:rsidTr="009D0BBB">
        <w:trPr>
          <w:trHeight w:val="1170"/>
        </w:trPr>
        <w:tc>
          <w:tcPr>
            <w:tcW w:w="0" w:type="auto"/>
            <w:vMerge/>
            <w:tcBorders>
              <w:top w:val="nil"/>
              <w:left w:val="single" w:sz="4" w:space="0" w:color="auto"/>
              <w:bottom w:val="single" w:sz="4" w:space="0" w:color="auto"/>
              <w:right w:val="single" w:sz="4" w:space="0" w:color="auto"/>
            </w:tcBorders>
            <w:vAlign w:val="center"/>
            <w:hideMark/>
          </w:tcPr>
          <w:p w14:paraId="74B9B1DE" w14:textId="77777777" w:rsidR="009D0BBB" w:rsidRPr="009D0BBB" w:rsidRDefault="009D0BBB" w:rsidP="009D0BBB">
            <w:pPr>
              <w:spacing w:after="0" w:line="240" w:lineRule="auto"/>
              <w:rPr>
                <w:rFonts w:ascii="Calibri" w:eastAsia="Times New Roman" w:hAnsi="Calibri" w:cs="Calibri"/>
                <w:b/>
                <w:bCs/>
                <w:i/>
                <w:iCs/>
                <w:color w:val="000000"/>
                <w:sz w:val="18"/>
                <w:szCs w:val="18"/>
                <w:lang w:eastAsia="es-ES"/>
              </w:rPr>
            </w:pPr>
          </w:p>
        </w:tc>
        <w:tc>
          <w:tcPr>
            <w:tcW w:w="0" w:type="auto"/>
            <w:vMerge/>
            <w:tcBorders>
              <w:top w:val="nil"/>
              <w:left w:val="single" w:sz="4" w:space="0" w:color="auto"/>
              <w:bottom w:val="single" w:sz="4" w:space="0" w:color="000000"/>
              <w:right w:val="single" w:sz="4" w:space="0" w:color="auto"/>
            </w:tcBorders>
            <w:vAlign w:val="center"/>
            <w:hideMark/>
          </w:tcPr>
          <w:p w14:paraId="12E97C6D" w14:textId="77777777" w:rsidR="009D0BBB" w:rsidRPr="009D0BBB" w:rsidRDefault="009D0BBB" w:rsidP="009D0BBB">
            <w:pPr>
              <w:spacing w:after="0" w:line="240" w:lineRule="auto"/>
              <w:rPr>
                <w:rFonts w:ascii="Calibri" w:eastAsia="Times New Roman" w:hAnsi="Calibri" w:cs="Calibri"/>
                <w:b/>
                <w:bCs/>
                <w:color w:val="2F5496"/>
                <w:sz w:val="16"/>
                <w:szCs w:val="16"/>
                <w:lang w:eastAsia="es-ES"/>
              </w:rPr>
            </w:pPr>
          </w:p>
        </w:tc>
        <w:tc>
          <w:tcPr>
            <w:tcW w:w="0" w:type="auto"/>
            <w:vMerge/>
            <w:tcBorders>
              <w:top w:val="nil"/>
              <w:left w:val="single" w:sz="4" w:space="0" w:color="auto"/>
              <w:bottom w:val="single" w:sz="8" w:space="0" w:color="8EAADB"/>
              <w:right w:val="single" w:sz="8" w:space="0" w:color="8EAADB"/>
            </w:tcBorders>
            <w:vAlign w:val="center"/>
            <w:hideMark/>
          </w:tcPr>
          <w:p w14:paraId="22570EEE" w14:textId="77777777" w:rsidR="009D0BBB" w:rsidRPr="009D0BBB" w:rsidRDefault="009D0BBB" w:rsidP="009D0BBB">
            <w:pPr>
              <w:spacing w:after="0" w:line="240" w:lineRule="auto"/>
              <w:rPr>
                <w:rFonts w:ascii="Calibri" w:eastAsia="Times New Roman" w:hAnsi="Calibri" w:cs="Calibri"/>
                <w:color w:val="2F5496"/>
                <w:sz w:val="18"/>
                <w:szCs w:val="18"/>
                <w:lang w:eastAsia="es-ES"/>
              </w:rPr>
            </w:pPr>
          </w:p>
        </w:tc>
        <w:tc>
          <w:tcPr>
            <w:tcW w:w="0" w:type="auto"/>
            <w:tcBorders>
              <w:top w:val="nil"/>
              <w:left w:val="nil"/>
              <w:bottom w:val="single" w:sz="8" w:space="0" w:color="8EAADB"/>
              <w:right w:val="single" w:sz="8" w:space="0" w:color="8EAADB"/>
            </w:tcBorders>
            <w:shd w:val="clear" w:color="000000" w:fill="FFFFFF"/>
            <w:vAlign w:val="center"/>
            <w:hideMark/>
          </w:tcPr>
          <w:p w14:paraId="00E4962F" w14:textId="77777777" w:rsidR="009D0BBB" w:rsidRPr="009D0BBB" w:rsidRDefault="009D0BBB" w:rsidP="009D0BBB">
            <w:pPr>
              <w:spacing w:after="0" w:line="240" w:lineRule="auto"/>
              <w:jc w:val="center"/>
              <w:rPr>
                <w:rFonts w:ascii="Calibri" w:eastAsia="Times New Roman" w:hAnsi="Calibri" w:cs="Calibri"/>
                <w:color w:val="2F5496"/>
                <w:sz w:val="18"/>
                <w:szCs w:val="18"/>
                <w:lang w:eastAsia="es-ES"/>
              </w:rPr>
            </w:pPr>
            <w:r w:rsidRPr="009D0BBB">
              <w:rPr>
                <w:rFonts w:ascii="Calibri" w:eastAsia="Times New Roman" w:hAnsi="Calibri" w:cs="Calibri"/>
                <w:color w:val="2F5496"/>
                <w:sz w:val="18"/>
                <w:szCs w:val="18"/>
                <w:lang w:eastAsia="es-ES"/>
              </w:rPr>
              <w:t> </w:t>
            </w:r>
          </w:p>
        </w:tc>
        <w:tc>
          <w:tcPr>
            <w:tcW w:w="0" w:type="auto"/>
            <w:tcBorders>
              <w:top w:val="nil"/>
              <w:left w:val="nil"/>
              <w:bottom w:val="single" w:sz="8" w:space="0" w:color="8EAADB"/>
              <w:right w:val="single" w:sz="8" w:space="0" w:color="8EAADB"/>
            </w:tcBorders>
            <w:shd w:val="clear" w:color="000000" w:fill="FFFFFF"/>
            <w:vAlign w:val="center"/>
            <w:hideMark/>
          </w:tcPr>
          <w:p w14:paraId="5C6234C2" w14:textId="77777777" w:rsidR="009D0BBB" w:rsidRPr="009D0BBB" w:rsidRDefault="009D0BBB" w:rsidP="009D0BBB">
            <w:pPr>
              <w:spacing w:after="0" w:line="240" w:lineRule="auto"/>
              <w:jc w:val="center"/>
              <w:rPr>
                <w:rFonts w:ascii="Calibri" w:eastAsia="Times New Roman" w:hAnsi="Calibri" w:cs="Calibri"/>
                <w:color w:val="2F5496"/>
                <w:sz w:val="18"/>
                <w:szCs w:val="18"/>
                <w:lang w:eastAsia="es-ES"/>
              </w:rPr>
            </w:pPr>
            <w:r w:rsidRPr="009D0BBB">
              <w:rPr>
                <w:rFonts w:ascii="Calibri" w:eastAsia="Times New Roman" w:hAnsi="Calibri" w:cs="Calibri"/>
                <w:color w:val="2F5496"/>
                <w:sz w:val="18"/>
                <w:szCs w:val="18"/>
                <w:lang w:eastAsia="es-ES"/>
              </w:rPr>
              <w:t> </w:t>
            </w:r>
          </w:p>
        </w:tc>
        <w:tc>
          <w:tcPr>
            <w:tcW w:w="0" w:type="auto"/>
            <w:tcBorders>
              <w:top w:val="nil"/>
              <w:left w:val="nil"/>
              <w:bottom w:val="single" w:sz="8" w:space="0" w:color="8EAADB"/>
              <w:right w:val="single" w:sz="8" w:space="0" w:color="8EAADB"/>
            </w:tcBorders>
            <w:shd w:val="clear" w:color="000000" w:fill="FFFFFF"/>
            <w:noWrap/>
            <w:vAlign w:val="center"/>
            <w:hideMark/>
          </w:tcPr>
          <w:p w14:paraId="3E8ECC59" w14:textId="77777777" w:rsidR="009D0BBB" w:rsidRPr="009D0BBB" w:rsidRDefault="009D0BBB" w:rsidP="009D0BBB">
            <w:pPr>
              <w:spacing w:after="0" w:line="240" w:lineRule="auto"/>
              <w:jc w:val="center"/>
              <w:rPr>
                <w:rFonts w:ascii="Calibri" w:eastAsia="Times New Roman" w:hAnsi="Calibri" w:cs="Calibri"/>
                <w:color w:val="2F5496"/>
                <w:sz w:val="18"/>
                <w:szCs w:val="18"/>
                <w:lang w:eastAsia="es-ES"/>
              </w:rPr>
            </w:pPr>
            <w:r w:rsidRPr="009D0BBB">
              <w:rPr>
                <w:rFonts w:ascii="Calibri" w:eastAsia="Times New Roman" w:hAnsi="Calibri" w:cs="Calibri"/>
                <w:color w:val="2F5496"/>
                <w:sz w:val="18"/>
                <w:szCs w:val="18"/>
                <w:lang w:eastAsia="es-ES"/>
              </w:rPr>
              <w:t> </w:t>
            </w:r>
          </w:p>
        </w:tc>
        <w:tc>
          <w:tcPr>
            <w:tcW w:w="0" w:type="auto"/>
            <w:tcBorders>
              <w:top w:val="nil"/>
              <w:left w:val="nil"/>
              <w:bottom w:val="single" w:sz="8" w:space="0" w:color="8EAADB"/>
              <w:right w:val="single" w:sz="8" w:space="0" w:color="8EAADB"/>
            </w:tcBorders>
            <w:shd w:val="clear" w:color="000000" w:fill="FFFFFF"/>
            <w:vAlign w:val="center"/>
            <w:hideMark/>
          </w:tcPr>
          <w:p w14:paraId="0742376B" w14:textId="77777777" w:rsidR="009D0BBB" w:rsidRPr="009D0BBB" w:rsidRDefault="009D0BBB" w:rsidP="009D0BBB">
            <w:pPr>
              <w:spacing w:after="0" w:line="240" w:lineRule="auto"/>
              <w:jc w:val="center"/>
              <w:rPr>
                <w:rFonts w:ascii="Calibri" w:eastAsia="Times New Roman" w:hAnsi="Calibri" w:cs="Calibri"/>
                <w:color w:val="2F5496"/>
                <w:sz w:val="18"/>
                <w:szCs w:val="18"/>
                <w:lang w:eastAsia="es-ES"/>
              </w:rPr>
            </w:pPr>
            <w:r w:rsidRPr="009D0BBB">
              <w:rPr>
                <w:rFonts w:ascii="Calibri" w:eastAsia="Times New Roman" w:hAnsi="Calibri" w:cs="Calibri"/>
                <w:color w:val="2F5496"/>
                <w:sz w:val="18"/>
                <w:szCs w:val="18"/>
                <w:lang w:eastAsia="es-ES"/>
              </w:rPr>
              <w:t> </w:t>
            </w:r>
          </w:p>
        </w:tc>
        <w:tc>
          <w:tcPr>
            <w:tcW w:w="0" w:type="auto"/>
            <w:tcBorders>
              <w:top w:val="nil"/>
              <w:left w:val="nil"/>
              <w:bottom w:val="single" w:sz="8" w:space="0" w:color="8EAADB"/>
              <w:right w:val="single" w:sz="8" w:space="0" w:color="8EAADB"/>
            </w:tcBorders>
            <w:shd w:val="clear" w:color="000000" w:fill="FFFFFF"/>
            <w:vAlign w:val="center"/>
            <w:hideMark/>
          </w:tcPr>
          <w:p w14:paraId="1254C97C" w14:textId="77777777" w:rsidR="009D0BBB" w:rsidRPr="009D0BBB" w:rsidRDefault="009D0BBB" w:rsidP="009D0BBB">
            <w:pPr>
              <w:spacing w:after="0" w:line="240" w:lineRule="auto"/>
              <w:jc w:val="center"/>
              <w:rPr>
                <w:rFonts w:ascii="Calibri" w:eastAsia="Times New Roman" w:hAnsi="Calibri" w:cs="Calibri"/>
                <w:color w:val="2F5496"/>
                <w:sz w:val="18"/>
                <w:szCs w:val="18"/>
                <w:lang w:eastAsia="es-ES"/>
              </w:rPr>
            </w:pPr>
            <w:r w:rsidRPr="009D0BBB">
              <w:rPr>
                <w:rFonts w:ascii="Calibri" w:eastAsia="Times New Roman" w:hAnsi="Calibri" w:cs="Calibri"/>
                <w:color w:val="2F5496"/>
                <w:sz w:val="18"/>
                <w:szCs w:val="18"/>
                <w:lang w:eastAsia="es-ES"/>
              </w:rPr>
              <w:t> </w:t>
            </w:r>
          </w:p>
        </w:tc>
        <w:tc>
          <w:tcPr>
            <w:tcW w:w="0" w:type="auto"/>
            <w:tcBorders>
              <w:top w:val="nil"/>
              <w:left w:val="nil"/>
              <w:bottom w:val="single" w:sz="8" w:space="0" w:color="8EAADB"/>
              <w:right w:val="single" w:sz="8" w:space="0" w:color="8EAADB"/>
            </w:tcBorders>
            <w:shd w:val="clear" w:color="000000" w:fill="FFFFFF"/>
            <w:vAlign w:val="center"/>
            <w:hideMark/>
          </w:tcPr>
          <w:p w14:paraId="59C243B5" w14:textId="77777777" w:rsidR="009D0BBB" w:rsidRPr="009D0BBB" w:rsidRDefault="009D0BBB" w:rsidP="009D0BBB">
            <w:pPr>
              <w:spacing w:after="0" w:line="240" w:lineRule="auto"/>
              <w:jc w:val="center"/>
              <w:rPr>
                <w:rFonts w:ascii="Calibri" w:eastAsia="Times New Roman" w:hAnsi="Calibri" w:cs="Calibri"/>
                <w:color w:val="2F5496"/>
                <w:sz w:val="18"/>
                <w:szCs w:val="18"/>
                <w:lang w:eastAsia="es-ES"/>
              </w:rPr>
            </w:pPr>
            <w:r w:rsidRPr="009D0BBB">
              <w:rPr>
                <w:rFonts w:ascii="Calibri" w:eastAsia="Times New Roman" w:hAnsi="Calibri" w:cs="Calibri"/>
                <w:color w:val="2F5496"/>
                <w:sz w:val="18"/>
                <w:szCs w:val="18"/>
                <w:lang w:eastAsia="es-ES"/>
              </w:rPr>
              <w:t>Medidas mejoradas</w:t>
            </w:r>
          </w:p>
        </w:tc>
        <w:tc>
          <w:tcPr>
            <w:tcW w:w="0" w:type="auto"/>
            <w:vAlign w:val="center"/>
            <w:hideMark/>
          </w:tcPr>
          <w:p w14:paraId="0CAC504C" w14:textId="77777777" w:rsidR="009D0BBB" w:rsidRPr="009D0BBB" w:rsidRDefault="009D0BBB" w:rsidP="009D0BBB">
            <w:pPr>
              <w:spacing w:after="0" w:line="240" w:lineRule="auto"/>
              <w:rPr>
                <w:rFonts w:ascii="Times New Roman" w:eastAsia="Times New Roman" w:hAnsi="Times New Roman" w:cs="Times New Roman"/>
                <w:sz w:val="20"/>
                <w:szCs w:val="20"/>
                <w:lang w:eastAsia="es-ES"/>
              </w:rPr>
            </w:pPr>
          </w:p>
        </w:tc>
      </w:tr>
      <w:tr w:rsidR="009D0BBB" w:rsidRPr="009D0BBB" w14:paraId="050B545F" w14:textId="77777777" w:rsidTr="009D0BBB">
        <w:trPr>
          <w:trHeight w:val="960"/>
        </w:trPr>
        <w:tc>
          <w:tcPr>
            <w:tcW w:w="0" w:type="auto"/>
            <w:vMerge w:val="restart"/>
            <w:tcBorders>
              <w:top w:val="nil"/>
              <w:left w:val="single" w:sz="4" w:space="0" w:color="auto"/>
              <w:bottom w:val="single" w:sz="4" w:space="0" w:color="auto"/>
              <w:right w:val="single" w:sz="4" w:space="0" w:color="auto"/>
            </w:tcBorders>
            <w:shd w:val="clear" w:color="000000" w:fill="FFFFFF"/>
            <w:noWrap/>
            <w:vAlign w:val="center"/>
            <w:hideMark/>
          </w:tcPr>
          <w:p w14:paraId="60EE64A7" w14:textId="77777777" w:rsidR="009D0BBB" w:rsidRPr="009D0BBB" w:rsidRDefault="009D0BBB" w:rsidP="009D0BBB">
            <w:pPr>
              <w:spacing w:after="0" w:line="240" w:lineRule="auto"/>
              <w:jc w:val="center"/>
              <w:rPr>
                <w:rFonts w:ascii="Calibri" w:eastAsia="Times New Roman" w:hAnsi="Calibri" w:cs="Calibri"/>
                <w:b/>
                <w:bCs/>
                <w:i/>
                <w:iCs/>
                <w:color w:val="000000"/>
                <w:sz w:val="18"/>
                <w:szCs w:val="18"/>
                <w:lang w:eastAsia="es-ES"/>
              </w:rPr>
            </w:pPr>
            <w:r w:rsidRPr="009D0BBB">
              <w:rPr>
                <w:rFonts w:ascii="Calibri" w:eastAsia="Times New Roman" w:hAnsi="Calibri" w:cs="Calibri"/>
                <w:b/>
                <w:bCs/>
                <w:i/>
                <w:iCs/>
                <w:color w:val="000000"/>
                <w:sz w:val="18"/>
                <w:szCs w:val="18"/>
                <w:lang w:eastAsia="es-ES"/>
              </w:rPr>
              <w:t>18</w:t>
            </w:r>
          </w:p>
        </w:tc>
        <w:tc>
          <w:tcPr>
            <w:tcW w:w="0" w:type="auto"/>
            <w:vMerge w:val="restart"/>
            <w:tcBorders>
              <w:top w:val="nil"/>
              <w:left w:val="single" w:sz="4" w:space="0" w:color="auto"/>
              <w:bottom w:val="nil"/>
              <w:right w:val="single" w:sz="4" w:space="0" w:color="auto"/>
            </w:tcBorders>
            <w:shd w:val="clear" w:color="000000" w:fill="FFFFFF"/>
            <w:vAlign w:val="center"/>
            <w:hideMark/>
          </w:tcPr>
          <w:p w14:paraId="34984DC2" w14:textId="77777777" w:rsidR="009D0BBB" w:rsidRPr="009D0BBB" w:rsidRDefault="009D0BBB" w:rsidP="009D0BBB">
            <w:pPr>
              <w:spacing w:after="0" w:line="240" w:lineRule="auto"/>
              <w:jc w:val="center"/>
              <w:rPr>
                <w:rFonts w:ascii="Calibri" w:eastAsia="Times New Roman" w:hAnsi="Calibri" w:cs="Calibri"/>
                <w:b/>
                <w:bCs/>
                <w:color w:val="2F5496"/>
                <w:sz w:val="16"/>
                <w:szCs w:val="16"/>
                <w:lang w:eastAsia="es-ES"/>
              </w:rPr>
            </w:pPr>
            <w:r w:rsidRPr="009D0BBB">
              <w:rPr>
                <w:rFonts w:ascii="Calibri" w:eastAsia="Times New Roman" w:hAnsi="Calibri" w:cs="Calibri"/>
                <w:b/>
                <w:bCs/>
                <w:color w:val="2F5496"/>
                <w:sz w:val="16"/>
                <w:szCs w:val="16"/>
                <w:lang w:eastAsia="es-ES"/>
              </w:rPr>
              <w:t>RETRIBUCIONES</w:t>
            </w:r>
          </w:p>
        </w:tc>
        <w:tc>
          <w:tcPr>
            <w:tcW w:w="0" w:type="auto"/>
            <w:tcBorders>
              <w:top w:val="nil"/>
              <w:left w:val="nil"/>
              <w:bottom w:val="nil"/>
              <w:right w:val="single" w:sz="8" w:space="0" w:color="8EAADB"/>
            </w:tcBorders>
            <w:shd w:val="clear" w:color="000000" w:fill="FFFFFF"/>
            <w:vAlign w:val="center"/>
            <w:hideMark/>
          </w:tcPr>
          <w:p w14:paraId="51EBE551" w14:textId="77777777" w:rsidR="009D0BBB" w:rsidRPr="009D0BBB" w:rsidRDefault="009D0BBB" w:rsidP="009D0BBB">
            <w:pPr>
              <w:spacing w:after="0" w:line="240" w:lineRule="auto"/>
              <w:jc w:val="center"/>
              <w:rPr>
                <w:rFonts w:ascii="Calibri" w:eastAsia="Times New Roman" w:hAnsi="Calibri" w:cs="Calibri"/>
                <w:color w:val="2F5496"/>
                <w:sz w:val="18"/>
                <w:szCs w:val="18"/>
                <w:lang w:eastAsia="es-ES"/>
              </w:rPr>
            </w:pPr>
            <w:r w:rsidRPr="009D0BBB">
              <w:rPr>
                <w:rFonts w:ascii="Calibri" w:eastAsia="Times New Roman" w:hAnsi="Calibri" w:cs="Calibri"/>
                <w:color w:val="2F5496"/>
                <w:sz w:val="18"/>
                <w:szCs w:val="18"/>
                <w:lang w:eastAsia="es-ES"/>
              </w:rPr>
              <w:t>Elaborar anualmente el Registro Retributivo estableciendo las medidas correctoras necesarias en caso de detectar brechas salariales</w:t>
            </w:r>
          </w:p>
        </w:tc>
        <w:tc>
          <w:tcPr>
            <w:tcW w:w="0" w:type="auto"/>
            <w:tcBorders>
              <w:top w:val="nil"/>
              <w:left w:val="nil"/>
              <w:bottom w:val="nil"/>
              <w:right w:val="single" w:sz="8" w:space="0" w:color="8EAADB"/>
            </w:tcBorders>
            <w:shd w:val="clear" w:color="000000" w:fill="FFFFFF"/>
            <w:vAlign w:val="center"/>
            <w:hideMark/>
          </w:tcPr>
          <w:p w14:paraId="61C92619" w14:textId="77777777" w:rsidR="009D0BBB" w:rsidRPr="009D0BBB" w:rsidRDefault="009D0BBB" w:rsidP="009D0BBB">
            <w:pPr>
              <w:spacing w:after="0" w:line="240" w:lineRule="auto"/>
              <w:jc w:val="center"/>
              <w:rPr>
                <w:rFonts w:ascii="Calibri" w:eastAsia="Times New Roman" w:hAnsi="Calibri" w:cs="Calibri"/>
                <w:color w:val="2F5496"/>
                <w:sz w:val="18"/>
                <w:szCs w:val="18"/>
                <w:lang w:eastAsia="es-ES"/>
              </w:rPr>
            </w:pPr>
            <w:r w:rsidRPr="009D0BBB">
              <w:rPr>
                <w:rFonts w:ascii="Calibri" w:eastAsia="Times New Roman" w:hAnsi="Calibri" w:cs="Calibri"/>
                <w:color w:val="2F5496"/>
                <w:sz w:val="18"/>
                <w:szCs w:val="18"/>
                <w:lang w:eastAsia="es-ES"/>
              </w:rPr>
              <w:t>Sistema retributivo libre de sesgos de género</w:t>
            </w:r>
          </w:p>
        </w:tc>
        <w:tc>
          <w:tcPr>
            <w:tcW w:w="0" w:type="auto"/>
            <w:tcBorders>
              <w:top w:val="nil"/>
              <w:left w:val="nil"/>
              <w:bottom w:val="nil"/>
              <w:right w:val="single" w:sz="8" w:space="0" w:color="8EAADB"/>
            </w:tcBorders>
            <w:shd w:val="clear" w:color="000000" w:fill="FFFFFF"/>
            <w:vAlign w:val="center"/>
            <w:hideMark/>
          </w:tcPr>
          <w:p w14:paraId="7CC76678" w14:textId="77777777" w:rsidR="009D0BBB" w:rsidRPr="009D0BBB" w:rsidRDefault="009D0BBB" w:rsidP="009D0BBB">
            <w:pPr>
              <w:spacing w:after="0" w:line="240" w:lineRule="auto"/>
              <w:jc w:val="center"/>
              <w:rPr>
                <w:rFonts w:ascii="Calibri" w:eastAsia="Times New Roman" w:hAnsi="Calibri" w:cs="Calibri"/>
                <w:color w:val="2F5496"/>
                <w:sz w:val="18"/>
                <w:szCs w:val="18"/>
                <w:lang w:eastAsia="es-ES"/>
              </w:rPr>
            </w:pPr>
            <w:r w:rsidRPr="009D0BBB">
              <w:rPr>
                <w:rFonts w:ascii="Calibri" w:eastAsia="Times New Roman" w:hAnsi="Calibri" w:cs="Calibri"/>
                <w:color w:val="2F5496"/>
                <w:sz w:val="18"/>
                <w:szCs w:val="18"/>
                <w:lang w:eastAsia="es-ES"/>
              </w:rPr>
              <w:t>Toda la plantilla</w:t>
            </w:r>
          </w:p>
        </w:tc>
        <w:tc>
          <w:tcPr>
            <w:tcW w:w="0" w:type="auto"/>
            <w:tcBorders>
              <w:top w:val="nil"/>
              <w:left w:val="nil"/>
              <w:bottom w:val="nil"/>
              <w:right w:val="single" w:sz="8" w:space="0" w:color="8EAADB"/>
            </w:tcBorders>
            <w:shd w:val="clear" w:color="000000" w:fill="FFFFFF"/>
            <w:noWrap/>
            <w:vAlign w:val="center"/>
            <w:hideMark/>
          </w:tcPr>
          <w:p w14:paraId="08B2FE30" w14:textId="77777777" w:rsidR="009D0BBB" w:rsidRPr="009D0BBB" w:rsidRDefault="009D0BBB" w:rsidP="009D0BBB">
            <w:pPr>
              <w:spacing w:after="0" w:line="240" w:lineRule="auto"/>
              <w:jc w:val="center"/>
              <w:rPr>
                <w:rFonts w:ascii="Calibri" w:eastAsia="Times New Roman" w:hAnsi="Calibri" w:cs="Calibri"/>
                <w:color w:val="2F5496"/>
                <w:sz w:val="18"/>
                <w:szCs w:val="18"/>
                <w:lang w:eastAsia="es-ES"/>
              </w:rPr>
            </w:pPr>
            <w:r w:rsidRPr="009D0BBB">
              <w:rPr>
                <w:rFonts w:ascii="Calibri" w:eastAsia="Times New Roman" w:hAnsi="Calibri" w:cs="Calibri"/>
                <w:color w:val="2F5496"/>
                <w:sz w:val="18"/>
                <w:szCs w:val="18"/>
                <w:lang w:eastAsia="es-ES"/>
              </w:rPr>
              <w:t>Anual durante la vigencia del Plan</w:t>
            </w:r>
          </w:p>
        </w:tc>
        <w:tc>
          <w:tcPr>
            <w:tcW w:w="0" w:type="auto"/>
            <w:tcBorders>
              <w:top w:val="nil"/>
              <w:left w:val="nil"/>
              <w:bottom w:val="nil"/>
              <w:right w:val="single" w:sz="8" w:space="0" w:color="8EAADB"/>
            </w:tcBorders>
            <w:shd w:val="clear" w:color="000000" w:fill="FFFFFF"/>
            <w:vAlign w:val="center"/>
            <w:hideMark/>
          </w:tcPr>
          <w:p w14:paraId="55CE1CD3" w14:textId="77777777" w:rsidR="009D0BBB" w:rsidRPr="009D0BBB" w:rsidRDefault="009D0BBB" w:rsidP="009D0BBB">
            <w:pPr>
              <w:spacing w:after="0" w:line="240" w:lineRule="auto"/>
              <w:jc w:val="center"/>
              <w:rPr>
                <w:rFonts w:ascii="Calibri" w:eastAsia="Times New Roman" w:hAnsi="Calibri" w:cs="Calibri"/>
                <w:color w:val="2F5496"/>
                <w:sz w:val="18"/>
                <w:szCs w:val="18"/>
                <w:lang w:eastAsia="es-ES"/>
              </w:rPr>
            </w:pPr>
            <w:r w:rsidRPr="009D0BBB">
              <w:rPr>
                <w:rFonts w:ascii="Calibri" w:eastAsia="Times New Roman" w:hAnsi="Calibri" w:cs="Calibri"/>
                <w:color w:val="2F5496"/>
                <w:sz w:val="18"/>
                <w:szCs w:val="18"/>
                <w:lang w:eastAsia="es-ES"/>
              </w:rPr>
              <w:t>RRHH/COMISIÓN DE SEGUIMIENTO</w:t>
            </w:r>
          </w:p>
        </w:tc>
        <w:tc>
          <w:tcPr>
            <w:tcW w:w="0" w:type="auto"/>
            <w:tcBorders>
              <w:top w:val="nil"/>
              <w:left w:val="nil"/>
              <w:bottom w:val="nil"/>
              <w:right w:val="single" w:sz="8" w:space="0" w:color="8EAADB"/>
            </w:tcBorders>
            <w:shd w:val="clear" w:color="000000" w:fill="FFFFFF"/>
            <w:vAlign w:val="center"/>
            <w:hideMark/>
          </w:tcPr>
          <w:p w14:paraId="5F34BCFE" w14:textId="77777777" w:rsidR="009D0BBB" w:rsidRPr="009D0BBB" w:rsidRDefault="009D0BBB" w:rsidP="009D0BBB">
            <w:pPr>
              <w:spacing w:after="0" w:line="240" w:lineRule="auto"/>
              <w:jc w:val="center"/>
              <w:rPr>
                <w:rFonts w:ascii="Calibri" w:eastAsia="Times New Roman" w:hAnsi="Calibri" w:cs="Calibri"/>
                <w:color w:val="2F5496"/>
                <w:sz w:val="18"/>
                <w:szCs w:val="18"/>
                <w:lang w:eastAsia="es-ES"/>
              </w:rPr>
            </w:pPr>
            <w:r w:rsidRPr="009D0BBB">
              <w:rPr>
                <w:rFonts w:ascii="Calibri" w:eastAsia="Times New Roman" w:hAnsi="Calibri" w:cs="Calibri"/>
                <w:color w:val="2F5496"/>
                <w:sz w:val="18"/>
                <w:szCs w:val="18"/>
                <w:lang w:eastAsia="es-ES"/>
              </w:rPr>
              <w:t>SEGÚN PPTO ASIGNADO</w:t>
            </w:r>
          </w:p>
        </w:tc>
        <w:tc>
          <w:tcPr>
            <w:tcW w:w="0" w:type="auto"/>
            <w:tcBorders>
              <w:top w:val="nil"/>
              <w:left w:val="nil"/>
              <w:bottom w:val="nil"/>
              <w:right w:val="single" w:sz="8" w:space="0" w:color="8EAADB"/>
            </w:tcBorders>
            <w:shd w:val="clear" w:color="000000" w:fill="FFFFFF"/>
            <w:vAlign w:val="center"/>
            <w:hideMark/>
          </w:tcPr>
          <w:p w14:paraId="05433D29" w14:textId="77777777" w:rsidR="009D0BBB" w:rsidRPr="009D0BBB" w:rsidRDefault="009D0BBB" w:rsidP="009D0BBB">
            <w:pPr>
              <w:spacing w:after="0" w:line="240" w:lineRule="auto"/>
              <w:jc w:val="center"/>
              <w:rPr>
                <w:rFonts w:ascii="Calibri" w:eastAsia="Times New Roman" w:hAnsi="Calibri" w:cs="Calibri"/>
                <w:color w:val="2F5496"/>
                <w:sz w:val="18"/>
                <w:szCs w:val="18"/>
                <w:lang w:eastAsia="es-ES"/>
              </w:rPr>
            </w:pPr>
            <w:r w:rsidRPr="009D0BBB">
              <w:rPr>
                <w:rFonts w:ascii="Calibri" w:eastAsia="Times New Roman" w:hAnsi="Calibri" w:cs="Calibri"/>
                <w:color w:val="2F5496"/>
                <w:sz w:val="18"/>
                <w:szCs w:val="18"/>
                <w:lang w:eastAsia="es-ES"/>
              </w:rPr>
              <w:t>Registro anual elaborado y presentado a la Comisión de Seguimiento</w:t>
            </w:r>
          </w:p>
        </w:tc>
        <w:tc>
          <w:tcPr>
            <w:tcW w:w="0" w:type="auto"/>
            <w:vAlign w:val="center"/>
            <w:hideMark/>
          </w:tcPr>
          <w:p w14:paraId="7F8DFC0C" w14:textId="77777777" w:rsidR="009D0BBB" w:rsidRPr="009D0BBB" w:rsidRDefault="009D0BBB" w:rsidP="009D0BBB">
            <w:pPr>
              <w:spacing w:after="0" w:line="240" w:lineRule="auto"/>
              <w:rPr>
                <w:rFonts w:ascii="Times New Roman" w:eastAsia="Times New Roman" w:hAnsi="Times New Roman" w:cs="Times New Roman"/>
                <w:sz w:val="20"/>
                <w:szCs w:val="20"/>
                <w:lang w:eastAsia="es-ES"/>
              </w:rPr>
            </w:pPr>
          </w:p>
        </w:tc>
      </w:tr>
      <w:tr w:rsidR="009D0BBB" w:rsidRPr="009D0BBB" w14:paraId="78AC2CBA" w14:textId="77777777" w:rsidTr="009D0BBB">
        <w:trPr>
          <w:trHeight w:val="240"/>
        </w:trPr>
        <w:tc>
          <w:tcPr>
            <w:tcW w:w="0" w:type="auto"/>
            <w:vMerge/>
            <w:tcBorders>
              <w:top w:val="nil"/>
              <w:left w:val="single" w:sz="4" w:space="0" w:color="auto"/>
              <w:bottom w:val="single" w:sz="4" w:space="0" w:color="auto"/>
              <w:right w:val="single" w:sz="4" w:space="0" w:color="auto"/>
            </w:tcBorders>
            <w:vAlign w:val="center"/>
            <w:hideMark/>
          </w:tcPr>
          <w:p w14:paraId="1EB0654E" w14:textId="77777777" w:rsidR="009D0BBB" w:rsidRPr="009D0BBB" w:rsidRDefault="009D0BBB" w:rsidP="009D0BBB">
            <w:pPr>
              <w:spacing w:after="0" w:line="240" w:lineRule="auto"/>
              <w:rPr>
                <w:rFonts w:ascii="Calibri" w:eastAsia="Times New Roman" w:hAnsi="Calibri" w:cs="Calibri"/>
                <w:b/>
                <w:bCs/>
                <w:i/>
                <w:iCs/>
                <w:color w:val="000000"/>
                <w:sz w:val="18"/>
                <w:szCs w:val="18"/>
                <w:lang w:eastAsia="es-ES"/>
              </w:rPr>
            </w:pPr>
          </w:p>
        </w:tc>
        <w:tc>
          <w:tcPr>
            <w:tcW w:w="0" w:type="auto"/>
            <w:vMerge/>
            <w:tcBorders>
              <w:top w:val="nil"/>
              <w:left w:val="single" w:sz="4" w:space="0" w:color="auto"/>
              <w:bottom w:val="nil"/>
              <w:right w:val="single" w:sz="4" w:space="0" w:color="auto"/>
            </w:tcBorders>
            <w:vAlign w:val="center"/>
            <w:hideMark/>
          </w:tcPr>
          <w:p w14:paraId="702B1BED" w14:textId="77777777" w:rsidR="009D0BBB" w:rsidRPr="009D0BBB" w:rsidRDefault="009D0BBB" w:rsidP="009D0BBB">
            <w:pPr>
              <w:spacing w:after="0" w:line="240" w:lineRule="auto"/>
              <w:rPr>
                <w:rFonts w:ascii="Calibri" w:eastAsia="Times New Roman" w:hAnsi="Calibri" w:cs="Calibri"/>
                <w:b/>
                <w:bCs/>
                <w:color w:val="2F5496"/>
                <w:sz w:val="16"/>
                <w:szCs w:val="16"/>
                <w:lang w:eastAsia="es-ES"/>
              </w:rPr>
            </w:pPr>
          </w:p>
        </w:tc>
        <w:tc>
          <w:tcPr>
            <w:tcW w:w="0" w:type="auto"/>
            <w:tcBorders>
              <w:top w:val="nil"/>
              <w:left w:val="nil"/>
              <w:bottom w:val="nil"/>
              <w:right w:val="single" w:sz="8" w:space="0" w:color="8EAADB"/>
            </w:tcBorders>
            <w:shd w:val="clear" w:color="000000" w:fill="FFFFFF"/>
            <w:vAlign w:val="center"/>
            <w:hideMark/>
          </w:tcPr>
          <w:p w14:paraId="40DB54F3" w14:textId="77777777" w:rsidR="009D0BBB" w:rsidRPr="009D0BBB" w:rsidRDefault="009D0BBB" w:rsidP="009D0BBB">
            <w:pPr>
              <w:spacing w:after="0" w:line="240" w:lineRule="auto"/>
              <w:jc w:val="center"/>
              <w:rPr>
                <w:rFonts w:ascii="Calibri" w:eastAsia="Times New Roman" w:hAnsi="Calibri" w:cs="Calibri"/>
                <w:color w:val="2F5496"/>
                <w:sz w:val="18"/>
                <w:szCs w:val="18"/>
                <w:lang w:eastAsia="es-ES"/>
              </w:rPr>
            </w:pPr>
            <w:r w:rsidRPr="009D0BBB">
              <w:rPr>
                <w:rFonts w:ascii="Calibri" w:eastAsia="Times New Roman" w:hAnsi="Calibri" w:cs="Calibri"/>
                <w:color w:val="2F5496"/>
                <w:sz w:val="18"/>
                <w:szCs w:val="18"/>
                <w:lang w:eastAsia="es-ES"/>
              </w:rPr>
              <w:t> </w:t>
            </w:r>
          </w:p>
        </w:tc>
        <w:tc>
          <w:tcPr>
            <w:tcW w:w="0" w:type="auto"/>
            <w:tcBorders>
              <w:top w:val="nil"/>
              <w:left w:val="nil"/>
              <w:bottom w:val="nil"/>
              <w:right w:val="single" w:sz="8" w:space="0" w:color="8EAADB"/>
            </w:tcBorders>
            <w:shd w:val="clear" w:color="000000" w:fill="FFFFFF"/>
            <w:vAlign w:val="center"/>
            <w:hideMark/>
          </w:tcPr>
          <w:p w14:paraId="3956BFE0" w14:textId="77777777" w:rsidR="009D0BBB" w:rsidRPr="009D0BBB" w:rsidRDefault="009D0BBB" w:rsidP="009D0BBB">
            <w:pPr>
              <w:spacing w:after="0" w:line="240" w:lineRule="auto"/>
              <w:jc w:val="center"/>
              <w:rPr>
                <w:rFonts w:ascii="Calibri" w:eastAsia="Times New Roman" w:hAnsi="Calibri" w:cs="Calibri"/>
                <w:color w:val="2F5496"/>
                <w:sz w:val="18"/>
                <w:szCs w:val="18"/>
                <w:lang w:eastAsia="es-ES"/>
              </w:rPr>
            </w:pPr>
            <w:r w:rsidRPr="009D0BBB">
              <w:rPr>
                <w:rFonts w:ascii="Calibri" w:eastAsia="Times New Roman" w:hAnsi="Calibri" w:cs="Calibri"/>
                <w:color w:val="2F5496"/>
                <w:sz w:val="18"/>
                <w:szCs w:val="18"/>
                <w:lang w:eastAsia="es-ES"/>
              </w:rPr>
              <w:t> </w:t>
            </w:r>
          </w:p>
        </w:tc>
        <w:tc>
          <w:tcPr>
            <w:tcW w:w="0" w:type="auto"/>
            <w:tcBorders>
              <w:top w:val="nil"/>
              <w:left w:val="nil"/>
              <w:bottom w:val="nil"/>
              <w:right w:val="single" w:sz="8" w:space="0" w:color="8EAADB"/>
            </w:tcBorders>
            <w:shd w:val="clear" w:color="000000" w:fill="FFFFFF"/>
            <w:vAlign w:val="center"/>
            <w:hideMark/>
          </w:tcPr>
          <w:p w14:paraId="500BC6CC" w14:textId="77777777" w:rsidR="009D0BBB" w:rsidRPr="009D0BBB" w:rsidRDefault="009D0BBB" w:rsidP="009D0BBB">
            <w:pPr>
              <w:spacing w:after="0" w:line="240" w:lineRule="auto"/>
              <w:jc w:val="center"/>
              <w:rPr>
                <w:rFonts w:ascii="Calibri" w:eastAsia="Times New Roman" w:hAnsi="Calibri" w:cs="Calibri"/>
                <w:color w:val="2F5496"/>
                <w:sz w:val="18"/>
                <w:szCs w:val="18"/>
                <w:lang w:eastAsia="es-ES"/>
              </w:rPr>
            </w:pPr>
            <w:r w:rsidRPr="009D0BBB">
              <w:rPr>
                <w:rFonts w:ascii="Calibri" w:eastAsia="Times New Roman" w:hAnsi="Calibri" w:cs="Calibri"/>
                <w:color w:val="2F5496"/>
                <w:sz w:val="18"/>
                <w:szCs w:val="18"/>
                <w:lang w:eastAsia="es-ES"/>
              </w:rPr>
              <w:t> </w:t>
            </w:r>
          </w:p>
        </w:tc>
        <w:tc>
          <w:tcPr>
            <w:tcW w:w="0" w:type="auto"/>
            <w:tcBorders>
              <w:top w:val="nil"/>
              <w:left w:val="nil"/>
              <w:bottom w:val="nil"/>
              <w:right w:val="single" w:sz="8" w:space="0" w:color="8EAADB"/>
            </w:tcBorders>
            <w:shd w:val="clear" w:color="000000" w:fill="FFFFFF"/>
            <w:noWrap/>
            <w:vAlign w:val="center"/>
            <w:hideMark/>
          </w:tcPr>
          <w:p w14:paraId="6ED65274" w14:textId="77777777" w:rsidR="009D0BBB" w:rsidRPr="009D0BBB" w:rsidRDefault="009D0BBB" w:rsidP="009D0BBB">
            <w:pPr>
              <w:spacing w:after="0" w:line="240" w:lineRule="auto"/>
              <w:jc w:val="center"/>
              <w:rPr>
                <w:rFonts w:ascii="Calibri" w:eastAsia="Times New Roman" w:hAnsi="Calibri" w:cs="Calibri"/>
                <w:color w:val="2F5496"/>
                <w:sz w:val="18"/>
                <w:szCs w:val="18"/>
                <w:lang w:eastAsia="es-ES"/>
              </w:rPr>
            </w:pPr>
            <w:r w:rsidRPr="009D0BBB">
              <w:rPr>
                <w:rFonts w:ascii="Calibri" w:eastAsia="Times New Roman" w:hAnsi="Calibri" w:cs="Calibri"/>
                <w:color w:val="2F5496"/>
                <w:sz w:val="18"/>
                <w:szCs w:val="18"/>
                <w:lang w:eastAsia="es-ES"/>
              </w:rPr>
              <w:t> </w:t>
            </w:r>
          </w:p>
        </w:tc>
        <w:tc>
          <w:tcPr>
            <w:tcW w:w="0" w:type="auto"/>
            <w:tcBorders>
              <w:top w:val="nil"/>
              <w:left w:val="nil"/>
              <w:bottom w:val="nil"/>
              <w:right w:val="single" w:sz="8" w:space="0" w:color="8EAADB"/>
            </w:tcBorders>
            <w:shd w:val="clear" w:color="000000" w:fill="FFFFFF"/>
            <w:vAlign w:val="center"/>
            <w:hideMark/>
          </w:tcPr>
          <w:p w14:paraId="2F261DE2" w14:textId="77777777" w:rsidR="009D0BBB" w:rsidRPr="009D0BBB" w:rsidRDefault="009D0BBB" w:rsidP="009D0BBB">
            <w:pPr>
              <w:spacing w:after="0" w:line="240" w:lineRule="auto"/>
              <w:jc w:val="center"/>
              <w:rPr>
                <w:rFonts w:ascii="Calibri" w:eastAsia="Times New Roman" w:hAnsi="Calibri" w:cs="Calibri"/>
                <w:color w:val="2F5496"/>
                <w:sz w:val="18"/>
                <w:szCs w:val="18"/>
                <w:lang w:eastAsia="es-ES"/>
              </w:rPr>
            </w:pPr>
            <w:r w:rsidRPr="009D0BBB">
              <w:rPr>
                <w:rFonts w:ascii="Calibri" w:eastAsia="Times New Roman" w:hAnsi="Calibri" w:cs="Calibri"/>
                <w:color w:val="2F5496"/>
                <w:sz w:val="18"/>
                <w:szCs w:val="18"/>
                <w:lang w:eastAsia="es-ES"/>
              </w:rPr>
              <w:t> </w:t>
            </w:r>
          </w:p>
        </w:tc>
        <w:tc>
          <w:tcPr>
            <w:tcW w:w="0" w:type="auto"/>
            <w:tcBorders>
              <w:top w:val="nil"/>
              <w:left w:val="nil"/>
              <w:bottom w:val="nil"/>
              <w:right w:val="single" w:sz="8" w:space="0" w:color="8EAADB"/>
            </w:tcBorders>
            <w:shd w:val="clear" w:color="000000" w:fill="FFFFFF"/>
            <w:vAlign w:val="center"/>
            <w:hideMark/>
          </w:tcPr>
          <w:p w14:paraId="645536C0" w14:textId="77777777" w:rsidR="009D0BBB" w:rsidRPr="009D0BBB" w:rsidRDefault="009D0BBB" w:rsidP="009D0BBB">
            <w:pPr>
              <w:spacing w:after="0" w:line="240" w:lineRule="auto"/>
              <w:jc w:val="center"/>
              <w:rPr>
                <w:rFonts w:ascii="Calibri" w:eastAsia="Times New Roman" w:hAnsi="Calibri" w:cs="Calibri"/>
                <w:color w:val="2F5496"/>
                <w:sz w:val="18"/>
                <w:szCs w:val="18"/>
                <w:lang w:eastAsia="es-ES"/>
              </w:rPr>
            </w:pPr>
            <w:r w:rsidRPr="009D0BBB">
              <w:rPr>
                <w:rFonts w:ascii="Calibri" w:eastAsia="Times New Roman" w:hAnsi="Calibri" w:cs="Calibri"/>
                <w:color w:val="2F5496"/>
                <w:sz w:val="18"/>
                <w:szCs w:val="18"/>
                <w:lang w:eastAsia="es-ES"/>
              </w:rPr>
              <w:t> </w:t>
            </w:r>
          </w:p>
        </w:tc>
        <w:tc>
          <w:tcPr>
            <w:tcW w:w="0" w:type="auto"/>
            <w:tcBorders>
              <w:top w:val="nil"/>
              <w:left w:val="nil"/>
              <w:bottom w:val="nil"/>
              <w:right w:val="single" w:sz="8" w:space="0" w:color="8EAADB"/>
            </w:tcBorders>
            <w:shd w:val="clear" w:color="000000" w:fill="FFFFFF"/>
            <w:vAlign w:val="center"/>
            <w:hideMark/>
          </w:tcPr>
          <w:p w14:paraId="342240D0" w14:textId="77777777" w:rsidR="009D0BBB" w:rsidRPr="009D0BBB" w:rsidRDefault="009D0BBB" w:rsidP="009D0BBB">
            <w:pPr>
              <w:spacing w:after="0" w:line="240" w:lineRule="auto"/>
              <w:jc w:val="center"/>
              <w:rPr>
                <w:rFonts w:ascii="Calibri" w:eastAsia="Times New Roman" w:hAnsi="Calibri" w:cs="Calibri"/>
                <w:color w:val="2F5496"/>
                <w:sz w:val="18"/>
                <w:szCs w:val="18"/>
                <w:lang w:eastAsia="es-ES"/>
              </w:rPr>
            </w:pPr>
            <w:r w:rsidRPr="009D0BBB">
              <w:rPr>
                <w:rFonts w:ascii="Calibri" w:eastAsia="Times New Roman" w:hAnsi="Calibri" w:cs="Calibri"/>
                <w:color w:val="2F5496"/>
                <w:sz w:val="18"/>
                <w:szCs w:val="18"/>
                <w:lang w:eastAsia="es-ES"/>
              </w:rPr>
              <w:t> </w:t>
            </w:r>
          </w:p>
        </w:tc>
        <w:tc>
          <w:tcPr>
            <w:tcW w:w="0" w:type="auto"/>
            <w:vAlign w:val="center"/>
            <w:hideMark/>
          </w:tcPr>
          <w:p w14:paraId="211D35F8" w14:textId="77777777" w:rsidR="009D0BBB" w:rsidRPr="009D0BBB" w:rsidRDefault="009D0BBB" w:rsidP="009D0BBB">
            <w:pPr>
              <w:spacing w:after="0" w:line="240" w:lineRule="auto"/>
              <w:rPr>
                <w:rFonts w:ascii="Times New Roman" w:eastAsia="Times New Roman" w:hAnsi="Times New Roman" w:cs="Times New Roman"/>
                <w:sz w:val="20"/>
                <w:szCs w:val="20"/>
                <w:lang w:eastAsia="es-ES"/>
              </w:rPr>
            </w:pPr>
          </w:p>
        </w:tc>
      </w:tr>
      <w:tr w:rsidR="009D0BBB" w:rsidRPr="009D0BBB" w14:paraId="616CBB20" w14:textId="77777777" w:rsidTr="009D0BBB">
        <w:trPr>
          <w:trHeight w:val="960"/>
        </w:trPr>
        <w:tc>
          <w:tcPr>
            <w:tcW w:w="0" w:type="auto"/>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3CE046" w14:textId="77777777" w:rsidR="009D0BBB" w:rsidRPr="009D0BBB" w:rsidRDefault="009D0BBB" w:rsidP="009D0BBB">
            <w:pPr>
              <w:spacing w:after="0" w:line="240" w:lineRule="auto"/>
              <w:jc w:val="center"/>
              <w:rPr>
                <w:rFonts w:ascii="Calibri" w:eastAsia="Times New Roman" w:hAnsi="Calibri" w:cs="Calibri"/>
                <w:b/>
                <w:bCs/>
                <w:i/>
                <w:iCs/>
                <w:color w:val="000000"/>
                <w:sz w:val="18"/>
                <w:szCs w:val="18"/>
                <w:lang w:eastAsia="es-ES"/>
              </w:rPr>
            </w:pPr>
            <w:r w:rsidRPr="009D0BBB">
              <w:rPr>
                <w:rFonts w:ascii="Calibri" w:eastAsia="Times New Roman" w:hAnsi="Calibri" w:cs="Calibri"/>
                <w:b/>
                <w:bCs/>
                <w:i/>
                <w:iCs/>
                <w:color w:val="000000"/>
                <w:sz w:val="18"/>
                <w:szCs w:val="18"/>
                <w:lang w:eastAsia="es-ES"/>
              </w:rPr>
              <w:t>19</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A7484EB" w14:textId="77777777" w:rsidR="009D0BBB" w:rsidRPr="009D0BBB" w:rsidRDefault="009D0BBB" w:rsidP="009D0BBB">
            <w:pPr>
              <w:spacing w:after="0" w:line="240" w:lineRule="auto"/>
              <w:jc w:val="center"/>
              <w:rPr>
                <w:rFonts w:ascii="Calibri" w:eastAsia="Times New Roman" w:hAnsi="Calibri" w:cs="Calibri"/>
                <w:b/>
                <w:bCs/>
                <w:color w:val="2F5496"/>
                <w:sz w:val="16"/>
                <w:szCs w:val="16"/>
                <w:lang w:eastAsia="es-ES"/>
              </w:rPr>
            </w:pPr>
            <w:r w:rsidRPr="009D0BBB">
              <w:rPr>
                <w:rFonts w:ascii="Calibri" w:eastAsia="Times New Roman" w:hAnsi="Calibri" w:cs="Calibri"/>
                <w:b/>
                <w:bCs/>
                <w:color w:val="2F5496"/>
                <w:sz w:val="16"/>
                <w:szCs w:val="16"/>
                <w:lang w:eastAsia="es-ES"/>
              </w:rPr>
              <w:t>PROMOCION</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31BFAA6" w14:textId="77777777" w:rsidR="009D0BBB" w:rsidRPr="009D0BBB" w:rsidRDefault="009D0BBB" w:rsidP="009D0BBB">
            <w:pPr>
              <w:spacing w:after="0" w:line="240" w:lineRule="auto"/>
              <w:jc w:val="center"/>
              <w:rPr>
                <w:rFonts w:ascii="Calibri" w:eastAsia="Times New Roman" w:hAnsi="Calibri" w:cs="Calibri"/>
                <w:color w:val="2F5496"/>
                <w:sz w:val="18"/>
                <w:szCs w:val="18"/>
                <w:lang w:eastAsia="es-ES"/>
              </w:rPr>
            </w:pPr>
            <w:r w:rsidRPr="009D0BBB">
              <w:rPr>
                <w:rFonts w:ascii="Calibri" w:eastAsia="Times New Roman" w:hAnsi="Calibri" w:cs="Calibri"/>
                <w:color w:val="2F5496"/>
                <w:sz w:val="18"/>
                <w:szCs w:val="18"/>
                <w:lang w:eastAsia="es-ES"/>
              </w:rPr>
              <w:t>Aumentar presencia femenina en áreas donde las mujeres están subrepresentadas</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36B7AEA" w14:textId="77777777" w:rsidR="009D0BBB" w:rsidRPr="009D0BBB" w:rsidRDefault="009D0BBB" w:rsidP="009D0BBB">
            <w:pPr>
              <w:spacing w:after="0" w:line="240" w:lineRule="auto"/>
              <w:jc w:val="center"/>
              <w:rPr>
                <w:rFonts w:ascii="Calibri" w:eastAsia="Times New Roman" w:hAnsi="Calibri" w:cs="Calibri"/>
                <w:color w:val="2F5496"/>
                <w:sz w:val="18"/>
                <w:szCs w:val="18"/>
                <w:lang w:eastAsia="es-ES"/>
              </w:rPr>
            </w:pPr>
            <w:r w:rsidRPr="009D0BBB">
              <w:rPr>
                <w:rFonts w:ascii="Calibri" w:eastAsia="Times New Roman" w:hAnsi="Calibri" w:cs="Calibri"/>
                <w:color w:val="2F5496"/>
                <w:sz w:val="18"/>
                <w:szCs w:val="18"/>
                <w:lang w:eastAsia="es-ES"/>
              </w:rPr>
              <w:t>Estudio de los puestos de trabajo y áreas de la empresa con infrarrepresentación femenina</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D5716DC" w14:textId="77777777" w:rsidR="009D0BBB" w:rsidRPr="009D0BBB" w:rsidRDefault="009D0BBB" w:rsidP="009D0BBB">
            <w:pPr>
              <w:spacing w:after="0" w:line="240" w:lineRule="auto"/>
              <w:jc w:val="center"/>
              <w:rPr>
                <w:rFonts w:ascii="Calibri" w:eastAsia="Times New Roman" w:hAnsi="Calibri" w:cs="Calibri"/>
                <w:color w:val="2F5496"/>
                <w:sz w:val="18"/>
                <w:szCs w:val="18"/>
                <w:lang w:eastAsia="es-ES"/>
              </w:rPr>
            </w:pPr>
            <w:r w:rsidRPr="009D0BBB">
              <w:rPr>
                <w:rFonts w:ascii="Calibri" w:eastAsia="Times New Roman" w:hAnsi="Calibri" w:cs="Calibri"/>
                <w:color w:val="2F5496"/>
                <w:sz w:val="18"/>
                <w:szCs w:val="18"/>
                <w:lang w:eastAsia="es-ES"/>
              </w:rPr>
              <w:t>Plantilla actual</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14C413" w14:textId="77777777" w:rsidR="009D0BBB" w:rsidRPr="009D0BBB" w:rsidRDefault="009D0BBB" w:rsidP="009D0BBB">
            <w:pPr>
              <w:spacing w:after="0" w:line="240" w:lineRule="auto"/>
              <w:jc w:val="center"/>
              <w:rPr>
                <w:rFonts w:ascii="Calibri" w:eastAsia="Times New Roman" w:hAnsi="Calibri" w:cs="Calibri"/>
                <w:color w:val="2F5496"/>
                <w:sz w:val="18"/>
                <w:szCs w:val="18"/>
                <w:lang w:eastAsia="es-ES"/>
              </w:rPr>
            </w:pPr>
            <w:r w:rsidRPr="009D0BBB">
              <w:rPr>
                <w:rFonts w:ascii="Calibri" w:eastAsia="Times New Roman" w:hAnsi="Calibri" w:cs="Calibri"/>
                <w:color w:val="2F5496"/>
                <w:sz w:val="18"/>
                <w:szCs w:val="18"/>
                <w:lang w:eastAsia="es-ES"/>
              </w:rPr>
              <w:t>Vigencia del plan</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4B2D1B0" w14:textId="77777777" w:rsidR="009D0BBB" w:rsidRPr="009D0BBB" w:rsidRDefault="009D0BBB" w:rsidP="009D0BBB">
            <w:pPr>
              <w:spacing w:after="0" w:line="240" w:lineRule="auto"/>
              <w:jc w:val="center"/>
              <w:rPr>
                <w:rFonts w:ascii="Calibri" w:eastAsia="Times New Roman" w:hAnsi="Calibri" w:cs="Calibri"/>
                <w:color w:val="2F5496"/>
                <w:sz w:val="18"/>
                <w:szCs w:val="18"/>
                <w:lang w:eastAsia="es-ES"/>
              </w:rPr>
            </w:pPr>
            <w:r w:rsidRPr="009D0BBB">
              <w:rPr>
                <w:rFonts w:ascii="Calibri" w:eastAsia="Times New Roman" w:hAnsi="Calibri" w:cs="Calibri"/>
                <w:color w:val="2F5496"/>
                <w:sz w:val="18"/>
                <w:szCs w:val="18"/>
                <w:lang w:eastAsia="es-ES"/>
              </w:rPr>
              <w:t>RRHH/COMISION DE SEGUMIENTO</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B231D09" w14:textId="77777777" w:rsidR="009D0BBB" w:rsidRPr="009D0BBB" w:rsidRDefault="009D0BBB" w:rsidP="009D0BBB">
            <w:pPr>
              <w:spacing w:after="0" w:line="240" w:lineRule="auto"/>
              <w:jc w:val="center"/>
              <w:rPr>
                <w:rFonts w:ascii="Calibri" w:eastAsia="Times New Roman" w:hAnsi="Calibri" w:cs="Calibri"/>
                <w:color w:val="2F5496"/>
                <w:sz w:val="18"/>
                <w:szCs w:val="18"/>
                <w:lang w:eastAsia="es-ES"/>
              </w:rPr>
            </w:pPr>
            <w:r w:rsidRPr="009D0BBB">
              <w:rPr>
                <w:rFonts w:ascii="Calibri" w:eastAsia="Times New Roman" w:hAnsi="Calibri" w:cs="Calibri"/>
                <w:color w:val="2F5496"/>
                <w:sz w:val="18"/>
                <w:szCs w:val="18"/>
                <w:lang w:eastAsia="es-ES"/>
              </w:rPr>
              <w:t>SEGÚN PPTO ASIGNADO</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D1DC2C8" w14:textId="77777777" w:rsidR="009D0BBB" w:rsidRPr="009D0BBB" w:rsidRDefault="009D0BBB" w:rsidP="009D0BBB">
            <w:pPr>
              <w:spacing w:after="0" w:line="240" w:lineRule="auto"/>
              <w:jc w:val="center"/>
              <w:rPr>
                <w:rFonts w:ascii="Calibri" w:eastAsia="Times New Roman" w:hAnsi="Calibri" w:cs="Calibri"/>
                <w:color w:val="2F5496"/>
                <w:sz w:val="16"/>
                <w:szCs w:val="16"/>
                <w:lang w:eastAsia="es-ES"/>
              </w:rPr>
            </w:pPr>
            <w:r w:rsidRPr="009D0BBB">
              <w:rPr>
                <w:rFonts w:ascii="Calibri" w:eastAsia="Times New Roman" w:hAnsi="Calibri" w:cs="Calibri"/>
                <w:color w:val="2F5496"/>
                <w:sz w:val="16"/>
                <w:szCs w:val="16"/>
                <w:lang w:eastAsia="es-ES"/>
              </w:rPr>
              <w:t>Listado de puestos de trabajo Puestos infrarrepresentados</w:t>
            </w:r>
            <w:r w:rsidRPr="009D0BBB">
              <w:rPr>
                <w:rFonts w:ascii="Calibri" w:eastAsia="Times New Roman" w:hAnsi="Calibri" w:cs="Calibri"/>
                <w:color w:val="2F5496"/>
                <w:sz w:val="16"/>
                <w:szCs w:val="16"/>
                <w:lang w:eastAsia="es-ES"/>
              </w:rPr>
              <w:br/>
              <w:t>Hombres promocionados</w:t>
            </w:r>
            <w:r w:rsidRPr="009D0BBB">
              <w:rPr>
                <w:rFonts w:ascii="Calibri" w:eastAsia="Times New Roman" w:hAnsi="Calibri" w:cs="Calibri"/>
                <w:color w:val="2F5496"/>
                <w:sz w:val="16"/>
                <w:szCs w:val="16"/>
                <w:lang w:eastAsia="es-ES"/>
              </w:rPr>
              <w:br/>
              <w:t xml:space="preserve">Mujeres </w:t>
            </w:r>
            <w:r w:rsidRPr="009D0BBB">
              <w:rPr>
                <w:rFonts w:ascii="Calibri" w:eastAsia="Times New Roman" w:hAnsi="Calibri" w:cs="Calibri"/>
                <w:color w:val="2F5496"/>
                <w:sz w:val="16"/>
                <w:szCs w:val="16"/>
                <w:lang w:eastAsia="es-ES"/>
              </w:rPr>
              <w:lastRenderedPageBreak/>
              <w:t>promocionadas</w:t>
            </w:r>
            <w:r w:rsidRPr="009D0BBB">
              <w:rPr>
                <w:rFonts w:ascii="Calibri" w:eastAsia="Times New Roman" w:hAnsi="Calibri" w:cs="Calibri"/>
                <w:color w:val="2F5496"/>
                <w:sz w:val="16"/>
                <w:szCs w:val="16"/>
                <w:lang w:eastAsia="es-ES"/>
              </w:rPr>
              <w:br/>
              <w:t>Selecciones realizadas hombres presentados vs mujeres presentadas</w:t>
            </w:r>
          </w:p>
        </w:tc>
        <w:tc>
          <w:tcPr>
            <w:tcW w:w="0" w:type="auto"/>
            <w:vAlign w:val="center"/>
            <w:hideMark/>
          </w:tcPr>
          <w:p w14:paraId="19C62456" w14:textId="77777777" w:rsidR="009D0BBB" w:rsidRPr="009D0BBB" w:rsidRDefault="009D0BBB" w:rsidP="009D0BBB">
            <w:pPr>
              <w:spacing w:after="0" w:line="240" w:lineRule="auto"/>
              <w:rPr>
                <w:rFonts w:ascii="Times New Roman" w:eastAsia="Times New Roman" w:hAnsi="Times New Roman" w:cs="Times New Roman"/>
                <w:sz w:val="20"/>
                <w:szCs w:val="20"/>
                <w:lang w:eastAsia="es-ES"/>
              </w:rPr>
            </w:pPr>
          </w:p>
        </w:tc>
      </w:tr>
      <w:tr w:rsidR="009D0BBB" w:rsidRPr="009D0BBB" w14:paraId="003F5084" w14:textId="77777777" w:rsidTr="009D0BBB">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53AA32" w14:textId="77777777" w:rsidR="009D0BBB" w:rsidRPr="009D0BBB" w:rsidRDefault="009D0BBB" w:rsidP="009D0BBB">
            <w:pPr>
              <w:spacing w:after="0" w:line="240" w:lineRule="auto"/>
              <w:rPr>
                <w:rFonts w:ascii="Calibri" w:eastAsia="Times New Roman" w:hAnsi="Calibri" w:cs="Calibri"/>
                <w:b/>
                <w:bCs/>
                <w:i/>
                <w:iCs/>
                <w:color w:val="000000"/>
                <w:sz w:val="18"/>
                <w:szCs w:val="18"/>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B50565" w14:textId="77777777" w:rsidR="009D0BBB" w:rsidRPr="009D0BBB" w:rsidRDefault="009D0BBB" w:rsidP="009D0BBB">
            <w:pPr>
              <w:spacing w:after="0" w:line="240" w:lineRule="auto"/>
              <w:rPr>
                <w:rFonts w:ascii="Calibri" w:eastAsia="Times New Roman" w:hAnsi="Calibri" w:cs="Calibri"/>
                <w:b/>
                <w:bCs/>
                <w:color w:val="2F5496"/>
                <w:sz w:val="16"/>
                <w:szCs w:val="16"/>
                <w:lang w:eastAsia="es-ES"/>
              </w:rPr>
            </w:pPr>
          </w:p>
        </w:tc>
        <w:tc>
          <w:tcPr>
            <w:tcW w:w="0" w:type="auto"/>
            <w:tcBorders>
              <w:top w:val="nil"/>
              <w:left w:val="nil"/>
              <w:bottom w:val="single" w:sz="4" w:space="0" w:color="auto"/>
              <w:right w:val="single" w:sz="4" w:space="0" w:color="auto"/>
            </w:tcBorders>
            <w:shd w:val="clear" w:color="000000" w:fill="FFFFFF"/>
            <w:vAlign w:val="center"/>
            <w:hideMark/>
          </w:tcPr>
          <w:p w14:paraId="4A9CED99" w14:textId="77777777" w:rsidR="009D0BBB" w:rsidRPr="009D0BBB" w:rsidRDefault="009D0BBB" w:rsidP="009D0BBB">
            <w:pPr>
              <w:spacing w:after="0" w:line="240" w:lineRule="auto"/>
              <w:jc w:val="center"/>
              <w:rPr>
                <w:rFonts w:ascii="Calibri" w:eastAsia="Times New Roman" w:hAnsi="Calibri" w:cs="Calibri"/>
                <w:color w:val="2F5496"/>
                <w:sz w:val="18"/>
                <w:szCs w:val="18"/>
                <w:lang w:eastAsia="es-ES"/>
              </w:rPr>
            </w:pPr>
            <w:r w:rsidRPr="009D0BBB">
              <w:rPr>
                <w:rFonts w:ascii="Calibri" w:eastAsia="Times New Roman" w:hAnsi="Calibri" w:cs="Calibri"/>
                <w:color w:val="2F5496"/>
                <w:sz w:val="18"/>
                <w:szCs w:val="18"/>
                <w:lang w:eastAsia="es-ES"/>
              </w:rP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53F4BB" w14:textId="77777777" w:rsidR="009D0BBB" w:rsidRPr="009D0BBB" w:rsidRDefault="009D0BBB" w:rsidP="009D0BBB">
            <w:pPr>
              <w:spacing w:after="0" w:line="240" w:lineRule="auto"/>
              <w:rPr>
                <w:rFonts w:ascii="Calibri" w:eastAsia="Times New Roman" w:hAnsi="Calibri" w:cs="Calibri"/>
                <w:color w:val="2F5496"/>
                <w:sz w:val="18"/>
                <w:szCs w:val="18"/>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E05DDD" w14:textId="77777777" w:rsidR="009D0BBB" w:rsidRPr="009D0BBB" w:rsidRDefault="009D0BBB" w:rsidP="009D0BBB">
            <w:pPr>
              <w:spacing w:after="0" w:line="240" w:lineRule="auto"/>
              <w:rPr>
                <w:rFonts w:ascii="Calibri" w:eastAsia="Times New Roman" w:hAnsi="Calibri" w:cs="Calibri"/>
                <w:color w:val="2F5496"/>
                <w:sz w:val="18"/>
                <w:szCs w:val="18"/>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7D960B" w14:textId="77777777" w:rsidR="009D0BBB" w:rsidRPr="009D0BBB" w:rsidRDefault="009D0BBB" w:rsidP="009D0BBB">
            <w:pPr>
              <w:spacing w:after="0" w:line="240" w:lineRule="auto"/>
              <w:rPr>
                <w:rFonts w:ascii="Calibri" w:eastAsia="Times New Roman" w:hAnsi="Calibri" w:cs="Calibri"/>
                <w:color w:val="2F5496"/>
                <w:sz w:val="18"/>
                <w:szCs w:val="18"/>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F1F029" w14:textId="77777777" w:rsidR="009D0BBB" w:rsidRPr="009D0BBB" w:rsidRDefault="009D0BBB" w:rsidP="009D0BBB">
            <w:pPr>
              <w:spacing w:after="0" w:line="240" w:lineRule="auto"/>
              <w:rPr>
                <w:rFonts w:ascii="Calibri" w:eastAsia="Times New Roman" w:hAnsi="Calibri" w:cs="Calibri"/>
                <w:color w:val="2F5496"/>
                <w:sz w:val="18"/>
                <w:szCs w:val="18"/>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973404" w14:textId="77777777" w:rsidR="009D0BBB" w:rsidRPr="009D0BBB" w:rsidRDefault="009D0BBB" w:rsidP="009D0BBB">
            <w:pPr>
              <w:spacing w:after="0" w:line="240" w:lineRule="auto"/>
              <w:rPr>
                <w:rFonts w:ascii="Calibri" w:eastAsia="Times New Roman" w:hAnsi="Calibri" w:cs="Calibri"/>
                <w:color w:val="2F5496"/>
                <w:sz w:val="18"/>
                <w:szCs w:val="18"/>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B35AE3" w14:textId="77777777" w:rsidR="009D0BBB" w:rsidRPr="009D0BBB" w:rsidRDefault="009D0BBB" w:rsidP="009D0BBB">
            <w:pPr>
              <w:spacing w:after="0" w:line="240" w:lineRule="auto"/>
              <w:rPr>
                <w:rFonts w:ascii="Calibri" w:eastAsia="Times New Roman" w:hAnsi="Calibri" w:cs="Calibri"/>
                <w:color w:val="2F5496"/>
                <w:sz w:val="16"/>
                <w:szCs w:val="16"/>
                <w:lang w:eastAsia="es-ES"/>
              </w:rPr>
            </w:pPr>
          </w:p>
        </w:tc>
        <w:tc>
          <w:tcPr>
            <w:tcW w:w="0" w:type="auto"/>
            <w:vAlign w:val="center"/>
            <w:hideMark/>
          </w:tcPr>
          <w:p w14:paraId="20B2A3B6" w14:textId="77777777" w:rsidR="009D0BBB" w:rsidRPr="009D0BBB" w:rsidRDefault="009D0BBB" w:rsidP="009D0BBB">
            <w:pPr>
              <w:spacing w:after="0" w:line="240" w:lineRule="auto"/>
              <w:rPr>
                <w:rFonts w:ascii="Times New Roman" w:eastAsia="Times New Roman" w:hAnsi="Times New Roman" w:cs="Times New Roman"/>
                <w:sz w:val="20"/>
                <w:szCs w:val="20"/>
                <w:lang w:eastAsia="es-ES"/>
              </w:rPr>
            </w:pPr>
          </w:p>
        </w:tc>
      </w:tr>
    </w:tbl>
    <w:p w14:paraId="0C42F244" w14:textId="77777777" w:rsidR="009D0BBB" w:rsidRPr="009D0BBB" w:rsidRDefault="009D0BBB" w:rsidP="009D0BBB">
      <w:pPr>
        <w:rPr>
          <w:rFonts w:ascii="Verdana" w:hAnsi="Verdana"/>
          <w:sz w:val="20"/>
          <w:szCs w:val="20"/>
        </w:rPr>
        <w:sectPr w:rsidR="009D0BBB" w:rsidRPr="009D0BBB" w:rsidSect="00A37D2E">
          <w:pgSz w:w="16838" w:h="11906" w:orient="landscape"/>
          <w:pgMar w:top="1701" w:right="1418" w:bottom="1701" w:left="1418" w:header="709" w:footer="709" w:gutter="0"/>
          <w:cols w:space="708"/>
          <w:docGrid w:linePitch="360"/>
        </w:sectPr>
      </w:pPr>
    </w:p>
    <w:p w14:paraId="4094B5EB" w14:textId="77777777" w:rsidR="00A758FF" w:rsidRPr="007532E8" w:rsidRDefault="00A758FF" w:rsidP="00143A53">
      <w:pPr>
        <w:pStyle w:val="LO-normal"/>
        <w:tabs>
          <w:tab w:val="left" w:pos="2622"/>
        </w:tabs>
        <w:jc w:val="both"/>
        <w:rPr>
          <w:rFonts w:ascii="Verdana" w:hAnsi="Verdana"/>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8D3446B" w14:textId="7EACA722" w:rsidR="00143A53" w:rsidRPr="007532E8" w:rsidRDefault="00143A53" w:rsidP="00143A53">
      <w:pPr>
        <w:pStyle w:val="LO-normal"/>
        <w:tabs>
          <w:tab w:val="left" w:pos="2622"/>
        </w:tabs>
        <w:jc w:val="both"/>
        <w:rPr>
          <w:rFonts w:ascii="Verdana" w:hAnsi="Verdana"/>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32E8">
        <w:rPr>
          <w:rFonts w:ascii="Verdana" w:hAnsi="Verdana"/>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 SISTEMA DE SEGUIMIENTO</w:t>
      </w:r>
    </w:p>
    <w:p w14:paraId="28C00F2F" w14:textId="7FAFF486" w:rsidR="00143A53" w:rsidRPr="007532E8" w:rsidRDefault="00143A53" w:rsidP="00A43C32">
      <w:pPr>
        <w:jc w:val="both"/>
        <w:rPr>
          <w:rFonts w:ascii="Verdana" w:hAnsi="Verdana" w:cstheme="minorHAnsi"/>
          <w:sz w:val="20"/>
          <w:szCs w:val="20"/>
        </w:rPr>
      </w:pPr>
      <w:r w:rsidRPr="007532E8">
        <w:rPr>
          <w:rFonts w:ascii="Verdana" w:hAnsi="Verdana" w:cstheme="minorHAnsi"/>
          <w:sz w:val="20"/>
          <w:szCs w:val="20"/>
        </w:rPr>
        <w:t>Las diferentes acciones del Plan llevan el correspondiente seguimiento con el fin de obtener información relativa a la ejecución del Plan.</w:t>
      </w:r>
    </w:p>
    <w:p w14:paraId="1C44B6C9" w14:textId="6AF3E0BD" w:rsidR="00143A53" w:rsidRPr="007532E8" w:rsidRDefault="00143A53" w:rsidP="00A43C32">
      <w:pPr>
        <w:jc w:val="both"/>
        <w:rPr>
          <w:rFonts w:ascii="Verdana" w:hAnsi="Verdana" w:cstheme="minorHAnsi"/>
          <w:sz w:val="20"/>
          <w:szCs w:val="20"/>
        </w:rPr>
      </w:pPr>
      <w:r w:rsidRPr="007532E8">
        <w:rPr>
          <w:rFonts w:ascii="Verdana" w:hAnsi="Verdana" w:cstheme="minorHAnsi"/>
          <w:sz w:val="20"/>
          <w:szCs w:val="20"/>
        </w:rPr>
        <w:t>El seguimiento facilita el buen desarrollo del Plan de Igualdad a la vez que constituye un elemento mismo del desarrollo.</w:t>
      </w:r>
    </w:p>
    <w:p w14:paraId="2901A347" w14:textId="230B60CE" w:rsidR="00143A53" w:rsidRPr="007532E8" w:rsidRDefault="001F75F0" w:rsidP="00A43C32">
      <w:pPr>
        <w:jc w:val="both"/>
        <w:rPr>
          <w:rFonts w:ascii="Verdana" w:hAnsi="Verdana" w:cstheme="minorHAnsi"/>
          <w:sz w:val="20"/>
          <w:szCs w:val="20"/>
        </w:rPr>
      </w:pPr>
      <w:r w:rsidRPr="007532E8">
        <w:rPr>
          <w:rFonts w:ascii="Verdana" w:hAnsi="Verdana" w:cstheme="minorHAnsi"/>
          <w:sz w:val="20"/>
          <w:szCs w:val="20"/>
        </w:rPr>
        <w:t>Las acciones se han dotado de indicadores y de un tiempo de realización para ver su evolución y su grado de cumplimiento.</w:t>
      </w:r>
    </w:p>
    <w:p w14:paraId="068D8FB0" w14:textId="46E796E5" w:rsidR="001F75F0" w:rsidRPr="007532E8" w:rsidRDefault="001F75F0" w:rsidP="00A43C32">
      <w:pPr>
        <w:jc w:val="both"/>
        <w:rPr>
          <w:rFonts w:ascii="Verdana" w:hAnsi="Verdana" w:cstheme="minorHAnsi"/>
          <w:sz w:val="20"/>
          <w:szCs w:val="20"/>
        </w:rPr>
      </w:pPr>
      <w:r w:rsidRPr="007532E8">
        <w:rPr>
          <w:rFonts w:ascii="Verdana" w:hAnsi="Verdana" w:cstheme="minorHAnsi"/>
          <w:sz w:val="20"/>
          <w:szCs w:val="20"/>
        </w:rPr>
        <w:t>A través del seguimie</w:t>
      </w:r>
      <w:r w:rsidR="00457953" w:rsidRPr="007532E8">
        <w:rPr>
          <w:rFonts w:ascii="Verdana" w:hAnsi="Verdana" w:cstheme="minorHAnsi"/>
          <w:sz w:val="20"/>
          <w:szCs w:val="20"/>
        </w:rPr>
        <w:t>nto, la organización en su conjunto, y las personas responsables del Plan de Igualdad en particular, pueden conocer:</w:t>
      </w:r>
    </w:p>
    <w:p w14:paraId="3D94AEF3" w14:textId="6A064C07" w:rsidR="00457953" w:rsidRPr="007532E8" w:rsidRDefault="00457953" w:rsidP="00D43E30">
      <w:pPr>
        <w:pStyle w:val="Prrafodelista"/>
        <w:numPr>
          <w:ilvl w:val="0"/>
          <w:numId w:val="6"/>
        </w:numPr>
        <w:jc w:val="both"/>
        <w:rPr>
          <w:rFonts w:ascii="Verdana" w:hAnsi="Verdana" w:cstheme="minorHAnsi"/>
          <w:sz w:val="20"/>
          <w:szCs w:val="20"/>
        </w:rPr>
      </w:pPr>
      <w:r w:rsidRPr="007532E8">
        <w:rPr>
          <w:rFonts w:ascii="Verdana" w:hAnsi="Verdana" w:cstheme="minorHAnsi"/>
          <w:sz w:val="20"/>
          <w:szCs w:val="20"/>
        </w:rPr>
        <w:t>Si las acciones previstas se están llevando a cabo en tiempo y forma.</w:t>
      </w:r>
    </w:p>
    <w:p w14:paraId="0E9FA155" w14:textId="452ABD8B" w:rsidR="00457953" w:rsidRPr="007532E8" w:rsidRDefault="00457953" w:rsidP="00D43E30">
      <w:pPr>
        <w:pStyle w:val="Prrafodelista"/>
        <w:numPr>
          <w:ilvl w:val="0"/>
          <w:numId w:val="6"/>
        </w:numPr>
        <w:jc w:val="both"/>
        <w:rPr>
          <w:rFonts w:ascii="Verdana" w:hAnsi="Verdana" w:cstheme="minorHAnsi"/>
          <w:sz w:val="20"/>
          <w:szCs w:val="20"/>
        </w:rPr>
      </w:pPr>
      <w:r w:rsidRPr="007532E8">
        <w:rPr>
          <w:rFonts w:ascii="Verdana" w:hAnsi="Verdana" w:cstheme="minorHAnsi"/>
          <w:sz w:val="20"/>
          <w:szCs w:val="20"/>
        </w:rPr>
        <w:t>Que dificultades surgen en este proceso</w:t>
      </w:r>
    </w:p>
    <w:p w14:paraId="44816680" w14:textId="3159FC8B" w:rsidR="00BA43DB" w:rsidRPr="00B9223F" w:rsidRDefault="00BA43DB" w:rsidP="00332088">
      <w:pPr>
        <w:pStyle w:val="Prrafodelista"/>
        <w:numPr>
          <w:ilvl w:val="0"/>
          <w:numId w:val="6"/>
        </w:numPr>
        <w:jc w:val="both"/>
        <w:rPr>
          <w:rFonts w:ascii="Verdana" w:hAnsi="Verdana" w:cstheme="minorHAnsi"/>
          <w:sz w:val="20"/>
          <w:szCs w:val="20"/>
        </w:rPr>
      </w:pPr>
      <w:r w:rsidRPr="00B9223F">
        <w:rPr>
          <w:rFonts w:ascii="Verdana" w:hAnsi="Verdana" w:cstheme="minorHAnsi"/>
          <w:sz w:val="20"/>
          <w:szCs w:val="20"/>
        </w:rPr>
        <w:t xml:space="preserve">Como se resuelven tales dificultades, y </w:t>
      </w:r>
      <w:r w:rsidR="00B9223F">
        <w:rPr>
          <w:rFonts w:ascii="Verdana" w:hAnsi="Verdana" w:cstheme="minorHAnsi"/>
          <w:sz w:val="20"/>
          <w:szCs w:val="20"/>
        </w:rPr>
        <w:t>q</w:t>
      </w:r>
      <w:r w:rsidRPr="00B9223F">
        <w:rPr>
          <w:rFonts w:ascii="Verdana" w:hAnsi="Verdana" w:cstheme="minorHAnsi"/>
          <w:sz w:val="20"/>
          <w:szCs w:val="20"/>
        </w:rPr>
        <w:t>ue ha supuesto ello sobre la propia ejecución del Plan de Igualdad.</w:t>
      </w:r>
    </w:p>
    <w:p w14:paraId="3BA6136A" w14:textId="2325E3A3" w:rsidR="00BA43DB" w:rsidRPr="007532E8" w:rsidRDefault="00BA43DB" w:rsidP="00A43C32">
      <w:pPr>
        <w:jc w:val="both"/>
        <w:rPr>
          <w:rFonts w:ascii="Verdana" w:hAnsi="Verdana" w:cstheme="minorHAnsi"/>
          <w:sz w:val="20"/>
          <w:szCs w:val="20"/>
        </w:rPr>
      </w:pPr>
      <w:r w:rsidRPr="007532E8">
        <w:rPr>
          <w:rFonts w:ascii="Verdana" w:hAnsi="Verdana" w:cstheme="minorHAnsi"/>
          <w:sz w:val="20"/>
          <w:szCs w:val="20"/>
        </w:rPr>
        <w:t>Las partes han dispuesto que este seguimiento será llevado a cabo por la Comisión de Seguimiento, tal como se dispone en el artículo 8 del RD 901/2020.</w:t>
      </w:r>
    </w:p>
    <w:p w14:paraId="7F9AB223" w14:textId="71714011" w:rsidR="00BA43DB" w:rsidRPr="007532E8" w:rsidRDefault="00BA43DB" w:rsidP="00A43C32">
      <w:pPr>
        <w:jc w:val="both"/>
        <w:rPr>
          <w:rFonts w:ascii="Verdana" w:hAnsi="Verdana" w:cstheme="minorHAnsi"/>
          <w:sz w:val="20"/>
          <w:szCs w:val="20"/>
        </w:rPr>
      </w:pPr>
      <w:r w:rsidRPr="007532E8">
        <w:rPr>
          <w:rFonts w:ascii="Verdana" w:hAnsi="Verdana" w:cstheme="minorHAnsi"/>
          <w:sz w:val="20"/>
          <w:szCs w:val="20"/>
        </w:rPr>
        <w:t>En el I Plan de Igualdad de</w:t>
      </w:r>
      <w:r w:rsidR="009C1468">
        <w:rPr>
          <w:rFonts w:ascii="Verdana" w:hAnsi="Verdana" w:cstheme="minorHAnsi"/>
          <w:sz w:val="20"/>
          <w:szCs w:val="20"/>
        </w:rPr>
        <w:t xml:space="preserve"> INVERSIONES PEÑAMELERA S.A. </w:t>
      </w:r>
      <w:r w:rsidR="00E11B8E" w:rsidRPr="007532E8">
        <w:rPr>
          <w:rFonts w:ascii="Verdana" w:hAnsi="Verdana" w:cstheme="minorHAnsi"/>
          <w:sz w:val="20"/>
          <w:szCs w:val="20"/>
        </w:rPr>
        <w:t>serán</w:t>
      </w:r>
      <w:r w:rsidRPr="007532E8">
        <w:rPr>
          <w:rFonts w:ascii="Verdana" w:hAnsi="Verdana" w:cstheme="minorHAnsi"/>
          <w:sz w:val="20"/>
          <w:szCs w:val="20"/>
        </w:rPr>
        <w:t xml:space="preserve"> las mismas personas de la Comisión Negociadora las que van a formar parte del órgano de seguimiento, dado que son las personas conocedoras desde el inicio de lo creado en igualdad y han recibido formación para ello.</w:t>
      </w:r>
    </w:p>
    <w:p w14:paraId="6E6E31B0" w14:textId="120E0DB1" w:rsidR="00BA43DB" w:rsidRPr="007532E8" w:rsidRDefault="00BA43DB" w:rsidP="00BA43DB">
      <w:pPr>
        <w:rPr>
          <w:rFonts w:ascii="Verdana" w:hAnsi="Verdana" w:cstheme="minorHAnsi"/>
          <w:b/>
          <w:bCs/>
          <w:sz w:val="20"/>
          <w:szCs w:val="20"/>
        </w:rPr>
      </w:pPr>
      <w:r w:rsidRPr="007532E8">
        <w:rPr>
          <w:rFonts w:ascii="Verdana" w:hAnsi="Verdana" w:cstheme="minorHAnsi"/>
          <w:b/>
          <w:bCs/>
          <w:sz w:val="20"/>
          <w:szCs w:val="20"/>
        </w:rPr>
        <w:t>COMISIÓN DE SEGUIMIENTO</w:t>
      </w:r>
    </w:p>
    <w:p w14:paraId="5DEF393C" w14:textId="7F6A88AF" w:rsidR="00BB235C" w:rsidRPr="007532E8" w:rsidRDefault="00BA43DB" w:rsidP="00FD19DA">
      <w:pPr>
        <w:jc w:val="both"/>
        <w:rPr>
          <w:rFonts w:ascii="Verdana" w:hAnsi="Verdana"/>
          <w:b/>
          <w:bCs/>
          <w:sz w:val="20"/>
          <w:szCs w:val="20"/>
        </w:rPr>
      </w:pPr>
      <w:r w:rsidRPr="007532E8">
        <w:rPr>
          <w:rFonts w:ascii="Verdana" w:hAnsi="Verdana"/>
          <w:b/>
          <w:bCs/>
          <w:sz w:val="20"/>
          <w:szCs w:val="20"/>
        </w:rPr>
        <w:t>PARTES:</w:t>
      </w:r>
    </w:p>
    <w:p w14:paraId="74ADB872" w14:textId="77777777" w:rsidR="00BA43DB" w:rsidRPr="007532E8" w:rsidRDefault="00BA43DB" w:rsidP="00BA43DB">
      <w:pPr>
        <w:pStyle w:val="NormalWeb"/>
        <w:shd w:val="clear" w:color="auto" w:fill="FFFFFF"/>
        <w:spacing w:before="0" w:beforeAutospacing="0" w:after="150" w:afterAutospacing="0"/>
        <w:rPr>
          <w:rFonts w:ascii="Verdana" w:hAnsi="Verdana"/>
          <w:color w:val="555555"/>
          <w:sz w:val="20"/>
          <w:szCs w:val="20"/>
        </w:rPr>
      </w:pPr>
      <w:r w:rsidRPr="007532E8">
        <w:rPr>
          <w:rStyle w:val="Textoennegrita"/>
          <w:rFonts w:ascii="Verdana" w:hAnsi="Verdana"/>
          <w:color w:val="555555"/>
          <w:sz w:val="20"/>
          <w:szCs w:val="20"/>
        </w:rPr>
        <w:t>I. -Por Empresa </w:t>
      </w:r>
    </w:p>
    <w:p w14:paraId="7DDE3EFD" w14:textId="77777777" w:rsidR="004F1C80" w:rsidRPr="007532E8" w:rsidRDefault="00BA43DB" w:rsidP="00BA43DB">
      <w:pPr>
        <w:pStyle w:val="NormalWeb"/>
        <w:shd w:val="clear" w:color="auto" w:fill="FFFFFF"/>
        <w:spacing w:before="0" w:beforeAutospacing="0" w:after="150" w:afterAutospacing="0"/>
        <w:rPr>
          <w:rFonts w:ascii="Verdana" w:hAnsi="Verdana"/>
          <w:color w:val="555555"/>
          <w:sz w:val="20"/>
          <w:szCs w:val="20"/>
        </w:rPr>
      </w:pPr>
      <w:r w:rsidRPr="007532E8">
        <w:rPr>
          <w:rFonts w:ascii="Verdana" w:hAnsi="Verdana"/>
          <w:color w:val="555555"/>
          <w:sz w:val="20"/>
          <w:szCs w:val="20"/>
        </w:rPr>
        <w:t> </w:t>
      </w:r>
    </w:p>
    <w:tbl>
      <w:tblPr>
        <w:tblStyle w:val="Tablaconcuadrcula22"/>
        <w:tblW w:w="2500" w:type="pct"/>
        <w:tblLook w:val="04A0" w:firstRow="1" w:lastRow="0" w:firstColumn="1" w:lastColumn="0" w:noHBand="0" w:noVBand="1"/>
      </w:tblPr>
      <w:tblGrid>
        <w:gridCol w:w="4247"/>
      </w:tblGrid>
      <w:tr w:rsidR="00B87A3D" w:rsidRPr="007532E8" w14:paraId="6557281F" w14:textId="77777777" w:rsidTr="00B87A3D">
        <w:tc>
          <w:tcPr>
            <w:tcW w:w="5000" w:type="pct"/>
          </w:tcPr>
          <w:p w14:paraId="52235C2E" w14:textId="77777777" w:rsidR="00B87A3D" w:rsidRPr="007532E8" w:rsidRDefault="00B87A3D" w:rsidP="004F1C80">
            <w:pPr>
              <w:spacing w:line="360" w:lineRule="auto"/>
              <w:contextualSpacing/>
              <w:jc w:val="both"/>
              <w:rPr>
                <w:rFonts w:ascii="Verdana" w:hAnsi="Verdana"/>
                <w:noProof/>
              </w:rPr>
            </w:pPr>
            <w:bookmarkStart w:id="8" w:name="_Hlk97115306"/>
            <w:r w:rsidRPr="007532E8">
              <w:rPr>
                <w:rFonts w:ascii="Verdana" w:hAnsi="Verdana"/>
                <w:noProof/>
              </w:rPr>
              <w:t>PERSONA</w:t>
            </w:r>
          </w:p>
        </w:tc>
      </w:tr>
      <w:tr w:rsidR="00B87A3D" w:rsidRPr="007532E8" w14:paraId="36BC6565" w14:textId="77777777" w:rsidTr="00B87A3D">
        <w:tc>
          <w:tcPr>
            <w:tcW w:w="5000" w:type="pct"/>
          </w:tcPr>
          <w:p w14:paraId="5BAB096C" w14:textId="09A7CE02" w:rsidR="00B87A3D" w:rsidRPr="007532E8" w:rsidRDefault="009C1468" w:rsidP="004F1C80">
            <w:pPr>
              <w:spacing w:line="360" w:lineRule="auto"/>
              <w:contextualSpacing/>
              <w:jc w:val="both"/>
              <w:rPr>
                <w:rFonts w:ascii="Verdana" w:hAnsi="Verdana"/>
                <w:noProof/>
              </w:rPr>
            </w:pPr>
            <w:r>
              <w:rPr>
                <w:rFonts w:ascii="Verdana" w:hAnsi="Verdana"/>
                <w:noProof/>
              </w:rPr>
              <w:t xml:space="preserve">Beatriz Antoñanzas </w:t>
            </w:r>
            <w:r w:rsidR="00992869">
              <w:rPr>
                <w:rFonts w:ascii="Verdana" w:hAnsi="Verdana"/>
                <w:noProof/>
              </w:rPr>
              <w:t>Aldama</w:t>
            </w:r>
            <w:r w:rsidR="00D32307">
              <w:rPr>
                <w:rFonts w:ascii="Verdana" w:hAnsi="Verdana"/>
                <w:noProof/>
              </w:rPr>
              <w:t xml:space="preserve"> </w:t>
            </w:r>
          </w:p>
        </w:tc>
      </w:tr>
      <w:tr w:rsidR="00B87A3D" w:rsidRPr="007532E8" w14:paraId="74119906" w14:textId="77777777" w:rsidTr="00B87A3D">
        <w:tc>
          <w:tcPr>
            <w:tcW w:w="5000" w:type="pct"/>
          </w:tcPr>
          <w:p w14:paraId="748AA55C" w14:textId="7C9E312D" w:rsidR="00B87A3D" w:rsidRPr="007532E8" w:rsidRDefault="00FF77FB" w:rsidP="004F1C80">
            <w:pPr>
              <w:spacing w:line="360" w:lineRule="auto"/>
              <w:contextualSpacing/>
              <w:jc w:val="both"/>
              <w:rPr>
                <w:rFonts w:ascii="Verdana" w:hAnsi="Verdana"/>
                <w:noProof/>
              </w:rPr>
            </w:pPr>
            <w:r>
              <w:rPr>
                <w:rFonts w:ascii="Verdana" w:hAnsi="Verdana"/>
                <w:noProof/>
              </w:rPr>
              <w:t xml:space="preserve">Asesoría Externa Despachos BKETL </w:t>
            </w:r>
          </w:p>
        </w:tc>
      </w:tr>
      <w:bookmarkEnd w:id="8"/>
    </w:tbl>
    <w:p w14:paraId="6E94C6E5" w14:textId="77777777" w:rsidR="00BA43DB" w:rsidRPr="007532E8" w:rsidRDefault="00BA43DB" w:rsidP="00BA43DB">
      <w:pPr>
        <w:pStyle w:val="NormalWeb"/>
        <w:shd w:val="clear" w:color="auto" w:fill="FFFFFF"/>
        <w:spacing w:before="0" w:beforeAutospacing="0" w:after="150" w:afterAutospacing="0"/>
        <w:rPr>
          <w:rFonts w:ascii="Verdana" w:hAnsi="Verdana"/>
          <w:color w:val="555555"/>
          <w:sz w:val="20"/>
          <w:szCs w:val="20"/>
        </w:rPr>
      </w:pPr>
    </w:p>
    <w:p w14:paraId="5C9F39FF" w14:textId="146B7922" w:rsidR="00BA43DB" w:rsidRPr="007532E8" w:rsidRDefault="00BA43DB" w:rsidP="00BA43DB">
      <w:pPr>
        <w:pStyle w:val="NormalWeb"/>
        <w:shd w:val="clear" w:color="auto" w:fill="FFFFFF"/>
        <w:spacing w:before="0" w:beforeAutospacing="0" w:after="150" w:afterAutospacing="0"/>
        <w:rPr>
          <w:rStyle w:val="Textoennegrita"/>
          <w:rFonts w:ascii="Verdana" w:hAnsi="Verdana"/>
          <w:color w:val="555555"/>
          <w:sz w:val="20"/>
          <w:szCs w:val="20"/>
        </w:rPr>
      </w:pPr>
      <w:r w:rsidRPr="007532E8">
        <w:rPr>
          <w:rStyle w:val="Textoennegrita"/>
          <w:rFonts w:ascii="Verdana" w:hAnsi="Verdana"/>
          <w:color w:val="555555"/>
          <w:sz w:val="20"/>
          <w:szCs w:val="20"/>
        </w:rPr>
        <w:t>II.- Por la parte social</w:t>
      </w:r>
    </w:p>
    <w:tbl>
      <w:tblPr>
        <w:tblStyle w:val="Tablaconcuadrcula23"/>
        <w:tblW w:w="2500" w:type="pct"/>
        <w:tblLook w:val="04A0" w:firstRow="1" w:lastRow="0" w:firstColumn="1" w:lastColumn="0" w:noHBand="0" w:noVBand="1"/>
      </w:tblPr>
      <w:tblGrid>
        <w:gridCol w:w="4247"/>
      </w:tblGrid>
      <w:tr w:rsidR="00B87A3D" w:rsidRPr="007532E8" w14:paraId="69970693" w14:textId="77777777" w:rsidTr="00B87A3D">
        <w:tc>
          <w:tcPr>
            <w:tcW w:w="5000" w:type="pct"/>
          </w:tcPr>
          <w:p w14:paraId="10DE86C6" w14:textId="77777777" w:rsidR="00B87A3D" w:rsidRPr="007532E8" w:rsidRDefault="00B87A3D" w:rsidP="001E1969">
            <w:pPr>
              <w:spacing w:line="360" w:lineRule="auto"/>
              <w:contextualSpacing/>
              <w:jc w:val="both"/>
              <w:rPr>
                <w:rFonts w:ascii="Verdana" w:hAnsi="Verdana"/>
                <w:noProof/>
              </w:rPr>
            </w:pPr>
            <w:r w:rsidRPr="007532E8">
              <w:rPr>
                <w:rFonts w:ascii="Verdana" w:hAnsi="Verdana"/>
                <w:noProof/>
              </w:rPr>
              <w:t>PERSONA</w:t>
            </w:r>
          </w:p>
        </w:tc>
      </w:tr>
      <w:tr w:rsidR="00B87A3D" w:rsidRPr="007532E8" w14:paraId="3A4E1B93" w14:textId="77777777" w:rsidTr="00B87A3D">
        <w:tc>
          <w:tcPr>
            <w:tcW w:w="5000" w:type="pct"/>
          </w:tcPr>
          <w:p w14:paraId="61E4341B" w14:textId="50F5B2BD" w:rsidR="00B87A3D" w:rsidRPr="007532E8" w:rsidRDefault="00992869" w:rsidP="001E1969">
            <w:pPr>
              <w:spacing w:line="360" w:lineRule="auto"/>
              <w:contextualSpacing/>
              <w:jc w:val="both"/>
              <w:rPr>
                <w:rFonts w:ascii="Verdana" w:hAnsi="Verdana"/>
                <w:noProof/>
              </w:rPr>
            </w:pPr>
            <w:r>
              <w:rPr>
                <w:rFonts w:ascii="Verdana" w:hAnsi="Verdana"/>
                <w:noProof/>
              </w:rPr>
              <w:t xml:space="preserve">Carmen Garrido Rodriguez </w:t>
            </w:r>
            <w:r w:rsidR="003C59F0" w:rsidRPr="00DD6A1C">
              <w:rPr>
                <w:rFonts w:ascii="Verdana" w:hAnsi="Verdana"/>
                <w:noProof/>
              </w:rPr>
              <w:t>(</w:t>
            </w:r>
            <w:r w:rsidR="003C59F0" w:rsidRPr="00DD6A1C">
              <w:rPr>
                <w:noProof/>
              </w:rPr>
              <w:t>Asesora)</w:t>
            </w:r>
          </w:p>
        </w:tc>
      </w:tr>
      <w:tr w:rsidR="00B87A3D" w:rsidRPr="007532E8" w14:paraId="1179E5A9" w14:textId="77777777" w:rsidTr="00B87A3D">
        <w:tc>
          <w:tcPr>
            <w:tcW w:w="5000" w:type="pct"/>
          </w:tcPr>
          <w:p w14:paraId="61849BDC" w14:textId="55E9496C" w:rsidR="00B87A3D" w:rsidRPr="007532E8" w:rsidRDefault="00992869" w:rsidP="001E1969">
            <w:pPr>
              <w:spacing w:line="360" w:lineRule="auto"/>
              <w:contextualSpacing/>
              <w:jc w:val="both"/>
              <w:rPr>
                <w:rFonts w:ascii="Verdana" w:hAnsi="Verdana"/>
                <w:noProof/>
              </w:rPr>
            </w:pPr>
            <w:r>
              <w:rPr>
                <w:rFonts w:ascii="Verdana" w:hAnsi="Verdana"/>
                <w:noProof/>
              </w:rPr>
              <w:t xml:space="preserve">Estibaliz </w:t>
            </w:r>
            <w:r w:rsidR="00632EF7">
              <w:rPr>
                <w:rFonts w:ascii="Verdana" w:hAnsi="Verdana"/>
                <w:noProof/>
              </w:rPr>
              <w:t xml:space="preserve">García Marín </w:t>
            </w:r>
            <w:r w:rsidR="005F3331">
              <w:rPr>
                <w:rFonts w:ascii="Verdana" w:hAnsi="Verdana"/>
                <w:noProof/>
              </w:rPr>
              <w:t>(Federación de Servicios CCOO</w:t>
            </w:r>
            <w:r w:rsidR="007164DF">
              <w:rPr>
                <w:rFonts w:ascii="Verdana" w:hAnsi="Verdana"/>
                <w:noProof/>
              </w:rPr>
              <w:t xml:space="preserve"> La Rioja</w:t>
            </w:r>
            <w:r w:rsidR="005F3331">
              <w:rPr>
                <w:rFonts w:ascii="Verdana" w:hAnsi="Verdana"/>
                <w:noProof/>
              </w:rPr>
              <w:t>)</w:t>
            </w:r>
          </w:p>
        </w:tc>
      </w:tr>
    </w:tbl>
    <w:p w14:paraId="350AA6CC" w14:textId="00BE38BC" w:rsidR="00BA43DB" w:rsidRPr="007532E8" w:rsidRDefault="00BA43DB" w:rsidP="00FD19DA">
      <w:pPr>
        <w:jc w:val="both"/>
        <w:rPr>
          <w:rFonts w:ascii="Verdana" w:hAnsi="Verdana"/>
          <w:b/>
          <w:bCs/>
          <w:sz w:val="20"/>
          <w:szCs w:val="20"/>
        </w:rPr>
      </w:pPr>
    </w:p>
    <w:p w14:paraId="2EB3F7EA" w14:textId="18D31D87" w:rsidR="00AF21E6" w:rsidRPr="007532E8" w:rsidRDefault="00AF21E6" w:rsidP="00AF21E6">
      <w:pPr>
        <w:jc w:val="both"/>
        <w:rPr>
          <w:rFonts w:ascii="Verdana" w:hAnsi="Verdana"/>
          <w:sz w:val="20"/>
          <w:szCs w:val="20"/>
        </w:rPr>
      </w:pPr>
      <w:r w:rsidRPr="007532E8">
        <w:rPr>
          <w:rFonts w:ascii="Verdana" w:hAnsi="Verdana"/>
          <w:sz w:val="20"/>
          <w:szCs w:val="20"/>
        </w:rPr>
        <w:t>Asimismo, podrá contar en sus reuniones con el asesoramiento de personas ajenas a la empresa especialmente cualificadas en las materias del Plan de Igualdad</w:t>
      </w:r>
      <w:r w:rsidR="005B2A04" w:rsidRPr="007532E8">
        <w:rPr>
          <w:rFonts w:ascii="Verdana" w:hAnsi="Verdana"/>
          <w:sz w:val="20"/>
          <w:szCs w:val="20"/>
        </w:rPr>
        <w:t>.</w:t>
      </w:r>
    </w:p>
    <w:p w14:paraId="1C932B69" w14:textId="3B693456" w:rsidR="00AF21E6" w:rsidRDefault="00AF21E6" w:rsidP="00FD19DA">
      <w:pPr>
        <w:jc w:val="both"/>
        <w:rPr>
          <w:rFonts w:ascii="Verdana" w:hAnsi="Verdana"/>
          <w:sz w:val="20"/>
          <w:szCs w:val="20"/>
        </w:rPr>
      </w:pPr>
    </w:p>
    <w:p w14:paraId="4E099F5B" w14:textId="62335746" w:rsidR="00630AEB" w:rsidRDefault="00630AEB" w:rsidP="00FD19DA">
      <w:pPr>
        <w:jc w:val="both"/>
        <w:rPr>
          <w:rFonts w:ascii="Verdana" w:hAnsi="Verdana"/>
          <w:sz w:val="20"/>
          <w:szCs w:val="20"/>
        </w:rPr>
      </w:pPr>
    </w:p>
    <w:p w14:paraId="66A803E0" w14:textId="77777777" w:rsidR="00630AEB" w:rsidRPr="007532E8" w:rsidRDefault="00630AEB" w:rsidP="00FD19DA">
      <w:pPr>
        <w:jc w:val="both"/>
        <w:rPr>
          <w:rFonts w:ascii="Verdana" w:hAnsi="Verdana"/>
          <w:sz w:val="20"/>
          <w:szCs w:val="20"/>
        </w:rPr>
      </w:pPr>
    </w:p>
    <w:p w14:paraId="45756B93" w14:textId="790A3CF9" w:rsidR="00AF21E6" w:rsidRPr="007532E8" w:rsidRDefault="00AF21E6" w:rsidP="00FD19DA">
      <w:pPr>
        <w:jc w:val="both"/>
        <w:rPr>
          <w:rFonts w:ascii="Verdana" w:hAnsi="Verdana"/>
          <w:sz w:val="20"/>
          <w:szCs w:val="20"/>
        </w:rPr>
      </w:pPr>
      <w:r w:rsidRPr="007532E8">
        <w:rPr>
          <w:rFonts w:ascii="Verdana" w:hAnsi="Verdana"/>
          <w:b/>
          <w:bCs/>
          <w:sz w:val="20"/>
          <w:szCs w:val="20"/>
        </w:rPr>
        <w:t>REGLAS DE FUNCIONAMIENTO</w:t>
      </w:r>
      <w:r w:rsidRPr="007532E8">
        <w:rPr>
          <w:rFonts w:ascii="Verdana" w:hAnsi="Verdana"/>
          <w:sz w:val="20"/>
          <w:szCs w:val="20"/>
        </w:rPr>
        <w:t>.</w:t>
      </w:r>
    </w:p>
    <w:p w14:paraId="0838B234" w14:textId="630DBA10" w:rsidR="00AF21E6" w:rsidRPr="007532E8" w:rsidRDefault="00AF21E6" w:rsidP="00AF21E6">
      <w:pPr>
        <w:jc w:val="both"/>
        <w:rPr>
          <w:rFonts w:ascii="Verdana" w:hAnsi="Verdana"/>
          <w:sz w:val="20"/>
          <w:szCs w:val="20"/>
        </w:rPr>
      </w:pPr>
      <w:r w:rsidRPr="007532E8">
        <w:rPr>
          <w:rFonts w:ascii="Verdana" w:hAnsi="Verdana"/>
          <w:sz w:val="20"/>
          <w:szCs w:val="20"/>
        </w:rPr>
        <w:t xml:space="preserve"> </w:t>
      </w:r>
      <w:r w:rsidRPr="007532E8">
        <w:rPr>
          <w:rFonts w:ascii="Verdana" w:hAnsi="Verdana"/>
          <w:b/>
          <w:bCs/>
          <w:sz w:val="20"/>
          <w:szCs w:val="20"/>
        </w:rPr>
        <w:t>Sustituciones</w:t>
      </w:r>
      <w:r w:rsidRPr="007532E8">
        <w:rPr>
          <w:rFonts w:ascii="Verdana" w:hAnsi="Verdana"/>
          <w:sz w:val="20"/>
          <w:szCs w:val="20"/>
        </w:rPr>
        <w:t>:</w:t>
      </w:r>
    </w:p>
    <w:p w14:paraId="18EC7E4F" w14:textId="77CF7A92" w:rsidR="00AF21E6" w:rsidRPr="007532E8" w:rsidRDefault="00AF21E6" w:rsidP="00AF21E6">
      <w:pPr>
        <w:jc w:val="both"/>
        <w:rPr>
          <w:rFonts w:ascii="Verdana" w:hAnsi="Verdana"/>
          <w:sz w:val="20"/>
          <w:szCs w:val="20"/>
        </w:rPr>
      </w:pPr>
      <w:r w:rsidRPr="007532E8">
        <w:rPr>
          <w:rFonts w:ascii="Verdana" w:hAnsi="Verdana"/>
          <w:sz w:val="20"/>
          <w:szCs w:val="20"/>
        </w:rPr>
        <w:t>Las personas que integren la Comisión de Seguimiento podrán ser sustituidas por</w:t>
      </w:r>
      <w:r w:rsidR="000119BE">
        <w:rPr>
          <w:rFonts w:ascii="Verdana" w:hAnsi="Verdana"/>
          <w:sz w:val="20"/>
          <w:szCs w:val="20"/>
        </w:rPr>
        <w:t xml:space="preserve"> </w:t>
      </w:r>
      <w:r w:rsidRPr="007532E8">
        <w:rPr>
          <w:rFonts w:ascii="Verdana" w:hAnsi="Verdana"/>
          <w:sz w:val="20"/>
          <w:szCs w:val="20"/>
        </w:rPr>
        <w:t>otras en los siguientes casos:</w:t>
      </w:r>
    </w:p>
    <w:p w14:paraId="43B650ED" w14:textId="77777777" w:rsidR="00AF21E6" w:rsidRPr="007532E8" w:rsidRDefault="00AF21E6" w:rsidP="00AF21E6">
      <w:pPr>
        <w:jc w:val="both"/>
        <w:rPr>
          <w:rFonts w:ascii="Verdana" w:hAnsi="Verdana"/>
          <w:sz w:val="20"/>
          <w:szCs w:val="20"/>
        </w:rPr>
      </w:pPr>
      <w:r w:rsidRPr="007532E8">
        <w:rPr>
          <w:rFonts w:ascii="Verdana" w:hAnsi="Verdana"/>
          <w:sz w:val="20"/>
          <w:szCs w:val="20"/>
        </w:rPr>
        <w:t>- Una vez exceda el periodo previsto para la implementación del Plan de Igualdad.</w:t>
      </w:r>
    </w:p>
    <w:p w14:paraId="444B75BB" w14:textId="77777777" w:rsidR="00AF21E6" w:rsidRPr="007532E8" w:rsidRDefault="00AF21E6" w:rsidP="00AF21E6">
      <w:pPr>
        <w:jc w:val="both"/>
        <w:rPr>
          <w:rFonts w:ascii="Verdana" w:hAnsi="Verdana"/>
          <w:sz w:val="20"/>
          <w:szCs w:val="20"/>
        </w:rPr>
      </w:pPr>
      <w:r w:rsidRPr="007532E8">
        <w:rPr>
          <w:rFonts w:ascii="Verdana" w:hAnsi="Verdana"/>
          <w:sz w:val="20"/>
          <w:szCs w:val="20"/>
        </w:rPr>
        <w:t>- En el caso de que alguna persona desee renunciar a su pertenencia a la Comisión.</w:t>
      </w:r>
    </w:p>
    <w:p w14:paraId="1DF05469" w14:textId="77777777" w:rsidR="00AF21E6" w:rsidRPr="007532E8" w:rsidRDefault="00AF21E6" w:rsidP="00AF21E6">
      <w:pPr>
        <w:jc w:val="both"/>
        <w:rPr>
          <w:rFonts w:ascii="Verdana" w:hAnsi="Verdana"/>
          <w:sz w:val="20"/>
          <w:szCs w:val="20"/>
        </w:rPr>
      </w:pPr>
      <w:r w:rsidRPr="007532E8">
        <w:rPr>
          <w:rFonts w:ascii="Verdana" w:hAnsi="Verdana"/>
          <w:sz w:val="20"/>
          <w:szCs w:val="20"/>
        </w:rPr>
        <w:t>- En el caso de que alguna persona, por los motivos que fuera, abandone la empresa.</w:t>
      </w:r>
    </w:p>
    <w:p w14:paraId="4D5A7660" w14:textId="7D21F922" w:rsidR="00AF21E6" w:rsidRPr="007532E8" w:rsidRDefault="00AF21E6" w:rsidP="00AF21E6">
      <w:pPr>
        <w:jc w:val="both"/>
        <w:rPr>
          <w:rFonts w:ascii="Verdana" w:hAnsi="Verdana"/>
          <w:sz w:val="20"/>
          <w:szCs w:val="20"/>
        </w:rPr>
      </w:pPr>
      <w:r w:rsidRPr="007532E8">
        <w:rPr>
          <w:rFonts w:ascii="Verdana" w:hAnsi="Verdana"/>
          <w:sz w:val="20"/>
          <w:szCs w:val="20"/>
        </w:rPr>
        <w:t>- En el caso de bajas de larga duración, excedencias o cualquier otra situación prevista con una duración mayor a un año, y que impida el normal funcionamiento de la Comisión.</w:t>
      </w:r>
    </w:p>
    <w:p w14:paraId="0E982A77" w14:textId="39A42AE8" w:rsidR="00AF21E6" w:rsidRPr="007532E8" w:rsidRDefault="00AF21E6" w:rsidP="00AF21E6">
      <w:pPr>
        <w:jc w:val="both"/>
        <w:rPr>
          <w:rFonts w:ascii="Verdana" w:hAnsi="Verdana"/>
          <w:sz w:val="20"/>
          <w:szCs w:val="20"/>
        </w:rPr>
      </w:pPr>
      <w:r w:rsidRPr="007532E8">
        <w:rPr>
          <w:rFonts w:ascii="Verdana" w:hAnsi="Verdana"/>
          <w:sz w:val="20"/>
          <w:szCs w:val="20"/>
        </w:rPr>
        <w:t>El procedimiento será comunicarlo a la Comisión de Seguimiento, que serán las personas encargadas de sustituir a esa persona, ya sea de la parte empresarial o de la parte social, según corresponda. En cualquier caso, ambas partes son legítimas para incorporar a la persona que consideren oportuna.</w:t>
      </w:r>
    </w:p>
    <w:p w14:paraId="7EA1D4BE" w14:textId="4BF779B8" w:rsidR="00AF21E6" w:rsidRPr="007532E8" w:rsidRDefault="00AF21E6" w:rsidP="00AF21E6">
      <w:pPr>
        <w:jc w:val="both"/>
        <w:rPr>
          <w:rFonts w:ascii="Verdana" w:hAnsi="Verdana"/>
          <w:sz w:val="20"/>
          <w:szCs w:val="20"/>
        </w:rPr>
      </w:pPr>
      <w:r w:rsidRPr="007532E8">
        <w:rPr>
          <w:rFonts w:ascii="Verdana" w:hAnsi="Verdana"/>
          <w:b/>
          <w:bCs/>
          <w:sz w:val="20"/>
          <w:szCs w:val="20"/>
        </w:rPr>
        <w:t>Funciones de la Comisión de seguimiento</w:t>
      </w:r>
      <w:r w:rsidRPr="007532E8">
        <w:rPr>
          <w:rFonts w:ascii="Verdana" w:hAnsi="Verdana"/>
          <w:sz w:val="20"/>
          <w:szCs w:val="20"/>
        </w:rPr>
        <w:t>:</w:t>
      </w:r>
    </w:p>
    <w:p w14:paraId="216B8219" w14:textId="77777777" w:rsidR="00AF21E6" w:rsidRPr="007532E8" w:rsidRDefault="00AF21E6" w:rsidP="00AF21E6">
      <w:pPr>
        <w:jc w:val="both"/>
        <w:rPr>
          <w:rFonts w:ascii="Verdana" w:hAnsi="Verdana"/>
          <w:sz w:val="20"/>
          <w:szCs w:val="20"/>
        </w:rPr>
      </w:pPr>
      <w:r w:rsidRPr="007532E8">
        <w:rPr>
          <w:rFonts w:ascii="Verdana" w:hAnsi="Verdana"/>
          <w:sz w:val="20"/>
          <w:szCs w:val="20"/>
        </w:rPr>
        <w:t>Entre otras, la Comisión de Seguimiento tendrá las siguientes funciones:</w:t>
      </w:r>
    </w:p>
    <w:p w14:paraId="346AC356" w14:textId="77777777" w:rsidR="00AF21E6" w:rsidRPr="007532E8" w:rsidRDefault="00AF21E6" w:rsidP="00AF21E6">
      <w:pPr>
        <w:jc w:val="both"/>
        <w:rPr>
          <w:rFonts w:ascii="Verdana" w:hAnsi="Verdana"/>
          <w:sz w:val="20"/>
          <w:szCs w:val="20"/>
        </w:rPr>
      </w:pPr>
      <w:r w:rsidRPr="007532E8">
        <w:rPr>
          <w:rFonts w:ascii="Verdana" w:hAnsi="Verdana"/>
          <w:sz w:val="20"/>
          <w:szCs w:val="20"/>
        </w:rPr>
        <w:t>- Promover el principio de igualdad y no discriminación.</w:t>
      </w:r>
    </w:p>
    <w:p w14:paraId="3C4A5AEA" w14:textId="39E574A5" w:rsidR="00AF21E6" w:rsidRPr="007532E8" w:rsidRDefault="00AF21E6" w:rsidP="00AF21E6">
      <w:pPr>
        <w:jc w:val="both"/>
        <w:rPr>
          <w:rFonts w:ascii="Verdana" w:hAnsi="Verdana"/>
          <w:sz w:val="20"/>
          <w:szCs w:val="20"/>
        </w:rPr>
      </w:pPr>
      <w:r w:rsidRPr="007532E8">
        <w:rPr>
          <w:rFonts w:ascii="Verdana" w:hAnsi="Verdana"/>
          <w:sz w:val="20"/>
          <w:szCs w:val="20"/>
        </w:rPr>
        <w:t>- Definir plazos de ejecución de las acciones y medidas positivas a tomar, por medio de los</w:t>
      </w:r>
      <w:r w:rsidR="00564B3E">
        <w:rPr>
          <w:rFonts w:ascii="Verdana" w:hAnsi="Verdana"/>
          <w:sz w:val="20"/>
          <w:szCs w:val="20"/>
        </w:rPr>
        <w:t xml:space="preserve"> </w:t>
      </w:r>
      <w:r w:rsidRPr="007532E8">
        <w:rPr>
          <w:rFonts w:ascii="Verdana" w:hAnsi="Verdana"/>
          <w:sz w:val="20"/>
          <w:szCs w:val="20"/>
        </w:rPr>
        <w:t>cronogramas y los indicadores que permitan evaluar la eficacia de estas medidas.</w:t>
      </w:r>
    </w:p>
    <w:p w14:paraId="773B587C" w14:textId="48F0C145" w:rsidR="00AF21E6" w:rsidRPr="007532E8" w:rsidRDefault="00AF21E6" w:rsidP="00AF21E6">
      <w:pPr>
        <w:jc w:val="both"/>
        <w:rPr>
          <w:rFonts w:ascii="Verdana" w:hAnsi="Verdana"/>
          <w:sz w:val="20"/>
          <w:szCs w:val="20"/>
        </w:rPr>
      </w:pPr>
      <w:r w:rsidRPr="007532E8">
        <w:rPr>
          <w:rFonts w:ascii="Verdana" w:hAnsi="Verdana"/>
          <w:sz w:val="20"/>
          <w:szCs w:val="20"/>
        </w:rPr>
        <w:t>- Acordar con la dirección de la empresa el establecimiento y puesta en marcha de medidas</w:t>
      </w:r>
      <w:r w:rsidR="00833BD3">
        <w:rPr>
          <w:rFonts w:ascii="Verdana" w:hAnsi="Verdana"/>
          <w:sz w:val="20"/>
          <w:szCs w:val="20"/>
        </w:rPr>
        <w:t xml:space="preserve"> </w:t>
      </w:r>
      <w:r w:rsidRPr="007532E8">
        <w:rPr>
          <w:rFonts w:ascii="Verdana" w:hAnsi="Verdana"/>
          <w:sz w:val="20"/>
          <w:szCs w:val="20"/>
        </w:rPr>
        <w:t>de conciliación y corresponsabilidad</w:t>
      </w:r>
    </w:p>
    <w:p w14:paraId="5C725F61" w14:textId="2B173409" w:rsidR="00AF21E6" w:rsidRPr="007532E8" w:rsidRDefault="00AF21E6" w:rsidP="00AF21E6">
      <w:pPr>
        <w:jc w:val="both"/>
        <w:rPr>
          <w:rFonts w:ascii="Verdana" w:hAnsi="Verdana"/>
          <w:sz w:val="20"/>
          <w:szCs w:val="20"/>
        </w:rPr>
      </w:pPr>
      <w:r w:rsidRPr="007532E8">
        <w:rPr>
          <w:rFonts w:ascii="Verdana" w:hAnsi="Verdana"/>
          <w:sz w:val="20"/>
          <w:szCs w:val="20"/>
        </w:rPr>
        <w:t>- Conocer las denuncias que tengan lugar sobre temas de acoso en cualquiera de sus formas, así como promover el establecimiento de medidas que eviten cualquier tipo de situación de acoso, tales como la elaboración y difusión de códigos de buenas prácticas, la</w:t>
      </w:r>
      <w:r w:rsidR="00DA33E6" w:rsidRPr="007532E8">
        <w:rPr>
          <w:rFonts w:ascii="Verdana" w:hAnsi="Verdana"/>
          <w:sz w:val="20"/>
          <w:szCs w:val="20"/>
        </w:rPr>
        <w:t xml:space="preserve"> </w:t>
      </w:r>
      <w:r w:rsidRPr="007532E8">
        <w:rPr>
          <w:rFonts w:ascii="Verdana" w:hAnsi="Verdana"/>
          <w:sz w:val="20"/>
          <w:szCs w:val="20"/>
        </w:rPr>
        <w:t>realización de campañas informativas o acciones formativas.</w:t>
      </w:r>
    </w:p>
    <w:p w14:paraId="5C13B9F7" w14:textId="762091AA" w:rsidR="00AF21E6" w:rsidRPr="007532E8" w:rsidRDefault="00AF21E6" w:rsidP="00AF21E6">
      <w:pPr>
        <w:jc w:val="both"/>
        <w:rPr>
          <w:rFonts w:ascii="Verdana" w:hAnsi="Verdana"/>
          <w:sz w:val="20"/>
          <w:szCs w:val="20"/>
        </w:rPr>
      </w:pPr>
      <w:r w:rsidRPr="007532E8">
        <w:rPr>
          <w:rFonts w:ascii="Verdana" w:hAnsi="Verdana"/>
          <w:sz w:val="20"/>
          <w:szCs w:val="20"/>
        </w:rPr>
        <w:t>- Seguimiento, tanto de la aplicación de las medidas que se establezcan para fomentar la</w:t>
      </w:r>
      <w:r w:rsidR="00DA33E6" w:rsidRPr="007532E8">
        <w:rPr>
          <w:rFonts w:ascii="Verdana" w:hAnsi="Verdana"/>
          <w:sz w:val="20"/>
          <w:szCs w:val="20"/>
        </w:rPr>
        <w:t xml:space="preserve"> </w:t>
      </w:r>
      <w:r w:rsidRPr="007532E8">
        <w:rPr>
          <w:rFonts w:ascii="Verdana" w:hAnsi="Verdana"/>
          <w:sz w:val="20"/>
          <w:szCs w:val="20"/>
        </w:rPr>
        <w:t>igualdad, como del cumplimiento y desarrollo de este Plan de Igualdad</w:t>
      </w:r>
      <w:r w:rsidR="005B2A04" w:rsidRPr="007532E8">
        <w:rPr>
          <w:rFonts w:ascii="Verdana" w:hAnsi="Verdana"/>
          <w:sz w:val="20"/>
          <w:szCs w:val="20"/>
        </w:rPr>
        <w:t>.</w:t>
      </w:r>
    </w:p>
    <w:p w14:paraId="490D4F72" w14:textId="77777777" w:rsidR="00AF21E6" w:rsidRPr="007532E8" w:rsidRDefault="00AF21E6" w:rsidP="00AF21E6">
      <w:pPr>
        <w:jc w:val="both"/>
        <w:rPr>
          <w:rFonts w:ascii="Verdana" w:hAnsi="Verdana"/>
          <w:sz w:val="20"/>
          <w:szCs w:val="20"/>
        </w:rPr>
      </w:pPr>
      <w:r w:rsidRPr="007532E8">
        <w:rPr>
          <w:rFonts w:ascii="Verdana" w:hAnsi="Verdana"/>
          <w:sz w:val="20"/>
          <w:szCs w:val="20"/>
        </w:rPr>
        <w:t>- Promover acciones formativas y de sensibilización como Jornadas sobre Igualdad.</w:t>
      </w:r>
    </w:p>
    <w:p w14:paraId="21F6A547" w14:textId="4F308382" w:rsidR="00A43C32" w:rsidRPr="007532E8" w:rsidRDefault="00AF21E6" w:rsidP="00AF21E6">
      <w:pPr>
        <w:jc w:val="both"/>
        <w:rPr>
          <w:rFonts w:ascii="Verdana" w:hAnsi="Verdana"/>
          <w:sz w:val="20"/>
          <w:szCs w:val="20"/>
        </w:rPr>
      </w:pPr>
      <w:r w:rsidRPr="007532E8">
        <w:rPr>
          <w:rFonts w:ascii="Verdana" w:hAnsi="Verdana"/>
          <w:sz w:val="20"/>
          <w:szCs w:val="20"/>
        </w:rPr>
        <w:t>- Elaborar anualmente un informe de evaluación del Plan de Igualdad que reflejará el grado</w:t>
      </w:r>
      <w:r w:rsidR="00833BD3">
        <w:rPr>
          <w:rFonts w:ascii="Verdana" w:hAnsi="Verdana"/>
          <w:sz w:val="20"/>
          <w:szCs w:val="20"/>
        </w:rPr>
        <w:t xml:space="preserve"> </w:t>
      </w:r>
      <w:r w:rsidRPr="007532E8">
        <w:rPr>
          <w:rFonts w:ascii="Verdana" w:hAnsi="Verdana"/>
          <w:sz w:val="20"/>
          <w:szCs w:val="20"/>
        </w:rPr>
        <w:t>de consecución de los objetivos establecidos y el de aplicación de cada una de medidas.</w:t>
      </w:r>
      <w:r w:rsidR="00A43C32" w:rsidRPr="007532E8">
        <w:rPr>
          <w:rFonts w:ascii="Verdana" w:hAnsi="Verdana"/>
          <w:sz w:val="20"/>
          <w:szCs w:val="20"/>
        </w:rPr>
        <w:t xml:space="preserve"> </w:t>
      </w:r>
    </w:p>
    <w:p w14:paraId="7185D76C" w14:textId="0A6363C1" w:rsidR="00AF21E6" w:rsidRPr="007532E8" w:rsidRDefault="00AF21E6" w:rsidP="00AF21E6">
      <w:pPr>
        <w:jc w:val="both"/>
        <w:rPr>
          <w:rFonts w:ascii="Verdana" w:hAnsi="Verdana"/>
          <w:sz w:val="20"/>
          <w:szCs w:val="20"/>
        </w:rPr>
      </w:pPr>
      <w:r w:rsidRPr="007532E8">
        <w:rPr>
          <w:rFonts w:ascii="Verdana" w:hAnsi="Verdana"/>
          <w:sz w:val="20"/>
          <w:szCs w:val="20"/>
        </w:rPr>
        <w:t>- Resolución de los conflictos surgidos de la interpretación de lo recogido en el Plan de Igualdad.</w:t>
      </w:r>
    </w:p>
    <w:p w14:paraId="1386CC5D" w14:textId="48F3C33F" w:rsidR="00FD4136" w:rsidRPr="007532E8" w:rsidRDefault="00AF21E6" w:rsidP="00AF21E6">
      <w:pPr>
        <w:jc w:val="both"/>
        <w:rPr>
          <w:rFonts w:ascii="Verdana" w:hAnsi="Verdana"/>
          <w:sz w:val="20"/>
          <w:szCs w:val="20"/>
        </w:rPr>
      </w:pPr>
      <w:r w:rsidRPr="007532E8">
        <w:rPr>
          <w:rFonts w:ascii="Verdana" w:hAnsi="Verdana"/>
          <w:sz w:val="20"/>
          <w:szCs w:val="20"/>
        </w:rPr>
        <w:t xml:space="preserve">- </w:t>
      </w:r>
      <w:r w:rsidR="00207303" w:rsidRPr="007532E8">
        <w:rPr>
          <w:rFonts w:ascii="Verdana" w:hAnsi="Verdana"/>
          <w:sz w:val="20"/>
          <w:szCs w:val="20"/>
        </w:rPr>
        <w:t>Participación</w:t>
      </w:r>
      <w:r w:rsidRPr="007532E8">
        <w:rPr>
          <w:rFonts w:ascii="Verdana" w:hAnsi="Verdana"/>
          <w:sz w:val="20"/>
          <w:szCs w:val="20"/>
        </w:rPr>
        <w:t xml:space="preserve"> en la elaboración de procedimientos y materiales relacionados con</w:t>
      </w:r>
      <w:r w:rsidR="00FD4136">
        <w:rPr>
          <w:rFonts w:ascii="Verdana" w:hAnsi="Verdana"/>
          <w:sz w:val="20"/>
          <w:szCs w:val="20"/>
        </w:rPr>
        <w:t xml:space="preserve"> </w:t>
      </w:r>
      <w:r w:rsidRPr="007532E8">
        <w:rPr>
          <w:rFonts w:ascii="Verdana" w:hAnsi="Verdana"/>
          <w:sz w:val="20"/>
          <w:szCs w:val="20"/>
        </w:rPr>
        <w:t>el Plan.</w:t>
      </w:r>
    </w:p>
    <w:p w14:paraId="7E9AAF5A" w14:textId="77777777" w:rsidR="00AF21E6" w:rsidRDefault="00AF21E6" w:rsidP="00AF21E6">
      <w:pPr>
        <w:jc w:val="both"/>
        <w:rPr>
          <w:rFonts w:ascii="Verdana" w:hAnsi="Verdana"/>
          <w:sz w:val="20"/>
          <w:szCs w:val="20"/>
        </w:rPr>
      </w:pPr>
      <w:r w:rsidRPr="007532E8">
        <w:rPr>
          <w:rFonts w:ascii="Verdana" w:hAnsi="Verdana"/>
          <w:sz w:val="20"/>
          <w:szCs w:val="20"/>
        </w:rPr>
        <w:t>- Realizar la difusión del Plan y de sus avances al conjunto de la plantilla.</w:t>
      </w:r>
    </w:p>
    <w:p w14:paraId="7E141D2B" w14:textId="77777777" w:rsidR="00FD4136" w:rsidRPr="007532E8" w:rsidRDefault="00FD4136" w:rsidP="00AF21E6">
      <w:pPr>
        <w:jc w:val="both"/>
        <w:rPr>
          <w:rFonts w:ascii="Verdana" w:hAnsi="Verdana"/>
          <w:sz w:val="20"/>
          <w:szCs w:val="20"/>
        </w:rPr>
      </w:pPr>
    </w:p>
    <w:p w14:paraId="0F460E41" w14:textId="0076C79C" w:rsidR="00AF21E6" w:rsidRPr="007532E8" w:rsidRDefault="00AF21E6" w:rsidP="00AF21E6">
      <w:pPr>
        <w:jc w:val="both"/>
        <w:rPr>
          <w:rFonts w:ascii="Verdana" w:hAnsi="Verdana"/>
          <w:b/>
          <w:bCs/>
          <w:sz w:val="20"/>
          <w:szCs w:val="20"/>
        </w:rPr>
      </w:pPr>
      <w:r w:rsidRPr="007532E8">
        <w:rPr>
          <w:rFonts w:ascii="Verdana" w:hAnsi="Verdana"/>
          <w:b/>
          <w:bCs/>
          <w:sz w:val="20"/>
          <w:szCs w:val="20"/>
        </w:rPr>
        <w:lastRenderedPageBreak/>
        <w:t xml:space="preserve"> Funcionamiento de la Comisión de seguimiento:</w:t>
      </w:r>
    </w:p>
    <w:p w14:paraId="0D9D7F26" w14:textId="6AFAA134" w:rsidR="00AF21E6" w:rsidRPr="007532E8" w:rsidRDefault="00AF21E6" w:rsidP="00AF21E6">
      <w:pPr>
        <w:jc w:val="both"/>
        <w:rPr>
          <w:rFonts w:ascii="Verdana" w:hAnsi="Verdana"/>
          <w:sz w:val="20"/>
          <w:szCs w:val="20"/>
        </w:rPr>
      </w:pPr>
      <w:r w:rsidRPr="007532E8">
        <w:rPr>
          <w:rFonts w:ascii="Verdana" w:hAnsi="Verdana"/>
          <w:sz w:val="20"/>
          <w:szCs w:val="20"/>
        </w:rPr>
        <w:t xml:space="preserve">Una vez elaborado el Plan de Igualdad, la Comisión de seguimiento se reunirá de forma ordinaria </w:t>
      </w:r>
      <w:r w:rsidR="00B87A3D" w:rsidRPr="00633CE7">
        <w:rPr>
          <w:rFonts w:ascii="Verdana" w:hAnsi="Verdana"/>
          <w:b/>
          <w:bCs/>
          <w:sz w:val="20"/>
          <w:szCs w:val="20"/>
        </w:rPr>
        <w:t xml:space="preserve">una </w:t>
      </w:r>
      <w:r w:rsidR="00207303" w:rsidRPr="00633CE7">
        <w:rPr>
          <w:rFonts w:ascii="Verdana" w:hAnsi="Verdana"/>
          <w:b/>
          <w:bCs/>
          <w:sz w:val="20"/>
          <w:szCs w:val="20"/>
        </w:rPr>
        <w:t>vez</w:t>
      </w:r>
      <w:r w:rsidRPr="00633CE7">
        <w:rPr>
          <w:rFonts w:ascii="Verdana" w:hAnsi="Verdana"/>
          <w:b/>
          <w:bCs/>
          <w:sz w:val="20"/>
          <w:szCs w:val="20"/>
        </w:rPr>
        <w:t xml:space="preserve"> al año, de forma </w:t>
      </w:r>
      <w:r w:rsidR="00633CE7" w:rsidRPr="00633CE7">
        <w:rPr>
          <w:rFonts w:ascii="Verdana" w:hAnsi="Verdana"/>
          <w:b/>
          <w:bCs/>
          <w:sz w:val="20"/>
          <w:szCs w:val="20"/>
        </w:rPr>
        <w:t>SEMESTRAL</w:t>
      </w:r>
      <w:r w:rsidR="00630AEB">
        <w:rPr>
          <w:rFonts w:ascii="Verdana" w:hAnsi="Verdana"/>
          <w:sz w:val="20"/>
          <w:szCs w:val="20"/>
        </w:rPr>
        <w:t xml:space="preserve">, de forma presencial. </w:t>
      </w:r>
    </w:p>
    <w:p w14:paraId="3A26A1A2" w14:textId="1AB22988" w:rsidR="00AF21E6" w:rsidRPr="00B87A3D" w:rsidRDefault="00AF21E6" w:rsidP="00AF21E6">
      <w:pPr>
        <w:jc w:val="both"/>
        <w:rPr>
          <w:rFonts w:ascii="Verdana" w:hAnsi="Verdana"/>
          <w:color w:val="FF0000"/>
          <w:sz w:val="20"/>
          <w:szCs w:val="20"/>
        </w:rPr>
      </w:pPr>
      <w:r w:rsidRPr="007532E8">
        <w:rPr>
          <w:rFonts w:ascii="Verdana" w:hAnsi="Verdana"/>
          <w:sz w:val="20"/>
          <w:szCs w:val="20"/>
        </w:rPr>
        <w:t>Las reuniones serán convocadas por la persona responsable de la implantación del plan de</w:t>
      </w:r>
      <w:r w:rsidR="00DA33E6" w:rsidRPr="007532E8">
        <w:rPr>
          <w:rFonts w:ascii="Verdana" w:hAnsi="Verdana"/>
          <w:sz w:val="20"/>
          <w:szCs w:val="20"/>
        </w:rPr>
        <w:t xml:space="preserve"> </w:t>
      </w:r>
      <w:r w:rsidRPr="007532E8">
        <w:rPr>
          <w:rFonts w:ascii="Verdana" w:hAnsi="Verdana"/>
          <w:sz w:val="20"/>
          <w:szCs w:val="20"/>
        </w:rPr>
        <w:t>igualdad, quien deberá elaborar el orden del día de las reuniones y levantar acta de los comentarios realizados por cualquiera de las partes y de los acuerdos adoptados. Las convocatorias a las reuniones ordinarias se realizarán con una antelación</w:t>
      </w:r>
      <w:r w:rsidR="00DA33E6" w:rsidRPr="007532E8">
        <w:rPr>
          <w:rFonts w:ascii="Verdana" w:hAnsi="Verdana"/>
          <w:sz w:val="20"/>
          <w:szCs w:val="20"/>
        </w:rPr>
        <w:t xml:space="preserve"> </w:t>
      </w:r>
      <w:r w:rsidRPr="007532E8">
        <w:rPr>
          <w:rFonts w:ascii="Verdana" w:hAnsi="Verdana"/>
          <w:sz w:val="20"/>
          <w:szCs w:val="20"/>
        </w:rPr>
        <w:t xml:space="preserve">mínima </w:t>
      </w:r>
      <w:r w:rsidR="00630AEB" w:rsidRPr="00B87A3D">
        <w:rPr>
          <w:rFonts w:ascii="Verdana" w:hAnsi="Verdana"/>
          <w:sz w:val="20"/>
          <w:szCs w:val="20"/>
        </w:rPr>
        <w:t>15</w:t>
      </w:r>
      <w:r w:rsidR="00D629DE" w:rsidRPr="00B87A3D">
        <w:rPr>
          <w:rFonts w:ascii="Verdana" w:hAnsi="Verdana"/>
          <w:sz w:val="20"/>
          <w:szCs w:val="20"/>
        </w:rPr>
        <w:t xml:space="preserve"> </w:t>
      </w:r>
      <w:r w:rsidR="00630AEB" w:rsidRPr="00B87A3D">
        <w:rPr>
          <w:rFonts w:ascii="Verdana" w:hAnsi="Verdana"/>
          <w:sz w:val="20"/>
          <w:szCs w:val="20"/>
        </w:rPr>
        <w:t>días</w:t>
      </w:r>
    </w:p>
    <w:p w14:paraId="0D9FA966" w14:textId="7E2AA9AB" w:rsidR="00AF21E6" w:rsidRPr="007532E8" w:rsidRDefault="00AF21E6" w:rsidP="00AF21E6">
      <w:pPr>
        <w:jc w:val="both"/>
        <w:rPr>
          <w:rFonts w:ascii="Verdana" w:hAnsi="Verdana"/>
          <w:sz w:val="20"/>
          <w:szCs w:val="20"/>
        </w:rPr>
      </w:pPr>
      <w:r w:rsidRPr="007532E8">
        <w:rPr>
          <w:rFonts w:ascii="Verdana" w:hAnsi="Verdana"/>
          <w:sz w:val="20"/>
          <w:szCs w:val="20"/>
        </w:rPr>
        <w:t>Asimismo, se podrán convocar reuniones extraordinarias a solicitud de cualquiera de las</w:t>
      </w:r>
      <w:r w:rsidR="00DA33E6" w:rsidRPr="007532E8">
        <w:rPr>
          <w:rFonts w:ascii="Verdana" w:hAnsi="Verdana"/>
          <w:sz w:val="20"/>
          <w:szCs w:val="20"/>
        </w:rPr>
        <w:t xml:space="preserve"> </w:t>
      </w:r>
      <w:r w:rsidRPr="007532E8">
        <w:rPr>
          <w:rFonts w:ascii="Verdana" w:hAnsi="Verdana"/>
          <w:sz w:val="20"/>
          <w:szCs w:val="20"/>
        </w:rPr>
        <w:t>partes por el mismo procedimiento de antelación antes descrito.</w:t>
      </w:r>
    </w:p>
    <w:p w14:paraId="413278AF" w14:textId="77777777" w:rsidR="00AF21E6" w:rsidRPr="007532E8" w:rsidRDefault="00AF21E6" w:rsidP="00AF21E6">
      <w:pPr>
        <w:jc w:val="both"/>
        <w:rPr>
          <w:rFonts w:ascii="Verdana" w:hAnsi="Verdana"/>
          <w:sz w:val="20"/>
          <w:szCs w:val="20"/>
        </w:rPr>
      </w:pPr>
      <w:r w:rsidRPr="007532E8">
        <w:rPr>
          <w:rFonts w:ascii="Verdana" w:hAnsi="Verdana"/>
          <w:sz w:val="20"/>
          <w:szCs w:val="20"/>
        </w:rPr>
        <w:t>Los motivos para la convocatoria de reuniones extraordinarias serán:</w:t>
      </w:r>
    </w:p>
    <w:p w14:paraId="484CA81E" w14:textId="77777777" w:rsidR="00AF21E6" w:rsidRPr="007532E8" w:rsidRDefault="00AF21E6" w:rsidP="00AF21E6">
      <w:pPr>
        <w:jc w:val="both"/>
        <w:rPr>
          <w:rFonts w:ascii="Verdana" w:hAnsi="Verdana"/>
          <w:sz w:val="20"/>
          <w:szCs w:val="20"/>
        </w:rPr>
      </w:pPr>
      <w:r w:rsidRPr="007532E8">
        <w:rPr>
          <w:rFonts w:ascii="Verdana" w:hAnsi="Verdana"/>
          <w:sz w:val="20"/>
          <w:szCs w:val="20"/>
        </w:rPr>
        <w:t>- Conocimiento por parte de alguno de los miembros de la Comisión de situaciones de discriminación directa o indirecta.</w:t>
      </w:r>
    </w:p>
    <w:p w14:paraId="369031EA" w14:textId="5A55C530" w:rsidR="00AF21E6" w:rsidRPr="007532E8" w:rsidRDefault="00AF21E6" w:rsidP="00AF21E6">
      <w:pPr>
        <w:jc w:val="both"/>
        <w:rPr>
          <w:rFonts w:ascii="Verdana" w:hAnsi="Verdana"/>
          <w:sz w:val="20"/>
          <w:szCs w:val="20"/>
        </w:rPr>
      </w:pPr>
      <w:r w:rsidRPr="007532E8">
        <w:rPr>
          <w:rFonts w:ascii="Verdana" w:hAnsi="Verdana"/>
          <w:sz w:val="20"/>
          <w:szCs w:val="20"/>
        </w:rPr>
        <w:t>- Intención de la empresa de optar a certificaciones, subvenciones o ayudas en Materia de</w:t>
      </w:r>
      <w:r w:rsidR="00DA33E6" w:rsidRPr="007532E8">
        <w:rPr>
          <w:rFonts w:ascii="Verdana" w:hAnsi="Verdana"/>
          <w:sz w:val="20"/>
          <w:szCs w:val="20"/>
        </w:rPr>
        <w:t xml:space="preserve"> </w:t>
      </w:r>
      <w:r w:rsidRPr="007532E8">
        <w:rPr>
          <w:rFonts w:ascii="Verdana" w:hAnsi="Verdana"/>
          <w:sz w:val="20"/>
          <w:szCs w:val="20"/>
        </w:rPr>
        <w:t>igualdad.</w:t>
      </w:r>
    </w:p>
    <w:p w14:paraId="3973FA3A" w14:textId="0346C666" w:rsidR="00AF21E6" w:rsidRPr="007532E8" w:rsidRDefault="00AF21E6" w:rsidP="00AF21E6">
      <w:pPr>
        <w:jc w:val="both"/>
        <w:rPr>
          <w:rFonts w:ascii="Verdana" w:hAnsi="Verdana"/>
          <w:sz w:val="20"/>
          <w:szCs w:val="20"/>
        </w:rPr>
      </w:pPr>
      <w:r w:rsidRPr="007532E8">
        <w:rPr>
          <w:rFonts w:ascii="Verdana" w:hAnsi="Verdana"/>
          <w:sz w:val="20"/>
          <w:szCs w:val="20"/>
        </w:rPr>
        <w:t>- Reestructuraciones o cambios organizacionales que supongan una diferencia</w:t>
      </w:r>
      <w:r w:rsidR="00DA33E6" w:rsidRPr="007532E8">
        <w:rPr>
          <w:rFonts w:ascii="Verdana" w:hAnsi="Verdana"/>
          <w:sz w:val="20"/>
          <w:szCs w:val="20"/>
        </w:rPr>
        <w:t xml:space="preserve"> </w:t>
      </w:r>
      <w:r w:rsidRPr="007532E8">
        <w:rPr>
          <w:rFonts w:ascii="Verdana" w:hAnsi="Verdana"/>
          <w:sz w:val="20"/>
          <w:szCs w:val="20"/>
        </w:rPr>
        <w:t>sustancial en cuanto al número de hombres y mujeres en la plantilla, posibilidades de</w:t>
      </w:r>
      <w:r w:rsidR="00DA33E6" w:rsidRPr="007532E8">
        <w:rPr>
          <w:rFonts w:ascii="Verdana" w:hAnsi="Verdana"/>
          <w:sz w:val="20"/>
          <w:szCs w:val="20"/>
        </w:rPr>
        <w:t xml:space="preserve"> </w:t>
      </w:r>
      <w:r w:rsidRPr="007532E8">
        <w:rPr>
          <w:rFonts w:ascii="Verdana" w:hAnsi="Verdana"/>
          <w:sz w:val="20"/>
          <w:szCs w:val="20"/>
        </w:rPr>
        <w:t>ascenso o promoción o cualquier otra área recogida en las acciones del Plan de Igualdad que</w:t>
      </w:r>
      <w:r w:rsidR="00DA33E6" w:rsidRPr="007532E8">
        <w:rPr>
          <w:rFonts w:ascii="Verdana" w:hAnsi="Verdana"/>
          <w:sz w:val="20"/>
          <w:szCs w:val="20"/>
        </w:rPr>
        <w:t xml:space="preserve"> </w:t>
      </w:r>
      <w:r w:rsidRPr="007532E8">
        <w:rPr>
          <w:rFonts w:ascii="Verdana" w:hAnsi="Verdana"/>
          <w:sz w:val="20"/>
          <w:szCs w:val="20"/>
        </w:rPr>
        <w:t>pueda dar lugar a la reelaboración del diagnóstico de género y/o de las acciones del Plan de</w:t>
      </w:r>
      <w:r w:rsidR="00DA33E6" w:rsidRPr="007532E8">
        <w:rPr>
          <w:rFonts w:ascii="Verdana" w:hAnsi="Verdana"/>
          <w:sz w:val="20"/>
          <w:szCs w:val="20"/>
        </w:rPr>
        <w:t xml:space="preserve"> </w:t>
      </w:r>
      <w:r w:rsidRPr="007532E8">
        <w:rPr>
          <w:rFonts w:ascii="Verdana" w:hAnsi="Verdana"/>
          <w:sz w:val="20"/>
          <w:szCs w:val="20"/>
        </w:rPr>
        <w:t>Igualdad.</w:t>
      </w:r>
    </w:p>
    <w:p w14:paraId="282999C8" w14:textId="11E95723" w:rsidR="00AF21E6" w:rsidRPr="007532E8" w:rsidRDefault="00AF21E6" w:rsidP="00AF21E6">
      <w:pPr>
        <w:jc w:val="both"/>
        <w:rPr>
          <w:rFonts w:ascii="Verdana" w:hAnsi="Verdana"/>
          <w:sz w:val="20"/>
          <w:szCs w:val="20"/>
        </w:rPr>
      </w:pPr>
      <w:r w:rsidRPr="007532E8">
        <w:rPr>
          <w:rFonts w:ascii="Verdana" w:hAnsi="Verdana"/>
          <w:sz w:val="20"/>
          <w:szCs w:val="20"/>
        </w:rPr>
        <w:t>Y en todo caso cuando se den circunstancias excepcionales en el transcurso de la ejecución</w:t>
      </w:r>
      <w:r w:rsidR="00DA33E6" w:rsidRPr="007532E8">
        <w:rPr>
          <w:rFonts w:ascii="Verdana" w:hAnsi="Verdana"/>
          <w:sz w:val="20"/>
          <w:szCs w:val="20"/>
        </w:rPr>
        <w:t xml:space="preserve"> </w:t>
      </w:r>
      <w:r w:rsidRPr="007532E8">
        <w:rPr>
          <w:rFonts w:ascii="Verdana" w:hAnsi="Verdana"/>
          <w:sz w:val="20"/>
          <w:szCs w:val="20"/>
        </w:rPr>
        <w:t>y vigencia del Plan.</w:t>
      </w:r>
    </w:p>
    <w:p w14:paraId="5EFD6386" w14:textId="10201CFD" w:rsidR="00AF21E6" w:rsidRPr="007532E8" w:rsidRDefault="00AF21E6" w:rsidP="00AF21E6">
      <w:pPr>
        <w:jc w:val="both"/>
        <w:rPr>
          <w:rFonts w:ascii="Verdana" w:hAnsi="Verdana"/>
          <w:sz w:val="20"/>
          <w:szCs w:val="20"/>
        </w:rPr>
      </w:pPr>
      <w:r w:rsidRPr="007532E8">
        <w:rPr>
          <w:rFonts w:ascii="Verdana" w:hAnsi="Verdana"/>
          <w:b/>
          <w:bCs/>
          <w:sz w:val="20"/>
          <w:szCs w:val="20"/>
        </w:rPr>
        <w:t>Actas</w:t>
      </w:r>
      <w:r w:rsidRPr="007532E8">
        <w:rPr>
          <w:rFonts w:ascii="Verdana" w:hAnsi="Verdana"/>
          <w:sz w:val="20"/>
          <w:szCs w:val="20"/>
        </w:rPr>
        <w:t>:</w:t>
      </w:r>
    </w:p>
    <w:p w14:paraId="3CDBDE56" w14:textId="0E2F572F" w:rsidR="00AF21E6" w:rsidRPr="007532E8" w:rsidRDefault="00AF21E6" w:rsidP="00AF21E6">
      <w:pPr>
        <w:jc w:val="both"/>
        <w:rPr>
          <w:rFonts w:ascii="Verdana" w:hAnsi="Verdana"/>
          <w:sz w:val="20"/>
          <w:szCs w:val="20"/>
        </w:rPr>
      </w:pPr>
      <w:r w:rsidRPr="007532E8">
        <w:rPr>
          <w:rFonts w:ascii="Verdana" w:hAnsi="Verdana"/>
          <w:sz w:val="20"/>
          <w:szCs w:val="20"/>
        </w:rPr>
        <w:t>De cada reunión se levantará un acta, firmada por todas las personas que integran</w:t>
      </w:r>
      <w:r w:rsidR="00DA33E6" w:rsidRPr="007532E8">
        <w:rPr>
          <w:rFonts w:ascii="Verdana" w:hAnsi="Verdana"/>
          <w:sz w:val="20"/>
          <w:szCs w:val="20"/>
        </w:rPr>
        <w:t xml:space="preserve"> </w:t>
      </w:r>
      <w:r w:rsidRPr="007532E8">
        <w:rPr>
          <w:rFonts w:ascii="Verdana" w:hAnsi="Verdana"/>
          <w:sz w:val="20"/>
          <w:szCs w:val="20"/>
        </w:rPr>
        <w:t>la Comisión y en la que se hará constar el resumen de los temas tratados, acuerdos y</w:t>
      </w:r>
      <w:r w:rsidR="00DA33E6" w:rsidRPr="007532E8">
        <w:rPr>
          <w:rFonts w:ascii="Verdana" w:hAnsi="Verdana"/>
          <w:sz w:val="20"/>
          <w:szCs w:val="20"/>
        </w:rPr>
        <w:t xml:space="preserve"> </w:t>
      </w:r>
      <w:r w:rsidRPr="007532E8">
        <w:rPr>
          <w:rFonts w:ascii="Verdana" w:hAnsi="Verdana"/>
          <w:sz w:val="20"/>
          <w:szCs w:val="20"/>
        </w:rPr>
        <w:t>desacuerdos.</w:t>
      </w:r>
    </w:p>
    <w:p w14:paraId="49305701" w14:textId="2517FBDF" w:rsidR="00A43C32" w:rsidRPr="007532E8" w:rsidRDefault="00A43C32" w:rsidP="00AF21E6">
      <w:pPr>
        <w:jc w:val="both"/>
        <w:rPr>
          <w:rFonts w:ascii="Verdana" w:hAnsi="Verdana"/>
          <w:sz w:val="20"/>
          <w:szCs w:val="20"/>
        </w:rPr>
      </w:pPr>
      <w:r w:rsidRPr="007532E8">
        <w:rPr>
          <w:rFonts w:ascii="Verdana" w:hAnsi="Verdana"/>
          <w:sz w:val="20"/>
          <w:szCs w:val="20"/>
        </w:rPr>
        <w:t>Los resultados del seguimiento y sus correspondientes informes formaran partes de la evaluación el Plan.</w:t>
      </w:r>
    </w:p>
    <w:p w14:paraId="0CF78EA8" w14:textId="43986AF3" w:rsidR="00DA33E6" w:rsidRPr="007532E8" w:rsidRDefault="00AF21E6" w:rsidP="00AF21E6">
      <w:pPr>
        <w:jc w:val="both"/>
        <w:rPr>
          <w:rFonts w:ascii="Verdana" w:hAnsi="Verdana"/>
          <w:sz w:val="20"/>
          <w:szCs w:val="20"/>
        </w:rPr>
      </w:pPr>
      <w:r w:rsidRPr="007532E8">
        <w:rPr>
          <w:rFonts w:ascii="Verdana" w:hAnsi="Verdana"/>
          <w:b/>
          <w:bCs/>
          <w:sz w:val="20"/>
          <w:szCs w:val="20"/>
        </w:rPr>
        <w:t>Confidencialidad</w:t>
      </w:r>
      <w:r w:rsidRPr="007532E8">
        <w:rPr>
          <w:rFonts w:ascii="Verdana" w:hAnsi="Verdana"/>
          <w:sz w:val="20"/>
          <w:szCs w:val="20"/>
        </w:rPr>
        <w:t>:</w:t>
      </w:r>
      <w:r w:rsidR="00DA33E6" w:rsidRPr="007532E8">
        <w:rPr>
          <w:rFonts w:ascii="Verdana" w:hAnsi="Verdana"/>
          <w:sz w:val="20"/>
          <w:szCs w:val="20"/>
        </w:rPr>
        <w:t xml:space="preserve"> </w:t>
      </w:r>
    </w:p>
    <w:p w14:paraId="272292E3" w14:textId="123234C2" w:rsidR="00DA33E6" w:rsidRPr="007532E8" w:rsidRDefault="00AF21E6" w:rsidP="00AF21E6">
      <w:pPr>
        <w:jc w:val="both"/>
        <w:rPr>
          <w:rFonts w:ascii="Verdana" w:hAnsi="Verdana"/>
          <w:sz w:val="20"/>
          <w:szCs w:val="20"/>
        </w:rPr>
      </w:pPr>
      <w:r w:rsidRPr="007532E8">
        <w:rPr>
          <w:rFonts w:ascii="Verdana" w:hAnsi="Verdana"/>
          <w:sz w:val="20"/>
          <w:szCs w:val="20"/>
        </w:rPr>
        <w:t>Todas las personas componentes de la Comisión se comprometen a tratar con confidencialidad la información, datos, documentos, y/o cualquier otra información de la</w:t>
      </w:r>
      <w:r w:rsidR="00DA33E6" w:rsidRPr="007532E8">
        <w:rPr>
          <w:rFonts w:ascii="Verdana" w:hAnsi="Verdana"/>
          <w:sz w:val="20"/>
          <w:szCs w:val="20"/>
        </w:rPr>
        <w:t xml:space="preserve"> </w:t>
      </w:r>
      <w:r w:rsidRPr="007532E8">
        <w:rPr>
          <w:rFonts w:ascii="Verdana" w:hAnsi="Verdana"/>
          <w:sz w:val="20"/>
          <w:szCs w:val="20"/>
        </w:rPr>
        <w:t xml:space="preserve">que se hiciera uso en el seno de </w:t>
      </w:r>
      <w:r w:rsidR="00241D6B" w:rsidRPr="007532E8">
        <w:rPr>
          <w:rFonts w:ascii="Verdana" w:hAnsi="Verdana"/>
          <w:sz w:val="20"/>
          <w:szCs w:val="20"/>
        </w:rPr>
        <w:t>esta</w:t>
      </w:r>
      <w:r w:rsidRPr="007532E8">
        <w:rPr>
          <w:rFonts w:ascii="Verdana" w:hAnsi="Verdana"/>
          <w:sz w:val="20"/>
          <w:szCs w:val="20"/>
        </w:rPr>
        <w:t xml:space="preserve"> o les fuera entregada y que no esté recogida</w:t>
      </w:r>
      <w:r w:rsidR="00DA33E6" w:rsidRPr="007532E8">
        <w:rPr>
          <w:rFonts w:ascii="Verdana" w:hAnsi="Verdana"/>
          <w:sz w:val="20"/>
          <w:szCs w:val="20"/>
        </w:rPr>
        <w:t xml:space="preserve"> </w:t>
      </w:r>
      <w:r w:rsidRPr="007532E8">
        <w:rPr>
          <w:rFonts w:ascii="Verdana" w:hAnsi="Verdana"/>
          <w:sz w:val="20"/>
          <w:szCs w:val="20"/>
        </w:rPr>
        <w:t>en el acta.</w:t>
      </w:r>
    </w:p>
    <w:p w14:paraId="4BA77E65" w14:textId="61DAEF7E" w:rsidR="00AF21E6" w:rsidRPr="007532E8" w:rsidRDefault="00AF21E6" w:rsidP="00AF21E6">
      <w:pPr>
        <w:jc w:val="both"/>
        <w:rPr>
          <w:rFonts w:ascii="Verdana" w:hAnsi="Verdana"/>
          <w:sz w:val="20"/>
          <w:szCs w:val="20"/>
        </w:rPr>
      </w:pPr>
      <w:r w:rsidRPr="007532E8">
        <w:rPr>
          <w:rFonts w:ascii="Verdana" w:hAnsi="Verdana"/>
          <w:b/>
          <w:bCs/>
          <w:sz w:val="20"/>
          <w:szCs w:val="20"/>
        </w:rPr>
        <w:t>Medios</w:t>
      </w:r>
      <w:r w:rsidRPr="007532E8">
        <w:rPr>
          <w:rFonts w:ascii="Verdana" w:hAnsi="Verdana"/>
          <w:sz w:val="20"/>
          <w:szCs w:val="20"/>
        </w:rPr>
        <w:t>:</w:t>
      </w:r>
    </w:p>
    <w:p w14:paraId="2F66489C" w14:textId="191102EA" w:rsidR="00AF21E6" w:rsidRPr="007532E8" w:rsidRDefault="00AF21E6" w:rsidP="00AF21E6">
      <w:pPr>
        <w:jc w:val="both"/>
        <w:rPr>
          <w:rFonts w:ascii="Verdana" w:hAnsi="Verdana"/>
          <w:sz w:val="20"/>
          <w:szCs w:val="20"/>
        </w:rPr>
      </w:pPr>
      <w:r w:rsidRPr="007532E8">
        <w:rPr>
          <w:rFonts w:ascii="Verdana" w:hAnsi="Verdana"/>
          <w:sz w:val="20"/>
          <w:szCs w:val="20"/>
        </w:rPr>
        <w:t>Para el cumplimiento de las funciones encomendadas a la Comisión de Seguimiento,</w:t>
      </w:r>
      <w:r w:rsidR="00DA33E6" w:rsidRPr="007532E8">
        <w:rPr>
          <w:rFonts w:ascii="Verdana" w:hAnsi="Verdana"/>
          <w:sz w:val="20"/>
          <w:szCs w:val="20"/>
        </w:rPr>
        <w:t xml:space="preserve"> </w:t>
      </w:r>
      <w:r w:rsidRPr="007532E8">
        <w:rPr>
          <w:rFonts w:ascii="Verdana" w:hAnsi="Verdana"/>
          <w:sz w:val="20"/>
          <w:szCs w:val="20"/>
        </w:rPr>
        <w:t>la empresa se compromete a facilitar los medios necesarios, en especial:</w:t>
      </w:r>
    </w:p>
    <w:p w14:paraId="01FC56D4" w14:textId="77777777" w:rsidR="00AF21E6" w:rsidRPr="007532E8" w:rsidRDefault="00AF21E6" w:rsidP="00AF21E6">
      <w:pPr>
        <w:jc w:val="both"/>
        <w:rPr>
          <w:rFonts w:ascii="Verdana" w:hAnsi="Verdana"/>
          <w:sz w:val="20"/>
          <w:szCs w:val="20"/>
        </w:rPr>
      </w:pPr>
      <w:r w:rsidRPr="007532E8">
        <w:rPr>
          <w:rFonts w:ascii="Verdana" w:hAnsi="Verdana"/>
          <w:sz w:val="20"/>
          <w:szCs w:val="20"/>
        </w:rPr>
        <w:t>- Lugar adecuado para celebrar las reuniones.</w:t>
      </w:r>
    </w:p>
    <w:p w14:paraId="489BA170" w14:textId="77777777" w:rsidR="00AF21E6" w:rsidRPr="007532E8" w:rsidRDefault="00AF21E6" w:rsidP="00AF21E6">
      <w:pPr>
        <w:jc w:val="both"/>
        <w:rPr>
          <w:rFonts w:ascii="Verdana" w:hAnsi="Verdana"/>
          <w:sz w:val="20"/>
          <w:szCs w:val="20"/>
        </w:rPr>
      </w:pPr>
      <w:r w:rsidRPr="007532E8">
        <w:rPr>
          <w:rFonts w:ascii="Verdana" w:hAnsi="Verdana"/>
          <w:sz w:val="20"/>
          <w:szCs w:val="20"/>
        </w:rPr>
        <w:t>- Material preciso para ellas.</w:t>
      </w:r>
    </w:p>
    <w:p w14:paraId="6089B787" w14:textId="4EE19BA6" w:rsidR="00AF21E6" w:rsidRPr="007532E8" w:rsidRDefault="00AF21E6" w:rsidP="00AF21E6">
      <w:pPr>
        <w:jc w:val="both"/>
        <w:rPr>
          <w:rFonts w:ascii="Verdana" w:hAnsi="Verdana"/>
          <w:sz w:val="20"/>
          <w:szCs w:val="20"/>
        </w:rPr>
      </w:pPr>
      <w:r w:rsidRPr="007532E8">
        <w:rPr>
          <w:rFonts w:ascii="Verdana" w:hAnsi="Verdana"/>
          <w:sz w:val="20"/>
          <w:szCs w:val="20"/>
        </w:rPr>
        <w:t>- Aportar la información estadística, desagregada por sexo, establecida en los criterios</w:t>
      </w:r>
      <w:r w:rsidR="00DA33E6" w:rsidRPr="007532E8">
        <w:rPr>
          <w:rFonts w:ascii="Verdana" w:hAnsi="Verdana"/>
          <w:sz w:val="20"/>
          <w:szCs w:val="20"/>
        </w:rPr>
        <w:t xml:space="preserve"> </w:t>
      </w:r>
      <w:r w:rsidRPr="007532E8">
        <w:rPr>
          <w:rFonts w:ascii="Verdana" w:hAnsi="Verdana"/>
          <w:sz w:val="20"/>
          <w:szCs w:val="20"/>
        </w:rPr>
        <w:t>de seguimiento acordados para cada una de las medidas con la periodicidad correspondiente.</w:t>
      </w:r>
    </w:p>
    <w:p w14:paraId="1367238D" w14:textId="372A1E80" w:rsidR="00D414A7" w:rsidRPr="007532E8" w:rsidRDefault="00D414A7" w:rsidP="00D414A7">
      <w:pPr>
        <w:pStyle w:val="LO-normal"/>
        <w:tabs>
          <w:tab w:val="left" w:pos="2622"/>
        </w:tabs>
        <w:jc w:val="both"/>
        <w:rPr>
          <w:rFonts w:ascii="Verdana" w:hAnsi="Verdana"/>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32E8">
        <w:rPr>
          <w:rFonts w:ascii="Verdana" w:hAnsi="Verdana"/>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9. SISTEMA DE EVALUACIÓN.</w:t>
      </w:r>
    </w:p>
    <w:p w14:paraId="65E0DE27" w14:textId="594A8648" w:rsidR="00D414A7" w:rsidRPr="007532E8" w:rsidRDefault="00D414A7" w:rsidP="00D414A7">
      <w:pPr>
        <w:rPr>
          <w:rFonts w:ascii="Verdana" w:hAnsi="Verdana"/>
          <w:sz w:val="20"/>
          <w:szCs w:val="20"/>
        </w:rPr>
      </w:pPr>
      <w:r w:rsidRPr="007532E8">
        <w:rPr>
          <w:rFonts w:ascii="Verdana" w:hAnsi="Verdana"/>
          <w:sz w:val="20"/>
          <w:szCs w:val="20"/>
        </w:rPr>
        <w:t xml:space="preserve">La evaluación es el mecanismo que permite conocer el grado de cumplimiento de los objetivos definidos y de las medidas del plan </w:t>
      </w:r>
      <w:r w:rsidR="00A74933" w:rsidRPr="007532E8">
        <w:rPr>
          <w:rFonts w:ascii="Verdana" w:hAnsi="Verdana"/>
          <w:sz w:val="20"/>
          <w:szCs w:val="20"/>
        </w:rPr>
        <w:t>ejecutadas, todo ello en relación la implantación y seguimiento del Plan de Igualdad.</w:t>
      </w:r>
    </w:p>
    <w:p w14:paraId="1B0E6B06" w14:textId="272CF59A" w:rsidR="00A74933" w:rsidRPr="007532E8" w:rsidRDefault="00A74933" w:rsidP="00D414A7">
      <w:pPr>
        <w:rPr>
          <w:rFonts w:ascii="Verdana" w:hAnsi="Verdana"/>
          <w:b/>
          <w:bCs/>
          <w:sz w:val="20"/>
          <w:szCs w:val="20"/>
        </w:rPr>
      </w:pPr>
      <w:r w:rsidRPr="007532E8">
        <w:rPr>
          <w:rFonts w:ascii="Verdana" w:hAnsi="Verdana"/>
          <w:b/>
          <w:bCs/>
          <w:sz w:val="20"/>
          <w:szCs w:val="20"/>
        </w:rPr>
        <w:t>OBJETIVOS:</w:t>
      </w:r>
    </w:p>
    <w:p w14:paraId="02D6D6A9" w14:textId="3E3D3BA8" w:rsidR="00A74933" w:rsidRPr="007532E8" w:rsidRDefault="00A74933" w:rsidP="00D43E30">
      <w:pPr>
        <w:pStyle w:val="Prrafodelista"/>
        <w:numPr>
          <w:ilvl w:val="0"/>
          <w:numId w:val="7"/>
        </w:numPr>
        <w:rPr>
          <w:rFonts w:ascii="Verdana" w:hAnsi="Verdana"/>
          <w:b/>
          <w:bCs/>
          <w:sz w:val="20"/>
          <w:szCs w:val="20"/>
        </w:rPr>
      </w:pPr>
      <w:r w:rsidRPr="007532E8">
        <w:rPr>
          <w:rFonts w:ascii="Verdana" w:hAnsi="Verdana"/>
          <w:sz w:val="20"/>
          <w:szCs w:val="20"/>
        </w:rPr>
        <w:t>Conocer el grado de cumplimiento del Plan y conocer su desarrollo</w:t>
      </w:r>
    </w:p>
    <w:p w14:paraId="4E2673B2" w14:textId="70C8DF44" w:rsidR="00A74933" w:rsidRPr="007532E8" w:rsidRDefault="00A74933" w:rsidP="00D43E30">
      <w:pPr>
        <w:pStyle w:val="Prrafodelista"/>
        <w:numPr>
          <w:ilvl w:val="0"/>
          <w:numId w:val="7"/>
        </w:numPr>
        <w:rPr>
          <w:rFonts w:ascii="Verdana" w:hAnsi="Verdana"/>
          <w:b/>
          <w:bCs/>
          <w:sz w:val="20"/>
          <w:szCs w:val="20"/>
        </w:rPr>
      </w:pPr>
      <w:r w:rsidRPr="007532E8">
        <w:rPr>
          <w:rFonts w:ascii="Verdana" w:hAnsi="Verdana"/>
          <w:sz w:val="20"/>
          <w:szCs w:val="20"/>
        </w:rPr>
        <w:t>Comprobar si el Plan de Igualdad ha conseguido los objetivos propuestos</w:t>
      </w:r>
    </w:p>
    <w:p w14:paraId="652A1F13" w14:textId="564D786E" w:rsidR="00A74933" w:rsidRPr="007532E8" w:rsidRDefault="00A74933" w:rsidP="00D43E30">
      <w:pPr>
        <w:pStyle w:val="Prrafodelista"/>
        <w:numPr>
          <w:ilvl w:val="0"/>
          <w:numId w:val="7"/>
        </w:numPr>
        <w:rPr>
          <w:rFonts w:ascii="Verdana" w:hAnsi="Verdana"/>
          <w:b/>
          <w:bCs/>
          <w:sz w:val="20"/>
          <w:szCs w:val="20"/>
        </w:rPr>
      </w:pPr>
      <w:r w:rsidRPr="007532E8">
        <w:rPr>
          <w:rFonts w:ascii="Verdana" w:hAnsi="Verdana"/>
          <w:sz w:val="20"/>
          <w:szCs w:val="20"/>
        </w:rPr>
        <w:t>Valorar</w:t>
      </w:r>
      <w:r w:rsidR="00D956B0" w:rsidRPr="007532E8">
        <w:rPr>
          <w:rFonts w:ascii="Verdana" w:hAnsi="Verdana"/>
          <w:sz w:val="20"/>
          <w:szCs w:val="20"/>
        </w:rPr>
        <w:t xml:space="preserve"> la adecuación de recursos, metodologías, herramientas y estrategias </w:t>
      </w:r>
      <w:r w:rsidR="00207303" w:rsidRPr="007532E8">
        <w:rPr>
          <w:rFonts w:ascii="Verdana" w:hAnsi="Verdana"/>
          <w:sz w:val="20"/>
          <w:szCs w:val="20"/>
        </w:rPr>
        <w:t>empleadas en</w:t>
      </w:r>
      <w:r w:rsidR="00D956B0" w:rsidRPr="007532E8">
        <w:rPr>
          <w:rFonts w:ascii="Verdana" w:hAnsi="Verdana"/>
          <w:sz w:val="20"/>
          <w:szCs w:val="20"/>
        </w:rPr>
        <w:t xml:space="preserve"> su implementación.</w:t>
      </w:r>
    </w:p>
    <w:p w14:paraId="3061804B" w14:textId="118D7326" w:rsidR="00D956B0" w:rsidRPr="007532E8" w:rsidRDefault="00D956B0" w:rsidP="00D43E30">
      <w:pPr>
        <w:pStyle w:val="Prrafodelista"/>
        <w:numPr>
          <w:ilvl w:val="0"/>
          <w:numId w:val="7"/>
        </w:numPr>
        <w:rPr>
          <w:rFonts w:ascii="Verdana" w:hAnsi="Verdana"/>
          <w:b/>
          <w:bCs/>
          <w:sz w:val="20"/>
          <w:szCs w:val="20"/>
        </w:rPr>
      </w:pPr>
      <w:r w:rsidRPr="007532E8">
        <w:rPr>
          <w:rFonts w:ascii="Verdana" w:hAnsi="Verdana"/>
          <w:sz w:val="20"/>
          <w:szCs w:val="20"/>
        </w:rPr>
        <w:t xml:space="preserve">Identificar áreas de mejora o nuevas necesidades que requieran la modificación de </w:t>
      </w:r>
      <w:r w:rsidR="00207303" w:rsidRPr="007532E8">
        <w:rPr>
          <w:rFonts w:ascii="Verdana" w:hAnsi="Verdana"/>
          <w:sz w:val="20"/>
          <w:szCs w:val="20"/>
        </w:rPr>
        <w:t>las medidas adoptadas</w:t>
      </w:r>
      <w:r w:rsidRPr="007532E8">
        <w:rPr>
          <w:rFonts w:ascii="Verdana" w:hAnsi="Verdana"/>
          <w:sz w:val="20"/>
          <w:szCs w:val="20"/>
        </w:rPr>
        <w:t xml:space="preserve"> o el diseño de nuevas actuaciones.</w:t>
      </w:r>
    </w:p>
    <w:p w14:paraId="576BB281" w14:textId="77777777" w:rsidR="00AF3F37" w:rsidRDefault="00AF3F37" w:rsidP="00D956B0">
      <w:pPr>
        <w:rPr>
          <w:rFonts w:ascii="Verdana" w:hAnsi="Verdana"/>
          <w:b/>
          <w:bCs/>
          <w:sz w:val="20"/>
          <w:szCs w:val="20"/>
        </w:rPr>
      </w:pPr>
    </w:p>
    <w:p w14:paraId="072797E5" w14:textId="509AA2FD" w:rsidR="00D956B0" w:rsidRPr="007532E8" w:rsidRDefault="00D956B0" w:rsidP="00D956B0">
      <w:pPr>
        <w:rPr>
          <w:rFonts w:ascii="Verdana" w:hAnsi="Verdana"/>
          <w:b/>
          <w:bCs/>
          <w:sz w:val="20"/>
          <w:szCs w:val="20"/>
        </w:rPr>
      </w:pPr>
      <w:r w:rsidRPr="007532E8">
        <w:rPr>
          <w:rFonts w:ascii="Verdana" w:hAnsi="Verdana"/>
          <w:b/>
          <w:bCs/>
          <w:sz w:val="20"/>
          <w:szCs w:val="20"/>
        </w:rPr>
        <w:t>PERSONAS Y ÓRGANOS QUE INTERVIENEN</w:t>
      </w:r>
    </w:p>
    <w:p w14:paraId="544D67AB" w14:textId="600BDF58" w:rsidR="00D956B0" w:rsidRPr="007532E8" w:rsidRDefault="00D956B0" w:rsidP="00D956B0">
      <w:pPr>
        <w:rPr>
          <w:rFonts w:ascii="Verdana" w:hAnsi="Verdana"/>
          <w:b/>
          <w:bCs/>
          <w:sz w:val="20"/>
          <w:szCs w:val="20"/>
        </w:rPr>
      </w:pPr>
      <w:r w:rsidRPr="007532E8">
        <w:rPr>
          <w:rFonts w:ascii="Verdana" w:hAnsi="Verdana"/>
          <w:b/>
          <w:bCs/>
          <w:noProof/>
          <w:sz w:val="20"/>
          <w:szCs w:val="20"/>
        </w:rPr>
        <w:drawing>
          <wp:inline distT="0" distB="0" distL="0" distR="0" wp14:anchorId="428419D8" wp14:editId="1B6AEF74">
            <wp:extent cx="5400040" cy="3150235"/>
            <wp:effectExtent l="0" t="0" r="10160" b="12065"/>
            <wp:docPr id="10" name="Diagrama 10"/>
            <wp:cNvGraphicFramePr/>
            <a:graphic xmlns:a="http://schemas.openxmlformats.org/drawingml/2006/main">
              <a:graphicData uri="http://schemas.openxmlformats.org/drawingml/2006/diagram">
                <dgm:relIds xmlns:dgm="http://schemas.openxmlformats.org/drawingml/2006/diagram" r:dm="rId52" r:lo="rId53" r:qs="rId54" r:cs="rId55"/>
              </a:graphicData>
            </a:graphic>
          </wp:inline>
        </w:drawing>
      </w:r>
    </w:p>
    <w:p w14:paraId="4CDA6745" w14:textId="73C927B5" w:rsidR="00A74933" w:rsidRDefault="00633CE7" w:rsidP="00D414A7">
      <w:pPr>
        <w:rPr>
          <w:rFonts w:ascii="Verdana" w:hAnsi="Verdana"/>
          <w:b/>
          <w:bCs/>
          <w:sz w:val="20"/>
          <w:szCs w:val="20"/>
        </w:rPr>
      </w:pPr>
      <w:r>
        <w:rPr>
          <w:rFonts w:ascii="Verdana" w:hAnsi="Verdana"/>
          <w:b/>
          <w:bCs/>
          <w:sz w:val="20"/>
          <w:szCs w:val="20"/>
        </w:rPr>
        <w:t>Se llevarán a cabo informes y cuestionarios por parte de las personas y órganos intervinientes que realizarán la evaluación anual del Plan de Igualdad, entre otros datos se llevará a cabo la recogida de los siguientes datos:</w:t>
      </w:r>
    </w:p>
    <w:p w14:paraId="6F841D0F" w14:textId="45115A8E" w:rsidR="00633CE7" w:rsidRDefault="00633CE7" w:rsidP="00633CE7">
      <w:pPr>
        <w:pStyle w:val="Prrafodelista"/>
        <w:numPr>
          <w:ilvl w:val="0"/>
          <w:numId w:val="32"/>
        </w:numPr>
        <w:rPr>
          <w:rFonts w:ascii="Verdana" w:hAnsi="Verdana"/>
          <w:b/>
          <w:bCs/>
          <w:sz w:val="20"/>
          <w:szCs w:val="20"/>
        </w:rPr>
      </w:pPr>
      <w:r>
        <w:rPr>
          <w:rFonts w:ascii="Verdana" w:hAnsi="Verdana"/>
          <w:b/>
          <w:bCs/>
          <w:sz w:val="20"/>
          <w:szCs w:val="20"/>
        </w:rPr>
        <w:t>Distribución de la plantilla por puesto de trabajo</w:t>
      </w:r>
    </w:p>
    <w:p w14:paraId="395518EE" w14:textId="7A2A7E9D" w:rsidR="00633CE7" w:rsidRDefault="00633CE7" w:rsidP="00633CE7">
      <w:pPr>
        <w:pStyle w:val="Prrafodelista"/>
        <w:numPr>
          <w:ilvl w:val="0"/>
          <w:numId w:val="32"/>
        </w:numPr>
        <w:rPr>
          <w:rFonts w:ascii="Verdana" w:hAnsi="Verdana"/>
          <w:b/>
          <w:bCs/>
          <w:sz w:val="20"/>
          <w:szCs w:val="20"/>
        </w:rPr>
      </w:pPr>
      <w:r>
        <w:rPr>
          <w:rFonts w:ascii="Verdana" w:hAnsi="Verdana"/>
          <w:b/>
          <w:bCs/>
          <w:sz w:val="20"/>
          <w:szCs w:val="20"/>
        </w:rPr>
        <w:t>Selecciones realizadas, distribución por sexo</w:t>
      </w:r>
    </w:p>
    <w:p w14:paraId="3054C87F" w14:textId="184840A4" w:rsidR="00633CE7" w:rsidRDefault="00633CE7" w:rsidP="00633CE7">
      <w:pPr>
        <w:pStyle w:val="Prrafodelista"/>
        <w:numPr>
          <w:ilvl w:val="0"/>
          <w:numId w:val="32"/>
        </w:numPr>
        <w:rPr>
          <w:rFonts w:ascii="Verdana" w:hAnsi="Verdana"/>
          <w:b/>
          <w:bCs/>
          <w:sz w:val="20"/>
          <w:szCs w:val="20"/>
        </w:rPr>
      </w:pPr>
      <w:r>
        <w:rPr>
          <w:rFonts w:ascii="Verdana" w:hAnsi="Verdana"/>
          <w:b/>
          <w:bCs/>
          <w:sz w:val="20"/>
          <w:szCs w:val="20"/>
        </w:rPr>
        <w:t>Acciones formativas, distribución por sexo</w:t>
      </w:r>
    </w:p>
    <w:p w14:paraId="285D32EA" w14:textId="40AE2D26" w:rsidR="00633CE7" w:rsidRDefault="00633CE7" w:rsidP="00633CE7">
      <w:pPr>
        <w:pStyle w:val="Prrafodelista"/>
        <w:numPr>
          <w:ilvl w:val="0"/>
          <w:numId w:val="32"/>
        </w:numPr>
        <w:rPr>
          <w:rFonts w:ascii="Verdana" w:hAnsi="Verdana"/>
          <w:b/>
          <w:bCs/>
          <w:sz w:val="20"/>
          <w:szCs w:val="20"/>
        </w:rPr>
      </w:pPr>
      <w:r>
        <w:rPr>
          <w:rFonts w:ascii="Verdana" w:hAnsi="Verdana"/>
          <w:b/>
          <w:bCs/>
          <w:sz w:val="20"/>
          <w:szCs w:val="20"/>
        </w:rPr>
        <w:t>Permisos de conciliación ejercidos, distribución por sexo.</w:t>
      </w:r>
    </w:p>
    <w:p w14:paraId="267848DB" w14:textId="24460297" w:rsidR="00633CE7" w:rsidRPr="00633CE7" w:rsidRDefault="00633CE7" w:rsidP="00633CE7">
      <w:pPr>
        <w:pStyle w:val="Prrafodelista"/>
        <w:numPr>
          <w:ilvl w:val="0"/>
          <w:numId w:val="32"/>
        </w:numPr>
        <w:rPr>
          <w:rFonts w:ascii="Verdana" w:hAnsi="Verdana"/>
          <w:b/>
          <w:bCs/>
          <w:sz w:val="20"/>
          <w:szCs w:val="20"/>
        </w:rPr>
      </w:pPr>
      <w:r>
        <w:rPr>
          <w:rFonts w:ascii="Verdana" w:hAnsi="Verdana"/>
          <w:b/>
          <w:bCs/>
          <w:sz w:val="20"/>
          <w:szCs w:val="20"/>
        </w:rPr>
        <w:t xml:space="preserve">IT-AT, distribución por sexos. </w:t>
      </w:r>
    </w:p>
    <w:p w14:paraId="03E1BB1E" w14:textId="77777777" w:rsidR="00480D4B" w:rsidRDefault="00480D4B" w:rsidP="00D414A7">
      <w:pPr>
        <w:rPr>
          <w:rFonts w:ascii="Verdana" w:hAnsi="Verdana"/>
          <w:b/>
          <w:bCs/>
          <w:sz w:val="20"/>
          <w:szCs w:val="20"/>
        </w:rPr>
      </w:pPr>
    </w:p>
    <w:p w14:paraId="265DB71C" w14:textId="77777777" w:rsidR="0092114D" w:rsidRDefault="0092114D" w:rsidP="00D414A7">
      <w:pPr>
        <w:rPr>
          <w:rFonts w:ascii="Verdana" w:hAnsi="Verdana"/>
          <w:b/>
          <w:bCs/>
          <w:sz w:val="20"/>
          <w:szCs w:val="20"/>
        </w:rPr>
      </w:pPr>
    </w:p>
    <w:p w14:paraId="505A53E6" w14:textId="77777777" w:rsidR="0092114D" w:rsidRDefault="0092114D" w:rsidP="00D414A7">
      <w:pPr>
        <w:rPr>
          <w:rFonts w:ascii="Verdana" w:hAnsi="Verdana"/>
          <w:b/>
          <w:bCs/>
          <w:sz w:val="20"/>
          <w:szCs w:val="20"/>
        </w:rPr>
      </w:pPr>
    </w:p>
    <w:p w14:paraId="14AD619D" w14:textId="77777777" w:rsidR="00480D4B" w:rsidRDefault="00480D4B" w:rsidP="00D414A7">
      <w:pPr>
        <w:rPr>
          <w:rFonts w:ascii="Verdana" w:hAnsi="Verdana"/>
          <w:b/>
          <w:bCs/>
          <w:sz w:val="20"/>
          <w:szCs w:val="20"/>
        </w:rPr>
      </w:pPr>
    </w:p>
    <w:p w14:paraId="0F326575" w14:textId="77777777" w:rsidR="00480D4B" w:rsidRDefault="00480D4B" w:rsidP="00D414A7">
      <w:pPr>
        <w:rPr>
          <w:rFonts w:ascii="Verdana" w:hAnsi="Verdana"/>
          <w:b/>
          <w:bCs/>
          <w:sz w:val="20"/>
          <w:szCs w:val="20"/>
        </w:rPr>
      </w:pPr>
    </w:p>
    <w:p w14:paraId="723F3E4C" w14:textId="77777777" w:rsidR="00480D4B" w:rsidRPr="007532E8" w:rsidRDefault="00480D4B" w:rsidP="00D414A7">
      <w:pPr>
        <w:rPr>
          <w:rFonts w:ascii="Verdana" w:hAnsi="Verdana"/>
          <w:b/>
          <w:bCs/>
          <w:sz w:val="20"/>
          <w:szCs w:val="20"/>
        </w:rPr>
      </w:pPr>
    </w:p>
    <w:p w14:paraId="4CFB9501" w14:textId="10A08D5F" w:rsidR="00B85252" w:rsidRPr="007532E8" w:rsidRDefault="00B85252" w:rsidP="00D414A7">
      <w:pPr>
        <w:rPr>
          <w:rFonts w:ascii="Verdana" w:hAnsi="Verdana"/>
          <w:b/>
          <w:bCs/>
          <w:sz w:val="20"/>
          <w:szCs w:val="20"/>
        </w:rPr>
      </w:pPr>
      <w:r w:rsidRPr="007532E8">
        <w:rPr>
          <w:rFonts w:ascii="Verdana" w:hAnsi="Verdana"/>
          <w:b/>
          <w:bCs/>
          <w:sz w:val="20"/>
          <w:szCs w:val="20"/>
        </w:rPr>
        <w:t>DIMENSIONES DE LA EVALUACIÓN</w:t>
      </w:r>
    </w:p>
    <w:p w14:paraId="5EB87633" w14:textId="69EE6039" w:rsidR="00B85252" w:rsidRPr="007532E8" w:rsidRDefault="00B85252" w:rsidP="00D414A7">
      <w:pPr>
        <w:rPr>
          <w:rFonts w:ascii="Verdana" w:hAnsi="Verdana"/>
          <w:sz w:val="20"/>
          <w:szCs w:val="20"/>
        </w:rPr>
      </w:pPr>
      <w:r w:rsidRPr="007532E8">
        <w:rPr>
          <w:rFonts w:ascii="Verdana" w:hAnsi="Verdana"/>
          <w:sz w:val="20"/>
          <w:szCs w:val="20"/>
        </w:rPr>
        <w:t>Tres son los ejes básicos, que componen el sistema de evaluación.</w:t>
      </w:r>
    </w:p>
    <w:p w14:paraId="6DD5DAD2" w14:textId="77777777" w:rsidR="002A12D8" w:rsidRPr="007532E8" w:rsidRDefault="002A12D8" w:rsidP="002A12D8">
      <w:pPr>
        <w:jc w:val="both"/>
        <w:rPr>
          <w:rFonts w:ascii="Verdana" w:hAnsi="Verdana"/>
          <w:b/>
          <w:bCs/>
          <w:sz w:val="20"/>
          <w:szCs w:val="20"/>
        </w:rPr>
      </w:pPr>
      <w:r w:rsidRPr="007532E8">
        <w:rPr>
          <w:rFonts w:ascii="Verdana" w:hAnsi="Verdana"/>
          <w:noProof/>
          <w:sz w:val="20"/>
          <w:szCs w:val="20"/>
        </w:rPr>
        <w:drawing>
          <wp:inline distT="0" distB="0" distL="0" distR="0" wp14:anchorId="5051D347" wp14:editId="6E2334BD">
            <wp:extent cx="600075" cy="600075"/>
            <wp:effectExtent l="0" t="0" r="9525" b="0"/>
            <wp:docPr id="11" name="Gráfico 11" descr="Gafas 3D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áfico 4" descr="Gafas 3D con relleno sólido"/>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600075" cy="600075"/>
                    </a:xfrm>
                    <a:prstGeom prst="rect">
                      <a:avLst/>
                    </a:prstGeom>
                  </pic:spPr>
                </pic:pic>
              </a:graphicData>
            </a:graphic>
          </wp:inline>
        </w:drawing>
      </w:r>
      <w:r w:rsidRPr="007532E8">
        <w:rPr>
          <w:rFonts w:ascii="Verdana" w:hAnsi="Verdana"/>
          <w:sz w:val="20"/>
          <w:szCs w:val="20"/>
        </w:rPr>
        <w:t xml:space="preserve">¿Qué se ha hecho? </w:t>
      </w:r>
      <w:r w:rsidRPr="007532E8">
        <w:rPr>
          <w:rFonts w:ascii="Verdana" w:hAnsi="Verdana"/>
          <w:b/>
          <w:bCs/>
          <w:sz w:val="20"/>
          <w:szCs w:val="20"/>
        </w:rPr>
        <w:t>EVALUACIÓN DE RESULTADO</w:t>
      </w:r>
    </w:p>
    <w:p w14:paraId="4038ADF0" w14:textId="77777777" w:rsidR="002A12D8" w:rsidRPr="007532E8" w:rsidRDefault="002A12D8" w:rsidP="002A12D8">
      <w:pPr>
        <w:jc w:val="both"/>
        <w:rPr>
          <w:rFonts w:ascii="Verdana" w:hAnsi="Verdana"/>
          <w:b/>
          <w:bCs/>
          <w:sz w:val="20"/>
          <w:szCs w:val="20"/>
        </w:rPr>
      </w:pPr>
      <w:r w:rsidRPr="007532E8">
        <w:rPr>
          <w:rFonts w:ascii="Verdana" w:hAnsi="Verdana"/>
          <w:b/>
          <w:bCs/>
          <w:noProof/>
          <w:sz w:val="20"/>
          <w:szCs w:val="20"/>
        </w:rPr>
        <w:drawing>
          <wp:inline distT="0" distB="0" distL="0" distR="0" wp14:anchorId="57AB30B8" wp14:editId="5D78D8A3">
            <wp:extent cx="533400" cy="533400"/>
            <wp:effectExtent l="0" t="0" r="0" b="0"/>
            <wp:docPr id="12" name="Gráfico 12" descr="Círculos con líneas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áfico 5" descr="Círculos con líneas con relleno sólido"/>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flipH="1">
                      <a:off x="0" y="0"/>
                      <a:ext cx="533400" cy="533400"/>
                    </a:xfrm>
                    <a:prstGeom prst="rect">
                      <a:avLst/>
                    </a:prstGeom>
                  </pic:spPr>
                </pic:pic>
              </a:graphicData>
            </a:graphic>
          </wp:inline>
        </w:drawing>
      </w:r>
      <w:r w:rsidRPr="007532E8">
        <w:rPr>
          <w:rFonts w:ascii="Verdana" w:hAnsi="Verdana"/>
          <w:sz w:val="20"/>
          <w:szCs w:val="20"/>
        </w:rPr>
        <w:t xml:space="preserve">¿Cómo se ha hecho? </w:t>
      </w:r>
      <w:r w:rsidRPr="007532E8">
        <w:rPr>
          <w:rFonts w:ascii="Verdana" w:hAnsi="Verdana"/>
          <w:b/>
          <w:bCs/>
          <w:sz w:val="20"/>
          <w:szCs w:val="20"/>
        </w:rPr>
        <w:t>EVALUACIÓN DE PROCESO</w:t>
      </w:r>
    </w:p>
    <w:p w14:paraId="5975AF92" w14:textId="77777777" w:rsidR="002A12D8" w:rsidRPr="007532E8" w:rsidRDefault="002A12D8" w:rsidP="002A12D8">
      <w:pPr>
        <w:jc w:val="both"/>
        <w:rPr>
          <w:rFonts w:ascii="Verdana" w:hAnsi="Verdana"/>
          <w:b/>
          <w:bCs/>
          <w:sz w:val="20"/>
          <w:szCs w:val="20"/>
        </w:rPr>
      </w:pPr>
    </w:p>
    <w:p w14:paraId="12DD56A6" w14:textId="77777777" w:rsidR="002A12D8" w:rsidRPr="007532E8" w:rsidRDefault="002A12D8" w:rsidP="002A12D8">
      <w:pPr>
        <w:jc w:val="both"/>
        <w:rPr>
          <w:rFonts w:ascii="Verdana" w:hAnsi="Verdana"/>
          <w:sz w:val="20"/>
          <w:szCs w:val="20"/>
        </w:rPr>
      </w:pPr>
      <w:r w:rsidRPr="007532E8">
        <w:rPr>
          <w:rFonts w:ascii="Verdana" w:hAnsi="Verdana"/>
          <w:noProof/>
          <w:sz w:val="20"/>
          <w:szCs w:val="20"/>
        </w:rPr>
        <w:drawing>
          <wp:inline distT="0" distB="0" distL="0" distR="0" wp14:anchorId="001BBE3C" wp14:editId="435DAF2E">
            <wp:extent cx="590550" cy="590550"/>
            <wp:effectExtent l="0" t="0" r="0" b="0"/>
            <wp:docPr id="13" name="Gráfico 13" descr="Dian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áfico 6" descr="Diana con relleno sólido"/>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590550" cy="590550"/>
                    </a:xfrm>
                    <a:prstGeom prst="rect">
                      <a:avLst/>
                    </a:prstGeom>
                  </pic:spPr>
                </pic:pic>
              </a:graphicData>
            </a:graphic>
          </wp:inline>
        </w:drawing>
      </w:r>
      <w:r w:rsidRPr="007532E8">
        <w:rPr>
          <w:rFonts w:ascii="Verdana" w:hAnsi="Verdana"/>
          <w:sz w:val="20"/>
          <w:szCs w:val="20"/>
        </w:rPr>
        <w:t xml:space="preserve">¿Qué se ha conseguido? </w:t>
      </w:r>
      <w:r w:rsidRPr="007532E8">
        <w:rPr>
          <w:rFonts w:ascii="Verdana" w:hAnsi="Verdana"/>
          <w:b/>
          <w:bCs/>
          <w:sz w:val="20"/>
          <w:szCs w:val="20"/>
        </w:rPr>
        <w:t>EVALUACIÓN DE IMPACTO</w:t>
      </w:r>
    </w:p>
    <w:p w14:paraId="128353B7" w14:textId="532F4CCD" w:rsidR="00B85252" w:rsidRPr="007532E8" w:rsidRDefault="00B85252" w:rsidP="00D414A7">
      <w:pPr>
        <w:rPr>
          <w:rFonts w:ascii="Verdana" w:hAnsi="Verdana"/>
          <w:b/>
          <w:bCs/>
          <w:sz w:val="20"/>
          <w:szCs w:val="20"/>
        </w:rPr>
      </w:pPr>
    </w:p>
    <w:tbl>
      <w:tblPr>
        <w:tblStyle w:val="Tabladelista2"/>
        <w:tblW w:w="0" w:type="auto"/>
        <w:tblLook w:val="04A0" w:firstRow="1" w:lastRow="0" w:firstColumn="1" w:lastColumn="0" w:noHBand="0" w:noVBand="1"/>
      </w:tblPr>
      <w:tblGrid>
        <w:gridCol w:w="4247"/>
        <w:gridCol w:w="4247"/>
      </w:tblGrid>
      <w:tr w:rsidR="002A12D8" w:rsidRPr="007532E8" w14:paraId="4E9FA084" w14:textId="77777777" w:rsidTr="00F767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14:paraId="087752B5" w14:textId="2A9969A0" w:rsidR="002A12D8" w:rsidRPr="007532E8" w:rsidRDefault="002A12D8" w:rsidP="00D414A7">
            <w:pPr>
              <w:rPr>
                <w:rFonts w:ascii="Verdana" w:hAnsi="Verdana" w:cstheme="minorHAnsi"/>
                <w:sz w:val="20"/>
                <w:szCs w:val="20"/>
              </w:rPr>
            </w:pPr>
            <w:r w:rsidRPr="007532E8">
              <w:rPr>
                <w:rFonts w:ascii="Verdana" w:hAnsi="Verdana" w:cstheme="minorHAnsi"/>
                <w:sz w:val="20"/>
                <w:szCs w:val="20"/>
              </w:rPr>
              <w:t>EVALUACIÓN DE RESULTADOS</w:t>
            </w:r>
          </w:p>
        </w:tc>
        <w:tc>
          <w:tcPr>
            <w:tcW w:w="4247" w:type="dxa"/>
          </w:tcPr>
          <w:p w14:paraId="1DB67AFD" w14:textId="77777777" w:rsidR="002A12D8" w:rsidRPr="007532E8" w:rsidRDefault="002A12D8" w:rsidP="00D43E30">
            <w:pPr>
              <w:pStyle w:val="Prrafodelista"/>
              <w:numPr>
                <w:ilvl w:val="0"/>
                <w:numId w:val="8"/>
              </w:numPr>
              <w:cnfStyle w:val="100000000000" w:firstRow="1" w:lastRow="0" w:firstColumn="0" w:lastColumn="0" w:oddVBand="0" w:evenVBand="0" w:oddHBand="0" w:evenHBand="0" w:firstRowFirstColumn="0" w:firstRowLastColumn="0" w:lastRowFirstColumn="0" w:lastRowLastColumn="0"/>
              <w:rPr>
                <w:rFonts w:ascii="Verdana" w:hAnsi="Verdana" w:cstheme="minorHAnsi"/>
                <w:b w:val="0"/>
                <w:bCs w:val="0"/>
                <w:sz w:val="20"/>
                <w:szCs w:val="20"/>
              </w:rPr>
            </w:pPr>
            <w:r w:rsidRPr="007532E8">
              <w:rPr>
                <w:rFonts w:ascii="Verdana" w:hAnsi="Verdana" w:cstheme="minorHAnsi"/>
                <w:b w:val="0"/>
                <w:bCs w:val="0"/>
                <w:sz w:val="20"/>
                <w:szCs w:val="20"/>
              </w:rPr>
              <w:t>Grado de cumplimiento de los objetivos planteados</w:t>
            </w:r>
          </w:p>
          <w:p w14:paraId="10C19A53" w14:textId="77777777" w:rsidR="002A12D8" w:rsidRPr="007532E8" w:rsidRDefault="00F17420" w:rsidP="00D43E30">
            <w:pPr>
              <w:pStyle w:val="Prrafodelista"/>
              <w:numPr>
                <w:ilvl w:val="0"/>
                <w:numId w:val="8"/>
              </w:numPr>
              <w:cnfStyle w:val="100000000000" w:firstRow="1" w:lastRow="0" w:firstColumn="0" w:lastColumn="0" w:oddVBand="0" w:evenVBand="0" w:oddHBand="0" w:evenHBand="0" w:firstRowFirstColumn="0" w:firstRowLastColumn="0" w:lastRowFirstColumn="0" w:lastRowLastColumn="0"/>
              <w:rPr>
                <w:rFonts w:ascii="Verdana" w:hAnsi="Verdana" w:cstheme="minorHAnsi"/>
                <w:b w:val="0"/>
                <w:bCs w:val="0"/>
                <w:sz w:val="20"/>
                <w:szCs w:val="20"/>
              </w:rPr>
            </w:pPr>
            <w:r w:rsidRPr="007532E8">
              <w:rPr>
                <w:rFonts w:ascii="Verdana" w:hAnsi="Verdana" w:cstheme="minorHAnsi"/>
                <w:b w:val="0"/>
                <w:bCs w:val="0"/>
                <w:sz w:val="20"/>
                <w:szCs w:val="20"/>
              </w:rPr>
              <w:t>Grado de consecución de los resultados esperados</w:t>
            </w:r>
          </w:p>
          <w:p w14:paraId="64ACA76B" w14:textId="785AF880" w:rsidR="00F17420" w:rsidRPr="007532E8" w:rsidRDefault="00F17420" w:rsidP="00D43E30">
            <w:pPr>
              <w:pStyle w:val="Prrafodelista"/>
              <w:numPr>
                <w:ilvl w:val="0"/>
                <w:numId w:val="8"/>
              </w:numPr>
              <w:cnfStyle w:val="100000000000" w:firstRow="1" w:lastRow="0" w:firstColumn="0" w:lastColumn="0" w:oddVBand="0" w:evenVBand="0" w:oddHBand="0" w:evenHBand="0" w:firstRowFirstColumn="0" w:firstRowLastColumn="0" w:lastRowFirstColumn="0" w:lastRowLastColumn="0"/>
              <w:rPr>
                <w:rFonts w:ascii="Verdana" w:eastAsia="Times New Roman" w:hAnsi="Verdana" w:cstheme="minorHAnsi"/>
                <w:b w:val="0"/>
                <w:bCs w:val="0"/>
                <w:sz w:val="20"/>
                <w:szCs w:val="20"/>
                <w:lang w:eastAsia="es-ES"/>
              </w:rPr>
            </w:pPr>
            <w:r w:rsidRPr="007532E8">
              <w:rPr>
                <w:rFonts w:ascii="Verdana" w:hAnsi="Verdana" w:cstheme="minorHAnsi"/>
                <w:b w:val="0"/>
                <w:bCs w:val="0"/>
                <w:sz w:val="20"/>
                <w:szCs w:val="20"/>
              </w:rPr>
              <w:t>Nivel de corrección de las desigualdades emprendidas</w:t>
            </w:r>
          </w:p>
        </w:tc>
      </w:tr>
      <w:tr w:rsidR="002A12D8" w:rsidRPr="007532E8" w14:paraId="16D5D30D" w14:textId="77777777" w:rsidTr="00F767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14:paraId="5CDDD054" w14:textId="15731FDA" w:rsidR="002A12D8" w:rsidRPr="007532E8" w:rsidRDefault="00F17420" w:rsidP="00D414A7">
            <w:pPr>
              <w:rPr>
                <w:rFonts w:ascii="Verdana" w:hAnsi="Verdana" w:cstheme="minorHAnsi"/>
                <w:sz w:val="20"/>
                <w:szCs w:val="20"/>
              </w:rPr>
            </w:pPr>
            <w:r w:rsidRPr="007532E8">
              <w:rPr>
                <w:rFonts w:ascii="Verdana" w:hAnsi="Verdana" w:cstheme="minorHAnsi"/>
                <w:sz w:val="20"/>
                <w:szCs w:val="20"/>
              </w:rPr>
              <w:t>EVALUACIÓN DE PROCESO</w:t>
            </w:r>
          </w:p>
        </w:tc>
        <w:tc>
          <w:tcPr>
            <w:tcW w:w="4247" w:type="dxa"/>
          </w:tcPr>
          <w:p w14:paraId="764A3132" w14:textId="77777777" w:rsidR="002A12D8" w:rsidRPr="007532E8" w:rsidRDefault="00F17420" w:rsidP="00D43E30">
            <w:pPr>
              <w:pStyle w:val="Prrafodelista"/>
              <w:numPr>
                <w:ilvl w:val="0"/>
                <w:numId w:val="9"/>
              </w:numPr>
              <w:cnfStyle w:val="000000100000" w:firstRow="0" w:lastRow="0" w:firstColumn="0" w:lastColumn="0" w:oddVBand="0" w:evenVBand="0" w:oddHBand="1" w:evenHBand="0" w:firstRowFirstColumn="0" w:firstRowLastColumn="0" w:lastRowFirstColumn="0" w:lastRowLastColumn="0"/>
              <w:rPr>
                <w:rFonts w:ascii="Verdana" w:hAnsi="Verdana" w:cstheme="minorHAnsi"/>
                <w:sz w:val="20"/>
                <w:szCs w:val="20"/>
              </w:rPr>
            </w:pPr>
            <w:r w:rsidRPr="007532E8">
              <w:rPr>
                <w:rFonts w:ascii="Verdana" w:hAnsi="Verdana" w:cstheme="minorHAnsi"/>
                <w:sz w:val="20"/>
                <w:szCs w:val="20"/>
              </w:rPr>
              <w:t>Nivel de desarrollo de las acciones emprendidas</w:t>
            </w:r>
          </w:p>
          <w:p w14:paraId="09CC4D16" w14:textId="77777777" w:rsidR="00F17420" w:rsidRPr="007532E8" w:rsidRDefault="00F17420" w:rsidP="00D43E30">
            <w:pPr>
              <w:pStyle w:val="Prrafodelista"/>
              <w:numPr>
                <w:ilvl w:val="0"/>
                <w:numId w:val="9"/>
              </w:numPr>
              <w:cnfStyle w:val="000000100000" w:firstRow="0" w:lastRow="0" w:firstColumn="0" w:lastColumn="0" w:oddVBand="0" w:evenVBand="0" w:oddHBand="1" w:evenHBand="0" w:firstRowFirstColumn="0" w:firstRowLastColumn="0" w:lastRowFirstColumn="0" w:lastRowLastColumn="0"/>
              <w:rPr>
                <w:rFonts w:ascii="Verdana" w:hAnsi="Verdana" w:cstheme="minorHAnsi"/>
                <w:sz w:val="20"/>
                <w:szCs w:val="20"/>
              </w:rPr>
            </w:pPr>
            <w:r w:rsidRPr="007532E8">
              <w:rPr>
                <w:rFonts w:ascii="Verdana" w:hAnsi="Verdana" w:cstheme="minorHAnsi"/>
                <w:sz w:val="20"/>
                <w:szCs w:val="20"/>
              </w:rPr>
              <w:t>Grado de dificultad encontrado y/o percibido en el desarrollo de acciones</w:t>
            </w:r>
          </w:p>
          <w:p w14:paraId="482B2A9D" w14:textId="77777777" w:rsidR="00F17420" w:rsidRPr="007532E8" w:rsidRDefault="00F17420" w:rsidP="00D43E30">
            <w:pPr>
              <w:pStyle w:val="Prrafodelista"/>
              <w:numPr>
                <w:ilvl w:val="0"/>
                <w:numId w:val="9"/>
              </w:numPr>
              <w:cnfStyle w:val="000000100000" w:firstRow="0" w:lastRow="0" w:firstColumn="0" w:lastColumn="0" w:oddVBand="0" w:evenVBand="0" w:oddHBand="1" w:evenHBand="0" w:firstRowFirstColumn="0" w:firstRowLastColumn="0" w:lastRowFirstColumn="0" w:lastRowLastColumn="0"/>
              <w:rPr>
                <w:rFonts w:ascii="Verdana" w:hAnsi="Verdana" w:cstheme="minorHAnsi"/>
                <w:sz w:val="20"/>
                <w:szCs w:val="20"/>
              </w:rPr>
            </w:pPr>
            <w:r w:rsidRPr="007532E8">
              <w:rPr>
                <w:rFonts w:ascii="Verdana" w:hAnsi="Verdana" w:cstheme="minorHAnsi"/>
                <w:sz w:val="20"/>
                <w:szCs w:val="20"/>
              </w:rPr>
              <w:t>Tipo de dificultades y soluciones aportadas</w:t>
            </w:r>
          </w:p>
          <w:p w14:paraId="4C73CAEB" w14:textId="77777777" w:rsidR="00F17420" w:rsidRPr="007532E8" w:rsidRDefault="00F17420" w:rsidP="00D43E30">
            <w:pPr>
              <w:pStyle w:val="Prrafodelista"/>
              <w:numPr>
                <w:ilvl w:val="0"/>
                <w:numId w:val="9"/>
              </w:numPr>
              <w:cnfStyle w:val="000000100000" w:firstRow="0" w:lastRow="0" w:firstColumn="0" w:lastColumn="0" w:oddVBand="0" w:evenVBand="0" w:oddHBand="1" w:evenHBand="0" w:firstRowFirstColumn="0" w:firstRowLastColumn="0" w:lastRowFirstColumn="0" w:lastRowLastColumn="0"/>
              <w:rPr>
                <w:rFonts w:ascii="Verdana" w:hAnsi="Verdana" w:cstheme="minorHAnsi"/>
                <w:sz w:val="20"/>
                <w:szCs w:val="20"/>
              </w:rPr>
            </w:pPr>
            <w:r w:rsidRPr="007532E8">
              <w:rPr>
                <w:rFonts w:ascii="Verdana" w:hAnsi="Verdana" w:cstheme="minorHAnsi"/>
                <w:sz w:val="20"/>
                <w:szCs w:val="20"/>
              </w:rPr>
              <w:t>Cambios producidos en las acciones y desarrollo del plan</w:t>
            </w:r>
          </w:p>
          <w:p w14:paraId="448E0154" w14:textId="180D1BE1" w:rsidR="00F17420" w:rsidRPr="007532E8" w:rsidRDefault="00F17420" w:rsidP="00D43E30">
            <w:pPr>
              <w:pStyle w:val="Prrafodelista"/>
              <w:numPr>
                <w:ilvl w:val="0"/>
                <w:numId w:val="9"/>
              </w:numPr>
              <w:cnfStyle w:val="000000100000" w:firstRow="0" w:lastRow="0" w:firstColumn="0" w:lastColumn="0" w:oddVBand="0" w:evenVBand="0" w:oddHBand="1" w:evenHBand="0" w:firstRowFirstColumn="0" w:firstRowLastColumn="0" w:lastRowFirstColumn="0" w:lastRowLastColumn="0"/>
              <w:rPr>
                <w:rFonts w:ascii="Verdana" w:eastAsia="Times New Roman" w:hAnsi="Verdana" w:cstheme="minorHAnsi"/>
                <w:sz w:val="20"/>
                <w:szCs w:val="20"/>
                <w:lang w:eastAsia="es-ES"/>
              </w:rPr>
            </w:pPr>
            <w:r w:rsidRPr="007532E8">
              <w:rPr>
                <w:rFonts w:ascii="Verdana" w:hAnsi="Verdana" w:cstheme="minorHAnsi"/>
                <w:sz w:val="20"/>
                <w:szCs w:val="20"/>
              </w:rPr>
              <w:t>Grado de incorporación de la igualdad de oportunidades entre mujeres y hombres en la gestión de la empresa.</w:t>
            </w:r>
          </w:p>
        </w:tc>
      </w:tr>
      <w:tr w:rsidR="002A12D8" w:rsidRPr="007532E8" w14:paraId="517225C9" w14:textId="77777777" w:rsidTr="00F767B7">
        <w:tc>
          <w:tcPr>
            <w:cnfStyle w:val="001000000000" w:firstRow="0" w:lastRow="0" w:firstColumn="1" w:lastColumn="0" w:oddVBand="0" w:evenVBand="0" w:oddHBand="0" w:evenHBand="0" w:firstRowFirstColumn="0" w:firstRowLastColumn="0" w:lastRowFirstColumn="0" w:lastRowLastColumn="0"/>
            <w:tcW w:w="4247" w:type="dxa"/>
          </w:tcPr>
          <w:p w14:paraId="240E63E7" w14:textId="159278A6" w:rsidR="002A12D8" w:rsidRPr="007532E8" w:rsidRDefault="00F17420" w:rsidP="00D414A7">
            <w:pPr>
              <w:rPr>
                <w:rFonts w:ascii="Verdana" w:hAnsi="Verdana" w:cstheme="minorHAnsi"/>
                <w:sz w:val="20"/>
                <w:szCs w:val="20"/>
              </w:rPr>
            </w:pPr>
            <w:r w:rsidRPr="007532E8">
              <w:rPr>
                <w:rFonts w:ascii="Verdana" w:hAnsi="Verdana" w:cstheme="minorHAnsi"/>
                <w:sz w:val="20"/>
                <w:szCs w:val="20"/>
              </w:rPr>
              <w:t>EVALUACIÓN DE IMPACTO</w:t>
            </w:r>
          </w:p>
        </w:tc>
        <w:tc>
          <w:tcPr>
            <w:tcW w:w="4247" w:type="dxa"/>
          </w:tcPr>
          <w:p w14:paraId="6A8545AE" w14:textId="77777777" w:rsidR="002A12D8" w:rsidRPr="007532E8" w:rsidRDefault="00F17420" w:rsidP="00D43E30">
            <w:pPr>
              <w:pStyle w:val="Prrafodelista"/>
              <w:numPr>
                <w:ilvl w:val="0"/>
                <w:numId w:val="10"/>
              </w:numPr>
              <w:cnfStyle w:val="000000000000" w:firstRow="0" w:lastRow="0" w:firstColumn="0" w:lastColumn="0" w:oddVBand="0" w:evenVBand="0" w:oddHBand="0" w:evenHBand="0" w:firstRowFirstColumn="0" w:firstRowLastColumn="0" w:lastRowFirstColumn="0" w:lastRowLastColumn="0"/>
              <w:rPr>
                <w:rFonts w:ascii="Verdana" w:hAnsi="Verdana" w:cstheme="minorHAnsi"/>
                <w:sz w:val="20"/>
                <w:szCs w:val="20"/>
              </w:rPr>
            </w:pPr>
            <w:r w:rsidRPr="007532E8">
              <w:rPr>
                <w:rFonts w:ascii="Verdana" w:hAnsi="Verdana" w:cstheme="minorHAnsi"/>
                <w:sz w:val="20"/>
                <w:szCs w:val="20"/>
              </w:rPr>
              <w:t>Cambios en la cultura empresarial</w:t>
            </w:r>
            <w:r w:rsidR="00F767B7" w:rsidRPr="007532E8">
              <w:rPr>
                <w:rFonts w:ascii="Verdana" w:hAnsi="Verdana" w:cstheme="minorHAnsi"/>
                <w:sz w:val="20"/>
                <w:szCs w:val="20"/>
              </w:rPr>
              <w:t>: actitudes de la dirección y la plantilla, en las prácticas de recursos humanos</w:t>
            </w:r>
          </w:p>
          <w:p w14:paraId="571B6803" w14:textId="755A928B" w:rsidR="00F767B7" w:rsidRPr="007532E8" w:rsidRDefault="00F767B7" w:rsidP="00D43E30">
            <w:pPr>
              <w:pStyle w:val="Prrafodelista"/>
              <w:numPr>
                <w:ilvl w:val="0"/>
                <w:numId w:val="10"/>
              </w:numPr>
              <w:cnfStyle w:val="000000000000" w:firstRow="0" w:lastRow="0" w:firstColumn="0" w:lastColumn="0" w:oddVBand="0" w:evenVBand="0" w:oddHBand="0" w:evenHBand="0" w:firstRowFirstColumn="0" w:firstRowLastColumn="0" w:lastRowFirstColumn="0" w:lastRowLastColumn="0"/>
              <w:rPr>
                <w:rFonts w:ascii="Verdana" w:eastAsia="Times New Roman" w:hAnsi="Verdana" w:cstheme="minorHAnsi"/>
                <w:sz w:val="20"/>
                <w:szCs w:val="20"/>
                <w:lang w:eastAsia="es-ES"/>
              </w:rPr>
            </w:pPr>
            <w:r w:rsidRPr="007532E8">
              <w:rPr>
                <w:rFonts w:ascii="Verdana" w:hAnsi="Verdana" w:cstheme="minorHAnsi"/>
                <w:sz w:val="20"/>
                <w:szCs w:val="20"/>
              </w:rPr>
              <w:t>Reducción de desequilibrios en la presencia y participación de mujeres y hombres.</w:t>
            </w:r>
          </w:p>
        </w:tc>
      </w:tr>
    </w:tbl>
    <w:p w14:paraId="710317A5" w14:textId="77777777" w:rsidR="00480D4B" w:rsidRDefault="00480D4B" w:rsidP="00AF21E6">
      <w:pPr>
        <w:jc w:val="both"/>
        <w:rPr>
          <w:rFonts w:ascii="Verdana" w:hAnsi="Verdana"/>
          <w:b/>
          <w:bCs/>
          <w:sz w:val="20"/>
          <w:szCs w:val="20"/>
        </w:rPr>
      </w:pPr>
    </w:p>
    <w:p w14:paraId="37D38998" w14:textId="7ED29DF7" w:rsidR="00BB235C" w:rsidRPr="007532E8" w:rsidRDefault="00F767B7" w:rsidP="00AF21E6">
      <w:pPr>
        <w:jc w:val="both"/>
        <w:rPr>
          <w:rFonts w:ascii="Verdana" w:hAnsi="Verdana"/>
          <w:b/>
          <w:bCs/>
          <w:sz w:val="20"/>
          <w:szCs w:val="20"/>
        </w:rPr>
      </w:pPr>
      <w:r w:rsidRPr="007532E8">
        <w:rPr>
          <w:rFonts w:ascii="Verdana" w:hAnsi="Verdana"/>
          <w:b/>
          <w:bCs/>
          <w:sz w:val="20"/>
          <w:szCs w:val="20"/>
        </w:rPr>
        <w:t>EL INFORME DE EVALUACIÓN COMO HERRAMIENTA.</w:t>
      </w:r>
    </w:p>
    <w:p w14:paraId="1B1B710D" w14:textId="778C2B9F" w:rsidR="00F767B7" w:rsidRPr="007532E8" w:rsidRDefault="00F767B7" w:rsidP="00AF21E6">
      <w:pPr>
        <w:jc w:val="both"/>
        <w:rPr>
          <w:rFonts w:ascii="Verdana" w:hAnsi="Verdana"/>
          <w:sz w:val="20"/>
          <w:szCs w:val="20"/>
        </w:rPr>
      </w:pPr>
      <w:r w:rsidRPr="007532E8">
        <w:rPr>
          <w:rFonts w:ascii="Verdana" w:hAnsi="Verdana"/>
          <w:sz w:val="20"/>
          <w:szCs w:val="20"/>
        </w:rPr>
        <w:t xml:space="preserve">Complementado con otras herramientas como cuestionarios o entrevistas, si así se valora, la comisión de seguimiento será la encargada de redactar de forma </w:t>
      </w:r>
      <w:r w:rsidRPr="007532E8">
        <w:rPr>
          <w:rFonts w:ascii="Verdana" w:hAnsi="Verdana"/>
          <w:sz w:val="20"/>
          <w:szCs w:val="20"/>
        </w:rPr>
        <w:lastRenderedPageBreak/>
        <w:t>negociada, el correspondiente informe de evaluación en las tres dimensiones descritas:</w:t>
      </w:r>
    </w:p>
    <w:p w14:paraId="761245AC" w14:textId="77777777" w:rsidR="00F767B7" w:rsidRPr="007532E8" w:rsidRDefault="00F767B7" w:rsidP="00F767B7">
      <w:pPr>
        <w:jc w:val="both"/>
        <w:rPr>
          <w:rFonts w:ascii="Verdana" w:hAnsi="Verdana"/>
          <w:b/>
          <w:bCs/>
          <w:sz w:val="20"/>
          <w:szCs w:val="20"/>
        </w:rPr>
      </w:pPr>
      <w:r w:rsidRPr="007532E8">
        <w:rPr>
          <w:rFonts w:ascii="Verdana" w:hAnsi="Verdana"/>
          <w:noProof/>
          <w:sz w:val="20"/>
          <w:szCs w:val="20"/>
        </w:rPr>
        <w:drawing>
          <wp:inline distT="0" distB="0" distL="0" distR="0" wp14:anchorId="7E8021CB" wp14:editId="149D71CB">
            <wp:extent cx="600075" cy="600075"/>
            <wp:effectExtent l="0" t="0" r="9525" b="0"/>
            <wp:docPr id="14" name="Gráfico 14" descr="Gafas 3D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áfico 4" descr="Gafas 3D con relleno sólido"/>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600075" cy="600075"/>
                    </a:xfrm>
                    <a:prstGeom prst="rect">
                      <a:avLst/>
                    </a:prstGeom>
                  </pic:spPr>
                </pic:pic>
              </a:graphicData>
            </a:graphic>
          </wp:inline>
        </w:drawing>
      </w:r>
      <w:r w:rsidRPr="007532E8">
        <w:rPr>
          <w:rFonts w:ascii="Verdana" w:hAnsi="Verdana"/>
          <w:sz w:val="20"/>
          <w:szCs w:val="20"/>
        </w:rPr>
        <w:t xml:space="preserve">¿Qué se ha hecho? </w:t>
      </w:r>
      <w:r w:rsidRPr="007532E8">
        <w:rPr>
          <w:rFonts w:ascii="Verdana" w:hAnsi="Verdana"/>
          <w:b/>
          <w:bCs/>
          <w:sz w:val="20"/>
          <w:szCs w:val="20"/>
        </w:rPr>
        <w:t>EVALUACIÓN DE RESULTADO</w:t>
      </w:r>
    </w:p>
    <w:p w14:paraId="3607CBC6" w14:textId="494BCDAF" w:rsidR="00F767B7" w:rsidRPr="007532E8" w:rsidRDefault="005B2A04" w:rsidP="00F767B7">
      <w:pPr>
        <w:jc w:val="both"/>
        <w:rPr>
          <w:rFonts w:ascii="Verdana" w:hAnsi="Verdana"/>
          <w:b/>
          <w:bCs/>
          <w:sz w:val="20"/>
          <w:szCs w:val="20"/>
        </w:rPr>
      </w:pPr>
      <w:r w:rsidRPr="007532E8">
        <w:rPr>
          <w:rFonts w:ascii="Verdana" w:hAnsi="Verdana"/>
          <w:sz w:val="20"/>
          <w:szCs w:val="20"/>
        </w:rPr>
        <w:t xml:space="preserve"> </w:t>
      </w:r>
      <w:r w:rsidR="00F767B7" w:rsidRPr="007532E8">
        <w:rPr>
          <w:rFonts w:ascii="Verdana" w:hAnsi="Verdana"/>
          <w:b/>
          <w:bCs/>
          <w:noProof/>
          <w:sz w:val="20"/>
          <w:szCs w:val="20"/>
        </w:rPr>
        <w:drawing>
          <wp:inline distT="0" distB="0" distL="0" distR="0" wp14:anchorId="772334C3" wp14:editId="1CAC09A3">
            <wp:extent cx="533400" cy="533400"/>
            <wp:effectExtent l="0" t="0" r="0" b="0"/>
            <wp:docPr id="15" name="Gráfico 15" descr="Círculos con líneas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áfico 5" descr="Círculos con líneas con relleno sólido"/>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flipH="1">
                      <a:off x="0" y="0"/>
                      <a:ext cx="533400" cy="533400"/>
                    </a:xfrm>
                    <a:prstGeom prst="rect">
                      <a:avLst/>
                    </a:prstGeom>
                  </pic:spPr>
                </pic:pic>
              </a:graphicData>
            </a:graphic>
          </wp:inline>
        </w:drawing>
      </w:r>
      <w:r w:rsidR="00F767B7" w:rsidRPr="007532E8">
        <w:rPr>
          <w:rFonts w:ascii="Verdana" w:hAnsi="Verdana"/>
          <w:sz w:val="20"/>
          <w:szCs w:val="20"/>
        </w:rPr>
        <w:t xml:space="preserve">¿Cómo se ha hecho? </w:t>
      </w:r>
      <w:r w:rsidR="00F767B7" w:rsidRPr="007532E8">
        <w:rPr>
          <w:rFonts w:ascii="Verdana" w:hAnsi="Verdana"/>
          <w:b/>
          <w:bCs/>
          <w:sz w:val="20"/>
          <w:szCs w:val="20"/>
        </w:rPr>
        <w:t>EVALUACIÓN DE PROCESO</w:t>
      </w:r>
    </w:p>
    <w:p w14:paraId="6421412C" w14:textId="77777777" w:rsidR="00F767B7" w:rsidRPr="007532E8" w:rsidRDefault="00F767B7" w:rsidP="00F767B7">
      <w:pPr>
        <w:jc w:val="both"/>
        <w:rPr>
          <w:rFonts w:ascii="Verdana" w:hAnsi="Verdana"/>
          <w:b/>
          <w:bCs/>
          <w:sz w:val="20"/>
          <w:szCs w:val="20"/>
        </w:rPr>
      </w:pPr>
    </w:p>
    <w:p w14:paraId="6ACE1172" w14:textId="5B7DF784" w:rsidR="00F767B7" w:rsidRPr="007532E8" w:rsidRDefault="00F767B7" w:rsidP="00F767B7">
      <w:pPr>
        <w:jc w:val="both"/>
        <w:rPr>
          <w:rFonts w:ascii="Verdana" w:hAnsi="Verdana"/>
          <w:b/>
          <w:bCs/>
          <w:sz w:val="20"/>
          <w:szCs w:val="20"/>
        </w:rPr>
      </w:pPr>
      <w:r w:rsidRPr="007532E8">
        <w:rPr>
          <w:rFonts w:ascii="Verdana" w:hAnsi="Verdana"/>
          <w:noProof/>
          <w:sz w:val="20"/>
          <w:szCs w:val="20"/>
        </w:rPr>
        <w:drawing>
          <wp:inline distT="0" distB="0" distL="0" distR="0" wp14:anchorId="0EFA822B" wp14:editId="3B6057D4">
            <wp:extent cx="590550" cy="590550"/>
            <wp:effectExtent l="0" t="0" r="0" b="0"/>
            <wp:docPr id="16" name="Gráfico 16" descr="Dian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áfico 6" descr="Diana con relleno sólido"/>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590550" cy="590550"/>
                    </a:xfrm>
                    <a:prstGeom prst="rect">
                      <a:avLst/>
                    </a:prstGeom>
                  </pic:spPr>
                </pic:pic>
              </a:graphicData>
            </a:graphic>
          </wp:inline>
        </w:drawing>
      </w:r>
      <w:r w:rsidRPr="007532E8">
        <w:rPr>
          <w:rFonts w:ascii="Verdana" w:hAnsi="Verdana"/>
          <w:sz w:val="20"/>
          <w:szCs w:val="20"/>
        </w:rPr>
        <w:t xml:space="preserve">¿Qué se ha conseguido? </w:t>
      </w:r>
      <w:r w:rsidRPr="007532E8">
        <w:rPr>
          <w:rFonts w:ascii="Verdana" w:hAnsi="Verdana"/>
          <w:b/>
          <w:bCs/>
          <w:sz w:val="20"/>
          <w:szCs w:val="20"/>
        </w:rPr>
        <w:t>EVALUACIÓN DE IMPACTO</w:t>
      </w:r>
      <w:r w:rsidR="00DA6533" w:rsidRPr="007532E8">
        <w:rPr>
          <w:rFonts w:ascii="Verdana" w:hAnsi="Verdana"/>
          <w:b/>
          <w:bCs/>
          <w:sz w:val="20"/>
          <w:szCs w:val="20"/>
        </w:rPr>
        <w:t>.</w:t>
      </w:r>
    </w:p>
    <w:p w14:paraId="58E45512" w14:textId="4AA07DB6" w:rsidR="00BB235C" w:rsidRPr="007532E8" w:rsidRDefault="00BB235C" w:rsidP="00AF21E6">
      <w:pPr>
        <w:jc w:val="both"/>
        <w:rPr>
          <w:rFonts w:ascii="Verdana" w:hAnsi="Verdana"/>
          <w:b/>
          <w:bCs/>
          <w:sz w:val="20"/>
          <w:szCs w:val="20"/>
        </w:rPr>
      </w:pPr>
    </w:p>
    <w:p w14:paraId="0A0397B8" w14:textId="46E03733" w:rsidR="00BB235C" w:rsidRPr="007532E8" w:rsidRDefault="00BB235C" w:rsidP="00AF21E6">
      <w:pPr>
        <w:jc w:val="both"/>
        <w:rPr>
          <w:rFonts w:ascii="Verdana" w:hAnsi="Verdana"/>
          <w:b/>
          <w:bCs/>
          <w:sz w:val="20"/>
          <w:szCs w:val="20"/>
        </w:rPr>
      </w:pPr>
    </w:p>
    <w:p w14:paraId="22B272B3" w14:textId="32E70855" w:rsidR="00BB235C" w:rsidRPr="007532E8" w:rsidRDefault="00BB235C" w:rsidP="00AF21E6">
      <w:pPr>
        <w:jc w:val="both"/>
        <w:rPr>
          <w:rFonts w:ascii="Verdana" w:hAnsi="Verdana"/>
          <w:b/>
          <w:bCs/>
          <w:sz w:val="20"/>
          <w:szCs w:val="20"/>
        </w:rPr>
      </w:pPr>
    </w:p>
    <w:p w14:paraId="64376D68" w14:textId="77777777" w:rsidR="00BB235C" w:rsidRPr="007532E8" w:rsidRDefault="00BB235C" w:rsidP="00AF21E6">
      <w:pPr>
        <w:jc w:val="both"/>
        <w:rPr>
          <w:rFonts w:ascii="Verdana" w:hAnsi="Verdana"/>
          <w:b/>
          <w:bCs/>
          <w:sz w:val="20"/>
          <w:szCs w:val="20"/>
        </w:rPr>
      </w:pPr>
    </w:p>
    <w:p w14:paraId="4A69AF99" w14:textId="77777777" w:rsidR="00A97142" w:rsidRPr="007532E8" w:rsidRDefault="00A97142" w:rsidP="00AF21E6">
      <w:pPr>
        <w:jc w:val="both"/>
        <w:rPr>
          <w:rFonts w:ascii="Verdana" w:hAnsi="Verdana"/>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ectPr w:rsidR="00A97142" w:rsidRPr="007532E8" w:rsidSect="00106967">
          <w:pgSz w:w="11906" w:h="16838"/>
          <w:pgMar w:top="1418" w:right="1701" w:bottom="1418" w:left="1701" w:header="708" w:footer="708" w:gutter="0"/>
          <w:cols w:space="708"/>
          <w:docGrid w:linePitch="360"/>
        </w:sectPr>
      </w:pPr>
    </w:p>
    <w:p w14:paraId="1D154C91" w14:textId="3496D5F4" w:rsidR="00BB235C" w:rsidRPr="007532E8" w:rsidRDefault="00DA6533" w:rsidP="00AF21E6">
      <w:pPr>
        <w:jc w:val="both"/>
        <w:rPr>
          <w:rFonts w:ascii="Verdana" w:hAnsi="Verdana"/>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32E8">
        <w:rPr>
          <w:rFonts w:ascii="Verdana" w:hAnsi="Verdana"/>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10. CRONOGRAMA</w:t>
      </w:r>
      <w:r w:rsidR="00C504C2" w:rsidRPr="007532E8">
        <w:rPr>
          <w:rFonts w:ascii="Verdana" w:hAnsi="Verdana"/>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DE758FD" w14:textId="16539DFC" w:rsidR="00A97142" w:rsidRPr="007532E8" w:rsidRDefault="00C504C2" w:rsidP="00AF21E6">
      <w:pPr>
        <w:jc w:val="both"/>
        <w:rPr>
          <w:rFonts w:ascii="Verdana" w:hAnsi="Verdana"/>
          <w:b/>
          <w:bCs/>
          <w:sz w:val="20"/>
          <w:szCs w:val="20"/>
        </w:rPr>
      </w:pPr>
      <w:r w:rsidRPr="007532E8">
        <w:rPr>
          <w:rFonts w:ascii="Verdana" w:hAnsi="Verdana"/>
          <w:b/>
          <w:bCs/>
          <w:sz w:val="20"/>
          <w:szCs w:val="20"/>
        </w:rPr>
        <w:t xml:space="preserve">(La temporalización se </w:t>
      </w:r>
      <w:r w:rsidR="00990AA6">
        <w:rPr>
          <w:rFonts w:ascii="Verdana" w:hAnsi="Verdana"/>
          <w:b/>
          <w:bCs/>
          <w:sz w:val="20"/>
          <w:szCs w:val="20"/>
        </w:rPr>
        <w:t xml:space="preserve">fijará </w:t>
      </w:r>
      <w:r w:rsidRPr="007532E8">
        <w:rPr>
          <w:rFonts w:ascii="Verdana" w:hAnsi="Verdana"/>
          <w:b/>
          <w:bCs/>
          <w:sz w:val="20"/>
          <w:szCs w:val="20"/>
        </w:rPr>
        <w:t xml:space="preserve"> en la ficha de cada acción).</w:t>
      </w:r>
    </w:p>
    <w:tbl>
      <w:tblPr>
        <w:tblStyle w:val="Tablaconcuadrcula1Claro-nfasis2"/>
        <w:tblW w:w="4829" w:type="pct"/>
        <w:tblLook w:val="04A0" w:firstRow="1" w:lastRow="0" w:firstColumn="1" w:lastColumn="0" w:noHBand="0" w:noVBand="1"/>
      </w:tblPr>
      <w:tblGrid>
        <w:gridCol w:w="492"/>
        <w:gridCol w:w="1691"/>
        <w:gridCol w:w="2276"/>
        <w:gridCol w:w="785"/>
        <w:gridCol w:w="725"/>
        <w:gridCol w:w="725"/>
        <w:gridCol w:w="725"/>
        <w:gridCol w:w="785"/>
      </w:tblGrid>
      <w:tr w:rsidR="00EF61F2" w:rsidRPr="00E16E29" w14:paraId="115BD24C" w14:textId="77777777" w:rsidTr="00EF61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 w:type="pct"/>
          </w:tcPr>
          <w:p w14:paraId="7F1BFC81" w14:textId="67A7D27F" w:rsidR="00C7054F" w:rsidRPr="00E16E29" w:rsidRDefault="00C7054F" w:rsidP="00D01E2F">
            <w:pPr>
              <w:jc w:val="both"/>
              <w:rPr>
                <w:rFonts w:ascii="Verdana" w:hAnsi="Verdana"/>
              </w:rPr>
            </w:pPr>
            <w:r w:rsidRPr="00E16E29">
              <w:rPr>
                <w:rFonts w:ascii="Verdana" w:hAnsi="Verdana"/>
              </w:rPr>
              <w:t>ID</w:t>
            </w:r>
          </w:p>
        </w:tc>
        <w:tc>
          <w:tcPr>
            <w:tcW w:w="1031" w:type="pct"/>
          </w:tcPr>
          <w:p w14:paraId="57B70375" w14:textId="1F0E3535" w:rsidR="00C7054F" w:rsidRPr="00E16E29" w:rsidRDefault="00C7054F" w:rsidP="00D01E2F">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Verdana" w:hAnsi="Verdana"/>
              </w:rPr>
            </w:pPr>
            <w:r w:rsidRPr="00E16E29">
              <w:rPr>
                <w:rFonts w:ascii="Verdana" w:hAnsi="Verdana"/>
                <w:b w:val="0"/>
                <w:bCs w:val="0"/>
              </w:rPr>
              <w:t>ACCIONES</w:t>
            </w:r>
          </w:p>
        </w:tc>
        <w:tc>
          <w:tcPr>
            <w:tcW w:w="1387" w:type="pct"/>
          </w:tcPr>
          <w:p w14:paraId="230C93DF" w14:textId="77777777" w:rsidR="00C7054F" w:rsidRPr="00E16E29" w:rsidRDefault="00C7054F" w:rsidP="00D01E2F">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Verdana" w:hAnsi="Verdana"/>
              </w:rPr>
            </w:pPr>
            <w:r w:rsidRPr="00E16E29">
              <w:rPr>
                <w:rFonts w:ascii="Verdana" w:hAnsi="Verdana"/>
                <w:b w:val="0"/>
                <w:bCs w:val="0"/>
              </w:rPr>
              <w:t>AREA ACTUACIÓN</w:t>
            </w:r>
          </w:p>
        </w:tc>
        <w:tc>
          <w:tcPr>
            <w:tcW w:w="478" w:type="pct"/>
          </w:tcPr>
          <w:p w14:paraId="4E3C3843" w14:textId="11E74379" w:rsidR="00480D4B" w:rsidRPr="00E16E29" w:rsidRDefault="00480D4B" w:rsidP="00D01E2F">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Verdana" w:hAnsi="Verdana"/>
                <w:b w:val="0"/>
                <w:bCs w:val="0"/>
              </w:rPr>
            </w:pPr>
            <w:r w:rsidRPr="00E16E29">
              <w:rPr>
                <w:rFonts w:ascii="Verdana" w:hAnsi="Verdana"/>
              </w:rPr>
              <w:t>202</w:t>
            </w:r>
            <w:r w:rsidR="00095AAB" w:rsidRPr="00E16E29">
              <w:rPr>
                <w:rFonts w:ascii="Verdana" w:hAnsi="Verdana"/>
              </w:rPr>
              <w:t>4</w:t>
            </w:r>
          </w:p>
        </w:tc>
        <w:tc>
          <w:tcPr>
            <w:tcW w:w="442" w:type="pct"/>
          </w:tcPr>
          <w:p w14:paraId="77474218" w14:textId="48080817" w:rsidR="00C7054F" w:rsidRPr="00E16E29" w:rsidRDefault="00480D4B" w:rsidP="00D01E2F">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Verdana" w:hAnsi="Verdana"/>
              </w:rPr>
            </w:pPr>
            <w:r w:rsidRPr="00E16E29">
              <w:rPr>
                <w:rFonts w:ascii="Verdana" w:hAnsi="Verdana"/>
                <w:b w:val="0"/>
                <w:bCs w:val="0"/>
              </w:rPr>
              <w:t>202</w:t>
            </w:r>
            <w:r w:rsidR="00095AAB" w:rsidRPr="00E16E29">
              <w:rPr>
                <w:rFonts w:ascii="Verdana" w:hAnsi="Verdana"/>
                <w:b w:val="0"/>
                <w:bCs w:val="0"/>
              </w:rPr>
              <w:t>5</w:t>
            </w:r>
          </w:p>
        </w:tc>
        <w:tc>
          <w:tcPr>
            <w:tcW w:w="442" w:type="pct"/>
          </w:tcPr>
          <w:p w14:paraId="03BF982C" w14:textId="50155B5F" w:rsidR="00C7054F" w:rsidRPr="00E16E29" w:rsidRDefault="00480D4B" w:rsidP="00D01E2F">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Verdana" w:hAnsi="Verdana"/>
              </w:rPr>
            </w:pPr>
            <w:r w:rsidRPr="00E16E29">
              <w:rPr>
                <w:rFonts w:ascii="Verdana" w:hAnsi="Verdana"/>
                <w:b w:val="0"/>
                <w:bCs w:val="0"/>
              </w:rPr>
              <w:t>202</w:t>
            </w:r>
            <w:r w:rsidR="00095AAB" w:rsidRPr="00E16E29">
              <w:rPr>
                <w:rFonts w:ascii="Verdana" w:hAnsi="Verdana"/>
                <w:b w:val="0"/>
                <w:bCs w:val="0"/>
              </w:rPr>
              <w:t>6</w:t>
            </w:r>
          </w:p>
        </w:tc>
        <w:tc>
          <w:tcPr>
            <w:tcW w:w="442" w:type="pct"/>
          </w:tcPr>
          <w:p w14:paraId="683D706D" w14:textId="569E58E0" w:rsidR="00C7054F" w:rsidRPr="00E16E29" w:rsidRDefault="00095AAB" w:rsidP="00D01E2F">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Verdana" w:hAnsi="Verdana"/>
              </w:rPr>
            </w:pPr>
            <w:r w:rsidRPr="00E16E29">
              <w:rPr>
                <w:rFonts w:ascii="Verdana" w:hAnsi="Verdana"/>
                <w:b w:val="0"/>
                <w:bCs w:val="0"/>
              </w:rPr>
              <w:t>2027</w:t>
            </w:r>
          </w:p>
        </w:tc>
        <w:tc>
          <w:tcPr>
            <w:tcW w:w="478" w:type="pct"/>
          </w:tcPr>
          <w:p w14:paraId="180EF864" w14:textId="470EF613" w:rsidR="00C7054F" w:rsidRPr="00E16E29" w:rsidRDefault="00095AAB" w:rsidP="00D01E2F">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Verdana" w:hAnsi="Verdana"/>
              </w:rPr>
            </w:pPr>
            <w:r w:rsidRPr="00E16E29">
              <w:rPr>
                <w:rFonts w:ascii="Verdana" w:hAnsi="Verdana"/>
              </w:rPr>
              <w:t>2028</w:t>
            </w:r>
          </w:p>
        </w:tc>
      </w:tr>
      <w:tr w:rsidR="00EF61F2" w:rsidRPr="00E16E29" w14:paraId="111F06D3" w14:textId="77777777" w:rsidTr="00EF61F2">
        <w:tc>
          <w:tcPr>
            <w:cnfStyle w:val="001000000000" w:firstRow="0" w:lastRow="0" w:firstColumn="1" w:lastColumn="0" w:oddVBand="0" w:evenVBand="0" w:oddHBand="0" w:evenHBand="0" w:firstRowFirstColumn="0" w:firstRowLastColumn="0" w:lastRowFirstColumn="0" w:lastRowLastColumn="0"/>
            <w:tcW w:w="300" w:type="pct"/>
            <w:vMerge w:val="restart"/>
          </w:tcPr>
          <w:p w14:paraId="50B0E18C" w14:textId="77777777" w:rsidR="00207581" w:rsidRPr="00E16E29" w:rsidRDefault="00207581" w:rsidP="00207581">
            <w:pPr>
              <w:pStyle w:val="Default"/>
              <w:jc w:val="center"/>
              <w:rPr>
                <w:rFonts w:ascii="Verdana" w:hAnsi="Verdana"/>
                <w:color w:val="auto"/>
                <w:sz w:val="20"/>
                <w:szCs w:val="20"/>
              </w:rPr>
            </w:pPr>
            <w:bookmarkStart w:id="9" w:name="_Hlk111205789"/>
            <w:r w:rsidRPr="00E16E29">
              <w:rPr>
                <w:rFonts w:eastAsia="Times New Roman"/>
                <w:color w:val="auto"/>
                <w:sz w:val="18"/>
                <w:szCs w:val="18"/>
                <w:lang w:eastAsia="es-ES"/>
              </w:rPr>
              <w:t>1</w:t>
            </w:r>
          </w:p>
          <w:p w14:paraId="3C79BA9C" w14:textId="0DB88DBD" w:rsidR="00207581" w:rsidRPr="00E16E29" w:rsidRDefault="00207581" w:rsidP="00207581">
            <w:pPr>
              <w:spacing w:before="0"/>
              <w:jc w:val="center"/>
              <w:rPr>
                <w:rFonts w:ascii="Verdana" w:hAnsi="Verdana"/>
                <w:b w:val="0"/>
                <w:bCs w:val="0"/>
              </w:rPr>
            </w:pPr>
          </w:p>
        </w:tc>
        <w:tc>
          <w:tcPr>
            <w:tcW w:w="1031" w:type="pct"/>
          </w:tcPr>
          <w:p w14:paraId="0A9F6968" w14:textId="5E817F28" w:rsidR="00207581" w:rsidRPr="00E16E29" w:rsidRDefault="00207581" w:rsidP="00561DAF">
            <w:pPr>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b/>
                <w:bCs/>
              </w:rPr>
            </w:pPr>
            <w:r w:rsidRPr="00E16E29">
              <w:rPr>
                <w:rFonts w:ascii="Calibri" w:hAnsi="Calibri" w:cs="Calibri"/>
                <w:sz w:val="18"/>
                <w:szCs w:val="18"/>
              </w:rPr>
              <w:t>Formar a toda las personas y Dirección en temas de igualdad</w:t>
            </w:r>
          </w:p>
        </w:tc>
        <w:tc>
          <w:tcPr>
            <w:tcW w:w="1387" w:type="pct"/>
            <w:vMerge w:val="restart"/>
            <w:vAlign w:val="center"/>
          </w:tcPr>
          <w:p w14:paraId="209B6C50" w14:textId="1663A16D" w:rsidR="00207581" w:rsidRPr="00E16E29" w:rsidRDefault="00207581" w:rsidP="00E16E29">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b/>
                <w:bCs/>
              </w:rPr>
            </w:pPr>
            <w:r w:rsidRPr="00E16E29">
              <w:rPr>
                <w:rFonts w:ascii="Verdana" w:hAnsi="Verdana" w:cstheme="minorHAnsi"/>
                <w:b/>
                <w:bCs/>
              </w:rPr>
              <w:t>FORMACION</w:t>
            </w:r>
          </w:p>
        </w:tc>
        <w:tc>
          <w:tcPr>
            <w:tcW w:w="478" w:type="pct"/>
            <w:vMerge w:val="restart"/>
          </w:tcPr>
          <w:p w14:paraId="0A5C178A" w14:textId="272DEF88" w:rsidR="00207581" w:rsidRPr="00E16E29" w:rsidRDefault="00207581" w:rsidP="00561DAF">
            <w:pPr>
              <w:pStyle w:val="Ttulo1"/>
              <w:cnfStyle w:val="000000000000" w:firstRow="0" w:lastRow="0" w:firstColumn="0" w:lastColumn="0" w:oddVBand="0" w:evenVBand="0" w:oddHBand="0" w:evenHBand="0" w:firstRowFirstColumn="0" w:firstRowLastColumn="0" w:lastRowFirstColumn="0" w:lastRowLastColumn="0"/>
            </w:pPr>
          </w:p>
        </w:tc>
        <w:tc>
          <w:tcPr>
            <w:tcW w:w="442" w:type="pct"/>
            <w:vMerge w:val="restart"/>
          </w:tcPr>
          <w:p w14:paraId="09FFCD9F" w14:textId="51A1598B" w:rsidR="00207581" w:rsidRPr="00E16E29" w:rsidRDefault="00207581" w:rsidP="00561DAF">
            <w:pPr>
              <w:pStyle w:val="Ttulo1"/>
              <w:jc w:val="center"/>
              <w:cnfStyle w:val="000000000000" w:firstRow="0" w:lastRow="0" w:firstColumn="0" w:lastColumn="0" w:oddVBand="0" w:evenVBand="0" w:oddHBand="0" w:evenHBand="0" w:firstRowFirstColumn="0" w:firstRowLastColumn="0" w:lastRowFirstColumn="0" w:lastRowLastColumn="0"/>
            </w:pPr>
          </w:p>
        </w:tc>
        <w:tc>
          <w:tcPr>
            <w:tcW w:w="442" w:type="pct"/>
          </w:tcPr>
          <w:p w14:paraId="358000FD" w14:textId="085E6E51" w:rsidR="00207581" w:rsidRPr="00E16E29" w:rsidRDefault="00207581" w:rsidP="00561DA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b/>
                <w:bCs/>
              </w:rPr>
            </w:pPr>
          </w:p>
        </w:tc>
        <w:tc>
          <w:tcPr>
            <w:tcW w:w="442" w:type="pct"/>
          </w:tcPr>
          <w:p w14:paraId="0AB2B48B" w14:textId="3E5CC781" w:rsidR="00207581" w:rsidRPr="00E16E29" w:rsidRDefault="00207581" w:rsidP="00561DA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b/>
                <w:bCs/>
              </w:rPr>
            </w:pPr>
          </w:p>
        </w:tc>
        <w:tc>
          <w:tcPr>
            <w:tcW w:w="478" w:type="pct"/>
          </w:tcPr>
          <w:p w14:paraId="04C4E8AE" w14:textId="6408BD8D" w:rsidR="00207581" w:rsidRPr="00E16E29" w:rsidRDefault="00207581" w:rsidP="00561DA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b/>
                <w:bCs/>
              </w:rPr>
            </w:pPr>
          </w:p>
        </w:tc>
      </w:tr>
      <w:bookmarkEnd w:id="9"/>
      <w:tr w:rsidR="00EF61F2" w:rsidRPr="00E16E29" w14:paraId="0AA1519E" w14:textId="77777777" w:rsidTr="00EF61F2">
        <w:tc>
          <w:tcPr>
            <w:cnfStyle w:val="001000000000" w:firstRow="0" w:lastRow="0" w:firstColumn="1" w:lastColumn="0" w:oddVBand="0" w:evenVBand="0" w:oddHBand="0" w:evenHBand="0" w:firstRowFirstColumn="0" w:firstRowLastColumn="0" w:lastRowFirstColumn="0" w:lastRowLastColumn="0"/>
            <w:tcW w:w="300" w:type="pct"/>
            <w:vMerge/>
          </w:tcPr>
          <w:p w14:paraId="77F88D30" w14:textId="74E6AE12" w:rsidR="00207581" w:rsidRPr="00E16E29" w:rsidRDefault="00207581" w:rsidP="00561DAF">
            <w:pPr>
              <w:jc w:val="both"/>
              <w:rPr>
                <w:rFonts w:ascii="Verdana" w:hAnsi="Verdana" w:cstheme="minorHAnsi"/>
                <w:b w:val="0"/>
                <w:bCs w:val="0"/>
              </w:rPr>
            </w:pPr>
          </w:p>
        </w:tc>
        <w:tc>
          <w:tcPr>
            <w:tcW w:w="1031" w:type="pct"/>
          </w:tcPr>
          <w:p w14:paraId="70051FBF" w14:textId="28F80A22" w:rsidR="00207581" w:rsidRPr="00E16E29" w:rsidRDefault="00207581" w:rsidP="00561DA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b/>
                <w:bCs/>
              </w:rPr>
            </w:pPr>
            <w:r w:rsidRPr="00E16E29">
              <w:rPr>
                <w:rFonts w:ascii="Calibri" w:hAnsi="Calibri" w:cs="Calibri"/>
                <w:sz w:val="18"/>
                <w:szCs w:val="18"/>
              </w:rPr>
              <w:t>(formación multilingüe para personas que no hable castellano)</w:t>
            </w:r>
          </w:p>
        </w:tc>
        <w:tc>
          <w:tcPr>
            <w:tcW w:w="1387" w:type="pct"/>
            <w:vMerge/>
            <w:vAlign w:val="center"/>
          </w:tcPr>
          <w:p w14:paraId="0F9FC6A5" w14:textId="45229BEE" w:rsidR="00207581" w:rsidRPr="00E16E29" w:rsidRDefault="00207581" w:rsidP="00E16E29">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b/>
                <w:bCs/>
              </w:rPr>
            </w:pPr>
          </w:p>
        </w:tc>
        <w:tc>
          <w:tcPr>
            <w:tcW w:w="478" w:type="pct"/>
            <w:vMerge/>
          </w:tcPr>
          <w:p w14:paraId="79BD66F4" w14:textId="55875DB4" w:rsidR="00207581" w:rsidRPr="00E16E29" w:rsidRDefault="00207581" w:rsidP="00561DAF">
            <w:pPr>
              <w:ind w:left="360"/>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b/>
                <w:bCs/>
                <w:sz w:val="36"/>
                <w:szCs w:val="36"/>
              </w:rPr>
            </w:pPr>
          </w:p>
        </w:tc>
        <w:tc>
          <w:tcPr>
            <w:tcW w:w="442" w:type="pct"/>
            <w:vMerge/>
          </w:tcPr>
          <w:p w14:paraId="722398D9" w14:textId="26C961A9" w:rsidR="00207581" w:rsidRPr="00E16E29" w:rsidRDefault="00207581" w:rsidP="00561DAF">
            <w:pPr>
              <w:ind w:left="360"/>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b/>
                <w:bCs/>
                <w:sz w:val="36"/>
                <w:szCs w:val="36"/>
              </w:rPr>
            </w:pPr>
          </w:p>
        </w:tc>
        <w:tc>
          <w:tcPr>
            <w:tcW w:w="442" w:type="pct"/>
          </w:tcPr>
          <w:p w14:paraId="5AABA08F" w14:textId="69207102" w:rsidR="00207581" w:rsidRPr="00E16E29" w:rsidRDefault="00207581" w:rsidP="00561DAF">
            <w:pPr>
              <w:ind w:left="360"/>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b/>
                <w:bCs/>
                <w:sz w:val="36"/>
                <w:szCs w:val="36"/>
              </w:rPr>
            </w:pPr>
          </w:p>
        </w:tc>
        <w:tc>
          <w:tcPr>
            <w:tcW w:w="442" w:type="pct"/>
          </w:tcPr>
          <w:p w14:paraId="053B852A" w14:textId="4DF5C8AD" w:rsidR="00207581" w:rsidRPr="00E16E29" w:rsidRDefault="00207581" w:rsidP="00561DAF">
            <w:pPr>
              <w:ind w:left="360"/>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b/>
                <w:bCs/>
                <w:sz w:val="36"/>
                <w:szCs w:val="36"/>
              </w:rPr>
            </w:pPr>
          </w:p>
        </w:tc>
        <w:tc>
          <w:tcPr>
            <w:tcW w:w="478" w:type="pct"/>
          </w:tcPr>
          <w:p w14:paraId="57704F5C" w14:textId="5621137F" w:rsidR="00207581" w:rsidRPr="00E16E29" w:rsidRDefault="00207581" w:rsidP="00561DAF">
            <w:pPr>
              <w:ind w:left="360"/>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b/>
                <w:bCs/>
                <w:sz w:val="36"/>
                <w:szCs w:val="36"/>
              </w:rPr>
            </w:pPr>
          </w:p>
        </w:tc>
      </w:tr>
      <w:tr w:rsidR="00EF61F2" w:rsidRPr="00E16E29" w14:paraId="4D02B5EA" w14:textId="77777777" w:rsidTr="00EF61F2">
        <w:tc>
          <w:tcPr>
            <w:cnfStyle w:val="001000000000" w:firstRow="0" w:lastRow="0" w:firstColumn="1" w:lastColumn="0" w:oddVBand="0" w:evenVBand="0" w:oddHBand="0" w:evenHBand="0" w:firstRowFirstColumn="0" w:firstRowLastColumn="0" w:lastRowFirstColumn="0" w:lastRowLastColumn="0"/>
            <w:tcW w:w="300" w:type="pct"/>
          </w:tcPr>
          <w:p w14:paraId="578D957A" w14:textId="4B7AB541" w:rsidR="00207581" w:rsidRPr="00E16E29" w:rsidRDefault="00207581" w:rsidP="00207581">
            <w:pPr>
              <w:jc w:val="both"/>
              <w:rPr>
                <w:rFonts w:ascii="Verdana" w:hAnsi="Verdana" w:cstheme="minorHAnsi"/>
                <w:b w:val="0"/>
                <w:bCs w:val="0"/>
              </w:rPr>
            </w:pPr>
            <w:bookmarkStart w:id="10" w:name="_Hlk111205960"/>
            <w:r w:rsidRPr="00E16E29">
              <w:rPr>
                <w:rFonts w:ascii="Calibri" w:eastAsia="Times New Roman" w:hAnsi="Calibri" w:cs="Calibri"/>
                <w:sz w:val="18"/>
                <w:szCs w:val="18"/>
                <w:lang w:eastAsia="es-ES"/>
              </w:rPr>
              <w:t>2</w:t>
            </w:r>
          </w:p>
        </w:tc>
        <w:tc>
          <w:tcPr>
            <w:tcW w:w="1031" w:type="pct"/>
          </w:tcPr>
          <w:p w14:paraId="5D98B04A" w14:textId="77777777" w:rsidR="00207581" w:rsidRPr="00E16E29" w:rsidRDefault="00207581" w:rsidP="002075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E16E29">
              <w:rPr>
                <w:rFonts w:ascii="Calibri" w:hAnsi="Calibri" w:cs="Calibri"/>
                <w:sz w:val="18"/>
                <w:szCs w:val="18"/>
              </w:rPr>
              <w:t>Formar a toda las personas y Dirección en temas de Acoso (PENDIENTE DE COMO SE REALICE EL MISMO)</w:t>
            </w:r>
          </w:p>
          <w:p w14:paraId="69C4E207" w14:textId="10CE3A65" w:rsidR="00207581" w:rsidRPr="00E16E29" w:rsidRDefault="00207581" w:rsidP="00207581">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b/>
                <w:bCs/>
              </w:rPr>
            </w:pPr>
          </w:p>
        </w:tc>
        <w:tc>
          <w:tcPr>
            <w:tcW w:w="1387" w:type="pct"/>
            <w:vAlign w:val="center"/>
          </w:tcPr>
          <w:p w14:paraId="41201942" w14:textId="6661BDFF" w:rsidR="00207581" w:rsidRPr="00E16E29" w:rsidRDefault="00207581" w:rsidP="00E16E29">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b/>
                <w:bCs/>
              </w:rPr>
            </w:pPr>
            <w:r w:rsidRPr="00E16E29">
              <w:rPr>
                <w:rFonts w:ascii="Verdana" w:hAnsi="Verdana" w:cstheme="minorHAnsi"/>
                <w:b/>
                <w:bCs/>
              </w:rPr>
              <w:t>FORMACION</w:t>
            </w:r>
          </w:p>
        </w:tc>
        <w:tc>
          <w:tcPr>
            <w:tcW w:w="478" w:type="pct"/>
          </w:tcPr>
          <w:p w14:paraId="4EAC8785" w14:textId="29441EA3" w:rsidR="00207581" w:rsidRPr="00E16E29" w:rsidRDefault="00207581" w:rsidP="00207581">
            <w:pPr>
              <w:pStyle w:val="Ttulo1"/>
              <w:cnfStyle w:val="000000000000" w:firstRow="0" w:lastRow="0" w:firstColumn="0" w:lastColumn="0" w:oddVBand="0" w:evenVBand="0" w:oddHBand="0" w:evenHBand="0" w:firstRowFirstColumn="0" w:firstRowLastColumn="0" w:lastRowFirstColumn="0" w:lastRowLastColumn="0"/>
            </w:pPr>
          </w:p>
        </w:tc>
        <w:tc>
          <w:tcPr>
            <w:tcW w:w="442" w:type="pct"/>
          </w:tcPr>
          <w:p w14:paraId="4BD7D0D5" w14:textId="046A4315" w:rsidR="00207581" w:rsidRPr="00E16E29" w:rsidRDefault="00207581" w:rsidP="00207581">
            <w:pPr>
              <w:pStyle w:val="Ttulo1"/>
              <w:cnfStyle w:val="000000000000" w:firstRow="0" w:lastRow="0" w:firstColumn="0" w:lastColumn="0" w:oddVBand="0" w:evenVBand="0" w:oddHBand="0" w:evenHBand="0" w:firstRowFirstColumn="0" w:firstRowLastColumn="0" w:lastRowFirstColumn="0" w:lastRowLastColumn="0"/>
            </w:pPr>
          </w:p>
        </w:tc>
        <w:tc>
          <w:tcPr>
            <w:tcW w:w="442" w:type="pct"/>
          </w:tcPr>
          <w:p w14:paraId="31735B37" w14:textId="12A94FE2" w:rsidR="00207581" w:rsidRPr="00E16E29" w:rsidRDefault="00207581" w:rsidP="00207581">
            <w:pPr>
              <w:ind w:left="360"/>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b/>
                <w:bCs/>
                <w:sz w:val="36"/>
                <w:szCs w:val="36"/>
              </w:rPr>
            </w:pPr>
          </w:p>
        </w:tc>
        <w:tc>
          <w:tcPr>
            <w:tcW w:w="442" w:type="pct"/>
          </w:tcPr>
          <w:p w14:paraId="317F0CAC" w14:textId="7BD190D2" w:rsidR="00207581" w:rsidRPr="00E16E29" w:rsidRDefault="00207581" w:rsidP="00207581">
            <w:pPr>
              <w:ind w:left="360"/>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b/>
                <w:bCs/>
                <w:sz w:val="36"/>
                <w:szCs w:val="36"/>
              </w:rPr>
            </w:pPr>
          </w:p>
        </w:tc>
        <w:tc>
          <w:tcPr>
            <w:tcW w:w="478" w:type="pct"/>
          </w:tcPr>
          <w:p w14:paraId="7215E518" w14:textId="1B969B53" w:rsidR="00207581" w:rsidRPr="00E16E29" w:rsidRDefault="00207581" w:rsidP="00207581">
            <w:pPr>
              <w:ind w:left="360"/>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b/>
                <w:bCs/>
                <w:sz w:val="36"/>
                <w:szCs w:val="36"/>
              </w:rPr>
            </w:pPr>
          </w:p>
        </w:tc>
      </w:tr>
      <w:bookmarkEnd w:id="10"/>
      <w:tr w:rsidR="00EF61F2" w:rsidRPr="00E16E29" w14:paraId="6CFB0258" w14:textId="77777777" w:rsidTr="00EF61F2">
        <w:tc>
          <w:tcPr>
            <w:cnfStyle w:val="001000000000" w:firstRow="0" w:lastRow="0" w:firstColumn="1" w:lastColumn="0" w:oddVBand="0" w:evenVBand="0" w:oddHBand="0" w:evenHBand="0" w:firstRowFirstColumn="0" w:firstRowLastColumn="0" w:lastRowFirstColumn="0" w:lastRowLastColumn="0"/>
            <w:tcW w:w="300" w:type="pct"/>
          </w:tcPr>
          <w:p w14:paraId="069616AE" w14:textId="327CAE66" w:rsidR="00E16E29" w:rsidRPr="00E16E29" w:rsidRDefault="00E16E29" w:rsidP="00E16E29">
            <w:pPr>
              <w:jc w:val="both"/>
              <w:rPr>
                <w:rFonts w:ascii="Verdana" w:hAnsi="Verdana" w:cstheme="minorHAnsi"/>
                <w:b w:val="0"/>
                <w:bCs w:val="0"/>
              </w:rPr>
            </w:pPr>
            <w:r w:rsidRPr="00E16E29">
              <w:rPr>
                <w:rFonts w:ascii="Calibri" w:eastAsia="Times New Roman" w:hAnsi="Calibri" w:cs="Calibri"/>
                <w:sz w:val="18"/>
                <w:szCs w:val="18"/>
                <w:lang w:eastAsia="es-ES"/>
              </w:rPr>
              <w:t>3</w:t>
            </w:r>
          </w:p>
        </w:tc>
        <w:tc>
          <w:tcPr>
            <w:tcW w:w="1031" w:type="pct"/>
          </w:tcPr>
          <w:p w14:paraId="11E7E739" w14:textId="600CBB6C" w:rsidR="00E16E29" w:rsidRPr="00E16E29" w:rsidRDefault="00E16E29" w:rsidP="00E16E29">
            <w:pPr>
              <w:pStyle w:val="Default"/>
              <w:jc w:val="center"/>
              <w:cnfStyle w:val="000000000000" w:firstRow="0" w:lastRow="0" w:firstColumn="0" w:lastColumn="0" w:oddVBand="0" w:evenVBand="0" w:oddHBand="0" w:evenHBand="0" w:firstRowFirstColumn="0" w:firstRowLastColumn="0" w:lastRowFirstColumn="0" w:lastRowLastColumn="0"/>
              <w:rPr>
                <w:rFonts w:ascii="Verdana" w:hAnsi="Verdana"/>
                <w:b/>
                <w:bCs/>
                <w:color w:val="auto"/>
                <w:sz w:val="20"/>
                <w:szCs w:val="20"/>
              </w:rPr>
            </w:pPr>
            <w:r w:rsidRPr="00E16E29">
              <w:rPr>
                <w:color w:val="auto"/>
                <w:sz w:val="18"/>
                <w:szCs w:val="18"/>
              </w:rPr>
              <w:t>Formar a toda las personas y Dirección en uso canal denuncias</w:t>
            </w:r>
          </w:p>
        </w:tc>
        <w:tc>
          <w:tcPr>
            <w:tcW w:w="1387" w:type="pct"/>
            <w:vAlign w:val="center"/>
          </w:tcPr>
          <w:p w14:paraId="089E3C98" w14:textId="06980D22" w:rsidR="00E16E29" w:rsidRPr="00E16E29" w:rsidRDefault="00E16E29" w:rsidP="00E16E29">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rPr>
            </w:pPr>
            <w:r w:rsidRPr="00E16E29">
              <w:rPr>
                <w:rFonts w:ascii="Verdana" w:hAnsi="Verdana" w:cstheme="minorHAnsi"/>
                <w:b/>
                <w:bCs/>
              </w:rPr>
              <w:t>FORMACION</w:t>
            </w:r>
          </w:p>
        </w:tc>
        <w:tc>
          <w:tcPr>
            <w:tcW w:w="478" w:type="pct"/>
          </w:tcPr>
          <w:p w14:paraId="14B8B776" w14:textId="14DFD3B0" w:rsidR="00E16E29" w:rsidRPr="00E16E29" w:rsidRDefault="00E16E29" w:rsidP="00E16E29">
            <w:pPr>
              <w:pStyle w:val="Ttulo1"/>
              <w:jc w:val="center"/>
              <w:cnfStyle w:val="000000000000" w:firstRow="0" w:lastRow="0" w:firstColumn="0" w:lastColumn="0" w:oddVBand="0" w:evenVBand="0" w:oddHBand="0" w:evenHBand="0" w:firstRowFirstColumn="0" w:firstRowLastColumn="0" w:lastRowFirstColumn="0" w:lastRowLastColumn="0"/>
            </w:pPr>
          </w:p>
        </w:tc>
        <w:tc>
          <w:tcPr>
            <w:tcW w:w="442" w:type="pct"/>
          </w:tcPr>
          <w:p w14:paraId="0D62E60A" w14:textId="655BFC02" w:rsidR="00E16E29" w:rsidRPr="00E16E29" w:rsidRDefault="00E16E29" w:rsidP="00E16E29">
            <w:pPr>
              <w:pStyle w:val="Ttulo1"/>
              <w:cnfStyle w:val="000000000000" w:firstRow="0" w:lastRow="0" w:firstColumn="0" w:lastColumn="0" w:oddVBand="0" w:evenVBand="0" w:oddHBand="0" w:evenHBand="0" w:firstRowFirstColumn="0" w:firstRowLastColumn="0" w:lastRowFirstColumn="0" w:lastRowLastColumn="0"/>
            </w:pPr>
          </w:p>
        </w:tc>
        <w:tc>
          <w:tcPr>
            <w:tcW w:w="442" w:type="pct"/>
          </w:tcPr>
          <w:p w14:paraId="261FBBA4" w14:textId="73217394" w:rsidR="00E16E29" w:rsidRPr="00E16E29" w:rsidRDefault="00E16E29" w:rsidP="00E16E29">
            <w:pPr>
              <w:ind w:left="360"/>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b/>
                <w:bCs/>
                <w:sz w:val="36"/>
                <w:szCs w:val="36"/>
              </w:rPr>
            </w:pPr>
          </w:p>
        </w:tc>
        <w:tc>
          <w:tcPr>
            <w:tcW w:w="442" w:type="pct"/>
          </w:tcPr>
          <w:p w14:paraId="2A6E4A49" w14:textId="30B03657" w:rsidR="00E16E29" w:rsidRPr="00E16E29" w:rsidRDefault="00E16E29" w:rsidP="00E16E29">
            <w:pPr>
              <w:ind w:left="360"/>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b/>
                <w:bCs/>
                <w:sz w:val="36"/>
                <w:szCs w:val="36"/>
              </w:rPr>
            </w:pPr>
          </w:p>
        </w:tc>
        <w:tc>
          <w:tcPr>
            <w:tcW w:w="478" w:type="pct"/>
          </w:tcPr>
          <w:p w14:paraId="6424A5D7" w14:textId="5E89A501" w:rsidR="00E16E29" w:rsidRPr="00E16E29" w:rsidRDefault="00E16E29" w:rsidP="00E16E29">
            <w:pPr>
              <w:ind w:left="360"/>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b/>
                <w:bCs/>
                <w:sz w:val="36"/>
                <w:szCs w:val="36"/>
              </w:rPr>
            </w:pPr>
          </w:p>
        </w:tc>
      </w:tr>
      <w:tr w:rsidR="00EF61F2" w:rsidRPr="00E16E29" w14:paraId="18AA2B0A" w14:textId="77777777" w:rsidTr="00EF61F2">
        <w:tc>
          <w:tcPr>
            <w:cnfStyle w:val="001000000000" w:firstRow="0" w:lastRow="0" w:firstColumn="1" w:lastColumn="0" w:oddVBand="0" w:evenVBand="0" w:oddHBand="0" w:evenHBand="0" w:firstRowFirstColumn="0" w:firstRowLastColumn="0" w:lastRowFirstColumn="0" w:lastRowLastColumn="0"/>
            <w:tcW w:w="300" w:type="pct"/>
          </w:tcPr>
          <w:p w14:paraId="1D93E72A" w14:textId="249751D0" w:rsidR="00E16E29" w:rsidRPr="00E16E29" w:rsidRDefault="00E16E29" w:rsidP="00E16E29">
            <w:pPr>
              <w:jc w:val="both"/>
              <w:rPr>
                <w:rFonts w:ascii="Verdana" w:hAnsi="Verdana" w:cstheme="minorHAnsi"/>
                <w:b w:val="0"/>
                <w:bCs w:val="0"/>
              </w:rPr>
            </w:pPr>
            <w:r w:rsidRPr="00E16E29">
              <w:rPr>
                <w:rFonts w:ascii="Calibri" w:eastAsia="Times New Roman" w:hAnsi="Calibri" w:cs="Calibri"/>
                <w:sz w:val="18"/>
                <w:szCs w:val="18"/>
                <w:lang w:eastAsia="es-ES"/>
              </w:rPr>
              <w:t>4</w:t>
            </w:r>
          </w:p>
        </w:tc>
        <w:tc>
          <w:tcPr>
            <w:tcW w:w="1031" w:type="pct"/>
          </w:tcPr>
          <w:p w14:paraId="7495D09E" w14:textId="1337B845" w:rsidR="00E16E29" w:rsidRPr="00E16E29" w:rsidRDefault="00E16E29" w:rsidP="00E16E29">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Verdana" w:hAnsi="Verdana" w:cs="Calibri"/>
                <w:b/>
                <w:bCs/>
              </w:rPr>
            </w:pPr>
            <w:r w:rsidRPr="00E16E29">
              <w:rPr>
                <w:rFonts w:ascii="Calibri" w:hAnsi="Calibri" w:cs="Calibri"/>
                <w:sz w:val="18"/>
                <w:szCs w:val="18"/>
              </w:rPr>
              <w:t>Elaborar un Plan Formativo con perspectiva de género teniendo en cuenta las necesidades de la plantilla</w:t>
            </w:r>
          </w:p>
        </w:tc>
        <w:tc>
          <w:tcPr>
            <w:tcW w:w="1387" w:type="pct"/>
            <w:vAlign w:val="center"/>
          </w:tcPr>
          <w:p w14:paraId="327137E8" w14:textId="439E1B75" w:rsidR="00E16E29" w:rsidRPr="00E16E29" w:rsidRDefault="00E16E29" w:rsidP="00E16E29">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rPr>
            </w:pPr>
            <w:r w:rsidRPr="00E16E29">
              <w:rPr>
                <w:rFonts w:ascii="Verdana" w:hAnsi="Verdana" w:cstheme="minorHAnsi"/>
                <w:b/>
                <w:bCs/>
              </w:rPr>
              <w:t>FORMACIÓN</w:t>
            </w:r>
          </w:p>
        </w:tc>
        <w:tc>
          <w:tcPr>
            <w:tcW w:w="478" w:type="pct"/>
          </w:tcPr>
          <w:p w14:paraId="463A0CF8" w14:textId="11E38BEE" w:rsidR="00E16E29" w:rsidRPr="00E16E29" w:rsidRDefault="00E16E29" w:rsidP="00E16E29">
            <w:pPr>
              <w:ind w:left="360"/>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b/>
                <w:bCs/>
                <w:sz w:val="36"/>
                <w:szCs w:val="36"/>
              </w:rPr>
            </w:pPr>
          </w:p>
        </w:tc>
        <w:tc>
          <w:tcPr>
            <w:tcW w:w="442" w:type="pct"/>
          </w:tcPr>
          <w:p w14:paraId="3C105A17" w14:textId="27B445E4" w:rsidR="00E16E29" w:rsidRPr="00E16E29" w:rsidRDefault="00E16E29" w:rsidP="00E16E29">
            <w:pPr>
              <w:pStyle w:val="Ttulo1"/>
              <w:cnfStyle w:val="000000000000" w:firstRow="0" w:lastRow="0" w:firstColumn="0" w:lastColumn="0" w:oddVBand="0" w:evenVBand="0" w:oddHBand="0" w:evenHBand="0" w:firstRowFirstColumn="0" w:firstRowLastColumn="0" w:lastRowFirstColumn="0" w:lastRowLastColumn="0"/>
            </w:pPr>
          </w:p>
        </w:tc>
        <w:tc>
          <w:tcPr>
            <w:tcW w:w="442" w:type="pct"/>
          </w:tcPr>
          <w:p w14:paraId="5A5CEF95" w14:textId="5021472C" w:rsidR="00E16E29" w:rsidRPr="00E16E29" w:rsidRDefault="00E16E29" w:rsidP="00E16E29">
            <w:pPr>
              <w:ind w:left="360"/>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b/>
                <w:bCs/>
                <w:sz w:val="36"/>
                <w:szCs w:val="36"/>
              </w:rPr>
            </w:pPr>
          </w:p>
        </w:tc>
        <w:tc>
          <w:tcPr>
            <w:tcW w:w="442" w:type="pct"/>
          </w:tcPr>
          <w:p w14:paraId="3A600F0E" w14:textId="2D527A0E" w:rsidR="00E16E29" w:rsidRPr="00E16E29" w:rsidRDefault="00E16E29" w:rsidP="00E16E29">
            <w:pPr>
              <w:ind w:left="360"/>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b/>
                <w:bCs/>
                <w:sz w:val="36"/>
                <w:szCs w:val="36"/>
              </w:rPr>
            </w:pPr>
          </w:p>
        </w:tc>
        <w:tc>
          <w:tcPr>
            <w:tcW w:w="478" w:type="pct"/>
          </w:tcPr>
          <w:p w14:paraId="122E6375" w14:textId="618C0236" w:rsidR="00E16E29" w:rsidRPr="00E16E29" w:rsidRDefault="00E16E29" w:rsidP="00E16E29">
            <w:pPr>
              <w:ind w:left="360"/>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b/>
                <w:bCs/>
                <w:sz w:val="36"/>
                <w:szCs w:val="36"/>
              </w:rPr>
            </w:pPr>
          </w:p>
        </w:tc>
      </w:tr>
      <w:tr w:rsidR="00EF61F2" w:rsidRPr="00E16E29" w14:paraId="112E3330" w14:textId="77777777" w:rsidTr="00EF61F2">
        <w:tc>
          <w:tcPr>
            <w:cnfStyle w:val="001000000000" w:firstRow="0" w:lastRow="0" w:firstColumn="1" w:lastColumn="0" w:oddVBand="0" w:evenVBand="0" w:oddHBand="0" w:evenHBand="0" w:firstRowFirstColumn="0" w:firstRowLastColumn="0" w:lastRowFirstColumn="0" w:lastRowLastColumn="0"/>
            <w:tcW w:w="300" w:type="pct"/>
          </w:tcPr>
          <w:p w14:paraId="0806D09C" w14:textId="6065CE44" w:rsidR="00E16E29" w:rsidRPr="00E16E29" w:rsidRDefault="00E16E29" w:rsidP="00E16E29">
            <w:pPr>
              <w:jc w:val="both"/>
              <w:rPr>
                <w:rFonts w:ascii="Verdana" w:hAnsi="Verdana" w:cstheme="minorHAnsi"/>
                <w:b w:val="0"/>
                <w:bCs w:val="0"/>
              </w:rPr>
            </w:pPr>
            <w:r w:rsidRPr="00E16E29">
              <w:rPr>
                <w:rFonts w:ascii="Calibri" w:eastAsia="Times New Roman" w:hAnsi="Calibri" w:cs="Calibri"/>
                <w:sz w:val="18"/>
                <w:szCs w:val="18"/>
                <w:lang w:eastAsia="es-ES"/>
              </w:rPr>
              <w:t>5</w:t>
            </w:r>
          </w:p>
        </w:tc>
        <w:tc>
          <w:tcPr>
            <w:tcW w:w="1031" w:type="pct"/>
          </w:tcPr>
          <w:p w14:paraId="349C1D03" w14:textId="633FC470" w:rsidR="00E16E29" w:rsidRPr="00E16E29" w:rsidRDefault="00E16E29" w:rsidP="00E16E29">
            <w:pPr>
              <w:pStyle w:val="Default"/>
              <w:jc w:val="center"/>
              <w:cnfStyle w:val="000000000000" w:firstRow="0" w:lastRow="0" w:firstColumn="0" w:lastColumn="0" w:oddVBand="0" w:evenVBand="0" w:oddHBand="0" w:evenHBand="0" w:firstRowFirstColumn="0" w:firstRowLastColumn="0" w:lastRowFirstColumn="0" w:lastRowLastColumn="0"/>
              <w:rPr>
                <w:rFonts w:ascii="Verdana" w:hAnsi="Verdana"/>
                <w:b/>
                <w:bCs/>
                <w:color w:val="auto"/>
                <w:sz w:val="20"/>
                <w:szCs w:val="20"/>
              </w:rPr>
            </w:pPr>
            <w:r w:rsidRPr="00E16E29">
              <w:rPr>
                <w:color w:val="auto"/>
                <w:sz w:val="18"/>
                <w:szCs w:val="18"/>
              </w:rPr>
              <w:t>Crear una guía de lenguaje inclusivo en la empresa</w:t>
            </w:r>
          </w:p>
        </w:tc>
        <w:tc>
          <w:tcPr>
            <w:tcW w:w="1387" w:type="pct"/>
            <w:vAlign w:val="center"/>
          </w:tcPr>
          <w:p w14:paraId="6411BD80" w14:textId="226DAD21" w:rsidR="00E16E29" w:rsidRPr="00E16E29" w:rsidRDefault="00E16E29" w:rsidP="00E16E29">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b/>
                <w:bCs/>
              </w:rPr>
            </w:pPr>
            <w:r>
              <w:rPr>
                <w:rFonts w:ascii="Verdana" w:hAnsi="Verdana" w:cstheme="minorHAnsi"/>
                <w:b/>
                <w:bCs/>
              </w:rPr>
              <w:t>COMUNICACIÓN</w:t>
            </w:r>
          </w:p>
        </w:tc>
        <w:tc>
          <w:tcPr>
            <w:tcW w:w="478" w:type="pct"/>
          </w:tcPr>
          <w:p w14:paraId="67AD6262" w14:textId="59BC06A2" w:rsidR="00E16E29" w:rsidRPr="00E16E29" w:rsidRDefault="00E16E29" w:rsidP="00EF61F2">
            <w:pPr>
              <w:pStyle w:val="Ttulo1"/>
              <w:cnfStyle w:val="000000000000" w:firstRow="0" w:lastRow="0" w:firstColumn="0" w:lastColumn="0" w:oddVBand="0" w:evenVBand="0" w:oddHBand="0" w:evenHBand="0" w:firstRowFirstColumn="0" w:firstRowLastColumn="0" w:lastRowFirstColumn="0" w:lastRowLastColumn="0"/>
            </w:pPr>
          </w:p>
        </w:tc>
        <w:tc>
          <w:tcPr>
            <w:tcW w:w="442" w:type="pct"/>
          </w:tcPr>
          <w:p w14:paraId="01A43727" w14:textId="1EA2D807" w:rsidR="00E16E29" w:rsidRPr="00E16E29" w:rsidRDefault="00E16E29" w:rsidP="00EF61F2">
            <w:pPr>
              <w:pStyle w:val="Ttulo1"/>
              <w:cnfStyle w:val="000000000000" w:firstRow="0" w:lastRow="0" w:firstColumn="0" w:lastColumn="0" w:oddVBand="0" w:evenVBand="0" w:oddHBand="0" w:evenHBand="0" w:firstRowFirstColumn="0" w:firstRowLastColumn="0" w:lastRowFirstColumn="0" w:lastRowLastColumn="0"/>
            </w:pPr>
          </w:p>
        </w:tc>
        <w:tc>
          <w:tcPr>
            <w:tcW w:w="442" w:type="pct"/>
          </w:tcPr>
          <w:p w14:paraId="13E475B7" w14:textId="7CD8A79B" w:rsidR="00E16E29" w:rsidRPr="00E16E29" w:rsidRDefault="00E16E29" w:rsidP="00EF61F2">
            <w:pPr>
              <w:pStyle w:val="Ttulo1"/>
              <w:cnfStyle w:val="000000000000" w:firstRow="0" w:lastRow="0" w:firstColumn="0" w:lastColumn="0" w:oddVBand="0" w:evenVBand="0" w:oddHBand="0" w:evenHBand="0" w:firstRowFirstColumn="0" w:firstRowLastColumn="0" w:lastRowFirstColumn="0" w:lastRowLastColumn="0"/>
            </w:pPr>
          </w:p>
        </w:tc>
        <w:tc>
          <w:tcPr>
            <w:tcW w:w="442" w:type="pct"/>
          </w:tcPr>
          <w:p w14:paraId="3E8496D8" w14:textId="01322C43" w:rsidR="00E16E29" w:rsidRPr="00E16E29" w:rsidRDefault="00E16E29" w:rsidP="00EF61F2">
            <w:pPr>
              <w:pStyle w:val="Ttulo1"/>
              <w:cnfStyle w:val="000000000000" w:firstRow="0" w:lastRow="0" w:firstColumn="0" w:lastColumn="0" w:oddVBand="0" w:evenVBand="0" w:oddHBand="0" w:evenHBand="0" w:firstRowFirstColumn="0" w:firstRowLastColumn="0" w:lastRowFirstColumn="0" w:lastRowLastColumn="0"/>
            </w:pPr>
          </w:p>
        </w:tc>
        <w:tc>
          <w:tcPr>
            <w:tcW w:w="478" w:type="pct"/>
          </w:tcPr>
          <w:p w14:paraId="7F9BA5A2" w14:textId="533DAC34" w:rsidR="00E16E29" w:rsidRPr="00E16E29" w:rsidRDefault="00E16E29" w:rsidP="00EF61F2">
            <w:pPr>
              <w:pStyle w:val="Ttulo1"/>
              <w:cnfStyle w:val="000000000000" w:firstRow="0" w:lastRow="0" w:firstColumn="0" w:lastColumn="0" w:oddVBand="0" w:evenVBand="0" w:oddHBand="0" w:evenHBand="0" w:firstRowFirstColumn="0" w:firstRowLastColumn="0" w:lastRowFirstColumn="0" w:lastRowLastColumn="0"/>
            </w:pPr>
          </w:p>
        </w:tc>
      </w:tr>
      <w:tr w:rsidR="00EF61F2" w:rsidRPr="00E16E29" w14:paraId="2D4EF427" w14:textId="77777777" w:rsidTr="00EF61F2">
        <w:tc>
          <w:tcPr>
            <w:cnfStyle w:val="001000000000" w:firstRow="0" w:lastRow="0" w:firstColumn="1" w:lastColumn="0" w:oddVBand="0" w:evenVBand="0" w:oddHBand="0" w:evenHBand="0" w:firstRowFirstColumn="0" w:firstRowLastColumn="0" w:lastRowFirstColumn="0" w:lastRowLastColumn="0"/>
            <w:tcW w:w="300" w:type="pct"/>
          </w:tcPr>
          <w:p w14:paraId="55882910" w14:textId="6A31B875" w:rsidR="00EF61F2" w:rsidRPr="00E16E29" w:rsidRDefault="00EF61F2" w:rsidP="00EF61F2">
            <w:pPr>
              <w:jc w:val="both"/>
              <w:rPr>
                <w:rFonts w:ascii="Verdana" w:hAnsi="Verdana" w:cstheme="minorHAnsi"/>
                <w:b w:val="0"/>
                <w:bCs w:val="0"/>
              </w:rPr>
            </w:pPr>
            <w:r w:rsidRPr="00E16E29">
              <w:rPr>
                <w:rFonts w:ascii="Calibri" w:eastAsia="Times New Roman" w:hAnsi="Calibri" w:cs="Calibri"/>
                <w:b w:val="0"/>
                <w:bCs w:val="0"/>
                <w:sz w:val="18"/>
                <w:szCs w:val="18"/>
                <w:lang w:eastAsia="es-ES"/>
              </w:rPr>
              <w:t>6</w:t>
            </w:r>
          </w:p>
        </w:tc>
        <w:tc>
          <w:tcPr>
            <w:tcW w:w="1031" w:type="pct"/>
          </w:tcPr>
          <w:p w14:paraId="487A468B" w14:textId="77777777" w:rsidR="00EF61F2" w:rsidRPr="00E16E29" w:rsidRDefault="00EF61F2" w:rsidP="00EF61F2">
            <w:pPr>
              <w:pStyle w:val="Default"/>
              <w:jc w:val="center"/>
              <w:cnfStyle w:val="000000000000" w:firstRow="0" w:lastRow="0" w:firstColumn="0" w:lastColumn="0" w:oddVBand="0" w:evenVBand="0" w:oddHBand="0" w:evenHBand="0" w:firstRowFirstColumn="0" w:firstRowLastColumn="0" w:lastRowFirstColumn="0" w:lastRowLastColumn="0"/>
              <w:rPr>
                <w:color w:val="auto"/>
                <w:sz w:val="18"/>
                <w:szCs w:val="18"/>
              </w:rPr>
            </w:pPr>
            <w:r w:rsidRPr="00E16E29">
              <w:rPr>
                <w:color w:val="auto"/>
                <w:sz w:val="18"/>
                <w:szCs w:val="18"/>
              </w:rPr>
              <w:t xml:space="preserve">Realizar campañas igualdad </w:t>
            </w:r>
          </w:p>
          <w:p w14:paraId="346E6B51" w14:textId="59345A55" w:rsidR="00EF61F2" w:rsidRPr="00E16E29" w:rsidRDefault="00EF61F2" w:rsidP="00EF61F2">
            <w:pPr>
              <w:pStyle w:val="Default"/>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b/>
                <w:bCs/>
                <w:color w:val="auto"/>
                <w:sz w:val="20"/>
                <w:szCs w:val="20"/>
                <w:lang w:eastAsia="es-ES"/>
              </w:rPr>
            </w:pPr>
            <w:r w:rsidRPr="00E16E29">
              <w:rPr>
                <w:color w:val="auto"/>
                <w:sz w:val="18"/>
                <w:szCs w:val="18"/>
              </w:rPr>
              <w:t>Eventos 8 de marzo y 25 de noviembre</w:t>
            </w:r>
          </w:p>
        </w:tc>
        <w:tc>
          <w:tcPr>
            <w:tcW w:w="1387" w:type="pct"/>
            <w:vAlign w:val="center"/>
          </w:tcPr>
          <w:p w14:paraId="0B17C2B8" w14:textId="5E21DD6A" w:rsidR="00EF61F2" w:rsidRPr="00E16E29" w:rsidRDefault="00EF61F2" w:rsidP="00EF61F2">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b/>
                <w:bCs/>
              </w:rPr>
            </w:pPr>
            <w:r>
              <w:rPr>
                <w:rFonts w:ascii="Verdana" w:hAnsi="Verdana" w:cstheme="minorHAnsi"/>
                <w:b/>
                <w:bCs/>
              </w:rPr>
              <w:t>COMUNICACIÓN</w:t>
            </w:r>
          </w:p>
        </w:tc>
        <w:tc>
          <w:tcPr>
            <w:tcW w:w="478" w:type="pct"/>
          </w:tcPr>
          <w:p w14:paraId="701FA58C" w14:textId="7DC26EDB" w:rsidR="00EF61F2" w:rsidRPr="00E16E29" w:rsidRDefault="00EF61F2" w:rsidP="00EF61F2">
            <w:pPr>
              <w:pStyle w:val="Ttulo1"/>
              <w:cnfStyle w:val="000000000000" w:firstRow="0" w:lastRow="0" w:firstColumn="0" w:lastColumn="0" w:oddVBand="0" w:evenVBand="0" w:oddHBand="0" w:evenHBand="0" w:firstRowFirstColumn="0" w:firstRowLastColumn="0" w:lastRowFirstColumn="0" w:lastRowLastColumn="0"/>
            </w:pPr>
          </w:p>
        </w:tc>
        <w:tc>
          <w:tcPr>
            <w:tcW w:w="442" w:type="pct"/>
          </w:tcPr>
          <w:p w14:paraId="091ED3CA" w14:textId="749CC7B6" w:rsidR="00EF61F2" w:rsidRPr="00E16E29" w:rsidRDefault="00EF61F2" w:rsidP="00EF61F2">
            <w:pPr>
              <w:pStyle w:val="Ttulo1"/>
              <w:cnfStyle w:val="000000000000" w:firstRow="0" w:lastRow="0" w:firstColumn="0" w:lastColumn="0" w:oddVBand="0" w:evenVBand="0" w:oddHBand="0" w:evenHBand="0" w:firstRowFirstColumn="0" w:firstRowLastColumn="0" w:lastRowFirstColumn="0" w:lastRowLastColumn="0"/>
            </w:pPr>
          </w:p>
        </w:tc>
        <w:tc>
          <w:tcPr>
            <w:tcW w:w="442" w:type="pct"/>
          </w:tcPr>
          <w:p w14:paraId="7EAF9D75" w14:textId="6C3AD54F" w:rsidR="00EF61F2" w:rsidRPr="00E16E29" w:rsidRDefault="00EF61F2" w:rsidP="00EF61F2">
            <w:pPr>
              <w:pStyle w:val="Ttulo1"/>
              <w:cnfStyle w:val="000000000000" w:firstRow="0" w:lastRow="0" w:firstColumn="0" w:lastColumn="0" w:oddVBand="0" w:evenVBand="0" w:oddHBand="0" w:evenHBand="0" w:firstRowFirstColumn="0" w:firstRowLastColumn="0" w:lastRowFirstColumn="0" w:lastRowLastColumn="0"/>
            </w:pPr>
          </w:p>
        </w:tc>
        <w:tc>
          <w:tcPr>
            <w:tcW w:w="442" w:type="pct"/>
          </w:tcPr>
          <w:p w14:paraId="323890BC" w14:textId="31BAF44C" w:rsidR="00EF61F2" w:rsidRPr="00E16E29" w:rsidRDefault="00EF61F2" w:rsidP="00EF61F2">
            <w:pPr>
              <w:pStyle w:val="Ttulo1"/>
              <w:cnfStyle w:val="000000000000" w:firstRow="0" w:lastRow="0" w:firstColumn="0" w:lastColumn="0" w:oddVBand="0" w:evenVBand="0" w:oddHBand="0" w:evenHBand="0" w:firstRowFirstColumn="0" w:firstRowLastColumn="0" w:lastRowFirstColumn="0" w:lastRowLastColumn="0"/>
            </w:pPr>
          </w:p>
        </w:tc>
        <w:tc>
          <w:tcPr>
            <w:tcW w:w="478" w:type="pct"/>
          </w:tcPr>
          <w:p w14:paraId="3F154042" w14:textId="02BE5419" w:rsidR="00EF61F2" w:rsidRPr="00E16E29" w:rsidRDefault="00EF61F2" w:rsidP="00EF61F2">
            <w:pPr>
              <w:pStyle w:val="Ttulo1"/>
              <w:cnfStyle w:val="000000000000" w:firstRow="0" w:lastRow="0" w:firstColumn="0" w:lastColumn="0" w:oddVBand="0" w:evenVBand="0" w:oddHBand="0" w:evenHBand="0" w:firstRowFirstColumn="0" w:firstRowLastColumn="0" w:lastRowFirstColumn="0" w:lastRowLastColumn="0"/>
            </w:pPr>
          </w:p>
        </w:tc>
      </w:tr>
      <w:tr w:rsidR="00EF61F2" w:rsidRPr="00E16E29" w14:paraId="70B2A2CC" w14:textId="77777777" w:rsidTr="00EF61F2">
        <w:tc>
          <w:tcPr>
            <w:cnfStyle w:val="001000000000" w:firstRow="0" w:lastRow="0" w:firstColumn="1" w:lastColumn="0" w:oddVBand="0" w:evenVBand="0" w:oddHBand="0" w:evenHBand="0" w:firstRowFirstColumn="0" w:firstRowLastColumn="0" w:lastRowFirstColumn="0" w:lastRowLastColumn="0"/>
            <w:tcW w:w="300" w:type="pct"/>
          </w:tcPr>
          <w:p w14:paraId="7BA684C3" w14:textId="59066BCF" w:rsidR="00E16E29" w:rsidRPr="00E16E29" w:rsidRDefault="00E16E29" w:rsidP="00E16E29">
            <w:pPr>
              <w:jc w:val="both"/>
              <w:rPr>
                <w:rFonts w:ascii="Verdana" w:hAnsi="Verdana" w:cstheme="minorHAnsi"/>
                <w:b w:val="0"/>
                <w:bCs w:val="0"/>
              </w:rPr>
            </w:pPr>
            <w:r w:rsidRPr="00E16E29">
              <w:rPr>
                <w:rFonts w:ascii="Calibri" w:eastAsia="Times New Roman" w:hAnsi="Calibri" w:cs="Calibri"/>
                <w:b w:val="0"/>
                <w:bCs w:val="0"/>
                <w:sz w:val="18"/>
                <w:szCs w:val="18"/>
                <w:lang w:eastAsia="es-ES"/>
              </w:rPr>
              <w:t>7</w:t>
            </w:r>
          </w:p>
        </w:tc>
        <w:tc>
          <w:tcPr>
            <w:tcW w:w="1031" w:type="pct"/>
          </w:tcPr>
          <w:p w14:paraId="44D20E86" w14:textId="537582A8" w:rsidR="00E16E29" w:rsidRPr="00E16E29" w:rsidRDefault="00E16E29" w:rsidP="00E16E29">
            <w:pPr>
              <w:pStyle w:val="Default"/>
              <w:jc w:val="center"/>
              <w:cnfStyle w:val="000000000000" w:firstRow="0" w:lastRow="0" w:firstColumn="0" w:lastColumn="0" w:oddVBand="0" w:evenVBand="0" w:oddHBand="0" w:evenHBand="0" w:firstRowFirstColumn="0" w:firstRowLastColumn="0" w:lastRowFirstColumn="0" w:lastRowLastColumn="0"/>
              <w:rPr>
                <w:rFonts w:ascii="Verdana" w:hAnsi="Verdana"/>
                <w:b/>
                <w:bCs/>
                <w:color w:val="auto"/>
                <w:sz w:val="20"/>
                <w:szCs w:val="20"/>
              </w:rPr>
            </w:pPr>
            <w:r w:rsidRPr="00E16E29">
              <w:rPr>
                <w:color w:val="auto"/>
                <w:sz w:val="18"/>
                <w:szCs w:val="18"/>
              </w:rPr>
              <w:t>Crear la figura de Responsable de Igualdad con formación específica en la materia</w:t>
            </w:r>
          </w:p>
        </w:tc>
        <w:tc>
          <w:tcPr>
            <w:tcW w:w="1387" w:type="pct"/>
            <w:vAlign w:val="center"/>
          </w:tcPr>
          <w:p w14:paraId="498416BA" w14:textId="46EC533F" w:rsidR="00E16E29" w:rsidRPr="00E16E29" w:rsidRDefault="00E16E29" w:rsidP="00E16E29">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b/>
                <w:bCs/>
              </w:rPr>
            </w:pPr>
            <w:r>
              <w:rPr>
                <w:rFonts w:ascii="Verdana" w:hAnsi="Verdana" w:cstheme="minorHAnsi"/>
                <w:b/>
                <w:bCs/>
              </w:rPr>
              <w:t>COMUNICACIÓN</w:t>
            </w:r>
          </w:p>
        </w:tc>
        <w:tc>
          <w:tcPr>
            <w:tcW w:w="478" w:type="pct"/>
          </w:tcPr>
          <w:p w14:paraId="2AE3CDBB" w14:textId="1E363595" w:rsidR="00E16E29" w:rsidRPr="00E16E29" w:rsidRDefault="00E16E29" w:rsidP="00EF61F2">
            <w:pPr>
              <w:pStyle w:val="Ttulo1"/>
              <w:cnfStyle w:val="000000000000" w:firstRow="0" w:lastRow="0" w:firstColumn="0" w:lastColumn="0" w:oddVBand="0" w:evenVBand="0" w:oddHBand="0" w:evenHBand="0" w:firstRowFirstColumn="0" w:firstRowLastColumn="0" w:lastRowFirstColumn="0" w:lastRowLastColumn="0"/>
            </w:pPr>
          </w:p>
        </w:tc>
        <w:tc>
          <w:tcPr>
            <w:tcW w:w="442" w:type="pct"/>
          </w:tcPr>
          <w:p w14:paraId="00585B79" w14:textId="5EE1927F" w:rsidR="00E16E29" w:rsidRPr="00E16E29" w:rsidRDefault="00E16E29" w:rsidP="00E16E29">
            <w:pPr>
              <w:ind w:left="360"/>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b/>
                <w:bCs/>
                <w:sz w:val="36"/>
                <w:szCs w:val="36"/>
              </w:rPr>
            </w:pPr>
          </w:p>
        </w:tc>
        <w:tc>
          <w:tcPr>
            <w:tcW w:w="442" w:type="pct"/>
          </w:tcPr>
          <w:p w14:paraId="58B9F0F2" w14:textId="5503CA5A" w:rsidR="00E16E29" w:rsidRPr="00E16E29" w:rsidRDefault="00E16E29" w:rsidP="00E16E29">
            <w:pPr>
              <w:ind w:left="360"/>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b/>
                <w:bCs/>
                <w:sz w:val="36"/>
                <w:szCs w:val="36"/>
              </w:rPr>
            </w:pPr>
          </w:p>
        </w:tc>
        <w:tc>
          <w:tcPr>
            <w:tcW w:w="442" w:type="pct"/>
          </w:tcPr>
          <w:p w14:paraId="705D5266" w14:textId="738BCB51" w:rsidR="00E16E29" w:rsidRPr="00E16E29" w:rsidRDefault="00E16E29" w:rsidP="00E16E29">
            <w:pPr>
              <w:ind w:left="360"/>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b/>
                <w:bCs/>
                <w:sz w:val="36"/>
                <w:szCs w:val="36"/>
              </w:rPr>
            </w:pPr>
          </w:p>
        </w:tc>
        <w:tc>
          <w:tcPr>
            <w:tcW w:w="478" w:type="pct"/>
          </w:tcPr>
          <w:p w14:paraId="472EFD27" w14:textId="5DD5F102" w:rsidR="00E16E29" w:rsidRPr="00E16E29" w:rsidRDefault="00E16E29" w:rsidP="00E16E29">
            <w:pPr>
              <w:ind w:left="360"/>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b/>
                <w:bCs/>
                <w:sz w:val="36"/>
                <w:szCs w:val="36"/>
              </w:rPr>
            </w:pPr>
          </w:p>
        </w:tc>
      </w:tr>
      <w:tr w:rsidR="00EF61F2" w:rsidRPr="00E16E29" w14:paraId="7CD942BB" w14:textId="77777777" w:rsidTr="00EF61F2">
        <w:tc>
          <w:tcPr>
            <w:cnfStyle w:val="001000000000" w:firstRow="0" w:lastRow="0" w:firstColumn="1" w:lastColumn="0" w:oddVBand="0" w:evenVBand="0" w:oddHBand="0" w:evenHBand="0" w:firstRowFirstColumn="0" w:firstRowLastColumn="0" w:lastRowFirstColumn="0" w:lastRowLastColumn="0"/>
            <w:tcW w:w="300" w:type="pct"/>
          </w:tcPr>
          <w:p w14:paraId="3FB948FC" w14:textId="74919DC5" w:rsidR="00E16E29" w:rsidRPr="00E16E29" w:rsidRDefault="00E16E29" w:rsidP="00E16E29">
            <w:pPr>
              <w:jc w:val="both"/>
              <w:rPr>
                <w:rFonts w:ascii="Verdana" w:hAnsi="Verdana" w:cstheme="minorHAnsi"/>
                <w:b w:val="0"/>
                <w:bCs w:val="0"/>
              </w:rPr>
            </w:pPr>
            <w:r w:rsidRPr="00E16E29">
              <w:rPr>
                <w:rFonts w:ascii="Calibri" w:eastAsia="Times New Roman" w:hAnsi="Calibri" w:cs="Calibri"/>
                <w:b w:val="0"/>
                <w:bCs w:val="0"/>
                <w:sz w:val="18"/>
                <w:szCs w:val="18"/>
                <w:lang w:eastAsia="es-ES"/>
              </w:rPr>
              <w:t>8</w:t>
            </w:r>
          </w:p>
        </w:tc>
        <w:tc>
          <w:tcPr>
            <w:tcW w:w="1031" w:type="pct"/>
          </w:tcPr>
          <w:p w14:paraId="44702778" w14:textId="018C463E" w:rsidR="00E16E29" w:rsidRPr="00E16E29" w:rsidRDefault="00E16E29" w:rsidP="00E16E29">
            <w:pPr>
              <w:pStyle w:val="Default"/>
              <w:jc w:val="center"/>
              <w:cnfStyle w:val="000000000000" w:firstRow="0" w:lastRow="0" w:firstColumn="0" w:lastColumn="0" w:oddVBand="0" w:evenVBand="0" w:oddHBand="0" w:evenHBand="0" w:firstRowFirstColumn="0" w:firstRowLastColumn="0" w:lastRowFirstColumn="0" w:lastRowLastColumn="0"/>
              <w:rPr>
                <w:rFonts w:ascii="Verdana" w:hAnsi="Verdana"/>
                <w:b/>
                <w:bCs/>
                <w:color w:val="auto"/>
                <w:sz w:val="20"/>
                <w:szCs w:val="20"/>
              </w:rPr>
            </w:pPr>
            <w:r w:rsidRPr="00E16E29">
              <w:rPr>
                <w:color w:val="auto"/>
                <w:sz w:val="18"/>
                <w:szCs w:val="18"/>
              </w:rPr>
              <w:t xml:space="preserve">Elaborar un documento con las licencias y permisos y su interpretación, incluyendo permisos y licencias </w:t>
            </w:r>
            <w:r w:rsidRPr="00E16E29">
              <w:rPr>
                <w:color w:val="auto"/>
                <w:sz w:val="18"/>
                <w:szCs w:val="18"/>
              </w:rPr>
              <w:lastRenderedPageBreak/>
              <w:t>Convenio  y normas legales</w:t>
            </w:r>
          </w:p>
        </w:tc>
        <w:tc>
          <w:tcPr>
            <w:tcW w:w="1387" w:type="pct"/>
            <w:vAlign w:val="center"/>
          </w:tcPr>
          <w:p w14:paraId="1DA6FB7D" w14:textId="69165F80" w:rsidR="00E16E29" w:rsidRPr="00E16E29" w:rsidRDefault="00E16E29" w:rsidP="00E16E29">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b/>
                <w:bCs/>
              </w:rPr>
            </w:pPr>
            <w:r>
              <w:rPr>
                <w:rFonts w:ascii="Verdana" w:hAnsi="Verdana" w:cstheme="minorHAnsi"/>
                <w:b/>
                <w:bCs/>
              </w:rPr>
              <w:lastRenderedPageBreak/>
              <w:t>CONCILIACIÓN</w:t>
            </w:r>
          </w:p>
        </w:tc>
        <w:tc>
          <w:tcPr>
            <w:tcW w:w="478" w:type="pct"/>
          </w:tcPr>
          <w:p w14:paraId="78EF8A3D" w14:textId="2D1F0AE8" w:rsidR="00E16E29" w:rsidRPr="00E16E29" w:rsidRDefault="00E16E29" w:rsidP="00E16E29">
            <w:pPr>
              <w:ind w:left="360"/>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b/>
                <w:bCs/>
                <w:sz w:val="36"/>
                <w:szCs w:val="36"/>
              </w:rPr>
            </w:pPr>
          </w:p>
        </w:tc>
        <w:tc>
          <w:tcPr>
            <w:tcW w:w="442" w:type="pct"/>
          </w:tcPr>
          <w:p w14:paraId="18974863" w14:textId="000437E3" w:rsidR="00E16E29" w:rsidRPr="00E16E29" w:rsidRDefault="00E16E29" w:rsidP="00EF61F2">
            <w:pPr>
              <w:pStyle w:val="Ttulo1"/>
              <w:cnfStyle w:val="000000000000" w:firstRow="0" w:lastRow="0" w:firstColumn="0" w:lastColumn="0" w:oddVBand="0" w:evenVBand="0" w:oddHBand="0" w:evenHBand="0" w:firstRowFirstColumn="0" w:firstRowLastColumn="0" w:lastRowFirstColumn="0" w:lastRowLastColumn="0"/>
            </w:pPr>
          </w:p>
        </w:tc>
        <w:tc>
          <w:tcPr>
            <w:tcW w:w="442" w:type="pct"/>
          </w:tcPr>
          <w:p w14:paraId="7EC0CC1D" w14:textId="02214178" w:rsidR="00E16E29" w:rsidRPr="00E16E29" w:rsidRDefault="00E16E29" w:rsidP="00E16E29">
            <w:pPr>
              <w:ind w:left="360"/>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b/>
                <w:bCs/>
                <w:sz w:val="36"/>
                <w:szCs w:val="36"/>
              </w:rPr>
            </w:pPr>
          </w:p>
        </w:tc>
        <w:tc>
          <w:tcPr>
            <w:tcW w:w="442" w:type="pct"/>
          </w:tcPr>
          <w:p w14:paraId="45635FAF" w14:textId="0E919581" w:rsidR="00E16E29" w:rsidRPr="00E16E29" w:rsidRDefault="00E16E29" w:rsidP="00E16E29">
            <w:pPr>
              <w:ind w:left="360"/>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b/>
                <w:bCs/>
                <w:sz w:val="36"/>
                <w:szCs w:val="36"/>
              </w:rPr>
            </w:pPr>
          </w:p>
        </w:tc>
        <w:tc>
          <w:tcPr>
            <w:tcW w:w="478" w:type="pct"/>
          </w:tcPr>
          <w:p w14:paraId="105A8CD3" w14:textId="6F042F25" w:rsidR="00E16E29" w:rsidRPr="00E16E29" w:rsidRDefault="00E16E29" w:rsidP="00E16E29">
            <w:pPr>
              <w:ind w:left="360"/>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b/>
                <w:bCs/>
                <w:sz w:val="36"/>
                <w:szCs w:val="36"/>
              </w:rPr>
            </w:pPr>
          </w:p>
        </w:tc>
      </w:tr>
      <w:tr w:rsidR="00EF61F2" w:rsidRPr="00E16E29" w14:paraId="4CA81119" w14:textId="77777777" w:rsidTr="00EF61F2">
        <w:tc>
          <w:tcPr>
            <w:cnfStyle w:val="001000000000" w:firstRow="0" w:lastRow="0" w:firstColumn="1" w:lastColumn="0" w:oddVBand="0" w:evenVBand="0" w:oddHBand="0" w:evenHBand="0" w:firstRowFirstColumn="0" w:firstRowLastColumn="0" w:lastRowFirstColumn="0" w:lastRowLastColumn="0"/>
            <w:tcW w:w="300" w:type="pct"/>
          </w:tcPr>
          <w:p w14:paraId="5A7C50CC" w14:textId="5C404A48" w:rsidR="00E16E29" w:rsidRPr="00E16E29" w:rsidRDefault="00E16E29" w:rsidP="00E16E29">
            <w:pPr>
              <w:jc w:val="both"/>
              <w:rPr>
                <w:rFonts w:ascii="Verdana" w:hAnsi="Verdana" w:cstheme="minorHAnsi"/>
                <w:b w:val="0"/>
                <w:bCs w:val="0"/>
              </w:rPr>
            </w:pPr>
            <w:r w:rsidRPr="00E16E29">
              <w:rPr>
                <w:rFonts w:ascii="Calibri" w:eastAsia="Times New Roman" w:hAnsi="Calibri" w:cs="Calibri"/>
                <w:b w:val="0"/>
                <w:bCs w:val="0"/>
                <w:sz w:val="18"/>
                <w:szCs w:val="18"/>
                <w:lang w:eastAsia="es-ES"/>
              </w:rPr>
              <w:t>09</w:t>
            </w:r>
          </w:p>
        </w:tc>
        <w:tc>
          <w:tcPr>
            <w:tcW w:w="1031" w:type="pct"/>
          </w:tcPr>
          <w:p w14:paraId="6E347D53" w14:textId="61C56AB9" w:rsidR="00E16E29" w:rsidRPr="00E16E29" w:rsidRDefault="00E16E29" w:rsidP="00E16E29">
            <w:pPr>
              <w:pStyle w:val="Default"/>
              <w:jc w:val="center"/>
              <w:cnfStyle w:val="000000000000" w:firstRow="0" w:lastRow="0" w:firstColumn="0" w:lastColumn="0" w:oddVBand="0" w:evenVBand="0" w:oddHBand="0" w:evenHBand="0" w:firstRowFirstColumn="0" w:firstRowLastColumn="0" w:lastRowFirstColumn="0" w:lastRowLastColumn="0"/>
              <w:rPr>
                <w:rFonts w:ascii="Verdana" w:hAnsi="Verdana"/>
                <w:b/>
                <w:bCs/>
                <w:color w:val="auto"/>
                <w:sz w:val="20"/>
                <w:szCs w:val="20"/>
              </w:rPr>
            </w:pPr>
            <w:r w:rsidRPr="00E16E29">
              <w:rPr>
                <w:color w:val="auto"/>
                <w:sz w:val="18"/>
                <w:szCs w:val="18"/>
              </w:rPr>
              <w:t>Recoger las necesidades de la plantilla en materia de conciliación</w:t>
            </w:r>
          </w:p>
        </w:tc>
        <w:tc>
          <w:tcPr>
            <w:tcW w:w="1387" w:type="pct"/>
            <w:vAlign w:val="center"/>
          </w:tcPr>
          <w:p w14:paraId="6EB8BC94" w14:textId="56CE8FFC" w:rsidR="00E16E29" w:rsidRPr="00E16E29" w:rsidRDefault="00E16E29" w:rsidP="00E16E29">
            <w:pPr>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b/>
                <w:bCs/>
              </w:rPr>
            </w:pPr>
            <w:r>
              <w:rPr>
                <w:rFonts w:ascii="Verdana" w:hAnsi="Verdana" w:cstheme="minorHAnsi"/>
                <w:b/>
                <w:bCs/>
              </w:rPr>
              <w:t>CONCILIACIÓN RESPONSABLE</w:t>
            </w:r>
          </w:p>
        </w:tc>
        <w:tc>
          <w:tcPr>
            <w:tcW w:w="478" w:type="pct"/>
          </w:tcPr>
          <w:p w14:paraId="40277B78" w14:textId="5507EE3F" w:rsidR="00E16E29" w:rsidRPr="00E16E29" w:rsidRDefault="00E16E29" w:rsidP="00E16E29">
            <w:pPr>
              <w:ind w:left="360"/>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b/>
                <w:bCs/>
                <w:sz w:val="36"/>
                <w:szCs w:val="36"/>
              </w:rPr>
            </w:pPr>
          </w:p>
        </w:tc>
        <w:tc>
          <w:tcPr>
            <w:tcW w:w="442" w:type="pct"/>
          </w:tcPr>
          <w:p w14:paraId="45B86E41" w14:textId="7E2B0FBE" w:rsidR="00E16E29" w:rsidRPr="00E16E29" w:rsidRDefault="00E16E29" w:rsidP="00EF61F2">
            <w:pPr>
              <w:pStyle w:val="Ttulo1"/>
              <w:cnfStyle w:val="000000000000" w:firstRow="0" w:lastRow="0" w:firstColumn="0" w:lastColumn="0" w:oddVBand="0" w:evenVBand="0" w:oddHBand="0" w:evenHBand="0" w:firstRowFirstColumn="0" w:firstRowLastColumn="0" w:lastRowFirstColumn="0" w:lastRowLastColumn="0"/>
            </w:pPr>
          </w:p>
        </w:tc>
        <w:tc>
          <w:tcPr>
            <w:tcW w:w="442" w:type="pct"/>
          </w:tcPr>
          <w:p w14:paraId="4F6A8E47" w14:textId="37A2DDFD" w:rsidR="00E16E29" w:rsidRPr="00E16E29" w:rsidRDefault="00E16E29" w:rsidP="00E16E29">
            <w:pPr>
              <w:ind w:left="360"/>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b/>
                <w:bCs/>
                <w:sz w:val="36"/>
                <w:szCs w:val="36"/>
              </w:rPr>
            </w:pPr>
          </w:p>
        </w:tc>
        <w:tc>
          <w:tcPr>
            <w:tcW w:w="442" w:type="pct"/>
          </w:tcPr>
          <w:p w14:paraId="45E10B64" w14:textId="4BF60176" w:rsidR="00E16E29" w:rsidRPr="00E16E29" w:rsidRDefault="00E16E29" w:rsidP="00E16E29">
            <w:pPr>
              <w:ind w:left="360"/>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b/>
                <w:bCs/>
                <w:sz w:val="36"/>
                <w:szCs w:val="36"/>
              </w:rPr>
            </w:pPr>
          </w:p>
        </w:tc>
        <w:tc>
          <w:tcPr>
            <w:tcW w:w="478" w:type="pct"/>
          </w:tcPr>
          <w:p w14:paraId="657ECDBF" w14:textId="4911D3C5" w:rsidR="00E16E29" w:rsidRPr="00E16E29" w:rsidRDefault="00E16E29" w:rsidP="00E16E29">
            <w:pPr>
              <w:ind w:left="360"/>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b/>
                <w:bCs/>
                <w:sz w:val="36"/>
                <w:szCs w:val="36"/>
              </w:rPr>
            </w:pPr>
          </w:p>
        </w:tc>
      </w:tr>
      <w:tr w:rsidR="00EF61F2" w:rsidRPr="00E16E29" w14:paraId="1AC025BC" w14:textId="77777777" w:rsidTr="00EF61F2">
        <w:tc>
          <w:tcPr>
            <w:cnfStyle w:val="001000000000" w:firstRow="0" w:lastRow="0" w:firstColumn="1" w:lastColumn="0" w:oddVBand="0" w:evenVBand="0" w:oddHBand="0" w:evenHBand="0" w:firstRowFirstColumn="0" w:firstRowLastColumn="0" w:lastRowFirstColumn="0" w:lastRowLastColumn="0"/>
            <w:tcW w:w="300" w:type="pct"/>
          </w:tcPr>
          <w:p w14:paraId="72CBACF4" w14:textId="11CCBF39" w:rsidR="00EF61F2" w:rsidRPr="00E16E29" w:rsidRDefault="00EF61F2" w:rsidP="00EF61F2">
            <w:pPr>
              <w:jc w:val="both"/>
              <w:rPr>
                <w:rFonts w:ascii="Verdana" w:hAnsi="Verdana" w:cstheme="minorHAnsi"/>
              </w:rPr>
            </w:pPr>
            <w:r w:rsidRPr="00E16E29">
              <w:rPr>
                <w:rFonts w:ascii="Calibri" w:eastAsia="Times New Roman" w:hAnsi="Calibri" w:cs="Calibri"/>
                <w:b w:val="0"/>
                <w:bCs w:val="0"/>
                <w:sz w:val="18"/>
                <w:szCs w:val="18"/>
                <w:lang w:eastAsia="es-ES"/>
              </w:rPr>
              <w:t>10</w:t>
            </w:r>
          </w:p>
        </w:tc>
        <w:tc>
          <w:tcPr>
            <w:tcW w:w="1031" w:type="pct"/>
          </w:tcPr>
          <w:p w14:paraId="48A4F8B3" w14:textId="77777777" w:rsidR="00EF61F2" w:rsidRPr="00E16E29" w:rsidRDefault="00EF61F2" w:rsidP="00EF61F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E16E29">
              <w:rPr>
                <w:rFonts w:ascii="Calibri" w:hAnsi="Calibri" w:cs="Calibri"/>
                <w:sz w:val="16"/>
                <w:szCs w:val="16"/>
              </w:rPr>
              <w:t>Flexibilizar el permiso de hospitalización recogido en el artículo 37.3.b</w:t>
            </w:r>
          </w:p>
          <w:p w14:paraId="225550BD" w14:textId="2ADEFEA9" w:rsidR="00EF61F2" w:rsidRPr="00E16E29" w:rsidRDefault="00EF61F2" w:rsidP="00EF61F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E16E29">
              <w:rPr>
                <w:rFonts w:ascii="Calibri" w:hAnsi="Calibri" w:cs="Calibri"/>
                <w:sz w:val="16"/>
                <w:szCs w:val="16"/>
              </w:rPr>
              <w:t>del ET de forma que se pueda disfrutar de manera continua y discontinua mientras dure el hecho causante.</w:t>
            </w:r>
          </w:p>
          <w:p w14:paraId="0AB6EF2D" w14:textId="72DEA0A2" w:rsidR="00EF61F2" w:rsidRPr="00E16E29" w:rsidRDefault="00EF61F2" w:rsidP="00EF61F2">
            <w:pPr>
              <w:pStyle w:val="Default"/>
              <w:jc w:val="center"/>
              <w:cnfStyle w:val="000000000000" w:firstRow="0" w:lastRow="0" w:firstColumn="0" w:lastColumn="0" w:oddVBand="0" w:evenVBand="0" w:oddHBand="0" w:evenHBand="0" w:firstRowFirstColumn="0" w:firstRowLastColumn="0" w:lastRowFirstColumn="0" w:lastRowLastColumn="0"/>
              <w:rPr>
                <w:rFonts w:ascii="Verdana" w:hAnsi="Verdana"/>
                <w:b/>
                <w:bCs/>
                <w:color w:val="auto"/>
                <w:sz w:val="20"/>
                <w:szCs w:val="20"/>
              </w:rPr>
            </w:pPr>
          </w:p>
        </w:tc>
        <w:tc>
          <w:tcPr>
            <w:tcW w:w="1387" w:type="pct"/>
            <w:vAlign w:val="center"/>
          </w:tcPr>
          <w:p w14:paraId="27023F6E" w14:textId="0B5116AB" w:rsidR="00EF61F2" w:rsidRPr="00E16E29" w:rsidRDefault="00EF61F2" w:rsidP="00EF61F2">
            <w:pPr>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b/>
                <w:bCs/>
              </w:rPr>
            </w:pPr>
            <w:r>
              <w:rPr>
                <w:rFonts w:ascii="Verdana" w:hAnsi="Verdana" w:cstheme="minorHAnsi"/>
                <w:b/>
                <w:bCs/>
              </w:rPr>
              <w:t>CONCILIACIÓN RESPONSABLE</w:t>
            </w:r>
          </w:p>
        </w:tc>
        <w:tc>
          <w:tcPr>
            <w:tcW w:w="478" w:type="pct"/>
          </w:tcPr>
          <w:p w14:paraId="1C482DA3" w14:textId="77777777" w:rsidR="00EF61F2" w:rsidRPr="00E16E29" w:rsidRDefault="00EF61F2" w:rsidP="00EF61F2">
            <w:pPr>
              <w:pStyle w:val="Ttulo1"/>
              <w:cnfStyle w:val="000000000000" w:firstRow="0" w:lastRow="0" w:firstColumn="0" w:lastColumn="0" w:oddVBand="0" w:evenVBand="0" w:oddHBand="0" w:evenHBand="0" w:firstRowFirstColumn="0" w:firstRowLastColumn="0" w:lastRowFirstColumn="0" w:lastRowLastColumn="0"/>
            </w:pPr>
          </w:p>
        </w:tc>
        <w:tc>
          <w:tcPr>
            <w:tcW w:w="442" w:type="pct"/>
          </w:tcPr>
          <w:p w14:paraId="180B956B" w14:textId="752CC333" w:rsidR="00EF61F2" w:rsidRPr="00E16E29" w:rsidRDefault="00EF61F2" w:rsidP="00EF61F2">
            <w:pPr>
              <w:pStyle w:val="Ttulo1"/>
              <w:cnfStyle w:val="000000000000" w:firstRow="0" w:lastRow="0" w:firstColumn="0" w:lastColumn="0" w:oddVBand="0" w:evenVBand="0" w:oddHBand="0" w:evenHBand="0" w:firstRowFirstColumn="0" w:firstRowLastColumn="0" w:lastRowFirstColumn="0" w:lastRowLastColumn="0"/>
            </w:pPr>
          </w:p>
        </w:tc>
        <w:tc>
          <w:tcPr>
            <w:tcW w:w="442" w:type="pct"/>
          </w:tcPr>
          <w:p w14:paraId="0F6FDD20" w14:textId="065CE594" w:rsidR="00EF61F2" w:rsidRPr="00E16E29" w:rsidRDefault="00EF61F2" w:rsidP="00EF61F2">
            <w:pPr>
              <w:pStyle w:val="Ttulo1"/>
              <w:cnfStyle w:val="000000000000" w:firstRow="0" w:lastRow="0" w:firstColumn="0" w:lastColumn="0" w:oddVBand="0" w:evenVBand="0" w:oddHBand="0" w:evenHBand="0" w:firstRowFirstColumn="0" w:firstRowLastColumn="0" w:lastRowFirstColumn="0" w:lastRowLastColumn="0"/>
            </w:pPr>
          </w:p>
        </w:tc>
        <w:tc>
          <w:tcPr>
            <w:tcW w:w="442" w:type="pct"/>
          </w:tcPr>
          <w:p w14:paraId="5182D164" w14:textId="557F0E85" w:rsidR="00EF61F2" w:rsidRPr="00E16E29" w:rsidRDefault="00EF61F2" w:rsidP="00EF61F2">
            <w:pPr>
              <w:pStyle w:val="Ttulo1"/>
              <w:cnfStyle w:val="000000000000" w:firstRow="0" w:lastRow="0" w:firstColumn="0" w:lastColumn="0" w:oddVBand="0" w:evenVBand="0" w:oddHBand="0" w:evenHBand="0" w:firstRowFirstColumn="0" w:firstRowLastColumn="0" w:lastRowFirstColumn="0" w:lastRowLastColumn="0"/>
            </w:pPr>
          </w:p>
        </w:tc>
        <w:tc>
          <w:tcPr>
            <w:tcW w:w="478" w:type="pct"/>
          </w:tcPr>
          <w:p w14:paraId="22A7CF15" w14:textId="4FC862B1" w:rsidR="00EF61F2" w:rsidRPr="00E16E29" w:rsidRDefault="00EF61F2" w:rsidP="00EF61F2">
            <w:pPr>
              <w:pStyle w:val="Ttulo1"/>
              <w:cnfStyle w:val="000000000000" w:firstRow="0" w:lastRow="0" w:firstColumn="0" w:lastColumn="0" w:oddVBand="0" w:evenVBand="0" w:oddHBand="0" w:evenHBand="0" w:firstRowFirstColumn="0" w:firstRowLastColumn="0" w:lastRowFirstColumn="0" w:lastRowLastColumn="0"/>
            </w:pPr>
          </w:p>
        </w:tc>
      </w:tr>
      <w:tr w:rsidR="00EF61F2" w:rsidRPr="00E16E29" w14:paraId="606A8D62" w14:textId="77777777" w:rsidTr="00EF61F2">
        <w:tc>
          <w:tcPr>
            <w:cnfStyle w:val="001000000000" w:firstRow="0" w:lastRow="0" w:firstColumn="1" w:lastColumn="0" w:oddVBand="0" w:evenVBand="0" w:oddHBand="0" w:evenHBand="0" w:firstRowFirstColumn="0" w:firstRowLastColumn="0" w:lastRowFirstColumn="0" w:lastRowLastColumn="0"/>
            <w:tcW w:w="300" w:type="pct"/>
          </w:tcPr>
          <w:p w14:paraId="7E62BEAC" w14:textId="454B8B71" w:rsidR="00E16E29" w:rsidRPr="00E16E29" w:rsidRDefault="00E16E29" w:rsidP="00E16E29">
            <w:pPr>
              <w:jc w:val="both"/>
              <w:rPr>
                <w:rFonts w:ascii="Verdana" w:hAnsi="Verdana" w:cstheme="minorHAnsi"/>
              </w:rPr>
            </w:pPr>
            <w:r w:rsidRPr="00E16E29">
              <w:rPr>
                <w:rFonts w:ascii="Calibri" w:eastAsia="Times New Roman" w:hAnsi="Calibri" w:cs="Calibri"/>
                <w:b w:val="0"/>
                <w:bCs w:val="0"/>
                <w:sz w:val="18"/>
                <w:szCs w:val="18"/>
                <w:lang w:eastAsia="es-ES"/>
              </w:rPr>
              <w:t>11</w:t>
            </w:r>
          </w:p>
        </w:tc>
        <w:tc>
          <w:tcPr>
            <w:tcW w:w="1031" w:type="pct"/>
          </w:tcPr>
          <w:p w14:paraId="2D39CC2A" w14:textId="6F13A6A3" w:rsidR="00E16E29" w:rsidRPr="00E16E29" w:rsidRDefault="00E16E29" w:rsidP="00E16E29">
            <w:pPr>
              <w:pStyle w:val="Default"/>
              <w:jc w:val="center"/>
              <w:cnfStyle w:val="000000000000" w:firstRow="0" w:lastRow="0" w:firstColumn="0" w:lastColumn="0" w:oddVBand="0" w:evenVBand="0" w:oddHBand="0" w:evenHBand="0" w:firstRowFirstColumn="0" w:firstRowLastColumn="0" w:lastRowFirstColumn="0" w:lastRowLastColumn="0"/>
              <w:rPr>
                <w:rFonts w:ascii="Verdana" w:hAnsi="Verdana"/>
                <w:b/>
                <w:bCs/>
                <w:color w:val="auto"/>
                <w:sz w:val="20"/>
                <w:szCs w:val="20"/>
              </w:rPr>
            </w:pPr>
            <w:r w:rsidRPr="00E16E29">
              <w:rPr>
                <w:color w:val="auto"/>
                <w:sz w:val="18"/>
                <w:szCs w:val="18"/>
              </w:rPr>
              <w:t xml:space="preserve">Posibilitar la unión del permiso por nacimiento/cuidado del menor, tanto del año en curso como las no disfrutados en el año anterior en caso de que haya finalizado el año natural. </w:t>
            </w:r>
          </w:p>
        </w:tc>
        <w:tc>
          <w:tcPr>
            <w:tcW w:w="1387" w:type="pct"/>
            <w:vAlign w:val="center"/>
          </w:tcPr>
          <w:p w14:paraId="1D5A2E84" w14:textId="1B65A253" w:rsidR="00E16E29" w:rsidRPr="00E16E29" w:rsidRDefault="00E16E29" w:rsidP="00E16E29">
            <w:pPr>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b/>
                <w:bCs/>
              </w:rPr>
            </w:pPr>
            <w:r>
              <w:rPr>
                <w:rFonts w:ascii="Verdana" w:hAnsi="Verdana" w:cstheme="minorHAnsi"/>
                <w:b/>
                <w:bCs/>
              </w:rPr>
              <w:t>CONCILIACIÓN RESPONSABLE</w:t>
            </w:r>
          </w:p>
        </w:tc>
        <w:tc>
          <w:tcPr>
            <w:tcW w:w="478" w:type="pct"/>
          </w:tcPr>
          <w:p w14:paraId="27B74DD4" w14:textId="648BBC55" w:rsidR="00E16E29" w:rsidRPr="00E16E29" w:rsidRDefault="00E16E29" w:rsidP="00EF61F2">
            <w:pPr>
              <w:pStyle w:val="Ttulo1"/>
              <w:cnfStyle w:val="000000000000" w:firstRow="0" w:lastRow="0" w:firstColumn="0" w:lastColumn="0" w:oddVBand="0" w:evenVBand="0" w:oddHBand="0" w:evenHBand="0" w:firstRowFirstColumn="0" w:firstRowLastColumn="0" w:lastRowFirstColumn="0" w:lastRowLastColumn="0"/>
            </w:pPr>
          </w:p>
        </w:tc>
        <w:tc>
          <w:tcPr>
            <w:tcW w:w="442" w:type="pct"/>
          </w:tcPr>
          <w:p w14:paraId="3E31899E" w14:textId="6C0DB2A8" w:rsidR="00E16E29" w:rsidRPr="00E16E29" w:rsidRDefault="00E16E29" w:rsidP="00EF61F2">
            <w:pPr>
              <w:pStyle w:val="Ttulo1"/>
              <w:cnfStyle w:val="000000000000" w:firstRow="0" w:lastRow="0" w:firstColumn="0" w:lastColumn="0" w:oddVBand="0" w:evenVBand="0" w:oddHBand="0" w:evenHBand="0" w:firstRowFirstColumn="0" w:firstRowLastColumn="0" w:lastRowFirstColumn="0" w:lastRowLastColumn="0"/>
            </w:pPr>
          </w:p>
        </w:tc>
        <w:tc>
          <w:tcPr>
            <w:tcW w:w="442" w:type="pct"/>
          </w:tcPr>
          <w:p w14:paraId="0D7956CE" w14:textId="1099819A" w:rsidR="00E16E29" w:rsidRPr="00E16E29" w:rsidRDefault="00E16E29" w:rsidP="00EF61F2">
            <w:pPr>
              <w:pStyle w:val="Ttulo1"/>
              <w:cnfStyle w:val="000000000000" w:firstRow="0" w:lastRow="0" w:firstColumn="0" w:lastColumn="0" w:oddVBand="0" w:evenVBand="0" w:oddHBand="0" w:evenHBand="0" w:firstRowFirstColumn="0" w:firstRowLastColumn="0" w:lastRowFirstColumn="0" w:lastRowLastColumn="0"/>
            </w:pPr>
          </w:p>
        </w:tc>
        <w:tc>
          <w:tcPr>
            <w:tcW w:w="442" w:type="pct"/>
          </w:tcPr>
          <w:p w14:paraId="0303DF9A" w14:textId="55ED6DC8" w:rsidR="00E16E29" w:rsidRPr="00E16E29" w:rsidRDefault="00E16E29" w:rsidP="00EF61F2">
            <w:pPr>
              <w:pStyle w:val="Ttulo1"/>
              <w:cnfStyle w:val="000000000000" w:firstRow="0" w:lastRow="0" w:firstColumn="0" w:lastColumn="0" w:oddVBand="0" w:evenVBand="0" w:oddHBand="0" w:evenHBand="0" w:firstRowFirstColumn="0" w:firstRowLastColumn="0" w:lastRowFirstColumn="0" w:lastRowLastColumn="0"/>
            </w:pPr>
          </w:p>
        </w:tc>
        <w:tc>
          <w:tcPr>
            <w:tcW w:w="478" w:type="pct"/>
          </w:tcPr>
          <w:p w14:paraId="46A5C45A" w14:textId="60A5DBC8" w:rsidR="00E16E29" w:rsidRPr="00E16E29" w:rsidRDefault="00E16E29" w:rsidP="00EF61F2">
            <w:pPr>
              <w:pStyle w:val="Ttulo1"/>
              <w:cnfStyle w:val="000000000000" w:firstRow="0" w:lastRow="0" w:firstColumn="0" w:lastColumn="0" w:oddVBand="0" w:evenVBand="0" w:oddHBand="0" w:evenHBand="0" w:firstRowFirstColumn="0" w:firstRowLastColumn="0" w:lastRowFirstColumn="0" w:lastRowLastColumn="0"/>
            </w:pPr>
          </w:p>
        </w:tc>
      </w:tr>
      <w:tr w:rsidR="00EF61F2" w:rsidRPr="00E16E29" w14:paraId="280EA12D" w14:textId="77777777" w:rsidTr="00EF61F2">
        <w:tc>
          <w:tcPr>
            <w:cnfStyle w:val="001000000000" w:firstRow="0" w:lastRow="0" w:firstColumn="1" w:lastColumn="0" w:oddVBand="0" w:evenVBand="0" w:oddHBand="0" w:evenHBand="0" w:firstRowFirstColumn="0" w:firstRowLastColumn="0" w:lastRowFirstColumn="0" w:lastRowLastColumn="0"/>
            <w:tcW w:w="300" w:type="pct"/>
          </w:tcPr>
          <w:p w14:paraId="0D293362" w14:textId="44605ED6" w:rsidR="00E16E29" w:rsidRPr="00E16E29" w:rsidRDefault="00E16E29" w:rsidP="00E16E29">
            <w:pPr>
              <w:jc w:val="both"/>
              <w:rPr>
                <w:rFonts w:ascii="Verdana" w:hAnsi="Verdana" w:cstheme="minorHAnsi"/>
              </w:rPr>
            </w:pPr>
            <w:r w:rsidRPr="00E16E29">
              <w:rPr>
                <w:rFonts w:ascii="Calibri" w:eastAsia="Times New Roman" w:hAnsi="Calibri" w:cs="Calibri"/>
                <w:b w:val="0"/>
                <w:bCs w:val="0"/>
                <w:sz w:val="18"/>
                <w:szCs w:val="18"/>
                <w:lang w:eastAsia="es-ES"/>
              </w:rPr>
              <w:t>12</w:t>
            </w:r>
          </w:p>
        </w:tc>
        <w:tc>
          <w:tcPr>
            <w:tcW w:w="1031" w:type="pct"/>
          </w:tcPr>
          <w:p w14:paraId="00A4F7CB" w14:textId="50983F41" w:rsidR="00E16E29" w:rsidRPr="00E16E29" w:rsidRDefault="00E16E29" w:rsidP="00E16E29">
            <w:pPr>
              <w:pStyle w:val="Default"/>
              <w:jc w:val="center"/>
              <w:cnfStyle w:val="000000000000" w:firstRow="0" w:lastRow="0" w:firstColumn="0" w:lastColumn="0" w:oddVBand="0" w:evenVBand="0" w:oddHBand="0" w:evenHBand="0" w:firstRowFirstColumn="0" w:firstRowLastColumn="0" w:lastRowFirstColumn="0" w:lastRowLastColumn="0"/>
              <w:rPr>
                <w:rFonts w:ascii="Verdana" w:hAnsi="Verdana"/>
                <w:b/>
                <w:bCs/>
                <w:color w:val="auto"/>
                <w:sz w:val="20"/>
                <w:szCs w:val="20"/>
              </w:rPr>
            </w:pPr>
            <w:r w:rsidRPr="00E16E29">
              <w:rPr>
                <w:color w:val="auto"/>
                <w:sz w:val="18"/>
                <w:szCs w:val="18"/>
              </w:rPr>
              <w:t>Definir los puestos de trabajo en la empresa</w:t>
            </w:r>
          </w:p>
        </w:tc>
        <w:tc>
          <w:tcPr>
            <w:tcW w:w="1387" w:type="pct"/>
            <w:vAlign w:val="center"/>
          </w:tcPr>
          <w:p w14:paraId="53C2DB45" w14:textId="4257DCE2" w:rsidR="00E16E29" w:rsidRPr="00E16E29" w:rsidRDefault="00E16E29" w:rsidP="00E16E29">
            <w:pPr>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b/>
                <w:bCs/>
              </w:rPr>
            </w:pPr>
            <w:r>
              <w:rPr>
                <w:rFonts w:ascii="Verdana" w:hAnsi="Verdana" w:cstheme="minorHAnsi"/>
                <w:b/>
                <w:bCs/>
              </w:rPr>
              <w:t xml:space="preserve">SELECCIÓN Y CONTRATACIÓN </w:t>
            </w:r>
          </w:p>
        </w:tc>
        <w:tc>
          <w:tcPr>
            <w:tcW w:w="478" w:type="pct"/>
          </w:tcPr>
          <w:p w14:paraId="7562CC91" w14:textId="37D8D9EF" w:rsidR="00E16E29" w:rsidRPr="00E16E29" w:rsidRDefault="00E16E29" w:rsidP="00E16E29">
            <w:pPr>
              <w:ind w:left="360"/>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b/>
                <w:bCs/>
                <w:sz w:val="36"/>
                <w:szCs w:val="36"/>
              </w:rPr>
            </w:pPr>
          </w:p>
        </w:tc>
        <w:tc>
          <w:tcPr>
            <w:tcW w:w="442" w:type="pct"/>
          </w:tcPr>
          <w:p w14:paraId="6A4ECE8F" w14:textId="246E55A8" w:rsidR="00E16E29" w:rsidRPr="00E16E29" w:rsidRDefault="00E16E29" w:rsidP="00EF61F2">
            <w:pPr>
              <w:pStyle w:val="Ttulo1"/>
              <w:cnfStyle w:val="000000000000" w:firstRow="0" w:lastRow="0" w:firstColumn="0" w:lastColumn="0" w:oddVBand="0" w:evenVBand="0" w:oddHBand="0" w:evenHBand="0" w:firstRowFirstColumn="0" w:firstRowLastColumn="0" w:lastRowFirstColumn="0" w:lastRowLastColumn="0"/>
            </w:pPr>
          </w:p>
        </w:tc>
        <w:tc>
          <w:tcPr>
            <w:tcW w:w="442" w:type="pct"/>
          </w:tcPr>
          <w:p w14:paraId="6C5735C3" w14:textId="24427424" w:rsidR="00E16E29" w:rsidRPr="00E16E29" w:rsidRDefault="00E16E29" w:rsidP="00E16E29">
            <w:pPr>
              <w:ind w:left="360"/>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b/>
                <w:bCs/>
                <w:sz w:val="36"/>
                <w:szCs w:val="36"/>
              </w:rPr>
            </w:pPr>
          </w:p>
        </w:tc>
        <w:tc>
          <w:tcPr>
            <w:tcW w:w="442" w:type="pct"/>
          </w:tcPr>
          <w:p w14:paraId="68B676AB" w14:textId="540A2536" w:rsidR="00E16E29" w:rsidRPr="00E16E29" w:rsidRDefault="00E16E29" w:rsidP="00E16E29">
            <w:pPr>
              <w:ind w:left="360"/>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b/>
                <w:bCs/>
                <w:sz w:val="36"/>
                <w:szCs w:val="36"/>
              </w:rPr>
            </w:pPr>
          </w:p>
        </w:tc>
        <w:tc>
          <w:tcPr>
            <w:tcW w:w="478" w:type="pct"/>
          </w:tcPr>
          <w:p w14:paraId="3AF36FA3" w14:textId="237ED6FB" w:rsidR="00E16E29" w:rsidRPr="00E16E29" w:rsidRDefault="00E16E29" w:rsidP="00E16E29">
            <w:pPr>
              <w:ind w:left="360"/>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b/>
                <w:bCs/>
                <w:sz w:val="36"/>
                <w:szCs w:val="36"/>
              </w:rPr>
            </w:pPr>
          </w:p>
        </w:tc>
      </w:tr>
      <w:tr w:rsidR="00EF61F2" w:rsidRPr="00E16E29" w14:paraId="064E56A0" w14:textId="77777777" w:rsidTr="00EF61F2">
        <w:tc>
          <w:tcPr>
            <w:cnfStyle w:val="001000000000" w:firstRow="0" w:lastRow="0" w:firstColumn="1" w:lastColumn="0" w:oddVBand="0" w:evenVBand="0" w:oddHBand="0" w:evenHBand="0" w:firstRowFirstColumn="0" w:firstRowLastColumn="0" w:lastRowFirstColumn="0" w:lastRowLastColumn="0"/>
            <w:tcW w:w="300" w:type="pct"/>
          </w:tcPr>
          <w:p w14:paraId="334A9842" w14:textId="630B3DF2" w:rsidR="00E16E29" w:rsidRPr="00E16E29" w:rsidRDefault="00E16E29" w:rsidP="00E16E29">
            <w:pPr>
              <w:jc w:val="both"/>
              <w:rPr>
                <w:rFonts w:ascii="Calibri" w:eastAsia="Times New Roman" w:hAnsi="Calibri" w:cs="Calibri"/>
                <w:b w:val="0"/>
                <w:bCs w:val="0"/>
                <w:sz w:val="18"/>
                <w:szCs w:val="18"/>
                <w:lang w:eastAsia="es-ES"/>
              </w:rPr>
            </w:pPr>
            <w:r w:rsidRPr="00E16E29">
              <w:rPr>
                <w:rFonts w:ascii="Calibri" w:eastAsia="Times New Roman" w:hAnsi="Calibri" w:cs="Calibri"/>
                <w:b w:val="0"/>
                <w:bCs w:val="0"/>
                <w:sz w:val="18"/>
                <w:szCs w:val="18"/>
                <w:lang w:eastAsia="es-ES"/>
              </w:rPr>
              <w:t>13</w:t>
            </w:r>
          </w:p>
        </w:tc>
        <w:tc>
          <w:tcPr>
            <w:tcW w:w="1031" w:type="pct"/>
          </w:tcPr>
          <w:p w14:paraId="4FBFE63B" w14:textId="2F16C842" w:rsidR="00E16E29" w:rsidRPr="00E16E29" w:rsidRDefault="00E16E29" w:rsidP="00E16E29">
            <w:pPr>
              <w:pStyle w:val="Default"/>
              <w:jc w:val="center"/>
              <w:cnfStyle w:val="000000000000" w:firstRow="0" w:lastRow="0" w:firstColumn="0" w:lastColumn="0" w:oddVBand="0" w:evenVBand="0" w:oddHBand="0" w:evenHBand="0" w:firstRowFirstColumn="0" w:firstRowLastColumn="0" w:lastRowFirstColumn="0" w:lastRowLastColumn="0"/>
              <w:rPr>
                <w:rFonts w:ascii="Verdana" w:hAnsi="Verdana"/>
                <w:b/>
                <w:bCs/>
                <w:color w:val="auto"/>
                <w:sz w:val="20"/>
                <w:szCs w:val="20"/>
              </w:rPr>
            </w:pPr>
            <w:r w:rsidRPr="00E16E29">
              <w:rPr>
                <w:color w:val="auto"/>
                <w:sz w:val="18"/>
                <w:szCs w:val="18"/>
              </w:rPr>
              <w:t>Definir criterios objetivos de Selección en el entorno local de la empresa</w:t>
            </w:r>
          </w:p>
        </w:tc>
        <w:tc>
          <w:tcPr>
            <w:tcW w:w="1387" w:type="pct"/>
            <w:vAlign w:val="center"/>
          </w:tcPr>
          <w:p w14:paraId="0FF03F80" w14:textId="4ECF0B42" w:rsidR="00E16E29" w:rsidRPr="00E16E29" w:rsidRDefault="00E16E29" w:rsidP="00E16E29">
            <w:pPr>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b/>
                <w:bCs/>
              </w:rPr>
            </w:pPr>
            <w:r>
              <w:rPr>
                <w:rFonts w:ascii="Verdana" w:hAnsi="Verdana" w:cstheme="minorHAnsi"/>
                <w:b/>
                <w:bCs/>
              </w:rPr>
              <w:t xml:space="preserve">SELECCIÓN Y CONTRATACIÓN </w:t>
            </w:r>
          </w:p>
        </w:tc>
        <w:tc>
          <w:tcPr>
            <w:tcW w:w="478" w:type="pct"/>
          </w:tcPr>
          <w:p w14:paraId="0EC0D1B8" w14:textId="7B656E76" w:rsidR="00E16E29" w:rsidRPr="00E16E29" w:rsidRDefault="00E16E29" w:rsidP="00E16E29">
            <w:pPr>
              <w:ind w:left="360"/>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b/>
                <w:bCs/>
                <w:sz w:val="36"/>
                <w:szCs w:val="36"/>
              </w:rPr>
            </w:pPr>
          </w:p>
        </w:tc>
        <w:tc>
          <w:tcPr>
            <w:tcW w:w="442" w:type="pct"/>
          </w:tcPr>
          <w:p w14:paraId="163A2682" w14:textId="1A2E404C" w:rsidR="00E16E29" w:rsidRPr="00E16E29" w:rsidRDefault="00E16E29" w:rsidP="00EF61F2">
            <w:pPr>
              <w:pStyle w:val="Ttulo1"/>
              <w:cnfStyle w:val="000000000000" w:firstRow="0" w:lastRow="0" w:firstColumn="0" w:lastColumn="0" w:oddVBand="0" w:evenVBand="0" w:oddHBand="0" w:evenHBand="0" w:firstRowFirstColumn="0" w:firstRowLastColumn="0" w:lastRowFirstColumn="0" w:lastRowLastColumn="0"/>
            </w:pPr>
          </w:p>
        </w:tc>
        <w:tc>
          <w:tcPr>
            <w:tcW w:w="442" w:type="pct"/>
          </w:tcPr>
          <w:p w14:paraId="4FE41893" w14:textId="79B7C5DA" w:rsidR="00E16E29" w:rsidRPr="00E16E29" w:rsidRDefault="00E16E29" w:rsidP="00EF61F2">
            <w:pPr>
              <w:pStyle w:val="Ttulo1"/>
              <w:cnfStyle w:val="000000000000" w:firstRow="0" w:lastRow="0" w:firstColumn="0" w:lastColumn="0" w:oddVBand="0" w:evenVBand="0" w:oddHBand="0" w:evenHBand="0" w:firstRowFirstColumn="0" w:firstRowLastColumn="0" w:lastRowFirstColumn="0" w:lastRowLastColumn="0"/>
            </w:pPr>
          </w:p>
        </w:tc>
        <w:tc>
          <w:tcPr>
            <w:tcW w:w="442" w:type="pct"/>
          </w:tcPr>
          <w:p w14:paraId="7C8FA6F3" w14:textId="0037DA21" w:rsidR="00E16E29" w:rsidRPr="00E16E29" w:rsidRDefault="00E16E29" w:rsidP="00E16E29">
            <w:pPr>
              <w:ind w:left="360"/>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b/>
                <w:bCs/>
                <w:sz w:val="36"/>
                <w:szCs w:val="36"/>
              </w:rPr>
            </w:pPr>
          </w:p>
        </w:tc>
        <w:tc>
          <w:tcPr>
            <w:tcW w:w="478" w:type="pct"/>
          </w:tcPr>
          <w:p w14:paraId="2E04B988" w14:textId="0DEAB53F" w:rsidR="00E16E29" w:rsidRPr="00E16E29" w:rsidRDefault="00E16E29" w:rsidP="00E16E29">
            <w:pPr>
              <w:ind w:left="360"/>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b/>
                <w:bCs/>
                <w:sz w:val="36"/>
                <w:szCs w:val="36"/>
              </w:rPr>
            </w:pPr>
          </w:p>
        </w:tc>
      </w:tr>
      <w:tr w:rsidR="00EF61F2" w:rsidRPr="00E16E29" w14:paraId="77908FA2" w14:textId="77777777" w:rsidTr="00EF61F2">
        <w:tc>
          <w:tcPr>
            <w:cnfStyle w:val="001000000000" w:firstRow="0" w:lastRow="0" w:firstColumn="1" w:lastColumn="0" w:oddVBand="0" w:evenVBand="0" w:oddHBand="0" w:evenHBand="0" w:firstRowFirstColumn="0" w:firstRowLastColumn="0" w:lastRowFirstColumn="0" w:lastRowLastColumn="0"/>
            <w:tcW w:w="300" w:type="pct"/>
          </w:tcPr>
          <w:p w14:paraId="74A60D3E" w14:textId="3E1AD625" w:rsidR="00E16E29" w:rsidRPr="00E16E29" w:rsidRDefault="00E16E29" w:rsidP="00E16E29">
            <w:pPr>
              <w:jc w:val="both"/>
              <w:rPr>
                <w:rFonts w:ascii="Calibri" w:eastAsia="Times New Roman" w:hAnsi="Calibri" w:cs="Calibri"/>
                <w:b w:val="0"/>
                <w:bCs w:val="0"/>
                <w:sz w:val="18"/>
                <w:szCs w:val="18"/>
                <w:lang w:eastAsia="es-ES"/>
              </w:rPr>
            </w:pPr>
            <w:r w:rsidRPr="00E16E29">
              <w:rPr>
                <w:rFonts w:ascii="Calibri" w:eastAsia="Times New Roman" w:hAnsi="Calibri" w:cs="Calibri"/>
                <w:b w:val="0"/>
                <w:bCs w:val="0"/>
                <w:sz w:val="18"/>
                <w:szCs w:val="18"/>
                <w:lang w:eastAsia="es-ES"/>
              </w:rPr>
              <w:t>14</w:t>
            </w:r>
          </w:p>
        </w:tc>
        <w:tc>
          <w:tcPr>
            <w:tcW w:w="1031" w:type="pct"/>
          </w:tcPr>
          <w:p w14:paraId="21570620" w14:textId="7EBAA3ED" w:rsidR="00E16E29" w:rsidRPr="00E16E29" w:rsidRDefault="00E16E29" w:rsidP="00E16E29">
            <w:pPr>
              <w:pStyle w:val="Default"/>
              <w:jc w:val="center"/>
              <w:cnfStyle w:val="000000000000" w:firstRow="0" w:lastRow="0" w:firstColumn="0" w:lastColumn="0" w:oddVBand="0" w:evenVBand="0" w:oddHBand="0" w:evenHBand="0" w:firstRowFirstColumn="0" w:firstRowLastColumn="0" w:lastRowFirstColumn="0" w:lastRowLastColumn="0"/>
              <w:rPr>
                <w:rFonts w:ascii="Verdana" w:hAnsi="Verdana"/>
                <w:b/>
                <w:bCs/>
                <w:color w:val="auto"/>
                <w:sz w:val="20"/>
                <w:szCs w:val="20"/>
              </w:rPr>
            </w:pPr>
            <w:r w:rsidRPr="00E16E29">
              <w:rPr>
                <w:color w:val="auto"/>
                <w:sz w:val="18"/>
                <w:szCs w:val="18"/>
              </w:rPr>
              <w:t xml:space="preserve">Ampliar las fuentes de reclutamiento de forma que puedan llegar más </w:t>
            </w:r>
            <w:proofErr w:type="spellStart"/>
            <w:r w:rsidRPr="00E16E29">
              <w:rPr>
                <w:color w:val="auto"/>
                <w:sz w:val="18"/>
                <w:szCs w:val="18"/>
              </w:rPr>
              <w:t>CVs</w:t>
            </w:r>
            <w:proofErr w:type="spellEnd"/>
            <w:r w:rsidRPr="00E16E29">
              <w:rPr>
                <w:color w:val="auto"/>
                <w:sz w:val="18"/>
                <w:szCs w:val="18"/>
              </w:rPr>
              <w:t>.</w:t>
            </w:r>
          </w:p>
        </w:tc>
        <w:tc>
          <w:tcPr>
            <w:tcW w:w="1387" w:type="pct"/>
            <w:vAlign w:val="center"/>
          </w:tcPr>
          <w:p w14:paraId="2292C42E" w14:textId="408ED960" w:rsidR="00E16E29" w:rsidRPr="00E16E29" w:rsidRDefault="00EF61F2" w:rsidP="00E16E29">
            <w:pPr>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b/>
                <w:bCs/>
              </w:rPr>
            </w:pPr>
            <w:r>
              <w:rPr>
                <w:rFonts w:ascii="Verdana" w:hAnsi="Verdana" w:cstheme="minorHAnsi"/>
                <w:b/>
                <w:bCs/>
              </w:rPr>
              <w:t xml:space="preserve">SELECCIÓN Y CONTRATACIÓN </w:t>
            </w:r>
          </w:p>
        </w:tc>
        <w:tc>
          <w:tcPr>
            <w:tcW w:w="478" w:type="pct"/>
          </w:tcPr>
          <w:p w14:paraId="737CE848" w14:textId="77777777" w:rsidR="00E16E29" w:rsidRPr="00E16E29" w:rsidRDefault="00E16E29" w:rsidP="00E16E29">
            <w:pPr>
              <w:ind w:left="360"/>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b/>
                <w:bCs/>
                <w:sz w:val="36"/>
                <w:szCs w:val="36"/>
              </w:rPr>
            </w:pPr>
          </w:p>
        </w:tc>
        <w:tc>
          <w:tcPr>
            <w:tcW w:w="442" w:type="pct"/>
          </w:tcPr>
          <w:p w14:paraId="19E80E9D" w14:textId="3F5A9E1C" w:rsidR="00E16E29" w:rsidRPr="00E16E29" w:rsidRDefault="00E16E29" w:rsidP="00EF61F2">
            <w:pPr>
              <w:pStyle w:val="Ttulo1"/>
              <w:cnfStyle w:val="000000000000" w:firstRow="0" w:lastRow="0" w:firstColumn="0" w:lastColumn="0" w:oddVBand="0" w:evenVBand="0" w:oddHBand="0" w:evenHBand="0" w:firstRowFirstColumn="0" w:firstRowLastColumn="0" w:lastRowFirstColumn="0" w:lastRowLastColumn="0"/>
            </w:pPr>
          </w:p>
        </w:tc>
        <w:tc>
          <w:tcPr>
            <w:tcW w:w="442" w:type="pct"/>
          </w:tcPr>
          <w:p w14:paraId="76856BA2" w14:textId="77777777" w:rsidR="00E16E29" w:rsidRPr="00E16E29" w:rsidRDefault="00E16E29" w:rsidP="00E16E29">
            <w:pPr>
              <w:ind w:left="360"/>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b/>
                <w:bCs/>
                <w:sz w:val="36"/>
                <w:szCs w:val="36"/>
              </w:rPr>
            </w:pPr>
          </w:p>
        </w:tc>
        <w:tc>
          <w:tcPr>
            <w:tcW w:w="442" w:type="pct"/>
          </w:tcPr>
          <w:p w14:paraId="777F1471" w14:textId="77777777" w:rsidR="00E16E29" w:rsidRPr="00E16E29" w:rsidRDefault="00E16E29" w:rsidP="00E16E29">
            <w:pPr>
              <w:ind w:left="360"/>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b/>
                <w:bCs/>
                <w:sz w:val="36"/>
                <w:szCs w:val="36"/>
              </w:rPr>
            </w:pPr>
          </w:p>
        </w:tc>
        <w:tc>
          <w:tcPr>
            <w:tcW w:w="478" w:type="pct"/>
          </w:tcPr>
          <w:p w14:paraId="61403726" w14:textId="77777777" w:rsidR="00E16E29" w:rsidRPr="00E16E29" w:rsidRDefault="00E16E29" w:rsidP="00E16E29">
            <w:pPr>
              <w:ind w:left="360"/>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b/>
                <w:bCs/>
                <w:sz w:val="36"/>
                <w:szCs w:val="36"/>
              </w:rPr>
            </w:pPr>
          </w:p>
        </w:tc>
      </w:tr>
      <w:tr w:rsidR="00EF61F2" w:rsidRPr="00E16E29" w14:paraId="1155788E" w14:textId="77777777" w:rsidTr="00EF61F2">
        <w:tc>
          <w:tcPr>
            <w:cnfStyle w:val="001000000000" w:firstRow="0" w:lastRow="0" w:firstColumn="1" w:lastColumn="0" w:oddVBand="0" w:evenVBand="0" w:oddHBand="0" w:evenHBand="0" w:firstRowFirstColumn="0" w:firstRowLastColumn="0" w:lastRowFirstColumn="0" w:lastRowLastColumn="0"/>
            <w:tcW w:w="300" w:type="pct"/>
          </w:tcPr>
          <w:p w14:paraId="1E502798" w14:textId="64893067" w:rsidR="00E16E29" w:rsidRPr="00E16E29" w:rsidRDefault="00E16E29" w:rsidP="00E16E29">
            <w:pPr>
              <w:jc w:val="both"/>
              <w:rPr>
                <w:rFonts w:ascii="Calibri" w:eastAsia="Times New Roman" w:hAnsi="Calibri" w:cs="Calibri"/>
                <w:b w:val="0"/>
                <w:bCs w:val="0"/>
                <w:sz w:val="18"/>
                <w:szCs w:val="18"/>
                <w:lang w:eastAsia="es-ES"/>
              </w:rPr>
            </w:pPr>
            <w:r w:rsidRPr="00E16E29">
              <w:rPr>
                <w:rFonts w:ascii="Calibri" w:eastAsia="Times New Roman" w:hAnsi="Calibri" w:cs="Calibri"/>
                <w:b w:val="0"/>
                <w:bCs w:val="0"/>
                <w:sz w:val="18"/>
                <w:szCs w:val="18"/>
                <w:lang w:eastAsia="es-ES"/>
              </w:rPr>
              <w:t>15</w:t>
            </w:r>
          </w:p>
        </w:tc>
        <w:tc>
          <w:tcPr>
            <w:tcW w:w="1031" w:type="pct"/>
          </w:tcPr>
          <w:p w14:paraId="431CBE70" w14:textId="77777777" w:rsidR="00E16E29" w:rsidRPr="00E16E29" w:rsidRDefault="00E16E29" w:rsidP="00E16E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E16E29">
              <w:rPr>
                <w:rFonts w:ascii="Calibri" w:hAnsi="Calibri" w:cs="Calibri"/>
                <w:sz w:val="18"/>
                <w:szCs w:val="18"/>
              </w:rPr>
              <w:t>Formar al personal femenino para aquellos puestos tradicionalmente ocupados por hombres</w:t>
            </w:r>
          </w:p>
          <w:p w14:paraId="040BB4C2" w14:textId="4D3DCC7A" w:rsidR="00E16E29" w:rsidRPr="00E16E29" w:rsidRDefault="00E16E29" w:rsidP="00E16E29">
            <w:pPr>
              <w:pStyle w:val="Default"/>
              <w:jc w:val="center"/>
              <w:cnfStyle w:val="000000000000" w:firstRow="0" w:lastRow="0" w:firstColumn="0" w:lastColumn="0" w:oddVBand="0" w:evenVBand="0" w:oddHBand="0" w:evenHBand="0" w:firstRowFirstColumn="0" w:firstRowLastColumn="0" w:lastRowFirstColumn="0" w:lastRowLastColumn="0"/>
              <w:rPr>
                <w:rFonts w:ascii="Verdana" w:hAnsi="Verdana"/>
                <w:b/>
                <w:bCs/>
                <w:color w:val="auto"/>
                <w:sz w:val="20"/>
                <w:szCs w:val="20"/>
              </w:rPr>
            </w:pPr>
          </w:p>
        </w:tc>
        <w:tc>
          <w:tcPr>
            <w:tcW w:w="1387" w:type="pct"/>
            <w:vAlign w:val="center"/>
          </w:tcPr>
          <w:p w14:paraId="50223557" w14:textId="73CE8725" w:rsidR="00E16E29" w:rsidRPr="00E16E29" w:rsidRDefault="00EF61F2" w:rsidP="00E16E29">
            <w:pPr>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b/>
                <w:bCs/>
              </w:rPr>
            </w:pPr>
            <w:r w:rsidRPr="00EF61F2">
              <w:rPr>
                <w:rFonts w:ascii="Verdana" w:hAnsi="Verdana" w:cstheme="minorHAnsi"/>
                <w:b/>
                <w:bCs/>
                <w:sz w:val="14"/>
                <w:szCs w:val="14"/>
              </w:rPr>
              <w:t xml:space="preserve">INFRARREPRESENTACIÓN FEMENINA </w:t>
            </w:r>
          </w:p>
        </w:tc>
        <w:tc>
          <w:tcPr>
            <w:tcW w:w="478" w:type="pct"/>
          </w:tcPr>
          <w:p w14:paraId="4B6533A8" w14:textId="5C4BD74B" w:rsidR="00E16E29" w:rsidRPr="00E16E29" w:rsidRDefault="00E16E29" w:rsidP="00E16E29">
            <w:pPr>
              <w:ind w:left="360"/>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b/>
                <w:bCs/>
                <w:sz w:val="36"/>
                <w:szCs w:val="36"/>
              </w:rPr>
            </w:pPr>
          </w:p>
        </w:tc>
        <w:tc>
          <w:tcPr>
            <w:tcW w:w="442" w:type="pct"/>
          </w:tcPr>
          <w:p w14:paraId="047B80D6" w14:textId="53D638BF" w:rsidR="00E16E29" w:rsidRPr="00E16E29" w:rsidRDefault="00E16E29" w:rsidP="00EF61F2">
            <w:pPr>
              <w:pStyle w:val="Ttulo1"/>
              <w:cnfStyle w:val="000000000000" w:firstRow="0" w:lastRow="0" w:firstColumn="0" w:lastColumn="0" w:oddVBand="0" w:evenVBand="0" w:oddHBand="0" w:evenHBand="0" w:firstRowFirstColumn="0" w:firstRowLastColumn="0" w:lastRowFirstColumn="0" w:lastRowLastColumn="0"/>
            </w:pPr>
          </w:p>
        </w:tc>
        <w:tc>
          <w:tcPr>
            <w:tcW w:w="442" w:type="pct"/>
          </w:tcPr>
          <w:p w14:paraId="110A4C30" w14:textId="6AAEED65" w:rsidR="00E16E29" w:rsidRPr="00E16E29" w:rsidRDefault="00E16E29" w:rsidP="00EF61F2">
            <w:pPr>
              <w:pStyle w:val="Ttulo1"/>
              <w:cnfStyle w:val="000000000000" w:firstRow="0" w:lastRow="0" w:firstColumn="0" w:lastColumn="0" w:oddVBand="0" w:evenVBand="0" w:oddHBand="0" w:evenHBand="0" w:firstRowFirstColumn="0" w:firstRowLastColumn="0" w:lastRowFirstColumn="0" w:lastRowLastColumn="0"/>
            </w:pPr>
          </w:p>
        </w:tc>
        <w:tc>
          <w:tcPr>
            <w:tcW w:w="442" w:type="pct"/>
          </w:tcPr>
          <w:p w14:paraId="53199AFD" w14:textId="62A83966" w:rsidR="00E16E29" w:rsidRPr="00E16E29" w:rsidRDefault="00E16E29" w:rsidP="00EF61F2">
            <w:pPr>
              <w:pStyle w:val="Ttulo1"/>
              <w:cnfStyle w:val="000000000000" w:firstRow="0" w:lastRow="0" w:firstColumn="0" w:lastColumn="0" w:oddVBand="0" w:evenVBand="0" w:oddHBand="0" w:evenHBand="0" w:firstRowFirstColumn="0" w:firstRowLastColumn="0" w:lastRowFirstColumn="0" w:lastRowLastColumn="0"/>
            </w:pPr>
          </w:p>
        </w:tc>
        <w:tc>
          <w:tcPr>
            <w:tcW w:w="478" w:type="pct"/>
          </w:tcPr>
          <w:p w14:paraId="185BB5AD" w14:textId="67C09886" w:rsidR="00E16E29" w:rsidRPr="00E16E29" w:rsidRDefault="00E16E29" w:rsidP="00EF61F2">
            <w:pPr>
              <w:pStyle w:val="Ttulo1"/>
              <w:cnfStyle w:val="000000000000" w:firstRow="0" w:lastRow="0" w:firstColumn="0" w:lastColumn="0" w:oddVBand="0" w:evenVBand="0" w:oddHBand="0" w:evenHBand="0" w:firstRowFirstColumn="0" w:firstRowLastColumn="0" w:lastRowFirstColumn="0" w:lastRowLastColumn="0"/>
            </w:pPr>
          </w:p>
        </w:tc>
      </w:tr>
      <w:tr w:rsidR="00EF61F2" w:rsidRPr="00E16E29" w14:paraId="470270C8" w14:textId="77777777" w:rsidTr="00EF61F2">
        <w:tc>
          <w:tcPr>
            <w:cnfStyle w:val="001000000000" w:firstRow="0" w:lastRow="0" w:firstColumn="1" w:lastColumn="0" w:oddVBand="0" w:evenVBand="0" w:oddHBand="0" w:evenHBand="0" w:firstRowFirstColumn="0" w:firstRowLastColumn="0" w:lastRowFirstColumn="0" w:lastRowLastColumn="0"/>
            <w:tcW w:w="300" w:type="pct"/>
          </w:tcPr>
          <w:p w14:paraId="1BC194DF" w14:textId="05FF738B" w:rsidR="00E16E29" w:rsidRPr="00E16E29" w:rsidRDefault="00E16E29" w:rsidP="00E16E29">
            <w:pPr>
              <w:jc w:val="both"/>
              <w:rPr>
                <w:rFonts w:ascii="Calibri" w:eastAsia="Times New Roman" w:hAnsi="Calibri" w:cs="Calibri"/>
                <w:b w:val="0"/>
                <w:bCs w:val="0"/>
                <w:sz w:val="18"/>
                <w:szCs w:val="18"/>
                <w:lang w:eastAsia="es-ES"/>
              </w:rPr>
            </w:pPr>
            <w:r w:rsidRPr="00E16E29">
              <w:rPr>
                <w:rFonts w:ascii="Calibri" w:eastAsia="Times New Roman" w:hAnsi="Calibri" w:cs="Calibri"/>
                <w:b w:val="0"/>
                <w:bCs w:val="0"/>
                <w:sz w:val="18"/>
                <w:szCs w:val="18"/>
                <w:lang w:eastAsia="es-ES"/>
              </w:rPr>
              <w:t>16</w:t>
            </w:r>
          </w:p>
        </w:tc>
        <w:tc>
          <w:tcPr>
            <w:tcW w:w="1031" w:type="pct"/>
          </w:tcPr>
          <w:p w14:paraId="0CDECC1A" w14:textId="77777777" w:rsidR="00E16E29" w:rsidRPr="00E16E29" w:rsidRDefault="00E16E29" w:rsidP="00E16E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E16E29">
              <w:rPr>
                <w:rFonts w:ascii="Calibri" w:hAnsi="Calibri" w:cs="Calibri"/>
                <w:sz w:val="18"/>
                <w:szCs w:val="18"/>
              </w:rPr>
              <w:t xml:space="preserve">Adaptar la ropa de trabajo y </w:t>
            </w:r>
            <w:proofErr w:type="spellStart"/>
            <w:r w:rsidRPr="00E16E29">
              <w:rPr>
                <w:rFonts w:ascii="Calibri" w:hAnsi="Calibri" w:cs="Calibri"/>
                <w:sz w:val="18"/>
                <w:szCs w:val="18"/>
              </w:rPr>
              <w:t>EPIs</w:t>
            </w:r>
            <w:proofErr w:type="spellEnd"/>
            <w:r w:rsidRPr="00E16E29">
              <w:rPr>
                <w:rFonts w:ascii="Calibri" w:hAnsi="Calibri" w:cs="Calibri"/>
                <w:sz w:val="18"/>
                <w:szCs w:val="18"/>
              </w:rPr>
              <w:t xml:space="preserve"> a la biología y fisiología de las personas. Para ello la</w:t>
            </w:r>
          </w:p>
          <w:p w14:paraId="6C78DFB6" w14:textId="5503A8AC" w:rsidR="00E16E29" w:rsidRPr="00E16E29" w:rsidRDefault="00E16E29" w:rsidP="00E16E29">
            <w:pPr>
              <w:jc w:val="center"/>
              <w:cnfStyle w:val="000000000000" w:firstRow="0" w:lastRow="0" w:firstColumn="0" w:lastColumn="0" w:oddVBand="0" w:evenVBand="0" w:oddHBand="0" w:evenHBand="0" w:firstRowFirstColumn="0" w:firstRowLastColumn="0" w:lastRowFirstColumn="0" w:lastRowLastColumn="0"/>
              <w:rPr>
                <w:rFonts w:eastAsia="Times New Roman"/>
                <w:b/>
                <w:bCs/>
                <w:sz w:val="16"/>
                <w:szCs w:val="16"/>
                <w:lang w:eastAsia="es-ES"/>
              </w:rPr>
            </w:pPr>
            <w:r w:rsidRPr="00E16E29">
              <w:rPr>
                <w:rFonts w:ascii="Calibri" w:eastAsiaTheme="minorHAnsi" w:hAnsi="Calibri" w:cs="Calibri"/>
                <w:sz w:val="18"/>
                <w:szCs w:val="18"/>
              </w:rPr>
              <w:t xml:space="preserve">empresa dispondrá de distintos tallajes y modelos (tanto de </w:t>
            </w:r>
            <w:r w:rsidRPr="00E16E29">
              <w:rPr>
                <w:rFonts w:ascii="Calibri" w:eastAsiaTheme="minorHAnsi" w:hAnsi="Calibri" w:cs="Calibri"/>
                <w:sz w:val="18"/>
                <w:szCs w:val="18"/>
              </w:rPr>
              <w:lastRenderedPageBreak/>
              <w:t>hombres como de mujeres)</w:t>
            </w:r>
          </w:p>
        </w:tc>
        <w:tc>
          <w:tcPr>
            <w:tcW w:w="1387" w:type="pct"/>
            <w:vAlign w:val="center"/>
          </w:tcPr>
          <w:p w14:paraId="742B4BDD" w14:textId="4CFE4F8D" w:rsidR="00E16E29" w:rsidRPr="00E16E29" w:rsidRDefault="00EF61F2" w:rsidP="00EF61F2">
            <w:pPr>
              <w:cnfStyle w:val="000000000000" w:firstRow="0" w:lastRow="0" w:firstColumn="0" w:lastColumn="0" w:oddVBand="0" w:evenVBand="0" w:oddHBand="0" w:evenHBand="0" w:firstRowFirstColumn="0" w:firstRowLastColumn="0" w:lastRowFirstColumn="0" w:lastRowLastColumn="0"/>
              <w:rPr>
                <w:rFonts w:ascii="Verdana" w:hAnsi="Verdana" w:cstheme="minorHAnsi"/>
                <w:b/>
                <w:bCs/>
              </w:rPr>
            </w:pPr>
            <w:r>
              <w:rPr>
                <w:rFonts w:ascii="Verdana" w:hAnsi="Verdana" w:cstheme="minorHAnsi"/>
                <w:b/>
                <w:bCs/>
              </w:rPr>
              <w:lastRenderedPageBreak/>
              <w:t>SALUD LABORAL</w:t>
            </w:r>
          </w:p>
        </w:tc>
        <w:tc>
          <w:tcPr>
            <w:tcW w:w="478" w:type="pct"/>
          </w:tcPr>
          <w:p w14:paraId="3C0A5C24" w14:textId="78AEF3EF" w:rsidR="00E16E29" w:rsidRPr="00E16E29" w:rsidRDefault="00E16E29" w:rsidP="00EF61F2">
            <w:pPr>
              <w:pStyle w:val="Ttulo1"/>
              <w:cnfStyle w:val="000000000000" w:firstRow="0" w:lastRow="0" w:firstColumn="0" w:lastColumn="0" w:oddVBand="0" w:evenVBand="0" w:oddHBand="0" w:evenHBand="0" w:firstRowFirstColumn="0" w:firstRowLastColumn="0" w:lastRowFirstColumn="0" w:lastRowLastColumn="0"/>
            </w:pPr>
          </w:p>
        </w:tc>
        <w:tc>
          <w:tcPr>
            <w:tcW w:w="442" w:type="pct"/>
          </w:tcPr>
          <w:p w14:paraId="747D987B" w14:textId="25EC636C" w:rsidR="00E16E29" w:rsidRPr="00E16E29" w:rsidRDefault="00E16E29" w:rsidP="00EF61F2">
            <w:pPr>
              <w:pStyle w:val="Ttulo1"/>
              <w:cnfStyle w:val="000000000000" w:firstRow="0" w:lastRow="0" w:firstColumn="0" w:lastColumn="0" w:oddVBand="0" w:evenVBand="0" w:oddHBand="0" w:evenHBand="0" w:firstRowFirstColumn="0" w:firstRowLastColumn="0" w:lastRowFirstColumn="0" w:lastRowLastColumn="0"/>
            </w:pPr>
          </w:p>
        </w:tc>
        <w:tc>
          <w:tcPr>
            <w:tcW w:w="442" w:type="pct"/>
          </w:tcPr>
          <w:p w14:paraId="114FAADC" w14:textId="54FA6B1F" w:rsidR="00E16E29" w:rsidRPr="00E16E29" w:rsidRDefault="00E16E29" w:rsidP="00EF61F2">
            <w:pPr>
              <w:pStyle w:val="Ttulo1"/>
              <w:cnfStyle w:val="000000000000" w:firstRow="0" w:lastRow="0" w:firstColumn="0" w:lastColumn="0" w:oddVBand="0" w:evenVBand="0" w:oddHBand="0" w:evenHBand="0" w:firstRowFirstColumn="0" w:firstRowLastColumn="0" w:lastRowFirstColumn="0" w:lastRowLastColumn="0"/>
            </w:pPr>
          </w:p>
        </w:tc>
        <w:tc>
          <w:tcPr>
            <w:tcW w:w="442" w:type="pct"/>
          </w:tcPr>
          <w:p w14:paraId="385A7D49" w14:textId="488C99F0" w:rsidR="00E16E29" w:rsidRPr="00E16E29" w:rsidRDefault="00E16E29" w:rsidP="00EF61F2">
            <w:pPr>
              <w:pStyle w:val="Ttulo1"/>
              <w:cnfStyle w:val="000000000000" w:firstRow="0" w:lastRow="0" w:firstColumn="0" w:lastColumn="0" w:oddVBand="0" w:evenVBand="0" w:oddHBand="0" w:evenHBand="0" w:firstRowFirstColumn="0" w:firstRowLastColumn="0" w:lastRowFirstColumn="0" w:lastRowLastColumn="0"/>
            </w:pPr>
          </w:p>
        </w:tc>
        <w:tc>
          <w:tcPr>
            <w:tcW w:w="478" w:type="pct"/>
          </w:tcPr>
          <w:p w14:paraId="02851850" w14:textId="15110229" w:rsidR="00E16E29" w:rsidRPr="00E16E29" w:rsidRDefault="00E16E29" w:rsidP="00EF61F2">
            <w:pPr>
              <w:pStyle w:val="Ttulo1"/>
              <w:cnfStyle w:val="000000000000" w:firstRow="0" w:lastRow="0" w:firstColumn="0" w:lastColumn="0" w:oddVBand="0" w:evenVBand="0" w:oddHBand="0" w:evenHBand="0" w:firstRowFirstColumn="0" w:firstRowLastColumn="0" w:lastRowFirstColumn="0" w:lastRowLastColumn="0"/>
            </w:pPr>
          </w:p>
        </w:tc>
      </w:tr>
      <w:tr w:rsidR="00EF61F2" w:rsidRPr="00E16E29" w14:paraId="60FD2201" w14:textId="77777777" w:rsidTr="00EF61F2">
        <w:tc>
          <w:tcPr>
            <w:cnfStyle w:val="001000000000" w:firstRow="0" w:lastRow="0" w:firstColumn="1" w:lastColumn="0" w:oddVBand="0" w:evenVBand="0" w:oddHBand="0" w:evenHBand="0" w:firstRowFirstColumn="0" w:firstRowLastColumn="0" w:lastRowFirstColumn="0" w:lastRowLastColumn="0"/>
            <w:tcW w:w="300" w:type="pct"/>
          </w:tcPr>
          <w:p w14:paraId="5522F1F2" w14:textId="4401F5AC" w:rsidR="00E16E29" w:rsidRPr="00E16E29" w:rsidRDefault="00E16E29" w:rsidP="00E16E29">
            <w:pPr>
              <w:jc w:val="both"/>
              <w:rPr>
                <w:rFonts w:ascii="Calibri" w:eastAsia="Times New Roman" w:hAnsi="Calibri" w:cs="Calibri"/>
                <w:b w:val="0"/>
                <w:bCs w:val="0"/>
                <w:sz w:val="18"/>
                <w:szCs w:val="18"/>
                <w:lang w:eastAsia="es-ES"/>
              </w:rPr>
            </w:pPr>
            <w:r w:rsidRPr="00E16E29">
              <w:rPr>
                <w:rFonts w:ascii="Calibri" w:eastAsia="Times New Roman" w:hAnsi="Calibri" w:cs="Calibri"/>
                <w:b w:val="0"/>
                <w:bCs w:val="0"/>
                <w:sz w:val="18"/>
                <w:szCs w:val="18"/>
                <w:lang w:eastAsia="es-ES"/>
              </w:rPr>
              <w:t>17</w:t>
            </w:r>
          </w:p>
        </w:tc>
        <w:tc>
          <w:tcPr>
            <w:tcW w:w="1031" w:type="pct"/>
          </w:tcPr>
          <w:p w14:paraId="38A8B0E6" w14:textId="13209664" w:rsidR="00E16E29" w:rsidRPr="00E16E29" w:rsidRDefault="00E16E29" w:rsidP="00E16E29">
            <w:pPr>
              <w:pStyle w:val="Default"/>
              <w:jc w:val="center"/>
              <w:cnfStyle w:val="000000000000" w:firstRow="0" w:lastRow="0" w:firstColumn="0" w:lastColumn="0" w:oddVBand="0" w:evenVBand="0" w:oddHBand="0" w:evenHBand="0" w:firstRowFirstColumn="0" w:firstRowLastColumn="0" w:lastRowFirstColumn="0" w:lastRowLastColumn="0"/>
              <w:rPr>
                <w:rFonts w:eastAsia="Times New Roman"/>
                <w:b/>
                <w:bCs/>
                <w:color w:val="auto"/>
                <w:sz w:val="16"/>
                <w:szCs w:val="16"/>
                <w:lang w:eastAsia="es-ES"/>
              </w:rPr>
            </w:pPr>
            <w:r w:rsidRPr="00E16E29">
              <w:rPr>
                <w:color w:val="auto"/>
                <w:sz w:val="18"/>
                <w:szCs w:val="18"/>
              </w:rPr>
              <w:t>Establecer un protocolo de protección a las víctimas de violencia de género en el que se mejorarán dos derechos conforme a la legislación vigente teniendo, al menos uno de ellos, carácter económico</w:t>
            </w:r>
          </w:p>
        </w:tc>
        <w:tc>
          <w:tcPr>
            <w:tcW w:w="1387" w:type="pct"/>
            <w:vAlign w:val="center"/>
          </w:tcPr>
          <w:p w14:paraId="3A97352E" w14:textId="0B2E9706" w:rsidR="00E16E29" w:rsidRPr="00E16E29" w:rsidRDefault="00EF61F2" w:rsidP="00EF61F2">
            <w:pPr>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b/>
                <w:bCs/>
              </w:rPr>
            </w:pPr>
            <w:r>
              <w:rPr>
                <w:rFonts w:ascii="Verdana" w:hAnsi="Verdana" w:cstheme="minorHAnsi"/>
                <w:b/>
                <w:bCs/>
              </w:rPr>
              <w:t>VIOLENCIA DE GENERO</w:t>
            </w:r>
          </w:p>
        </w:tc>
        <w:tc>
          <w:tcPr>
            <w:tcW w:w="478" w:type="pct"/>
          </w:tcPr>
          <w:p w14:paraId="55E00671" w14:textId="77777777" w:rsidR="00E16E29" w:rsidRPr="00E16E29" w:rsidRDefault="00E16E29" w:rsidP="00E16E29">
            <w:pPr>
              <w:ind w:left="360"/>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b/>
                <w:bCs/>
                <w:sz w:val="36"/>
                <w:szCs w:val="36"/>
              </w:rPr>
            </w:pPr>
          </w:p>
        </w:tc>
        <w:tc>
          <w:tcPr>
            <w:tcW w:w="442" w:type="pct"/>
          </w:tcPr>
          <w:p w14:paraId="0E640A00" w14:textId="77777777" w:rsidR="00E16E29" w:rsidRPr="00E16E29" w:rsidRDefault="00E16E29" w:rsidP="00EF61F2">
            <w:pPr>
              <w:pStyle w:val="Ttulo1"/>
              <w:cnfStyle w:val="000000000000" w:firstRow="0" w:lastRow="0" w:firstColumn="0" w:lastColumn="0" w:oddVBand="0" w:evenVBand="0" w:oddHBand="0" w:evenHBand="0" w:firstRowFirstColumn="0" w:firstRowLastColumn="0" w:lastRowFirstColumn="0" w:lastRowLastColumn="0"/>
            </w:pPr>
          </w:p>
        </w:tc>
        <w:tc>
          <w:tcPr>
            <w:tcW w:w="442" w:type="pct"/>
          </w:tcPr>
          <w:p w14:paraId="2EE05986" w14:textId="77777777" w:rsidR="00E16E29" w:rsidRPr="00E16E29" w:rsidRDefault="00E16E29" w:rsidP="00EF61F2">
            <w:pPr>
              <w:pStyle w:val="Ttulo1"/>
              <w:cnfStyle w:val="000000000000" w:firstRow="0" w:lastRow="0" w:firstColumn="0" w:lastColumn="0" w:oddVBand="0" w:evenVBand="0" w:oddHBand="0" w:evenHBand="0" w:firstRowFirstColumn="0" w:firstRowLastColumn="0" w:lastRowFirstColumn="0" w:lastRowLastColumn="0"/>
            </w:pPr>
          </w:p>
        </w:tc>
        <w:tc>
          <w:tcPr>
            <w:tcW w:w="442" w:type="pct"/>
          </w:tcPr>
          <w:p w14:paraId="6FD73402" w14:textId="77777777" w:rsidR="00E16E29" w:rsidRPr="00E16E29" w:rsidRDefault="00E16E29" w:rsidP="00EF61F2">
            <w:pPr>
              <w:pStyle w:val="Ttulo1"/>
              <w:cnfStyle w:val="000000000000" w:firstRow="0" w:lastRow="0" w:firstColumn="0" w:lastColumn="0" w:oddVBand="0" w:evenVBand="0" w:oddHBand="0" w:evenHBand="0" w:firstRowFirstColumn="0" w:firstRowLastColumn="0" w:lastRowFirstColumn="0" w:lastRowLastColumn="0"/>
            </w:pPr>
          </w:p>
        </w:tc>
        <w:tc>
          <w:tcPr>
            <w:tcW w:w="478" w:type="pct"/>
          </w:tcPr>
          <w:p w14:paraId="2DF311C3" w14:textId="77777777" w:rsidR="00E16E29" w:rsidRPr="00E16E29" w:rsidRDefault="00E16E29" w:rsidP="00EF61F2">
            <w:pPr>
              <w:pStyle w:val="Ttulo1"/>
              <w:cnfStyle w:val="000000000000" w:firstRow="0" w:lastRow="0" w:firstColumn="0" w:lastColumn="0" w:oddVBand="0" w:evenVBand="0" w:oddHBand="0" w:evenHBand="0" w:firstRowFirstColumn="0" w:firstRowLastColumn="0" w:lastRowFirstColumn="0" w:lastRowLastColumn="0"/>
            </w:pPr>
          </w:p>
        </w:tc>
      </w:tr>
      <w:tr w:rsidR="009D0BBB" w:rsidRPr="00E16E29" w14:paraId="16850812" w14:textId="77777777" w:rsidTr="00EF61F2">
        <w:tc>
          <w:tcPr>
            <w:cnfStyle w:val="001000000000" w:firstRow="0" w:lastRow="0" w:firstColumn="1" w:lastColumn="0" w:oddVBand="0" w:evenVBand="0" w:oddHBand="0" w:evenHBand="0" w:firstRowFirstColumn="0" w:firstRowLastColumn="0" w:lastRowFirstColumn="0" w:lastRowLastColumn="0"/>
            <w:tcW w:w="300" w:type="pct"/>
          </w:tcPr>
          <w:p w14:paraId="2969A46B" w14:textId="0BD0072A" w:rsidR="009D0BBB" w:rsidRPr="00E16E29" w:rsidRDefault="009D0BBB" w:rsidP="009D0BBB">
            <w:pPr>
              <w:jc w:val="both"/>
              <w:rPr>
                <w:rFonts w:ascii="Calibri" w:eastAsia="Times New Roman" w:hAnsi="Calibri" w:cs="Calibri"/>
                <w:sz w:val="18"/>
                <w:szCs w:val="18"/>
                <w:lang w:eastAsia="es-ES"/>
              </w:rPr>
            </w:pPr>
            <w:r w:rsidRPr="00E16E29">
              <w:rPr>
                <w:rFonts w:ascii="Calibri" w:eastAsia="Times New Roman" w:hAnsi="Calibri" w:cs="Calibri"/>
                <w:b w:val="0"/>
                <w:bCs w:val="0"/>
                <w:sz w:val="18"/>
                <w:szCs w:val="18"/>
                <w:lang w:eastAsia="es-ES"/>
              </w:rPr>
              <w:t>18</w:t>
            </w:r>
          </w:p>
        </w:tc>
        <w:tc>
          <w:tcPr>
            <w:tcW w:w="1031" w:type="pct"/>
          </w:tcPr>
          <w:p w14:paraId="46AF8B28" w14:textId="77777777" w:rsidR="009D0BBB" w:rsidRPr="00E16E29" w:rsidRDefault="009D0BBB" w:rsidP="009D0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E16E29">
              <w:rPr>
                <w:rFonts w:ascii="Calibri" w:hAnsi="Calibri" w:cs="Calibri"/>
                <w:sz w:val="18"/>
                <w:szCs w:val="18"/>
              </w:rPr>
              <w:t>Elaborar anualmente el Registro Retributivo estableciendo las medidas correctoras necesarias en caso de detectar brechas salariales</w:t>
            </w:r>
          </w:p>
          <w:p w14:paraId="54D56D1E" w14:textId="77777777" w:rsidR="009D0BBB" w:rsidRPr="00E16E29" w:rsidRDefault="009D0BBB" w:rsidP="009D0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387" w:type="pct"/>
            <w:vAlign w:val="center"/>
          </w:tcPr>
          <w:p w14:paraId="1AC80658" w14:textId="577A6083" w:rsidR="009D0BBB" w:rsidRDefault="009D0BBB" w:rsidP="009D0BBB">
            <w:pPr>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b/>
                <w:bCs/>
              </w:rPr>
            </w:pPr>
            <w:r>
              <w:rPr>
                <w:rFonts w:ascii="Verdana" w:hAnsi="Verdana" w:cstheme="minorHAnsi"/>
                <w:b/>
                <w:bCs/>
              </w:rPr>
              <w:t>RETRIBUCIONES</w:t>
            </w:r>
          </w:p>
        </w:tc>
        <w:tc>
          <w:tcPr>
            <w:tcW w:w="478" w:type="pct"/>
          </w:tcPr>
          <w:p w14:paraId="06A82DC5" w14:textId="77777777" w:rsidR="009D0BBB" w:rsidRPr="00E16E29" w:rsidRDefault="009D0BBB" w:rsidP="009D0BBB">
            <w:pPr>
              <w:pStyle w:val="Ttulo1"/>
              <w:cnfStyle w:val="000000000000" w:firstRow="0" w:lastRow="0" w:firstColumn="0" w:lastColumn="0" w:oddVBand="0" w:evenVBand="0" w:oddHBand="0" w:evenHBand="0" w:firstRowFirstColumn="0" w:firstRowLastColumn="0" w:lastRowFirstColumn="0" w:lastRowLastColumn="0"/>
            </w:pPr>
          </w:p>
        </w:tc>
        <w:tc>
          <w:tcPr>
            <w:tcW w:w="442" w:type="pct"/>
          </w:tcPr>
          <w:p w14:paraId="7CF0A333" w14:textId="77777777" w:rsidR="009D0BBB" w:rsidRPr="00E16E29" w:rsidRDefault="009D0BBB" w:rsidP="009D0BBB">
            <w:pPr>
              <w:pStyle w:val="Ttulo1"/>
              <w:cnfStyle w:val="000000000000" w:firstRow="0" w:lastRow="0" w:firstColumn="0" w:lastColumn="0" w:oddVBand="0" w:evenVBand="0" w:oddHBand="0" w:evenHBand="0" w:firstRowFirstColumn="0" w:firstRowLastColumn="0" w:lastRowFirstColumn="0" w:lastRowLastColumn="0"/>
            </w:pPr>
          </w:p>
        </w:tc>
        <w:tc>
          <w:tcPr>
            <w:tcW w:w="442" w:type="pct"/>
          </w:tcPr>
          <w:p w14:paraId="36B1C40E" w14:textId="77777777" w:rsidR="009D0BBB" w:rsidRPr="00E16E29" w:rsidRDefault="009D0BBB" w:rsidP="009D0BBB">
            <w:pPr>
              <w:pStyle w:val="Ttulo1"/>
              <w:cnfStyle w:val="000000000000" w:firstRow="0" w:lastRow="0" w:firstColumn="0" w:lastColumn="0" w:oddVBand="0" w:evenVBand="0" w:oddHBand="0" w:evenHBand="0" w:firstRowFirstColumn="0" w:firstRowLastColumn="0" w:lastRowFirstColumn="0" w:lastRowLastColumn="0"/>
            </w:pPr>
          </w:p>
        </w:tc>
        <w:tc>
          <w:tcPr>
            <w:tcW w:w="442" w:type="pct"/>
          </w:tcPr>
          <w:p w14:paraId="5CBB0F8C" w14:textId="77777777" w:rsidR="009D0BBB" w:rsidRPr="00E16E29" w:rsidRDefault="009D0BBB" w:rsidP="009D0BBB">
            <w:pPr>
              <w:pStyle w:val="Ttulo1"/>
              <w:cnfStyle w:val="000000000000" w:firstRow="0" w:lastRow="0" w:firstColumn="0" w:lastColumn="0" w:oddVBand="0" w:evenVBand="0" w:oddHBand="0" w:evenHBand="0" w:firstRowFirstColumn="0" w:firstRowLastColumn="0" w:lastRowFirstColumn="0" w:lastRowLastColumn="0"/>
            </w:pPr>
          </w:p>
        </w:tc>
        <w:tc>
          <w:tcPr>
            <w:tcW w:w="478" w:type="pct"/>
          </w:tcPr>
          <w:p w14:paraId="0F504C1F" w14:textId="77777777" w:rsidR="009D0BBB" w:rsidRPr="00E16E29" w:rsidRDefault="009D0BBB" w:rsidP="009D0BBB">
            <w:pPr>
              <w:pStyle w:val="Ttulo1"/>
              <w:cnfStyle w:val="000000000000" w:firstRow="0" w:lastRow="0" w:firstColumn="0" w:lastColumn="0" w:oddVBand="0" w:evenVBand="0" w:oddHBand="0" w:evenHBand="0" w:firstRowFirstColumn="0" w:firstRowLastColumn="0" w:lastRowFirstColumn="0" w:lastRowLastColumn="0"/>
            </w:pPr>
          </w:p>
        </w:tc>
      </w:tr>
      <w:tr w:rsidR="009D0BBB" w:rsidRPr="00E16E29" w14:paraId="70CE22B7" w14:textId="77777777" w:rsidTr="009D0BBB">
        <w:tc>
          <w:tcPr>
            <w:cnfStyle w:val="001000000000" w:firstRow="0" w:lastRow="0" w:firstColumn="1" w:lastColumn="0" w:oddVBand="0" w:evenVBand="0" w:oddHBand="0" w:evenHBand="0" w:firstRowFirstColumn="0" w:firstRowLastColumn="0" w:lastRowFirstColumn="0" w:lastRowLastColumn="0"/>
            <w:tcW w:w="300" w:type="pct"/>
          </w:tcPr>
          <w:p w14:paraId="2C8F7060" w14:textId="6FD3C01F" w:rsidR="009D0BBB" w:rsidRPr="00E16E29" w:rsidRDefault="009D0BBB" w:rsidP="009D0BBB">
            <w:pPr>
              <w:jc w:val="both"/>
              <w:rPr>
                <w:rFonts w:ascii="Calibri" w:eastAsia="Times New Roman" w:hAnsi="Calibri" w:cs="Calibri"/>
                <w:b w:val="0"/>
                <w:bCs w:val="0"/>
                <w:sz w:val="18"/>
                <w:szCs w:val="18"/>
                <w:lang w:eastAsia="es-ES"/>
              </w:rPr>
            </w:pPr>
            <w:r>
              <w:rPr>
                <w:rFonts w:ascii="Calibri" w:eastAsia="Times New Roman" w:hAnsi="Calibri" w:cs="Calibri"/>
                <w:b w:val="0"/>
                <w:bCs w:val="0"/>
                <w:sz w:val="18"/>
                <w:szCs w:val="18"/>
                <w:lang w:eastAsia="es-ES"/>
              </w:rPr>
              <w:t>19</w:t>
            </w:r>
          </w:p>
        </w:tc>
        <w:tc>
          <w:tcPr>
            <w:tcW w:w="1031" w:type="pct"/>
          </w:tcPr>
          <w:p w14:paraId="528B376A" w14:textId="77777777" w:rsidR="009D0BBB" w:rsidRPr="009D0BBB" w:rsidRDefault="009D0BBB" w:rsidP="009D0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9D0BBB">
              <w:rPr>
                <w:rFonts w:ascii="Calibri" w:hAnsi="Calibri" w:cs="Calibri"/>
                <w:sz w:val="18"/>
                <w:szCs w:val="18"/>
              </w:rPr>
              <w:t>Aumentar presencia femenina en áreas donde las mujeres están subrepresentadas</w:t>
            </w:r>
          </w:p>
          <w:p w14:paraId="15D6E4C6" w14:textId="77777777" w:rsidR="009D0BBB" w:rsidRPr="00E16E29" w:rsidRDefault="009D0BBB" w:rsidP="009D0BBB">
            <w:pPr>
              <w:pStyle w:val="Default"/>
              <w:jc w:val="center"/>
              <w:cnfStyle w:val="000000000000" w:firstRow="0" w:lastRow="0" w:firstColumn="0" w:lastColumn="0" w:oddVBand="0" w:evenVBand="0" w:oddHBand="0" w:evenHBand="0" w:firstRowFirstColumn="0" w:firstRowLastColumn="0" w:lastRowFirstColumn="0" w:lastRowLastColumn="0"/>
              <w:rPr>
                <w:rFonts w:eastAsia="Times New Roman"/>
                <w:b/>
                <w:bCs/>
                <w:color w:val="auto"/>
                <w:sz w:val="16"/>
                <w:szCs w:val="16"/>
                <w:lang w:eastAsia="es-ES"/>
              </w:rPr>
            </w:pPr>
          </w:p>
        </w:tc>
        <w:tc>
          <w:tcPr>
            <w:tcW w:w="1387" w:type="pct"/>
            <w:vAlign w:val="center"/>
          </w:tcPr>
          <w:p w14:paraId="701347DC" w14:textId="4948A18B" w:rsidR="009D0BBB" w:rsidRPr="00E16E29" w:rsidRDefault="009D0BBB" w:rsidP="009D0BBB">
            <w:pPr>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b/>
                <w:bCs/>
              </w:rPr>
            </w:pPr>
            <w:r>
              <w:rPr>
                <w:rFonts w:ascii="Verdana" w:hAnsi="Verdana" w:cstheme="minorHAnsi"/>
                <w:b/>
                <w:bCs/>
              </w:rPr>
              <w:t>PROMOCION</w:t>
            </w:r>
          </w:p>
        </w:tc>
        <w:tc>
          <w:tcPr>
            <w:tcW w:w="478" w:type="pct"/>
          </w:tcPr>
          <w:p w14:paraId="2EB8AB26" w14:textId="77777777" w:rsidR="009D0BBB" w:rsidRPr="00E16E29" w:rsidRDefault="009D0BBB" w:rsidP="009D0BBB">
            <w:pPr>
              <w:pStyle w:val="Ttulo1"/>
              <w:cnfStyle w:val="000000000000" w:firstRow="0" w:lastRow="0" w:firstColumn="0" w:lastColumn="0" w:oddVBand="0" w:evenVBand="0" w:oddHBand="0" w:evenHBand="0" w:firstRowFirstColumn="0" w:firstRowLastColumn="0" w:lastRowFirstColumn="0" w:lastRowLastColumn="0"/>
            </w:pPr>
          </w:p>
        </w:tc>
        <w:tc>
          <w:tcPr>
            <w:tcW w:w="442" w:type="pct"/>
          </w:tcPr>
          <w:p w14:paraId="7D8A9DC1" w14:textId="77777777" w:rsidR="009D0BBB" w:rsidRPr="00E16E29" w:rsidRDefault="009D0BBB" w:rsidP="009D0BBB">
            <w:pPr>
              <w:pStyle w:val="Ttulo1"/>
              <w:cnfStyle w:val="000000000000" w:firstRow="0" w:lastRow="0" w:firstColumn="0" w:lastColumn="0" w:oddVBand="0" w:evenVBand="0" w:oddHBand="0" w:evenHBand="0" w:firstRowFirstColumn="0" w:firstRowLastColumn="0" w:lastRowFirstColumn="0" w:lastRowLastColumn="0"/>
            </w:pPr>
          </w:p>
        </w:tc>
        <w:tc>
          <w:tcPr>
            <w:tcW w:w="442" w:type="pct"/>
          </w:tcPr>
          <w:p w14:paraId="49D2E3DB" w14:textId="77777777" w:rsidR="009D0BBB" w:rsidRPr="00E16E29" w:rsidRDefault="009D0BBB" w:rsidP="009D0BBB">
            <w:pPr>
              <w:pStyle w:val="Ttulo1"/>
              <w:cnfStyle w:val="000000000000" w:firstRow="0" w:lastRow="0" w:firstColumn="0" w:lastColumn="0" w:oddVBand="0" w:evenVBand="0" w:oddHBand="0" w:evenHBand="0" w:firstRowFirstColumn="0" w:firstRowLastColumn="0" w:lastRowFirstColumn="0" w:lastRowLastColumn="0"/>
            </w:pPr>
          </w:p>
        </w:tc>
        <w:tc>
          <w:tcPr>
            <w:tcW w:w="442" w:type="pct"/>
          </w:tcPr>
          <w:p w14:paraId="3A7C3462" w14:textId="77777777" w:rsidR="009D0BBB" w:rsidRPr="00E16E29" w:rsidRDefault="009D0BBB" w:rsidP="009D0BBB">
            <w:pPr>
              <w:pStyle w:val="Ttulo1"/>
              <w:cnfStyle w:val="000000000000" w:firstRow="0" w:lastRow="0" w:firstColumn="0" w:lastColumn="0" w:oddVBand="0" w:evenVBand="0" w:oddHBand="0" w:evenHBand="0" w:firstRowFirstColumn="0" w:firstRowLastColumn="0" w:lastRowFirstColumn="0" w:lastRowLastColumn="0"/>
            </w:pPr>
          </w:p>
        </w:tc>
        <w:tc>
          <w:tcPr>
            <w:tcW w:w="478" w:type="pct"/>
          </w:tcPr>
          <w:p w14:paraId="49F255B0" w14:textId="77777777" w:rsidR="009D0BBB" w:rsidRPr="00E16E29" w:rsidRDefault="009D0BBB" w:rsidP="009D0BBB">
            <w:pPr>
              <w:pStyle w:val="Ttulo1"/>
              <w:cnfStyle w:val="000000000000" w:firstRow="0" w:lastRow="0" w:firstColumn="0" w:lastColumn="0" w:oddVBand="0" w:evenVBand="0" w:oddHBand="0" w:evenHBand="0" w:firstRowFirstColumn="0" w:firstRowLastColumn="0" w:lastRowFirstColumn="0" w:lastRowLastColumn="0"/>
            </w:pPr>
          </w:p>
        </w:tc>
      </w:tr>
    </w:tbl>
    <w:p w14:paraId="538265E2" w14:textId="1F139928" w:rsidR="00EE331A" w:rsidRPr="007532E8" w:rsidRDefault="00EE331A" w:rsidP="00AF21E6">
      <w:pPr>
        <w:jc w:val="both"/>
        <w:rPr>
          <w:rFonts w:ascii="Verdana" w:hAnsi="Verdana"/>
          <w:b/>
          <w:bCs/>
          <w:sz w:val="20"/>
          <w:szCs w:val="20"/>
        </w:rPr>
        <w:sectPr w:rsidR="00EE331A" w:rsidRPr="007532E8" w:rsidSect="00106967">
          <w:pgSz w:w="11906" w:h="16838"/>
          <w:pgMar w:top="1418" w:right="1701" w:bottom="1418" w:left="1701" w:header="709" w:footer="709" w:gutter="0"/>
          <w:cols w:space="708"/>
          <w:docGrid w:linePitch="360"/>
        </w:sectPr>
      </w:pPr>
    </w:p>
    <w:p w14:paraId="214889E5" w14:textId="3328ECC6" w:rsidR="00AC4A38" w:rsidRPr="007532E8" w:rsidRDefault="00AC4A38" w:rsidP="00AB47D0">
      <w:pPr>
        <w:jc w:val="both"/>
        <w:rPr>
          <w:rFonts w:ascii="Verdana" w:hAnsi="Verdana"/>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32E8">
        <w:rPr>
          <w:rFonts w:ascii="Verdana" w:hAnsi="Verdana"/>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11. PROCEDIMIENTO DE MODIFICACIÓN.</w:t>
      </w:r>
    </w:p>
    <w:p w14:paraId="1F3117AE" w14:textId="77777777" w:rsidR="002662AC" w:rsidRDefault="002662AC" w:rsidP="002662AC">
      <w:pPr>
        <w:jc w:val="both"/>
        <w:rPr>
          <w:rFonts w:ascii="Verdana" w:hAnsi="Verdana"/>
          <w:sz w:val="20"/>
          <w:szCs w:val="20"/>
        </w:rPr>
      </w:pPr>
      <w:r>
        <w:rPr>
          <w:rFonts w:ascii="Verdana" w:hAnsi="Verdana"/>
          <w:sz w:val="20"/>
          <w:szCs w:val="20"/>
        </w:rPr>
        <w:t xml:space="preserve">El RD 901/2020 en su artículo 9 con el epígrafe </w:t>
      </w:r>
      <w:r>
        <w:rPr>
          <w:rFonts w:ascii="Verdana" w:hAnsi="Verdana"/>
          <w:i/>
          <w:iCs/>
          <w:sz w:val="20"/>
          <w:szCs w:val="20"/>
        </w:rPr>
        <w:t xml:space="preserve">Vigencia, seguimiento, evaluación y revisión del Plan </w:t>
      </w:r>
      <w:r>
        <w:rPr>
          <w:rFonts w:ascii="Verdana" w:hAnsi="Verdana"/>
          <w:sz w:val="20"/>
          <w:szCs w:val="20"/>
        </w:rPr>
        <w:t>recoge las circunstancias en que el Plan de Igualdad debe revisarse, a parte de los plazos de revisión contenidos en el propio Plan.</w:t>
      </w:r>
    </w:p>
    <w:p w14:paraId="39664115" w14:textId="77777777" w:rsidR="002662AC" w:rsidRDefault="002662AC" w:rsidP="002662AC">
      <w:pPr>
        <w:jc w:val="both"/>
        <w:rPr>
          <w:rFonts w:ascii="Verdana" w:hAnsi="Verdana"/>
          <w:sz w:val="20"/>
          <w:szCs w:val="20"/>
        </w:rPr>
      </w:pPr>
      <w:r>
        <w:rPr>
          <w:rFonts w:ascii="Verdana" w:hAnsi="Verdana"/>
          <w:sz w:val="20"/>
          <w:szCs w:val="20"/>
        </w:rPr>
        <w:t>Estas circunstancias son las siguientes:</w:t>
      </w:r>
    </w:p>
    <w:p w14:paraId="22DBA3ED" w14:textId="77777777" w:rsidR="002662AC" w:rsidRPr="00C20FB3" w:rsidRDefault="002662AC" w:rsidP="002662AC">
      <w:pPr>
        <w:jc w:val="both"/>
        <w:rPr>
          <w:rFonts w:ascii="Verdana" w:hAnsi="Verdana"/>
          <w:b/>
          <w:bCs/>
          <w:sz w:val="20"/>
          <w:szCs w:val="20"/>
        </w:rPr>
      </w:pPr>
      <w:r w:rsidRPr="00C20FB3">
        <w:rPr>
          <w:rFonts w:ascii="Verdana" w:hAnsi="Verdana"/>
          <w:b/>
          <w:bCs/>
          <w:sz w:val="20"/>
          <w:szCs w:val="20"/>
        </w:rPr>
        <w:t>9.2</w:t>
      </w:r>
    </w:p>
    <w:p w14:paraId="5F2C7C6F" w14:textId="77777777" w:rsidR="002662AC" w:rsidRDefault="002662AC" w:rsidP="007401F1">
      <w:pPr>
        <w:pStyle w:val="Prrafodelista"/>
        <w:numPr>
          <w:ilvl w:val="0"/>
          <w:numId w:val="31"/>
        </w:numPr>
        <w:jc w:val="both"/>
        <w:rPr>
          <w:rFonts w:ascii="Verdana" w:hAnsi="Verdana"/>
          <w:sz w:val="20"/>
          <w:szCs w:val="20"/>
        </w:rPr>
      </w:pPr>
      <w:r>
        <w:rPr>
          <w:rFonts w:ascii="Verdana" w:hAnsi="Verdana"/>
          <w:sz w:val="20"/>
          <w:szCs w:val="20"/>
        </w:rPr>
        <w:t>Cuando deba hacerse como consecuencia de los resultados del seguimiento previstos en los apartados 4 y 6 siguientes.</w:t>
      </w:r>
    </w:p>
    <w:p w14:paraId="48AE9726" w14:textId="77777777" w:rsidR="002662AC" w:rsidRDefault="002662AC" w:rsidP="007401F1">
      <w:pPr>
        <w:pStyle w:val="Prrafodelista"/>
        <w:numPr>
          <w:ilvl w:val="0"/>
          <w:numId w:val="31"/>
        </w:numPr>
        <w:jc w:val="both"/>
        <w:rPr>
          <w:rFonts w:ascii="Verdana" w:hAnsi="Verdana"/>
          <w:sz w:val="20"/>
          <w:szCs w:val="20"/>
        </w:rPr>
      </w:pPr>
      <w:r>
        <w:rPr>
          <w:rFonts w:ascii="Verdana" w:hAnsi="Verdana"/>
          <w:sz w:val="20"/>
          <w:szCs w:val="20"/>
        </w:rPr>
        <w:t>Cuando se ponga de manifiesto su falta de adecuación a los requisitos legales y reglamentarios o su insuficiencia como resultado de la actuación de la Inspección de Trabajo y Seguridad Social.</w:t>
      </w:r>
    </w:p>
    <w:p w14:paraId="6CE96B10" w14:textId="742B4D9A" w:rsidR="002662AC" w:rsidRDefault="002662AC" w:rsidP="007401F1">
      <w:pPr>
        <w:pStyle w:val="Prrafodelista"/>
        <w:numPr>
          <w:ilvl w:val="0"/>
          <w:numId w:val="31"/>
        </w:numPr>
        <w:jc w:val="both"/>
        <w:rPr>
          <w:rFonts w:ascii="Verdana" w:hAnsi="Verdana"/>
          <w:sz w:val="20"/>
          <w:szCs w:val="20"/>
        </w:rPr>
      </w:pPr>
      <w:r>
        <w:rPr>
          <w:rFonts w:ascii="Verdana" w:hAnsi="Verdana"/>
          <w:sz w:val="20"/>
          <w:szCs w:val="20"/>
        </w:rPr>
        <w:t xml:space="preserve">En los supuestos de </w:t>
      </w:r>
      <w:r w:rsidR="00241D6B">
        <w:rPr>
          <w:rFonts w:ascii="Verdana" w:hAnsi="Verdana"/>
          <w:sz w:val="20"/>
          <w:szCs w:val="20"/>
        </w:rPr>
        <w:t>fusión,</w:t>
      </w:r>
      <w:r>
        <w:rPr>
          <w:rFonts w:ascii="Verdana" w:hAnsi="Verdana"/>
          <w:sz w:val="20"/>
          <w:szCs w:val="20"/>
        </w:rPr>
        <w:t xml:space="preserve"> absorción, transmisión o modificación del estatus jurídico de la empresa.</w:t>
      </w:r>
    </w:p>
    <w:p w14:paraId="51BD31FB" w14:textId="77777777" w:rsidR="002662AC" w:rsidRDefault="002662AC" w:rsidP="007401F1">
      <w:pPr>
        <w:pStyle w:val="Prrafodelista"/>
        <w:numPr>
          <w:ilvl w:val="0"/>
          <w:numId w:val="31"/>
        </w:numPr>
        <w:jc w:val="both"/>
        <w:rPr>
          <w:rFonts w:ascii="Verdana" w:hAnsi="Verdana"/>
          <w:sz w:val="20"/>
          <w:szCs w:val="20"/>
        </w:rPr>
      </w:pPr>
      <w:r>
        <w:rPr>
          <w:rFonts w:ascii="Verdana" w:hAnsi="Verdana"/>
          <w:sz w:val="20"/>
          <w:szCs w:val="20"/>
        </w:rPr>
        <w:t xml:space="preserve">Ante cualquier incidencia que modifique de manera sustancial la plantilla de la empresa, sus métodos de trabajo, organización o sistemas retributivos, incluidas las inaplicaciones de convenio y las modificaciones sustanciales de condiciones de trabajo o las situaciones analizadas en el diagnóstico de situación que haya servido de base para su elaboración. </w:t>
      </w:r>
    </w:p>
    <w:p w14:paraId="62335D0C" w14:textId="77777777" w:rsidR="002662AC" w:rsidRDefault="002662AC" w:rsidP="007401F1">
      <w:pPr>
        <w:pStyle w:val="Prrafodelista"/>
        <w:numPr>
          <w:ilvl w:val="0"/>
          <w:numId w:val="31"/>
        </w:numPr>
        <w:jc w:val="both"/>
        <w:rPr>
          <w:rFonts w:ascii="Verdana" w:hAnsi="Verdana"/>
          <w:sz w:val="20"/>
          <w:szCs w:val="20"/>
        </w:rPr>
      </w:pPr>
      <w:r>
        <w:rPr>
          <w:rFonts w:ascii="Verdana" w:hAnsi="Verdana"/>
          <w:sz w:val="20"/>
          <w:szCs w:val="20"/>
        </w:rPr>
        <w:t>Cuando por resolución judicial condene a la empresa por discriminación directa o indirecta por razón de sexo o cuando se determine la falta de adecuación del plan de igualdad a los requisitos legales o reglamentarios.</w:t>
      </w:r>
    </w:p>
    <w:p w14:paraId="678580A8" w14:textId="77777777" w:rsidR="002662AC" w:rsidRPr="00C20FB3" w:rsidRDefault="002662AC" w:rsidP="002662AC">
      <w:pPr>
        <w:jc w:val="both"/>
        <w:rPr>
          <w:rFonts w:ascii="Verdana" w:hAnsi="Verdana"/>
          <w:sz w:val="20"/>
          <w:szCs w:val="20"/>
        </w:rPr>
      </w:pPr>
      <w:r w:rsidRPr="00C20FB3">
        <w:rPr>
          <w:rFonts w:ascii="Verdana" w:hAnsi="Verdana"/>
          <w:b/>
          <w:bCs/>
          <w:sz w:val="20"/>
          <w:szCs w:val="20"/>
        </w:rPr>
        <w:t xml:space="preserve">9.3 </w:t>
      </w:r>
      <w:r>
        <w:rPr>
          <w:rFonts w:ascii="Verdana" w:hAnsi="Verdana"/>
          <w:sz w:val="20"/>
          <w:szCs w:val="20"/>
        </w:rPr>
        <w:t>Cuando por circunstancias debidamente motivadas resulte necesario, la revisión implicará la actualización del diagnóstico, así como de las medidas del plan de igualdad en la medida necesaria,</w:t>
      </w:r>
    </w:p>
    <w:p w14:paraId="07A58B12" w14:textId="77777777" w:rsidR="002662AC" w:rsidRDefault="002662AC" w:rsidP="002662AC">
      <w:pPr>
        <w:jc w:val="both"/>
        <w:rPr>
          <w:rFonts w:ascii="Verdana" w:hAnsi="Verdana"/>
          <w:sz w:val="20"/>
          <w:szCs w:val="20"/>
        </w:rPr>
      </w:pPr>
      <w:r>
        <w:rPr>
          <w:rFonts w:ascii="Verdana" w:hAnsi="Verdana"/>
          <w:sz w:val="20"/>
          <w:szCs w:val="20"/>
        </w:rPr>
        <w:t>A tenor de lo expuesto, la Comisión Negociadora, en este apartado sobre el proceso de modificación, expresa como llevará a cabo las modificaciones que puedan surgir debido a las circunstancias expuestas</w:t>
      </w:r>
    </w:p>
    <w:tbl>
      <w:tblPr>
        <w:tblStyle w:val="Tablaconcuadrcula5oscura-nfasis5"/>
        <w:tblW w:w="5000" w:type="pct"/>
        <w:tblLook w:val="04A0" w:firstRow="1" w:lastRow="0" w:firstColumn="1" w:lastColumn="0" w:noHBand="0" w:noVBand="1"/>
      </w:tblPr>
      <w:tblGrid>
        <w:gridCol w:w="2831"/>
        <w:gridCol w:w="2831"/>
        <w:gridCol w:w="2832"/>
      </w:tblGrid>
      <w:tr w:rsidR="002662AC" w:rsidRPr="00D81440" w14:paraId="1E4D204B" w14:textId="77777777" w:rsidTr="000174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74D4E370" w14:textId="77777777" w:rsidR="002662AC" w:rsidRPr="00D81440" w:rsidRDefault="002662AC" w:rsidP="000174B1">
            <w:pPr>
              <w:jc w:val="both"/>
              <w:rPr>
                <w:rFonts w:ascii="Verdana" w:hAnsi="Verdana"/>
                <w:i/>
                <w:iCs/>
                <w:sz w:val="20"/>
                <w:szCs w:val="20"/>
              </w:rPr>
            </w:pPr>
            <w:r w:rsidRPr="00D81440">
              <w:rPr>
                <w:rFonts w:ascii="Verdana" w:hAnsi="Verdana"/>
                <w:i/>
                <w:iCs/>
                <w:sz w:val="20"/>
                <w:szCs w:val="20"/>
              </w:rPr>
              <w:t xml:space="preserve">SITUACIÓN </w:t>
            </w:r>
          </w:p>
        </w:tc>
        <w:tc>
          <w:tcPr>
            <w:tcW w:w="1666" w:type="pct"/>
          </w:tcPr>
          <w:p w14:paraId="26263ED8" w14:textId="77777777" w:rsidR="002662AC" w:rsidRPr="00D81440" w:rsidRDefault="002662AC" w:rsidP="000174B1">
            <w:pPr>
              <w:jc w:val="both"/>
              <w:cnfStyle w:val="100000000000" w:firstRow="1" w:lastRow="0" w:firstColumn="0" w:lastColumn="0" w:oddVBand="0" w:evenVBand="0" w:oddHBand="0" w:evenHBand="0" w:firstRowFirstColumn="0" w:firstRowLastColumn="0" w:lastRowFirstColumn="0" w:lastRowLastColumn="0"/>
              <w:rPr>
                <w:rFonts w:ascii="Verdana" w:hAnsi="Verdana"/>
                <w:i/>
                <w:iCs/>
                <w:sz w:val="20"/>
                <w:szCs w:val="20"/>
              </w:rPr>
            </w:pPr>
            <w:r w:rsidRPr="00D81440">
              <w:rPr>
                <w:rFonts w:ascii="Verdana" w:hAnsi="Verdana"/>
                <w:i/>
                <w:iCs/>
                <w:sz w:val="20"/>
                <w:szCs w:val="20"/>
              </w:rPr>
              <w:t>PROCEDIMIENTO</w:t>
            </w:r>
          </w:p>
        </w:tc>
        <w:tc>
          <w:tcPr>
            <w:tcW w:w="1667" w:type="pct"/>
          </w:tcPr>
          <w:p w14:paraId="2445A163" w14:textId="77777777" w:rsidR="002662AC" w:rsidRPr="00D81440" w:rsidRDefault="002662AC" w:rsidP="000174B1">
            <w:pPr>
              <w:jc w:val="both"/>
              <w:cnfStyle w:val="100000000000" w:firstRow="1" w:lastRow="0" w:firstColumn="0" w:lastColumn="0" w:oddVBand="0" w:evenVBand="0" w:oddHBand="0" w:evenHBand="0" w:firstRowFirstColumn="0" w:firstRowLastColumn="0" w:lastRowFirstColumn="0" w:lastRowLastColumn="0"/>
              <w:rPr>
                <w:rFonts w:ascii="Verdana" w:hAnsi="Verdana"/>
                <w:i/>
                <w:iCs/>
                <w:sz w:val="20"/>
                <w:szCs w:val="20"/>
              </w:rPr>
            </w:pPr>
            <w:r w:rsidRPr="00D81440">
              <w:rPr>
                <w:rFonts w:ascii="Verdana" w:hAnsi="Verdana"/>
                <w:i/>
                <w:iCs/>
                <w:sz w:val="20"/>
                <w:szCs w:val="20"/>
              </w:rPr>
              <w:t xml:space="preserve">OBSERVACIONES </w:t>
            </w:r>
          </w:p>
        </w:tc>
      </w:tr>
      <w:tr w:rsidR="002662AC" w:rsidRPr="00D81440" w14:paraId="68304641" w14:textId="77777777" w:rsidTr="000174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0FDCA21C" w14:textId="77777777" w:rsidR="002662AC" w:rsidRPr="00D81440" w:rsidRDefault="002662AC" w:rsidP="000174B1">
            <w:pPr>
              <w:jc w:val="both"/>
              <w:rPr>
                <w:rFonts w:ascii="Verdana" w:hAnsi="Verdana"/>
                <w:i/>
                <w:iCs/>
                <w:sz w:val="20"/>
                <w:szCs w:val="20"/>
              </w:rPr>
            </w:pPr>
            <w:r w:rsidRPr="00D81440">
              <w:rPr>
                <w:rFonts w:ascii="Verdana" w:hAnsi="Verdana"/>
                <w:i/>
                <w:iCs/>
                <w:sz w:val="20"/>
                <w:szCs w:val="20"/>
              </w:rPr>
              <w:t>Cuando deba hacerse como consecuencia de los resultados del seguimiento previstos en los apartados 4 y 6 siguientes</w:t>
            </w:r>
          </w:p>
        </w:tc>
        <w:tc>
          <w:tcPr>
            <w:tcW w:w="1666" w:type="pct"/>
          </w:tcPr>
          <w:p w14:paraId="1E43BCE1" w14:textId="77777777" w:rsidR="002662AC" w:rsidRPr="00D81440" w:rsidRDefault="002662AC" w:rsidP="000174B1">
            <w:pPr>
              <w:jc w:val="both"/>
              <w:cnfStyle w:val="000000100000" w:firstRow="0" w:lastRow="0" w:firstColumn="0" w:lastColumn="0" w:oddVBand="0" w:evenVBand="0" w:oddHBand="1" w:evenHBand="0" w:firstRowFirstColumn="0" w:firstRowLastColumn="0" w:lastRowFirstColumn="0" w:lastRowLastColumn="0"/>
              <w:rPr>
                <w:rFonts w:ascii="Verdana" w:hAnsi="Verdana"/>
                <w:i/>
                <w:iCs/>
                <w:sz w:val="20"/>
                <w:szCs w:val="20"/>
              </w:rPr>
            </w:pPr>
            <w:r w:rsidRPr="00D81440">
              <w:rPr>
                <w:rFonts w:ascii="Verdana" w:hAnsi="Verdana"/>
                <w:i/>
                <w:iCs/>
                <w:sz w:val="20"/>
                <w:szCs w:val="20"/>
              </w:rPr>
              <w:t xml:space="preserve">El procedimiento en estos casos será el recogido en el Plan de Igualdad en el apartado de Seguimiento y Evaluación </w:t>
            </w:r>
          </w:p>
        </w:tc>
        <w:tc>
          <w:tcPr>
            <w:tcW w:w="1667" w:type="pct"/>
          </w:tcPr>
          <w:p w14:paraId="27B1B9C3" w14:textId="77777777" w:rsidR="002662AC" w:rsidRPr="00D81440" w:rsidRDefault="002662AC" w:rsidP="000174B1">
            <w:pPr>
              <w:jc w:val="both"/>
              <w:cnfStyle w:val="000000100000" w:firstRow="0" w:lastRow="0" w:firstColumn="0" w:lastColumn="0" w:oddVBand="0" w:evenVBand="0" w:oddHBand="1" w:evenHBand="0" w:firstRowFirstColumn="0" w:firstRowLastColumn="0" w:lastRowFirstColumn="0" w:lastRowLastColumn="0"/>
              <w:rPr>
                <w:rFonts w:ascii="Verdana" w:hAnsi="Verdana"/>
                <w:i/>
                <w:iCs/>
                <w:sz w:val="20"/>
                <w:szCs w:val="20"/>
              </w:rPr>
            </w:pPr>
          </w:p>
        </w:tc>
      </w:tr>
      <w:tr w:rsidR="002662AC" w:rsidRPr="00D81440" w14:paraId="4D6201BD" w14:textId="77777777" w:rsidTr="000174B1">
        <w:tc>
          <w:tcPr>
            <w:cnfStyle w:val="001000000000" w:firstRow="0" w:lastRow="0" w:firstColumn="1" w:lastColumn="0" w:oddVBand="0" w:evenVBand="0" w:oddHBand="0" w:evenHBand="0" w:firstRowFirstColumn="0" w:firstRowLastColumn="0" w:lastRowFirstColumn="0" w:lastRowLastColumn="0"/>
            <w:tcW w:w="1666" w:type="pct"/>
          </w:tcPr>
          <w:p w14:paraId="1F041258" w14:textId="77777777" w:rsidR="002662AC" w:rsidRPr="00D81440" w:rsidRDefault="002662AC" w:rsidP="000174B1">
            <w:pPr>
              <w:jc w:val="both"/>
              <w:rPr>
                <w:rFonts w:ascii="Verdana" w:hAnsi="Verdana"/>
                <w:i/>
                <w:iCs/>
                <w:sz w:val="20"/>
                <w:szCs w:val="20"/>
              </w:rPr>
            </w:pPr>
            <w:r w:rsidRPr="00D81440">
              <w:rPr>
                <w:rFonts w:ascii="Verdana" w:hAnsi="Verdana"/>
                <w:i/>
                <w:iCs/>
                <w:sz w:val="20"/>
                <w:szCs w:val="20"/>
              </w:rPr>
              <w:t>Cuando se ponga de manifiesto su falta de adecuación a los requisitos legales y reglamentarios o su insuficiencia como resultado de la actuación de la Inspección de Trabajo y Seguridad Social.</w:t>
            </w:r>
          </w:p>
        </w:tc>
        <w:tc>
          <w:tcPr>
            <w:tcW w:w="1666" w:type="pct"/>
          </w:tcPr>
          <w:p w14:paraId="7A406E91" w14:textId="77777777" w:rsidR="002662AC" w:rsidRPr="00D81440" w:rsidRDefault="002662AC" w:rsidP="000174B1">
            <w:pPr>
              <w:jc w:val="both"/>
              <w:cnfStyle w:val="000000000000" w:firstRow="0" w:lastRow="0" w:firstColumn="0" w:lastColumn="0" w:oddVBand="0" w:evenVBand="0" w:oddHBand="0" w:evenHBand="0" w:firstRowFirstColumn="0" w:firstRowLastColumn="0" w:lastRowFirstColumn="0" w:lastRowLastColumn="0"/>
              <w:rPr>
                <w:rFonts w:ascii="Verdana" w:hAnsi="Verdana"/>
                <w:i/>
                <w:iCs/>
                <w:sz w:val="20"/>
                <w:szCs w:val="20"/>
              </w:rPr>
            </w:pPr>
            <w:r w:rsidRPr="00D81440">
              <w:rPr>
                <w:rFonts w:ascii="Verdana" w:hAnsi="Verdana"/>
                <w:i/>
                <w:iCs/>
                <w:sz w:val="20"/>
                <w:szCs w:val="20"/>
              </w:rPr>
              <w:t>Se procederá a convocar una reunión de la Comisión de Seguimiento, para el estudio y propuesta de resolución de la acción Inspectora.</w:t>
            </w:r>
          </w:p>
          <w:p w14:paraId="14DE9E26" w14:textId="77777777" w:rsidR="002662AC" w:rsidRPr="00D81440" w:rsidRDefault="002662AC" w:rsidP="000174B1">
            <w:pPr>
              <w:jc w:val="both"/>
              <w:cnfStyle w:val="000000000000" w:firstRow="0" w:lastRow="0" w:firstColumn="0" w:lastColumn="0" w:oddVBand="0" w:evenVBand="0" w:oddHBand="0" w:evenHBand="0" w:firstRowFirstColumn="0" w:firstRowLastColumn="0" w:lastRowFirstColumn="0" w:lastRowLastColumn="0"/>
              <w:rPr>
                <w:rFonts w:ascii="Verdana" w:hAnsi="Verdana"/>
                <w:i/>
                <w:iCs/>
                <w:sz w:val="20"/>
                <w:szCs w:val="20"/>
              </w:rPr>
            </w:pPr>
            <w:r w:rsidRPr="00D81440">
              <w:rPr>
                <w:rFonts w:ascii="Verdana" w:hAnsi="Verdana"/>
                <w:i/>
                <w:iCs/>
                <w:sz w:val="20"/>
                <w:szCs w:val="20"/>
              </w:rPr>
              <w:t>De común acuerdo se levantará acta correspondiente y si fuera necesario se revisarán diagnóstico y medidas</w:t>
            </w:r>
          </w:p>
        </w:tc>
        <w:tc>
          <w:tcPr>
            <w:tcW w:w="1667" w:type="pct"/>
          </w:tcPr>
          <w:p w14:paraId="3B65D9D1" w14:textId="77777777" w:rsidR="002662AC" w:rsidRPr="00D81440" w:rsidRDefault="002662AC" w:rsidP="000174B1">
            <w:pPr>
              <w:jc w:val="both"/>
              <w:cnfStyle w:val="000000000000" w:firstRow="0" w:lastRow="0" w:firstColumn="0" w:lastColumn="0" w:oddVBand="0" w:evenVBand="0" w:oddHBand="0" w:evenHBand="0" w:firstRowFirstColumn="0" w:firstRowLastColumn="0" w:lastRowFirstColumn="0" w:lastRowLastColumn="0"/>
              <w:rPr>
                <w:rFonts w:ascii="Verdana" w:hAnsi="Verdana"/>
                <w:i/>
                <w:iCs/>
                <w:sz w:val="20"/>
                <w:szCs w:val="20"/>
              </w:rPr>
            </w:pPr>
            <w:r w:rsidRPr="00D81440">
              <w:rPr>
                <w:rFonts w:ascii="Verdana" w:hAnsi="Verdana"/>
                <w:i/>
                <w:iCs/>
                <w:sz w:val="20"/>
                <w:szCs w:val="20"/>
              </w:rPr>
              <w:t>La convocatoria seguirá el proceso habitual de la Comisión de Seguimiento, mail y fijar fecha para la reunión</w:t>
            </w:r>
          </w:p>
        </w:tc>
      </w:tr>
      <w:tr w:rsidR="002662AC" w:rsidRPr="00D81440" w14:paraId="6C50BA95" w14:textId="77777777" w:rsidTr="000174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43E98F32" w14:textId="714C3001" w:rsidR="002662AC" w:rsidRPr="00D81440" w:rsidRDefault="002662AC" w:rsidP="000174B1">
            <w:pPr>
              <w:jc w:val="both"/>
              <w:rPr>
                <w:rFonts w:ascii="Verdana" w:hAnsi="Verdana"/>
                <w:i/>
                <w:iCs/>
                <w:sz w:val="20"/>
                <w:szCs w:val="20"/>
              </w:rPr>
            </w:pPr>
            <w:r w:rsidRPr="00D81440">
              <w:rPr>
                <w:rFonts w:ascii="Verdana" w:hAnsi="Verdana"/>
                <w:i/>
                <w:iCs/>
                <w:sz w:val="20"/>
                <w:szCs w:val="20"/>
              </w:rPr>
              <w:t xml:space="preserve">En los supuestos de </w:t>
            </w:r>
            <w:r w:rsidR="00241D6B" w:rsidRPr="00D81440">
              <w:rPr>
                <w:rFonts w:ascii="Verdana" w:hAnsi="Verdana"/>
                <w:i/>
                <w:iCs/>
                <w:sz w:val="20"/>
                <w:szCs w:val="20"/>
              </w:rPr>
              <w:t>fusión,</w:t>
            </w:r>
            <w:r w:rsidRPr="00D81440">
              <w:rPr>
                <w:rFonts w:ascii="Verdana" w:hAnsi="Verdana"/>
                <w:i/>
                <w:iCs/>
                <w:sz w:val="20"/>
                <w:szCs w:val="20"/>
              </w:rPr>
              <w:t xml:space="preserve"> absorción, transmisión o modificación del </w:t>
            </w:r>
            <w:r w:rsidRPr="00D81440">
              <w:rPr>
                <w:rFonts w:ascii="Verdana" w:hAnsi="Verdana"/>
                <w:i/>
                <w:iCs/>
                <w:sz w:val="20"/>
                <w:szCs w:val="20"/>
              </w:rPr>
              <w:lastRenderedPageBreak/>
              <w:t>estatus jurídico de la empresa</w:t>
            </w:r>
          </w:p>
        </w:tc>
        <w:tc>
          <w:tcPr>
            <w:tcW w:w="1666" w:type="pct"/>
          </w:tcPr>
          <w:p w14:paraId="72273B57" w14:textId="77777777" w:rsidR="002662AC" w:rsidRPr="00D81440" w:rsidRDefault="002662AC" w:rsidP="000174B1">
            <w:pPr>
              <w:jc w:val="both"/>
              <w:cnfStyle w:val="000000100000" w:firstRow="0" w:lastRow="0" w:firstColumn="0" w:lastColumn="0" w:oddVBand="0" w:evenVBand="0" w:oddHBand="1" w:evenHBand="0" w:firstRowFirstColumn="0" w:firstRowLastColumn="0" w:lastRowFirstColumn="0" w:lastRowLastColumn="0"/>
              <w:rPr>
                <w:rFonts w:ascii="Verdana" w:hAnsi="Verdana"/>
                <w:i/>
                <w:iCs/>
                <w:sz w:val="20"/>
                <w:szCs w:val="20"/>
              </w:rPr>
            </w:pPr>
            <w:r w:rsidRPr="00D81440">
              <w:rPr>
                <w:rFonts w:ascii="Verdana" w:hAnsi="Verdana"/>
                <w:i/>
                <w:iCs/>
                <w:sz w:val="20"/>
                <w:szCs w:val="20"/>
              </w:rPr>
              <w:lastRenderedPageBreak/>
              <w:t xml:space="preserve">Previo a la situación de fusión, absorción, transmisión o modificación del estatus </w:t>
            </w:r>
            <w:r w:rsidRPr="00D81440">
              <w:rPr>
                <w:rFonts w:ascii="Verdana" w:hAnsi="Verdana"/>
                <w:i/>
                <w:iCs/>
                <w:sz w:val="20"/>
                <w:szCs w:val="20"/>
              </w:rPr>
              <w:lastRenderedPageBreak/>
              <w:t xml:space="preserve">jurídico de la empresa, la Comisión de Seguimiento, estudiará la situación y emitirá informe recogido en acta con el proceso a seguir en cada caso. </w:t>
            </w:r>
          </w:p>
        </w:tc>
        <w:tc>
          <w:tcPr>
            <w:tcW w:w="1667" w:type="pct"/>
          </w:tcPr>
          <w:p w14:paraId="661C7210" w14:textId="77777777" w:rsidR="002662AC" w:rsidRPr="00D81440" w:rsidRDefault="002662AC" w:rsidP="000174B1">
            <w:pPr>
              <w:jc w:val="both"/>
              <w:cnfStyle w:val="000000100000" w:firstRow="0" w:lastRow="0" w:firstColumn="0" w:lastColumn="0" w:oddVBand="0" w:evenVBand="0" w:oddHBand="1" w:evenHBand="0" w:firstRowFirstColumn="0" w:firstRowLastColumn="0" w:lastRowFirstColumn="0" w:lastRowLastColumn="0"/>
              <w:rPr>
                <w:rFonts w:ascii="Verdana" w:hAnsi="Verdana"/>
                <w:i/>
                <w:iCs/>
                <w:sz w:val="20"/>
                <w:szCs w:val="20"/>
              </w:rPr>
            </w:pPr>
          </w:p>
        </w:tc>
      </w:tr>
      <w:tr w:rsidR="002662AC" w:rsidRPr="00D81440" w14:paraId="6FAF235B" w14:textId="77777777" w:rsidTr="000174B1">
        <w:tc>
          <w:tcPr>
            <w:cnfStyle w:val="001000000000" w:firstRow="0" w:lastRow="0" w:firstColumn="1" w:lastColumn="0" w:oddVBand="0" w:evenVBand="0" w:oddHBand="0" w:evenHBand="0" w:firstRowFirstColumn="0" w:firstRowLastColumn="0" w:lastRowFirstColumn="0" w:lastRowLastColumn="0"/>
            <w:tcW w:w="1666" w:type="pct"/>
          </w:tcPr>
          <w:p w14:paraId="7012E01C" w14:textId="77777777" w:rsidR="002662AC" w:rsidRPr="00D81440" w:rsidRDefault="002662AC" w:rsidP="000174B1">
            <w:pPr>
              <w:jc w:val="both"/>
              <w:rPr>
                <w:rFonts w:ascii="Verdana" w:eastAsia="Times New Roman" w:hAnsi="Verdana" w:cs="Times New Roman"/>
                <w:i/>
                <w:iCs/>
                <w:sz w:val="20"/>
                <w:szCs w:val="20"/>
                <w:lang w:eastAsia="es-ES"/>
              </w:rPr>
            </w:pPr>
            <w:r w:rsidRPr="00D81440">
              <w:rPr>
                <w:rFonts w:ascii="Verdana" w:eastAsia="Times New Roman" w:hAnsi="Verdana" w:cs="Times New Roman"/>
                <w:i/>
                <w:iCs/>
                <w:sz w:val="20"/>
                <w:szCs w:val="20"/>
                <w:lang w:eastAsia="es-ES"/>
              </w:rPr>
              <w:t xml:space="preserve">Ante cualquier incidencia que modifique de manera sustancial la plantilla de la empresa, sus métodos de trabajo, organización o sistemas retributivos, incluidas las inaplicaciones de convenio y las modificaciones sustanciales de condiciones de trabajo o las situaciones analizadas en el diagnóstico de situación que haya servido de base para su elaboración. </w:t>
            </w:r>
          </w:p>
          <w:p w14:paraId="1F2C874A" w14:textId="77777777" w:rsidR="002662AC" w:rsidRPr="00D81440" w:rsidRDefault="002662AC" w:rsidP="000174B1">
            <w:pPr>
              <w:jc w:val="both"/>
              <w:rPr>
                <w:rFonts w:ascii="Verdana" w:hAnsi="Verdana"/>
                <w:i/>
                <w:iCs/>
                <w:sz w:val="20"/>
                <w:szCs w:val="20"/>
              </w:rPr>
            </w:pPr>
          </w:p>
        </w:tc>
        <w:tc>
          <w:tcPr>
            <w:tcW w:w="1666" w:type="pct"/>
          </w:tcPr>
          <w:p w14:paraId="0A4ED1C4" w14:textId="6242DEDF" w:rsidR="002662AC" w:rsidRPr="00D81440" w:rsidRDefault="002662AC" w:rsidP="000174B1">
            <w:pPr>
              <w:jc w:val="both"/>
              <w:cnfStyle w:val="000000000000" w:firstRow="0" w:lastRow="0" w:firstColumn="0" w:lastColumn="0" w:oddVBand="0" w:evenVBand="0" w:oddHBand="0" w:evenHBand="0" w:firstRowFirstColumn="0" w:firstRowLastColumn="0" w:lastRowFirstColumn="0" w:lastRowLastColumn="0"/>
              <w:rPr>
                <w:rFonts w:ascii="Verdana" w:hAnsi="Verdana"/>
                <w:i/>
                <w:iCs/>
                <w:sz w:val="20"/>
                <w:szCs w:val="20"/>
              </w:rPr>
            </w:pPr>
            <w:r w:rsidRPr="00D81440">
              <w:rPr>
                <w:rFonts w:ascii="Verdana" w:hAnsi="Verdana"/>
                <w:i/>
                <w:iCs/>
                <w:sz w:val="20"/>
                <w:szCs w:val="20"/>
              </w:rPr>
              <w:t xml:space="preserve">La Comisión de seguimiento, estudiará cada caso en esta situación en reunión conjunta, recabará los datos de personas afectadas por las medidas y emitirá informe con actuaciones sobre el </w:t>
            </w:r>
            <w:r w:rsidR="00241D6B" w:rsidRPr="00D81440">
              <w:rPr>
                <w:rFonts w:ascii="Verdana" w:hAnsi="Verdana"/>
                <w:i/>
                <w:iCs/>
                <w:sz w:val="20"/>
                <w:szCs w:val="20"/>
              </w:rPr>
              <w:t>Plan y</w:t>
            </w:r>
            <w:r w:rsidRPr="00D81440">
              <w:rPr>
                <w:rFonts w:ascii="Verdana" w:hAnsi="Verdana"/>
                <w:i/>
                <w:iCs/>
                <w:sz w:val="20"/>
                <w:szCs w:val="20"/>
              </w:rPr>
              <w:t xml:space="preserve"> si es necesario adaptará el mismo a la situación que se genere. </w:t>
            </w:r>
          </w:p>
        </w:tc>
        <w:tc>
          <w:tcPr>
            <w:tcW w:w="1667" w:type="pct"/>
          </w:tcPr>
          <w:p w14:paraId="0CD2024E" w14:textId="77777777" w:rsidR="002662AC" w:rsidRPr="00D81440" w:rsidRDefault="002662AC" w:rsidP="000174B1">
            <w:pPr>
              <w:jc w:val="both"/>
              <w:cnfStyle w:val="000000000000" w:firstRow="0" w:lastRow="0" w:firstColumn="0" w:lastColumn="0" w:oddVBand="0" w:evenVBand="0" w:oddHBand="0" w:evenHBand="0" w:firstRowFirstColumn="0" w:firstRowLastColumn="0" w:lastRowFirstColumn="0" w:lastRowLastColumn="0"/>
              <w:rPr>
                <w:rFonts w:ascii="Verdana" w:hAnsi="Verdana"/>
                <w:i/>
                <w:iCs/>
                <w:sz w:val="20"/>
                <w:szCs w:val="20"/>
              </w:rPr>
            </w:pPr>
            <w:r w:rsidRPr="00D81440">
              <w:rPr>
                <w:rFonts w:ascii="Verdana" w:hAnsi="Verdana"/>
                <w:i/>
                <w:iCs/>
                <w:sz w:val="20"/>
                <w:szCs w:val="20"/>
              </w:rPr>
              <w:t>Se fundamentará en Acta e informe</w:t>
            </w:r>
          </w:p>
        </w:tc>
      </w:tr>
      <w:tr w:rsidR="002662AC" w:rsidRPr="00D81440" w14:paraId="7EA16C2E" w14:textId="77777777" w:rsidTr="000174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2CEC3CAA" w14:textId="77777777" w:rsidR="002662AC" w:rsidRPr="00D81440" w:rsidRDefault="002662AC" w:rsidP="000174B1">
            <w:pPr>
              <w:jc w:val="both"/>
              <w:rPr>
                <w:rFonts w:ascii="Verdana" w:eastAsia="Times New Roman" w:hAnsi="Verdana" w:cs="Times New Roman"/>
                <w:i/>
                <w:iCs/>
                <w:sz w:val="20"/>
                <w:szCs w:val="20"/>
                <w:lang w:eastAsia="es-ES"/>
              </w:rPr>
            </w:pPr>
            <w:r w:rsidRPr="00D81440">
              <w:rPr>
                <w:rFonts w:ascii="Verdana" w:eastAsia="Times New Roman" w:hAnsi="Verdana" w:cs="Times New Roman"/>
                <w:i/>
                <w:iCs/>
                <w:sz w:val="20"/>
                <w:szCs w:val="20"/>
                <w:lang w:eastAsia="es-ES"/>
              </w:rPr>
              <w:t>Cuando por resolución judicial condene a la empresa por discriminación directa o indirecta por razón de sexo o cuando se determine la falta de adecuación del plan de igualdad a los requisitos legales o reglamentarios.</w:t>
            </w:r>
          </w:p>
          <w:p w14:paraId="7DE02118" w14:textId="77777777" w:rsidR="002662AC" w:rsidRPr="00D81440" w:rsidRDefault="002662AC" w:rsidP="000174B1">
            <w:pPr>
              <w:jc w:val="both"/>
              <w:rPr>
                <w:rFonts w:ascii="Verdana" w:hAnsi="Verdana"/>
                <w:i/>
                <w:iCs/>
                <w:sz w:val="20"/>
                <w:szCs w:val="20"/>
              </w:rPr>
            </w:pPr>
          </w:p>
        </w:tc>
        <w:tc>
          <w:tcPr>
            <w:tcW w:w="1666" w:type="pct"/>
          </w:tcPr>
          <w:p w14:paraId="1A627FAC" w14:textId="77777777" w:rsidR="002662AC" w:rsidRPr="00D81440" w:rsidRDefault="002662AC" w:rsidP="000174B1">
            <w:pPr>
              <w:jc w:val="both"/>
              <w:cnfStyle w:val="000000100000" w:firstRow="0" w:lastRow="0" w:firstColumn="0" w:lastColumn="0" w:oddVBand="0" w:evenVBand="0" w:oddHBand="1" w:evenHBand="0" w:firstRowFirstColumn="0" w:firstRowLastColumn="0" w:lastRowFirstColumn="0" w:lastRowLastColumn="0"/>
              <w:rPr>
                <w:rFonts w:ascii="Verdana" w:hAnsi="Verdana"/>
                <w:i/>
                <w:iCs/>
                <w:sz w:val="20"/>
                <w:szCs w:val="20"/>
              </w:rPr>
            </w:pPr>
            <w:r w:rsidRPr="00D81440">
              <w:rPr>
                <w:rFonts w:ascii="Verdana" w:hAnsi="Verdana"/>
                <w:i/>
                <w:iCs/>
                <w:sz w:val="20"/>
                <w:szCs w:val="20"/>
              </w:rPr>
              <w:t>La Comisión de seguimiento, evaluará el protocolo de acoso y donde ha fallado el mismo, ante la sanción por discriminación.</w:t>
            </w:r>
          </w:p>
          <w:p w14:paraId="4FC896F7" w14:textId="77777777" w:rsidR="002662AC" w:rsidRPr="00D81440" w:rsidRDefault="002662AC" w:rsidP="000174B1">
            <w:pPr>
              <w:jc w:val="both"/>
              <w:cnfStyle w:val="000000100000" w:firstRow="0" w:lastRow="0" w:firstColumn="0" w:lastColumn="0" w:oddVBand="0" w:evenVBand="0" w:oddHBand="1" w:evenHBand="0" w:firstRowFirstColumn="0" w:firstRowLastColumn="0" w:lastRowFirstColumn="0" w:lastRowLastColumn="0"/>
              <w:rPr>
                <w:rFonts w:ascii="Verdana" w:hAnsi="Verdana"/>
                <w:i/>
                <w:iCs/>
                <w:sz w:val="20"/>
                <w:szCs w:val="20"/>
              </w:rPr>
            </w:pPr>
            <w:r w:rsidRPr="00D81440">
              <w:rPr>
                <w:rFonts w:ascii="Verdana" w:hAnsi="Verdana"/>
                <w:i/>
                <w:iCs/>
                <w:sz w:val="20"/>
                <w:szCs w:val="20"/>
              </w:rPr>
              <w:t>Revisará el protocolo y sus fases.</w:t>
            </w:r>
          </w:p>
          <w:p w14:paraId="5D546562" w14:textId="77777777" w:rsidR="002662AC" w:rsidRPr="00D81440" w:rsidRDefault="002662AC" w:rsidP="000174B1">
            <w:pPr>
              <w:jc w:val="both"/>
              <w:cnfStyle w:val="000000100000" w:firstRow="0" w:lastRow="0" w:firstColumn="0" w:lastColumn="0" w:oddVBand="0" w:evenVBand="0" w:oddHBand="1" w:evenHBand="0" w:firstRowFirstColumn="0" w:firstRowLastColumn="0" w:lastRowFirstColumn="0" w:lastRowLastColumn="0"/>
              <w:rPr>
                <w:rFonts w:ascii="Verdana" w:hAnsi="Verdana"/>
                <w:i/>
                <w:iCs/>
                <w:sz w:val="20"/>
                <w:szCs w:val="20"/>
              </w:rPr>
            </w:pPr>
            <w:r w:rsidRPr="00D81440">
              <w:rPr>
                <w:rFonts w:ascii="Verdana" w:hAnsi="Verdana"/>
                <w:i/>
                <w:iCs/>
                <w:sz w:val="20"/>
                <w:szCs w:val="20"/>
              </w:rPr>
              <w:t>Evaluará si es necesaria formaciones en la entidad para Dirección y Plantilla con el fin de evitar sucesos similares a futuro.</w:t>
            </w:r>
          </w:p>
        </w:tc>
        <w:tc>
          <w:tcPr>
            <w:tcW w:w="1667" w:type="pct"/>
          </w:tcPr>
          <w:p w14:paraId="09C250C6" w14:textId="77777777" w:rsidR="002662AC" w:rsidRPr="00D81440" w:rsidRDefault="002662AC" w:rsidP="000174B1">
            <w:pPr>
              <w:jc w:val="both"/>
              <w:cnfStyle w:val="000000100000" w:firstRow="0" w:lastRow="0" w:firstColumn="0" w:lastColumn="0" w:oddVBand="0" w:evenVBand="0" w:oddHBand="1" w:evenHBand="0" w:firstRowFirstColumn="0" w:firstRowLastColumn="0" w:lastRowFirstColumn="0" w:lastRowLastColumn="0"/>
              <w:rPr>
                <w:rFonts w:ascii="Verdana" w:hAnsi="Verdana"/>
                <w:i/>
                <w:iCs/>
                <w:sz w:val="20"/>
                <w:szCs w:val="20"/>
              </w:rPr>
            </w:pPr>
          </w:p>
        </w:tc>
      </w:tr>
      <w:tr w:rsidR="002662AC" w:rsidRPr="00D81440" w14:paraId="283557A1" w14:textId="77777777" w:rsidTr="000174B1">
        <w:tc>
          <w:tcPr>
            <w:cnfStyle w:val="001000000000" w:firstRow="0" w:lastRow="0" w:firstColumn="1" w:lastColumn="0" w:oddVBand="0" w:evenVBand="0" w:oddHBand="0" w:evenHBand="0" w:firstRowFirstColumn="0" w:firstRowLastColumn="0" w:lastRowFirstColumn="0" w:lastRowLastColumn="0"/>
            <w:tcW w:w="1666" w:type="pct"/>
          </w:tcPr>
          <w:p w14:paraId="11C02004" w14:textId="77777777" w:rsidR="002662AC" w:rsidRPr="00D81440" w:rsidRDefault="002662AC" w:rsidP="000174B1">
            <w:pPr>
              <w:jc w:val="both"/>
              <w:rPr>
                <w:rFonts w:ascii="Verdana" w:hAnsi="Verdana"/>
                <w:i/>
                <w:iCs/>
                <w:sz w:val="20"/>
                <w:szCs w:val="20"/>
              </w:rPr>
            </w:pPr>
          </w:p>
        </w:tc>
        <w:tc>
          <w:tcPr>
            <w:tcW w:w="1666" w:type="pct"/>
          </w:tcPr>
          <w:p w14:paraId="1299044F" w14:textId="77777777" w:rsidR="002662AC" w:rsidRPr="00D81440" w:rsidRDefault="002662AC" w:rsidP="000174B1">
            <w:pPr>
              <w:jc w:val="both"/>
              <w:cnfStyle w:val="000000000000" w:firstRow="0" w:lastRow="0" w:firstColumn="0" w:lastColumn="0" w:oddVBand="0" w:evenVBand="0" w:oddHBand="0" w:evenHBand="0" w:firstRowFirstColumn="0" w:firstRowLastColumn="0" w:lastRowFirstColumn="0" w:lastRowLastColumn="0"/>
              <w:rPr>
                <w:rFonts w:ascii="Verdana" w:hAnsi="Verdana"/>
                <w:i/>
                <w:iCs/>
                <w:sz w:val="20"/>
                <w:szCs w:val="20"/>
              </w:rPr>
            </w:pPr>
          </w:p>
        </w:tc>
        <w:tc>
          <w:tcPr>
            <w:tcW w:w="1667" w:type="pct"/>
          </w:tcPr>
          <w:p w14:paraId="13470FC9" w14:textId="77777777" w:rsidR="002662AC" w:rsidRPr="00D81440" w:rsidRDefault="002662AC" w:rsidP="000174B1">
            <w:pPr>
              <w:jc w:val="both"/>
              <w:cnfStyle w:val="000000000000" w:firstRow="0" w:lastRow="0" w:firstColumn="0" w:lastColumn="0" w:oddVBand="0" w:evenVBand="0" w:oddHBand="0" w:evenHBand="0" w:firstRowFirstColumn="0" w:firstRowLastColumn="0" w:lastRowFirstColumn="0" w:lastRowLastColumn="0"/>
              <w:rPr>
                <w:rFonts w:ascii="Verdana" w:hAnsi="Verdana"/>
                <w:i/>
                <w:iCs/>
                <w:sz w:val="20"/>
                <w:szCs w:val="20"/>
              </w:rPr>
            </w:pPr>
          </w:p>
        </w:tc>
      </w:tr>
    </w:tbl>
    <w:p w14:paraId="216F8B84" w14:textId="77777777" w:rsidR="002662AC" w:rsidRDefault="002662AC" w:rsidP="002662AC">
      <w:pPr>
        <w:jc w:val="both"/>
        <w:rPr>
          <w:rFonts w:ascii="Verdana" w:hAnsi="Verdana"/>
          <w:sz w:val="20"/>
          <w:szCs w:val="20"/>
        </w:rPr>
      </w:pPr>
    </w:p>
    <w:p w14:paraId="4F47FA21" w14:textId="77777777" w:rsidR="002662AC" w:rsidRDefault="002662AC" w:rsidP="002662AC">
      <w:pPr>
        <w:jc w:val="both"/>
        <w:rPr>
          <w:rFonts w:ascii="Verdana" w:hAnsi="Verdana"/>
          <w:sz w:val="20"/>
          <w:szCs w:val="20"/>
        </w:rPr>
      </w:pPr>
      <w:r>
        <w:rPr>
          <w:rFonts w:ascii="Verdana" w:hAnsi="Verdana"/>
          <w:sz w:val="20"/>
          <w:szCs w:val="20"/>
        </w:rPr>
        <w:t>En todo momento en los procesos de revisión, modificación y discrepancias se usarán modelos colaborativos (Derecho Colaborativo, mediación y arbitraje entre otras) para la búsqueda del Acuerdo, con el fin de evitar las situaciones litigiosas.</w:t>
      </w:r>
    </w:p>
    <w:p w14:paraId="49CF6312" w14:textId="77777777" w:rsidR="002662AC" w:rsidRDefault="002662AC" w:rsidP="00AB47D0">
      <w:pPr>
        <w:jc w:val="both"/>
        <w:rPr>
          <w:rFonts w:ascii="Verdana" w:hAnsi="Verdana"/>
          <w:sz w:val="20"/>
          <w:szCs w:val="20"/>
        </w:rPr>
      </w:pPr>
    </w:p>
    <w:p w14:paraId="2CAB63F2" w14:textId="77777777" w:rsidR="002662AC" w:rsidRDefault="002662AC" w:rsidP="00AB47D0">
      <w:pPr>
        <w:jc w:val="both"/>
        <w:rPr>
          <w:rFonts w:ascii="Verdana" w:hAnsi="Verdana"/>
          <w:sz w:val="20"/>
          <w:szCs w:val="20"/>
        </w:rPr>
      </w:pPr>
    </w:p>
    <w:p w14:paraId="3A706A65" w14:textId="77777777" w:rsidR="002662AC" w:rsidRDefault="002662AC" w:rsidP="00AB47D0">
      <w:pPr>
        <w:jc w:val="both"/>
        <w:rPr>
          <w:rFonts w:ascii="Verdana" w:hAnsi="Verdana"/>
          <w:sz w:val="20"/>
          <w:szCs w:val="20"/>
        </w:rPr>
      </w:pPr>
    </w:p>
    <w:p w14:paraId="109B0BB4" w14:textId="77777777" w:rsidR="002662AC" w:rsidRDefault="002662AC" w:rsidP="00AB47D0">
      <w:pPr>
        <w:jc w:val="both"/>
        <w:rPr>
          <w:rFonts w:ascii="Verdana" w:hAnsi="Verdana"/>
          <w:sz w:val="20"/>
          <w:szCs w:val="20"/>
        </w:rPr>
      </w:pPr>
    </w:p>
    <w:p w14:paraId="149AD710" w14:textId="77777777" w:rsidR="002662AC" w:rsidRDefault="002662AC" w:rsidP="00AB47D0">
      <w:pPr>
        <w:jc w:val="both"/>
        <w:rPr>
          <w:rFonts w:ascii="Verdana" w:hAnsi="Verdana"/>
          <w:sz w:val="20"/>
          <w:szCs w:val="20"/>
        </w:rPr>
      </w:pPr>
    </w:p>
    <w:p w14:paraId="13BD5663" w14:textId="77777777" w:rsidR="002662AC" w:rsidRDefault="002662AC" w:rsidP="00AB47D0">
      <w:pPr>
        <w:jc w:val="both"/>
        <w:rPr>
          <w:rFonts w:ascii="Verdana" w:hAnsi="Verdana"/>
          <w:sz w:val="20"/>
          <w:szCs w:val="20"/>
        </w:rPr>
      </w:pPr>
    </w:p>
    <w:p w14:paraId="4E5BFB7A" w14:textId="7C91D511" w:rsidR="00AB47D0" w:rsidRPr="007532E8" w:rsidRDefault="00AB47D0" w:rsidP="00AB47D0">
      <w:pPr>
        <w:jc w:val="both"/>
        <w:rPr>
          <w:rFonts w:ascii="Verdana" w:hAnsi="Verdana"/>
          <w:sz w:val="20"/>
          <w:szCs w:val="20"/>
        </w:rPr>
      </w:pPr>
      <w:r w:rsidRPr="007532E8">
        <w:rPr>
          <w:rFonts w:ascii="Verdana" w:hAnsi="Verdana"/>
          <w:sz w:val="20"/>
          <w:szCs w:val="20"/>
        </w:rPr>
        <w:t xml:space="preserve">Las partes que conforman la Comisión </w:t>
      </w:r>
      <w:r w:rsidR="00194448" w:rsidRPr="007532E8">
        <w:rPr>
          <w:rFonts w:ascii="Verdana" w:hAnsi="Verdana"/>
          <w:sz w:val="20"/>
          <w:szCs w:val="20"/>
        </w:rPr>
        <w:t>Negociadora</w:t>
      </w:r>
      <w:r w:rsidRPr="007532E8">
        <w:rPr>
          <w:rFonts w:ascii="Verdana" w:hAnsi="Verdana"/>
          <w:sz w:val="20"/>
          <w:szCs w:val="20"/>
        </w:rPr>
        <w:t xml:space="preserve"> acuerdan, que en el caso de que las discrepancias surgidas no puedan ser solventadas en el seno de la Comisión de Seguimiento del Plan de Igualdad</w:t>
      </w:r>
      <w:r w:rsidR="00073AC0" w:rsidRPr="007532E8">
        <w:rPr>
          <w:rFonts w:ascii="Verdana" w:hAnsi="Verdana"/>
          <w:sz w:val="20"/>
          <w:szCs w:val="20"/>
        </w:rPr>
        <w:t>, se acudirá a servicios de arbitraje, mediación y conciliación, previo intento de resolver las discrepancias de manera conciliadora y evitando el conflicto.</w:t>
      </w:r>
    </w:p>
    <w:p w14:paraId="69829020" w14:textId="77777777" w:rsidR="00073AC0" w:rsidRPr="007532E8" w:rsidRDefault="00073AC0" w:rsidP="00AB47D0">
      <w:pPr>
        <w:jc w:val="both"/>
        <w:rPr>
          <w:rFonts w:ascii="Verdana" w:hAnsi="Verdana"/>
          <w:sz w:val="20"/>
          <w:szCs w:val="20"/>
        </w:rPr>
      </w:pPr>
    </w:p>
    <w:p w14:paraId="754A9CB4" w14:textId="4C40CBB4" w:rsidR="00AB47D0" w:rsidRPr="007532E8" w:rsidRDefault="00AB47D0" w:rsidP="00AB47D0">
      <w:pPr>
        <w:jc w:val="both"/>
        <w:rPr>
          <w:rFonts w:ascii="Verdana" w:hAnsi="Verdana"/>
          <w:b/>
          <w:bCs/>
          <w:sz w:val="20"/>
          <w:szCs w:val="20"/>
        </w:rPr>
      </w:pPr>
    </w:p>
    <w:sectPr w:rsidR="00AB47D0" w:rsidRPr="007532E8" w:rsidSect="00106967">
      <w:pgSz w:w="11906" w:h="16838"/>
      <w:pgMar w:top="1418" w:right="1701"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5F157B" w14:textId="77777777" w:rsidR="00C25F0D" w:rsidRDefault="00C25F0D" w:rsidP="00D40CD3">
      <w:pPr>
        <w:spacing w:after="0" w:line="240" w:lineRule="auto"/>
      </w:pPr>
      <w:r>
        <w:separator/>
      </w:r>
    </w:p>
  </w:endnote>
  <w:endnote w:type="continuationSeparator" w:id="0">
    <w:p w14:paraId="39028110" w14:textId="77777777" w:rsidR="00C25F0D" w:rsidRDefault="00C25F0D" w:rsidP="00D40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Calibri"/>
    <w:charset w:val="01"/>
    <w:family w:val="auto"/>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Economica">
    <w:altName w:val="Calibr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EC30AD" w14:textId="77777777" w:rsidR="00B60B09" w:rsidRDefault="00B60B0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5676325"/>
      <w:docPartObj>
        <w:docPartGallery w:val="Page Numbers (Bottom of Page)"/>
        <w:docPartUnique/>
      </w:docPartObj>
    </w:sdtPr>
    <w:sdtEndPr/>
    <w:sdtContent>
      <w:p w14:paraId="311A070C" w14:textId="77777777" w:rsidR="0059141D" w:rsidRDefault="0059141D">
        <w:pPr>
          <w:pStyle w:val="Piedepgina"/>
          <w:jc w:val="center"/>
        </w:pPr>
        <w:r>
          <w:fldChar w:fldCharType="begin"/>
        </w:r>
        <w:r>
          <w:instrText>PAGE   \* MERGEFORMAT</w:instrText>
        </w:r>
        <w:r>
          <w:fldChar w:fldCharType="separate"/>
        </w:r>
        <w:r>
          <w:t>2</w:t>
        </w:r>
        <w:r>
          <w:fldChar w:fldCharType="end"/>
        </w:r>
      </w:p>
    </w:sdtContent>
  </w:sdt>
  <w:tbl>
    <w:tblPr>
      <w:tblStyle w:val="Tablaconcuadrcula"/>
      <w:tblW w:w="0" w:type="auto"/>
      <w:tblLook w:val="04A0" w:firstRow="1" w:lastRow="0" w:firstColumn="1" w:lastColumn="0" w:noHBand="0" w:noVBand="1"/>
    </w:tblPr>
    <w:tblGrid>
      <w:gridCol w:w="2689"/>
      <w:gridCol w:w="1571"/>
      <w:gridCol w:w="2110"/>
      <w:gridCol w:w="2124"/>
    </w:tblGrid>
    <w:tr w:rsidR="00A8121C" w14:paraId="22DD3EC6" w14:textId="77777777" w:rsidTr="00360015">
      <w:tc>
        <w:tcPr>
          <w:tcW w:w="2689" w:type="dxa"/>
          <w:tcBorders>
            <w:top w:val="single" w:sz="4" w:space="0" w:color="auto"/>
            <w:left w:val="single" w:sz="4" w:space="0" w:color="auto"/>
            <w:bottom w:val="single" w:sz="4" w:space="0" w:color="auto"/>
            <w:right w:val="single" w:sz="4" w:space="0" w:color="auto"/>
          </w:tcBorders>
          <w:hideMark/>
        </w:tcPr>
        <w:p w14:paraId="05EE7288" w14:textId="77777777" w:rsidR="00A8121C" w:rsidRDefault="00A8121C" w:rsidP="00A8121C">
          <w:pPr>
            <w:pStyle w:val="Piedepgina"/>
            <w:rPr>
              <w:rFonts w:ascii="Verdana" w:hAnsi="Verdana"/>
              <w:sz w:val="16"/>
              <w:szCs w:val="16"/>
              <w:lang w:val="en-US"/>
            </w:rPr>
          </w:pPr>
          <w:bookmarkStart w:id="6" w:name="_Hlk182841988"/>
          <w:r>
            <w:rPr>
              <w:rFonts w:ascii="Verdana" w:hAnsi="Verdana"/>
              <w:sz w:val="16"/>
              <w:szCs w:val="16"/>
              <w:lang w:val="en-US"/>
            </w:rPr>
            <w:t>Beatriz Antoñanzas Aldama</w:t>
          </w:r>
        </w:p>
      </w:tc>
      <w:tc>
        <w:tcPr>
          <w:tcW w:w="1571" w:type="dxa"/>
          <w:tcBorders>
            <w:top w:val="single" w:sz="4" w:space="0" w:color="auto"/>
            <w:left w:val="single" w:sz="4" w:space="0" w:color="auto"/>
            <w:bottom w:val="single" w:sz="4" w:space="0" w:color="auto"/>
            <w:right w:val="single" w:sz="4" w:space="0" w:color="auto"/>
          </w:tcBorders>
          <w:hideMark/>
        </w:tcPr>
        <w:p w14:paraId="27AC8DF2" w14:textId="77777777" w:rsidR="00A8121C" w:rsidRDefault="00A8121C" w:rsidP="00A8121C">
          <w:pPr>
            <w:pStyle w:val="Piedepgina"/>
            <w:rPr>
              <w:rFonts w:ascii="Verdana" w:hAnsi="Verdana"/>
              <w:sz w:val="16"/>
              <w:szCs w:val="16"/>
              <w:lang w:val="en-US"/>
            </w:rPr>
          </w:pPr>
          <w:r>
            <w:rPr>
              <w:rFonts w:ascii="Verdana" w:hAnsi="Verdana"/>
              <w:sz w:val="16"/>
              <w:szCs w:val="16"/>
              <w:lang w:val="en-US"/>
            </w:rPr>
            <w:t>DNI 72783055 S</w:t>
          </w:r>
        </w:p>
      </w:tc>
      <w:tc>
        <w:tcPr>
          <w:tcW w:w="2110" w:type="dxa"/>
          <w:tcBorders>
            <w:top w:val="single" w:sz="4" w:space="0" w:color="auto"/>
            <w:left w:val="single" w:sz="4" w:space="0" w:color="auto"/>
            <w:bottom w:val="single" w:sz="4" w:space="0" w:color="auto"/>
            <w:right w:val="single" w:sz="4" w:space="0" w:color="auto"/>
          </w:tcBorders>
          <w:hideMark/>
        </w:tcPr>
        <w:p w14:paraId="21CE3BC8" w14:textId="77777777" w:rsidR="00A8121C" w:rsidRDefault="00A8121C" w:rsidP="00A8121C">
          <w:pPr>
            <w:pStyle w:val="Piedepgina"/>
            <w:rPr>
              <w:rFonts w:ascii="Verdana" w:hAnsi="Verdana"/>
              <w:sz w:val="16"/>
              <w:szCs w:val="16"/>
              <w:lang w:val="en-US"/>
            </w:rPr>
          </w:pPr>
          <w:r>
            <w:rPr>
              <w:rFonts w:ascii="Verdana" w:hAnsi="Verdana"/>
              <w:sz w:val="16"/>
              <w:szCs w:val="16"/>
              <w:lang w:val="en-US"/>
            </w:rPr>
            <w:t>Estibaliz García Marín</w:t>
          </w:r>
        </w:p>
      </w:tc>
      <w:tc>
        <w:tcPr>
          <w:tcW w:w="2124" w:type="dxa"/>
          <w:tcBorders>
            <w:top w:val="single" w:sz="4" w:space="0" w:color="auto"/>
            <w:left w:val="single" w:sz="4" w:space="0" w:color="auto"/>
            <w:bottom w:val="single" w:sz="4" w:space="0" w:color="auto"/>
            <w:right w:val="single" w:sz="4" w:space="0" w:color="auto"/>
          </w:tcBorders>
          <w:hideMark/>
        </w:tcPr>
        <w:p w14:paraId="7FD82A57" w14:textId="77777777" w:rsidR="00A8121C" w:rsidRDefault="00A8121C" w:rsidP="00A8121C">
          <w:pPr>
            <w:pStyle w:val="Piedepgina"/>
            <w:rPr>
              <w:rFonts w:ascii="Verdana" w:hAnsi="Verdana"/>
              <w:sz w:val="16"/>
              <w:szCs w:val="16"/>
              <w:lang w:val="en-US"/>
            </w:rPr>
          </w:pPr>
          <w:r>
            <w:rPr>
              <w:rFonts w:ascii="Verdana" w:hAnsi="Verdana"/>
              <w:sz w:val="16"/>
              <w:szCs w:val="16"/>
              <w:lang w:val="en-US"/>
            </w:rPr>
            <w:t>72728782 E</w:t>
          </w:r>
        </w:p>
      </w:tc>
    </w:tr>
    <w:bookmarkEnd w:id="6"/>
  </w:tbl>
  <w:p w14:paraId="4E8D2343" w14:textId="77777777" w:rsidR="0059141D" w:rsidRDefault="0059141D" w:rsidP="00A8121C">
    <w:pPr>
      <w:pStyle w:val="Piedepgin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9600712"/>
      <w:docPartObj>
        <w:docPartGallery w:val="Page Numbers (Bottom of Page)"/>
        <w:docPartUnique/>
      </w:docPartObj>
    </w:sdtPr>
    <w:sdtEndPr/>
    <w:sdtContent>
      <w:p w14:paraId="54E6E541" w14:textId="77777777" w:rsidR="0059141D" w:rsidRDefault="0059141D">
        <w:pPr>
          <w:pStyle w:val="Piedepgina"/>
          <w:jc w:val="center"/>
        </w:pPr>
        <w:r>
          <w:fldChar w:fldCharType="begin"/>
        </w:r>
        <w:r>
          <w:instrText>PAGE   \* MERGEFORMAT</w:instrText>
        </w:r>
        <w:r>
          <w:fldChar w:fldCharType="separate"/>
        </w:r>
        <w:r>
          <w:t>2</w:t>
        </w:r>
        <w:r>
          <w:fldChar w:fldCharType="end"/>
        </w:r>
      </w:p>
    </w:sdtContent>
  </w:sdt>
  <w:tbl>
    <w:tblPr>
      <w:tblStyle w:val="Tablaconcuadrcula"/>
      <w:tblW w:w="0" w:type="auto"/>
      <w:tblLook w:val="04A0" w:firstRow="1" w:lastRow="0" w:firstColumn="1" w:lastColumn="0" w:noHBand="0" w:noVBand="1"/>
    </w:tblPr>
    <w:tblGrid>
      <w:gridCol w:w="2689"/>
      <w:gridCol w:w="1571"/>
      <w:gridCol w:w="2110"/>
      <w:gridCol w:w="2124"/>
    </w:tblGrid>
    <w:tr w:rsidR="00B60B09" w14:paraId="08783116" w14:textId="77777777" w:rsidTr="00B60B09">
      <w:tc>
        <w:tcPr>
          <w:tcW w:w="2689" w:type="dxa"/>
          <w:tcBorders>
            <w:top w:val="single" w:sz="4" w:space="0" w:color="auto"/>
            <w:left w:val="single" w:sz="4" w:space="0" w:color="auto"/>
            <w:bottom w:val="single" w:sz="4" w:space="0" w:color="auto"/>
            <w:right w:val="single" w:sz="4" w:space="0" w:color="auto"/>
          </w:tcBorders>
          <w:hideMark/>
        </w:tcPr>
        <w:p w14:paraId="79A45370" w14:textId="77777777" w:rsidR="00B60B09" w:rsidRDefault="00B60B09" w:rsidP="00B60B09">
          <w:pPr>
            <w:pStyle w:val="Piedepgina"/>
            <w:rPr>
              <w:rFonts w:ascii="Verdana" w:hAnsi="Verdana"/>
              <w:sz w:val="16"/>
              <w:szCs w:val="16"/>
              <w:lang w:val="en-US"/>
            </w:rPr>
          </w:pPr>
          <w:r>
            <w:rPr>
              <w:rFonts w:ascii="Verdana" w:hAnsi="Verdana"/>
              <w:sz w:val="16"/>
              <w:szCs w:val="16"/>
              <w:lang w:val="en-US"/>
            </w:rPr>
            <w:t>Beatriz Antoñanzas Aldama</w:t>
          </w:r>
        </w:p>
      </w:tc>
      <w:tc>
        <w:tcPr>
          <w:tcW w:w="1571" w:type="dxa"/>
          <w:tcBorders>
            <w:top w:val="single" w:sz="4" w:space="0" w:color="auto"/>
            <w:left w:val="single" w:sz="4" w:space="0" w:color="auto"/>
            <w:bottom w:val="single" w:sz="4" w:space="0" w:color="auto"/>
            <w:right w:val="single" w:sz="4" w:space="0" w:color="auto"/>
          </w:tcBorders>
          <w:hideMark/>
        </w:tcPr>
        <w:p w14:paraId="3021E062" w14:textId="77777777" w:rsidR="00B60B09" w:rsidRDefault="00B60B09" w:rsidP="00B60B09">
          <w:pPr>
            <w:pStyle w:val="Piedepgina"/>
            <w:rPr>
              <w:rFonts w:ascii="Verdana" w:hAnsi="Verdana"/>
              <w:sz w:val="16"/>
              <w:szCs w:val="16"/>
              <w:lang w:val="en-US"/>
            </w:rPr>
          </w:pPr>
          <w:r>
            <w:rPr>
              <w:rFonts w:ascii="Verdana" w:hAnsi="Verdana"/>
              <w:sz w:val="16"/>
              <w:szCs w:val="16"/>
              <w:lang w:val="en-US"/>
            </w:rPr>
            <w:t>DNI 72783055 S</w:t>
          </w:r>
        </w:p>
      </w:tc>
      <w:tc>
        <w:tcPr>
          <w:tcW w:w="2110" w:type="dxa"/>
          <w:tcBorders>
            <w:top w:val="single" w:sz="4" w:space="0" w:color="auto"/>
            <w:left w:val="single" w:sz="4" w:space="0" w:color="auto"/>
            <w:bottom w:val="single" w:sz="4" w:space="0" w:color="auto"/>
            <w:right w:val="single" w:sz="4" w:space="0" w:color="auto"/>
          </w:tcBorders>
          <w:hideMark/>
        </w:tcPr>
        <w:p w14:paraId="1EA9CA46" w14:textId="77777777" w:rsidR="00B60B09" w:rsidRDefault="00B60B09" w:rsidP="00B60B09">
          <w:pPr>
            <w:pStyle w:val="Piedepgina"/>
            <w:rPr>
              <w:rFonts w:ascii="Verdana" w:hAnsi="Verdana"/>
              <w:sz w:val="16"/>
              <w:szCs w:val="16"/>
              <w:lang w:val="en-US"/>
            </w:rPr>
          </w:pPr>
          <w:r>
            <w:rPr>
              <w:rFonts w:ascii="Verdana" w:hAnsi="Verdana"/>
              <w:sz w:val="16"/>
              <w:szCs w:val="16"/>
              <w:lang w:val="en-US"/>
            </w:rPr>
            <w:t>Estibaliz García Marín</w:t>
          </w:r>
        </w:p>
      </w:tc>
      <w:tc>
        <w:tcPr>
          <w:tcW w:w="2124" w:type="dxa"/>
          <w:tcBorders>
            <w:top w:val="single" w:sz="4" w:space="0" w:color="auto"/>
            <w:left w:val="single" w:sz="4" w:space="0" w:color="auto"/>
            <w:bottom w:val="single" w:sz="4" w:space="0" w:color="auto"/>
            <w:right w:val="single" w:sz="4" w:space="0" w:color="auto"/>
          </w:tcBorders>
          <w:hideMark/>
        </w:tcPr>
        <w:p w14:paraId="72C19B85" w14:textId="77777777" w:rsidR="00B60B09" w:rsidRDefault="00B60B09" w:rsidP="00B60B09">
          <w:pPr>
            <w:pStyle w:val="Piedepgina"/>
            <w:rPr>
              <w:rFonts w:ascii="Verdana" w:hAnsi="Verdana"/>
              <w:sz w:val="16"/>
              <w:szCs w:val="16"/>
              <w:lang w:val="en-US"/>
            </w:rPr>
          </w:pPr>
          <w:r>
            <w:rPr>
              <w:rFonts w:ascii="Verdana" w:hAnsi="Verdana"/>
              <w:sz w:val="16"/>
              <w:szCs w:val="16"/>
              <w:lang w:val="en-US"/>
            </w:rPr>
            <w:t>72728782 E</w:t>
          </w:r>
        </w:p>
      </w:tc>
    </w:tr>
  </w:tbl>
  <w:p w14:paraId="38F5C3E2" w14:textId="77777777" w:rsidR="0059141D" w:rsidRDefault="0059141D">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79620" w14:textId="77777777" w:rsidR="0040333A" w:rsidRDefault="0040333A">
    <w:pPr>
      <w:pStyle w:val="Piedepgina"/>
      <w:jc w:val="center"/>
    </w:pPr>
    <w:r>
      <w:fldChar w:fldCharType="begin"/>
    </w:r>
    <w:r>
      <w:instrText>PAGE   \* MERGEFORMAT</w:instrText>
    </w:r>
    <w:r>
      <w:fldChar w:fldCharType="separate"/>
    </w:r>
    <w:r>
      <w:t>2</w:t>
    </w:r>
    <w:r>
      <w:fldChar w:fldCharType="end"/>
    </w:r>
  </w:p>
  <w:p w14:paraId="179717DA" w14:textId="77777777" w:rsidR="0040333A" w:rsidRDefault="0040333A" w:rsidP="007822EE">
    <w:pPr>
      <w:pStyle w:val="Piedepgina"/>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0FF1DC" w14:textId="77777777" w:rsidR="00035435" w:rsidRDefault="00035435">
    <w:pPr>
      <w:pStyle w:val="Piedepgina"/>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rPr>
      <w:t>2</w:t>
    </w:r>
    <w:r>
      <w:rPr>
        <w:caps/>
        <w:color w:val="4472C4" w:themeColor="accent1"/>
      </w:rPr>
      <w:fldChar w:fldCharType="end"/>
    </w:r>
  </w:p>
  <w:p w14:paraId="44E6C166" w14:textId="77777777" w:rsidR="00035435" w:rsidRDefault="00035435">
    <w:pPr>
      <w:pStyle w:val="Piedep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4044674"/>
      <w:docPartObj>
        <w:docPartGallery w:val="Page Numbers (Bottom of Page)"/>
        <w:docPartUnique/>
      </w:docPartObj>
    </w:sdtPr>
    <w:sdtEndPr/>
    <w:sdtContent>
      <w:p w14:paraId="5F13E755" w14:textId="674E11BC" w:rsidR="0083441C" w:rsidRDefault="0083441C">
        <w:pPr>
          <w:pStyle w:val="Piedepgina"/>
          <w:jc w:val="center"/>
        </w:pPr>
        <w:r>
          <w:fldChar w:fldCharType="begin"/>
        </w:r>
        <w:r>
          <w:instrText>PAGE   \* MERGEFORMAT</w:instrText>
        </w:r>
        <w:r>
          <w:fldChar w:fldCharType="separate"/>
        </w:r>
        <w:r>
          <w:t>2</w:t>
        </w:r>
        <w:r>
          <w:fldChar w:fldCharType="end"/>
        </w:r>
      </w:p>
    </w:sdtContent>
  </w:sdt>
  <w:p w14:paraId="4F3DD1E0" w14:textId="7C62A349" w:rsidR="00D40CD3" w:rsidRDefault="00D40CD3" w:rsidP="00D40CD3">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50A579" w14:textId="77777777" w:rsidR="00C25F0D" w:rsidRDefault="00C25F0D" w:rsidP="00D40CD3">
      <w:pPr>
        <w:spacing w:after="0" w:line="240" w:lineRule="auto"/>
      </w:pPr>
      <w:bookmarkStart w:id="0" w:name="_Hlk111198603"/>
      <w:bookmarkEnd w:id="0"/>
      <w:r>
        <w:separator/>
      </w:r>
    </w:p>
  </w:footnote>
  <w:footnote w:type="continuationSeparator" w:id="0">
    <w:p w14:paraId="1C97CDE1" w14:textId="77777777" w:rsidR="00C25F0D" w:rsidRDefault="00C25F0D" w:rsidP="00D40C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0F41D" w14:textId="77777777" w:rsidR="00B60B09" w:rsidRDefault="00B60B0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7DF6CA" w14:textId="71691F24" w:rsidR="00D0483B" w:rsidRPr="00D0483B" w:rsidRDefault="00D0483B" w:rsidP="00D0483B">
    <w:pPr>
      <w:pStyle w:val="Encabezado"/>
    </w:pPr>
    <w:r>
      <w:rPr>
        <w:noProof/>
      </w:rPr>
      <mc:AlternateContent>
        <mc:Choice Requires="wps">
          <w:drawing>
            <wp:anchor distT="0" distB="0" distL="114300" distR="114300" simplePos="0" relativeHeight="251661312" behindDoc="0" locked="0" layoutInCell="1" allowOverlap="1" wp14:anchorId="68DC96AC" wp14:editId="7181EC28">
              <wp:simplePos x="0" y="0"/>
              <wp:positionH relativeFrom="margin">
                <wp:align>right</wp:align>
              </wp:positionH>
              <wp:positionV relativeFrom="paragraph">
                <wp:posOffset>209550</wp:posOffset>
              </wp:positionV>
              <wp:extent cx="3209925" cy="333375"/>
              <wp:effectExtent l="0" t="0" r="28575" b="28575"/>
              <wp:wrapNone/>
              <wp:docPr id="360999791" name="Rectángulo 8"/>
              <wp:cNvGraphicFramePr/>
              <a:graphic xmlns:a="http://schemas.openxmlformats.org/drawingml/2006/main">
                <a:graphicData uri="http://schemas.microsoft.com/office/word/2010/wordprocessingShape">
                  <wps:wsp>
                    <wps:cNvSpPr/>
                    <wps:spPr>
                      <a:xfrm>
                        <a:off x="0" y="0"/>
                        <a:ext cx="3209925" cy="333375"/>
                      </a:xfrm>
                      <a:prstGeom prst="rect">
                        <a:avLst/>
                      </a:prstGeom>
                      <a:solidFill>
                        <a:sysClr val="window" lastClr="FFFFFF"/>
                      </a:solidFill>
                      <a:ln w="12700" cap="flat" cmpd="sng" algn="ctr">
                        <a:solidFill>
                          <a:srgbClr val="5B9BD5"/>
                        </a:solidFill>
                        <a:prstDash val="solid"/>
                        <a:miter lim="800000"/>
                      </a:ln>
                      <a:effectLst/>
                    </wps:spPr>
                    <wps:txbx>
                      <w:txbxContent>
                        <w:p w14:paraId="5EF689A9" w14:textId="6104E070" w:rsidR="00D0483B" w:rsidRPr="00D0483B" w:rsidRDefault="00D0483B" w:rsidP="00D0483B">
                          <w:pPr>
                            <w:jc w:val="center"/>
                            <w:rPr>
                              <w:b/>
                              <w:bCs/>
                            </w:rPr>
                          </w:pPr>
                          <w:r w:rsidRPr="00D0483B">
                            <w:rPr>
                              <w:b/>
                              <w:bCs/>
                            </w:rPr>
                            <w:t xml:space="preserve">PLAN IGUALDAD </w:t>
                          </w:r>
                          <w:r w:rsidR="00EF4F33">
                            <w:rPr>
                              <w:b/>
                              <w:bCs/>
                            </w:rPr>
                            <w:t>INVERSIONES PEÑAMELERA SLU</w:t>
                          </w:r>
                          <w:r w:rsidRPr="00D0483B">
                            <w:rPr>
                              <w:b/>
                              <w:bC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8DC96AC" id="Rectángulo 8" o:spid="_x0000_s1031" style="position:absolute;margin-left:201.55pt;margin-top:16.5pt;width:252.75pt;height:26.25pt;z-index:25166131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0R8esbQIAAOYEAAAOAAAAZHJzL2Uyb0RvYy54bWysVEtv2zAMvg/YfxB0X+2kzdoEdYq0QYYB RRugHXpWZCkWIImapMTOfv0o2Ukf22mYDwopUnx8/Jjrm85oshc+KLAVHZ2VlAjLoVZ2W9Efz6sv V5SEyGzNNFhR0YMI9Gb++dN162ZiDA3oWniCQWyYta6iTYxuVhSBN8KwcAZOWDRK8IZFVP22qD1r MbrRxbgsvxYt+Np54CIEvF32RjrP8aUUPD5KGUQkuqJYW8ynz+cmncX8ms22nrlG8aEM9g9VGKYs Jj2FWrLIyM6rP0IZxT0EkPGMgylASsVF7gG7GZUfunlqmBO5FwQnuBNM4f+F5Q/7J7f2CEPrwiyg mLropDfpF+sjXQbrcAJLdJFwvDwfl9PpeEIJR9s5fpeThGbx+tr5EL8JMCQJFfU4jIwR29+H2Lse XVKyAFrVK6V1Vg7hTnuyZzg3HHcNLSWahYiXFV3lb8j27pm2pEUaji9LHDZnSCipWUTRuLqiwW4p YXqLTOXR51revQ5+uzllndxOb5fHlt65paKXLDR9ddnU88ioiGTWylT0qkzfUKK2qSWR6Ti0/op2 kmK36YYRbKA+rD3x0FM1OL5SmO8ee18zj9zExnDf4iMeUgN2C4NESQP+19/ukz9SBq2UtMh1ROLn jnmBkH63SKbp6OIiLUdWLiaXY1T8W8vmrcXuzB3gWEa42Y5nMflHfRSlB/OCa7lIWdHELMfcPeaD chf7HcTF5mKxyG64EI7Fe/vkeAqeIEtIP3cvzLuBQxHZ9wDHvWCzD1TqfdNLC4tdBKkyzxLEPa7I z6TgMmWmDouftvWtnr1e/57mvwEAAP//AwBQSwMEFAAGAAgAAAAhANo9tcbcAAAABgEAAA8AAABk cnMvZG93bnJldi54bWxMj0FLxDAQhe+C/yGM4GVxUy3VUjtdVPCkuLh68Jg2aVO2mZQku1v/veNJ T4/hDe99r94sbhJHE+LoCeF6nYEw1Hk90oDw+fF8VYKISZFWkyeD8G0ibJrzs1pV2p/o3Rx3aRAc QrFSCDaluZIydtY4Fdd+NsRe74NTic8wSB3UicPdJG+y7FY6NRI3WDWbJ2u6/e7gENoi2P2q/7qb y9ft46p/8/nL5BEvL5aHexDJLOnvGX7xGR0aZmr9gXQUEwIPSQh5zspukRUFiBahZJVNLf/jNz8A AAD//wMAUEsBAi0AFAAGAAgAAAAhALaDOJL+AAAA4QEAABMAAAAAAAAAAAAAAAAAAAAAAFtDb250 ZW50X1R5cGVzXS54bWxQSwECLQAUAAYACAAAACEAOP0h/9YAAACUAQAACwAAAAAAAAAAAAAAAAAv AQAAX3JlbHMvLnJlbHNQSwECLQAUAAYACAAAACEANEfHrG0CAADmBAAADgAAAAAAAAAAAAAAAAAu AgAAZHJzL2Uyb0RvYy54bWxQSwECLQAUAAYACAAAACEA2j21xtwAAAAGAQAADwAAAAAAAAAAAAAA AADHBAAAZHJzL2Rvd25yZXYueG1sUEsFBgAAAAAEAAQA8wAAANAFAAAAAA== " fillcolor="window" strokecolor="#5b9bd5" strokeweight="1pt">
              <v:textbox>
                <w:txbxContent>
                  <w:p w14:paraId="5EF689A9" w14:textId="6104E070" w:rsidR="00D0483B" w:rsidRPr="00D0483B" w:rsidRDefault="00D0483B" w:rsidP="00D0483B">
                    <w:pPr>
                      <w:jc w:val="center"/>
                      <w:rPr>
                        <w:b/>
                        <w:bCs/>
                      </w:rPr>
                    </w:pPr>
                    <w:r w:rsidRPr="00D0483B">
                      <w:rPr>
                        <w:b/>
                        <w:bCs/>
                      </w:rPr>
                      <w:t xml:space="preserve">PLAN IGUALDAD </w:t>
                    </w:r>
                    <w:r w:rsidR="00EF4F33">
                      <w:rPr>
                        <w:b/>
                        <w:bCs/>
                      </w:rPr>
                      <w:t>INVERSIONES PEÑAMELERA SLU</w:t>
                    </w:r>
                    <w:r w:rsidRPr="00D0483B">
                      <w:rPr>
                        <w:b/>
                        <w:bCs/>
                      </w:rPr>
                      <w:t xml:space="preserve"> </w:t>
                    </w:r>
                  </w:p>
                </w:txbxContent>
              </v:textbox>
              <w10:wrap anchorx="margin"/>
            </v:rect>
          </w:pict>
        </mc:Fallback>
      </mc:AlternateContent>
    </w:r>
    <w:r>
      <w:rPr>
        <w:noProof/>
      </w:rPr>
      <w:drawing>
        <wp:inline distT="0" distB="0" distL="0" distR="0" wp14:anchorId="0F25CF88" wp14:editId="38975A8A">
          <wp:extent cx="894365" cy="620187"/>
          <wp:effectExtent l="0" t="0" r="1270" b="8890"/>
          <wp:docPr id="1516807672" name="Imagen 7" descr="Interfaz de usuario gráfica  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425626" name="Imagen 7" descr="Interfaz de usuario gráfica  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903847" cy="626763"/>
                  </a:xfrm>
                  <a:prstGeom prst="rect">
                    <a:avLst/>
                  </a:prstGeom>
                </pic:spPr>
              </pic:pic>
            </a:graphicData>
          </a:graphic>
        </wp:inline>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2382F8" w14:textId="0974EA71" w:rsidR="00D0483B" w:rsidRDefault="00D0483B">
    <w:pPr>
      <w:pStyle w:val="Encabezado"/>
    </w:pPr>
    <w:r>
      <w:rPr>
        <w:noProof/>
      </w:rPr>
      <mc:AlternateContent>
        <mc:Choice Requires="wps">
          <w:drawing>
            <wp:anchor distT="0" distB="0" distL="114300" distR="114300" simplePos="0" relativeHeight="251659264" behindDoc="0" locked="0" layoutInCell="1" allowOverlap="1" wp14:anchorId="6552A44D" wp14:editId="4BBDE7F0">
              <wp:simplePos x="0" y="0"/>
              <wp:positionH relativeFrom="column">
                <wp:posOffset>2710815</wp:posOffset>
              </wp:positionH>
              <wp:positionV relativeFrom="paragraph">
                <wp:posOffset>238125</wp:posOffset>
              </wp:positionV>
              <wp:extent cx="3209925" cy="333375"/>
              <wp:effectExtent l="0" t="0" r="28575" b="28575"/>
              <wp:wrapNone/>
              <wp:docPr id="2023994539" name="Rectángulo 8"/>
              <wp:cNvGraphicFramePr/>
              <a:graphic xmlns:a="http://schemas.openxmlformats.org/drawingml/2006/main">
                <a:graphicData uri="http://schemas.microsoft.com/office/word/2010/wordprocessingShape">
                  <wps:wsp>
                    <wps:cNvSpPr/>
                    <wps:spPr>
                      <a:xfrm>
                        <a:off x="0" y="0"/>
                        <a:ext cx="3209925" cy="333375"/>
                      </a:xfrm>
                      <a:prstGeom prst="rect">
                        <a:avLst/>
                      </a:prstGeom>
                    </wps:spPr>
                    <wps:style>
                      <a:lnRef idx="2">
                        <a:schemeClr val="accent5"/>
                      </a:lnRef>
                      <a:fillRef idx="1">
                        <a:schemeClr val="lt1"/>
                      </a:fillRef>
                      <a:effectRef idx="0">
                        <a:schemeClr val="accent5"/>
                      </a:effectRef>
                      <a:fontRef idx="minor">
                        <a:schemeClr val="dk1"/>
                      </a:fontRef>
                    </wps:style>
                    <wps:txbx>
                      <w:txbxContent>
                        <w:p w14:paraId="6C25EE1D" w14:textId="7AC13587" w:rsidR="00D0483B" w:rsidRPr="00D0483B" w:rsidRDefault="00D0483B" w:rsidP="00D0483B">
                          <w:pPr>
                            <w:jc w:val="center"/>
                            <w:rPr>
                              <w:b/>
                              <w:bCs/>
                            </w:rPr>
                          </w:pPr>
                          <w:r w:rsidRPr="00D0483B">
                            <w:rPr>
                              <w:b/>
                              <w:bCs/>
                            </w:rPr>
                            <w:t xml:space="preserve">PLAN IGUALDAD </w:t>
                          </w:r>
                          <w:r w:rsidR="00EF4F33">
                            <w:rPr>
                              <w:b/>
                              <w:bCs/>
                            </w:rPr>
                            <w:t>INVERSIONES PEÑAMELERA SLU</w:t>
                          </w:r>
                          <w:r w:rsidRPr="00D0483B">
                            <w:rPr>
                              <w:b/>
                              <w:bC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552A44D" id="_x0000_s1032" style="position:absolute;margin-left:213.45pt;margin-top:18.75pt;width:252.75pt;height:26.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aJVPVQIAAP4EAAAOAAAAZHJzL2Uyb0RvYy54bWysVE1vGjEQvVfqf7B8LwskNA1iiVCiVJWi BCWpcjZeG1b1etyxYZf++o69y0JTTlU5GNszb7783s5umsqwnUJfgs35aDDkTFkJRWnXOf/+ev/p C2c+CFsIA1blfK88v5l//DCr3VSNYQOmUMgoiPXT2uV8E4KbZpmXG1UJPwCnLBk1YCUCHXGdFShq il6ZbDwcfs5qwMIhSOU93d61Rj5P8bVWMjxp7VVgJudUW0grpnUV12w+E9M1CrcpZVeG+IcqKlFa StqHuhNBsC2Wf4WqSongQYeBhCoDrUupUg/UzWj4rpuXjXAq9ULD8a4fk/9/YeXj7sUtkcZQOz/1 tI1dNBqr+E/1sSYNa98PSzWBSbq8GA+vr8cTziTZLuh3NYnTzI5ohz58VVCxuMk50mOkGYndgw+t 68GFcMf8aRf2RsUSjH1WmpUFZRwndKKGujXIdoIeVUipbDikTt4RpktjeuDoHNCEUVdv5xthKlGm Bw7PAf/M2CNSVrChB1elBTwXoPjRZ279D923Pcf2Q7NqqGlSVKwx3qyg2C+RIbQU9k7elzTWB+HD UiBxlthNOgxPtGgDdc6h23G2Afx17j76E5XIyllNGsi5/7kVqDgz3yyR7Hp0eRlFkw6Xk6sxHfDU sjq12G11C/QiI1K8k2kb/YM5bDVC9UZyXcSsZBJWUu6cy4CHw21otUmCl2qxSG4kFCfCg31xMgaP c460eW3eBLqOW4FY+QgHvYjpO4q1vhFpYbENoMvEv+NcuxcgkSUGdx+EqOLTc/I6frbmvwEAAP// AwBQSwMEFAAGAAgAAAAhALer6/TjAAAACQEAAA8AAABkcnMvZG93bnJldi54bWxMj8tOwzAQRfdI /IM1SOyoTfqAhDgVKkKiUgUiIEF3bjyNA/E4xG4T/h6zgt2M5ujOuflytC07Yu8bRxIuJwIYUuV0 Q7WE15f7i2tgPijSqnWEEr7Rw7I4PclVpt1Az3gsQ81iCPlMSTAhdBnnvjJolZ+4Dine9q63KsS1 r7nu1RDDbcsTIRbcqobiB6M6XBmsPsuDlTB/HPjT6qtMzf7h/W79tl3bzcdWyvOz8fYGWMAx/MHw qx/VoYhOO3cg7VkrYZYs0ohKmF7NgUUgnSYzYLs4CAG8yPn/BsUPAAAA//8DAFBLAQItABQABgAI AAAAIQC2gziS/gAAAOEBAAATAAAAAAAAAAAAAAAAAAAAAABbQ29udGVudF9UeXBlc10ueG1sUEsB Ai0AFAAGAAgAAAAhADj9If/WAAAAlAEAAAsAAAAAAAAAAAAAAAAALwEAAF9yZWxzLy5yZWxzUEsB Ai0AFAAGAAgAAAAhAMNolU9VAgAA/gQAAA4AAAAAAAAAAAAAAAAALgIAAGRycy9lMm9Eb2MueG1s UEsBAi0AFAAGAAgAAAAhALer6/TjAAAACQEAAA8AAAAAAAAAAAAAAAAArwQAAGRycy9kb3ducmV2 LnhtbFBLBQYAAAAABAAEAPMAAAC/BQAAAAA= " fillcolor="white [3201]" strokecolor="#5b9bd5 [3208]" strokeweight="1pt">
              <v:textbox>
                <w:txbxContent>
                  <w:p w14:paraId="6C25EE1D" w14:textId="7AC13587" w:rsidR="00D0483B" w:rsidRPr="00D0483B" w:rsidRDefault="00D0483B" w:rsidP="00D0483B">
                    <w:pPr>
                      <w:jc w:val="center"/>
                      <w:rPr>
                        <w:b/>
                        <w:bCs/>
                      </w:rPr>
                    </w:pPr>
                    <w:r w:rsidRPr="00D0483B">
                      <w:rPr>
                        <w:b/>
                        <w:bCs/>
                      </w:rPr>
                      <w:t xml:space="preserve">PLAN IGUALDAD </w:t>
                    </w:r>
                    <w:r w:rsidR="00EF4F33">
                      <w:rPr>
                        <w:b/>
                        <w:bCs/>
                      </w:rPr>
                      <w:t>INVERSIONES PEÑAMELERA SLU</w:t>
                    </w:r>
                    <w:r w:rsidRPr="00D0483B">
                      <w:rPr>
                        <w:b/>
                        <w:bCs/>
                      </w:rPr>
                      <w:t xml:space="preserve"> </w:t>
                    </w:r>
                  </w:p>
                </w:txbxContent>
              </v:textbox>
            </v:rect>
          </w:pict>
        </mc:Fallback>
      </mc:AlternateContent>
    </w:r>
    <w:r>
      <w:rPr>
        <w:noProof/>
      </w:rPr>
      <w:drawing>
        <wp:inline distT="0" distB="0" distL="0" distR="0" wp14:anchorId="755C7EBC" wp14:editId="76753004">
          <wp:extent cx="894365" cy="620187"/>
          <wp:effectExtent l="0" t="0" r="1270" b="8890"/>
          <wp:docPr id="1807425626" name="Imagen 7" descr="Interfaz de usuario gráfica  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425626" name="Imagen 7" descr="Interfaz de usuario gráfica  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903847" cy="626763"/>
                  </a:xfrm>
                  <a:prstGeom prst="rect">
                    <a:avLst/>
                  </a:prstGeom>
                </pic:spPr>
              </pic:pic>
            </a:graphicData>
          </a:graphic>
        </wp:inline>
      </w:drawing>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A65F3F" w14:textId="3A8AF59A" w:rsidR="0040333A" w:rsidRPr="003C4352" w:rsidRDefault="003C4352" w:rsidP="003C4352">
    <w:pPr>
      <w:pStyle w:val="Encabezado"/>
    </w:pPr>
    <w:r>
      <w:rPr>
        <w:noProof/>
      </w:rPr>
      <w:drawing>
        <wp:inline distT="0" distB="0" distL="0" distR="0" wp14:anchorId="25CB9B8F" wp14:editId="6D857556">
          <wp:extent cx="838200" cy="581186"/>
          <wp:effectExtent l="0" t="0" r="0" b="9525"/>
          <wp:docPr id="1467307599" name="Imagen 2" descr="Interfaz de usuario gráfica  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289170" name="Imagen 2" descr="Interfaz de usuario gráfica  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847981" cy="587968"/>
                  </a:xfrm>
                  <a:prstGeom prst="rect">
                    <a:avLst/>
                  </a:prstGeom>
                </pic:spPr>
              </pic:pic>
            </a:graphicData>
          </a:graphic>
        </wp:inline>
      </w:drawing>
    </w:r>
    <w:r>
      <w:t xml:space="preserve">                                                                               </w:t>
    </w:r>
    <w:r w:rsidR="00E3566D">
      <w:t xml:space="preserve">               </w:t>
    </w:r>
    <w:r>
      <w:t xml:space="preserve">    </w:t>
    </w:r>
    <w:r w:rsidR="00E3566D">
      <w:rPr>
        <w:noProof/>
      </w:rPr>
      <w:drawing>
        <wp:inline distT="0" distB="0" distL="0" distR="0" wp14:anchorId="12655B52" wp14:editId="1E2020D8">
          <wp:extent cx="1095375" cy="1095375"/>
          <wp:effectExtent l="0" t="0" r="9525" b="9525"/>
          <wp:docPr id="1052067809" name="Imagen 1" descr="Imagen que contiene nombre de la empresa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335314" name="Imagen 1" descr="Imagen que contiene nombre de la empresa  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1095375" cy="1095375"/>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52340" w14:textId="0CD66A6A" w:rsidR="0040333A" w:rsidRDefault="009D0FC7">
    <w:pPr>
      <w:pStyle w:val="Encabezado"/>
    </w:pPr>
    <w:r>
      <w:rPr>
        <w:noProof/>
      </w:rPr>
      <w:drawing>
        <wp:inline distT="0" distB="0" distL="0" distR="0" wp14:anchorId="27542A0A" wp14:editId="4BB5AEA3">
          <wp:extent cx="831600" cy="576000"/>
          <wp:effectExtent l="0" t="0" r="6985" b="0"/>
          <wp:docPr id="1107197209" name="Imagen 39" descr="Interfaz de usuario gráfica  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661276" name="Imagen 39" descr="Interfaz de usuario gráfica  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831600" cy="576000"/>
                  </a:xfrm>
                  <a:prstGeom prst="rect">
                    <a:avLst/>
                  </a:prstGeom>
                </pic:spPr>
              </pic:pic>
            </a:graphicData>
          </a:graphic>
        </wp:inline>
      </w:drawing>
    </w:r>
    <w:r>
      <w:t xml:space="preserve">                                           </w:t>
    </w:r>
    <w:r>
      <w:tab/>
    </w:r>
    <w:r>
      <w:tab/>
    </w:r>
    <w:r>
      <w:tab/>
    </w:r>
    <w:r>
      <w:tab/>
    </w:r>
    <w:r>
      <w:tab/>
      <w:t xml:space="preserve"> </w:t>
    </w:r>
    <w:r>
      <w:tab/>
      <w:t xml:space="preserve">                  </w:t>
    </w:r>
  </w:p>
  <w:p w14:paraId="2FB6557F" w14:textId="77777777" w:rsidR="0040333A" w:rsidRDefault="0040333A">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E1B75" w14:textId="6DDB32B0" w:rsidR="00D40CD3" w:rsidRDefault="00B44DE8" w:rsidP="00F059AB">
    <w:pPr>
      <w:pStyle w:val="Encabezado"/>
      <w:tabs>
        <w:tab w:val="clear" w:pos="8504"/>
        <w:tab w:val="right" w:pos="8647"/>
      </w:tabs>
      <w:ind w:right="-143"/>
    </w:pPr>
    <w:r>
      <w:rPr>
        <w:noProof/>
      </w:rPr>
      <w:t xml:space="preserve">   </w:t>
    </w:r>
    <w:r w:rsidR="00AB0552">
      <w:rPr>
        <w:noProof/>
      </w:rPr>
      <w:drawing>
        <wp:inline distT="0" distB="0" distL="0" distR="0" wp14:anchorId="445B7EA8" wp14:editId="339D97A8">
          <wp:extent cx="611465" cy="485775"/>
          <wp:effectExtent l="0" t="0" r="0" b="0"/>
          <wp:docPr id="18" name="Imagen 18" descr="Gráfico, Gráfico de embudo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Gráfico, Gráfico de embudo  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619699" cy="492316"/>
                  </a:xfrm>
                  <a:prstGeom prst="rect">
                    <a:avLst/>
                  </a:prstGeom>
                </pic:spPr>
              </pic:pic>
            </a:graphicData>
          </a:graphic>
        </wp:inline>
      </w:drawing>
    </w:r>
    <w:r w:rsidR="00AB0552">
      <w:rPr>
        <w:noProof/>
      </w:rPr>
      <w:t xml:space="preserve">   </w:t>
    </w:r>
    <w:r w:rsidR="00072253">
      <w:rPr>
        <w:noProof/>
      </w:rPr>
      <w:t xml:space="preserve"> </w:t>
    </w:r>
    <w:r>
      <w:rPr>
        <w:noProof/>
      </w:rPr>
      <w:t xml:space="preserve"> </w:t>
    </w:r>
    <w:r w:rsidR="00016673">
      <w:rPr>
        <w:noProof/>
      </w:rPr>
      <w:t xml:space="preserve">      </w:t>
    </w:r>
    <w:r w:rsidR="00F059AB">
      <w:rPr>
        <w:noProof/>
      </w:rPr>
      <w:t xml:space="preserve">                                                                 </w:t>
    </w:r>
    <w:r>
      <w:rPr>
        <w:noProof/>
      </w:rPr>
      <w:t xml:space="preserve">                             </w:t>
    </w:r>
    <w:r w:rsidR="00F059AB">
      <w:rPr>
        <w:noProof/>
      </w:rPr>
      <w:t xml:space="preserve">                                    </w:t>
    </w:r>
    <w:r>
      <w:rPr>
        <w:noProof/>
      </w:rPr>
      <w:t xml:space="preserve">  </w:t>
    </w:r>
    <w:r w:rsidR="00072253">
      <w:rPr>
        <w:noProof/>
      </w:rPr>
      <w:t xml:space="preserve">                                </w:t>
    </w:r>
    <w:r w:rsidR="00BF3CEC">
      <w:rPr>
        <w:noProof/>
      </w:rPr>
      <w:t xml:space="preserve">                    </w:t>
    </w:r>
    <w:r w:rsidR="00072253">
      <w:rPr>
        <w:noProof/>
      </w:rPr>
      <w:t xml:space="preserve">                       </w:t>
    </w:r>
    <w:r>
      <w:rPr>
        <w:noProof/>
      </w:rPr>
      <w:t xml:space="preserve">            </w:t>
    </w:r>
    <w:r w:rsidR="00072253">
      <w:rPr>
        <w:noProof/>
      </w:rPr>
      <w:t xml:space="preserve">                                                                                           </w:t>
    </w:r>
    <w:r w:rsidR="00CB1E3C">
      <w:rPr>
        <w:noProof/>
      </w:rPr>
      <w:t xml:space="preserve">                                         </w:t>
    </w:r>
    <w:r w:rsidR="00AB0552">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720" w:hanging="360"/>
      </w:pPr>
      <w:rPr>
        <w:rFonts w:ascii="Wingdings" w:hAnsi="Wingdings" w:cs="Wingdings"/>
      </w:rPr>
    </w:lvl>
    <w:lvl w:ilvl="1">
      <w:start w:val="1"/>
      <w:numFmt w:val="bullet"/>
      <w:lvlText w:val=""/>
      <w:lvlJc w:val="left"/>
      <w:pPr>
        <w:tabs>
          <w:tab w:val="num" w:pos="0"/>
        </w:tabs>
        <w:ind w:left="1440" w:hanging="360"/>
      </w:pPr>
      <w:rPr>
        <w:rFonts w:ascii="Wingdings 2" w:hAnsi="Wingdings 2" w:cs="Wingdings 2"/>
      </w:rPr>
    </w:lvl>
    <w:lvl w:ilvl="2">
      <w:start w:val="1"/>
      <w:numFmt w:val="bullet"/>
      <w:lvlText w:val="■"/>
      <w:lvlJc w:val="left"/>
      <w:pPr>
        <w:tabs>
          <w:tab w:val="num" w:pos="0"/>
        </w:tabs>
        <w:ind w:left="2160" w:hanging="360"/>
      </w:pPr>
      <w:rPr>
        <w:rFonts w:ascii="OpenSymbol" w:hAnsi="OpenSymbol" w:cs="OpenSymbol"/>
      </w:rPr>
    </w:lvl>
    <w:lvl w:ilvl="3">
      <w:start w:val="1"/>
      <w:numFmt w:val="bullet"/>
      <w:lvlText w:val=""/>
      <w:lvlJc w:val="left"/>
      <w:pPr>
        <w:tabs>
          <w:tab w:val="num" w:pos="0"/>
        </w:tabs>
        <w:ind w:left="2880" w:hanging="360"/>
      </w:pPr>
      <w:rPr>
        <w:rFonts w:ascii="Wingdings" w:hAnsi="Wingdings" w:cs="Wingdings"/>
      </w:rPr>
    </w:lvl>
    <w:lvl w:ilvl="4">
      <w:start w:val="1"/>
      <w:numFmt w:val="bullet"/>
      <w:lvlText w:val=""/>
      <w:lvlJc w:val="left"/>
      <w:pPr>
        <w:tabs>
          <w:tab w:val="num" w:pos="0"/>
        </w:tabs>
        <w:ind w:left="3600" w:hanging="360"/>
      </w:pPr>
      <w:rPr>
        <w:rFonts w:ascii="Wingdings 2" w:hAnsi="Wingdings 2" w:cs="Wingdings 2"/>
      </w:rPr>
    </w:lvl>
    <w:lvl w:ilvl="5">
      <w:start w:val="1"/>
      <w:numFmt w:val="bullet"/>
      <w:lvlText w:val="■"/>
      <w:lvlJc w:val="left"/>
      <w:pPr>
        <w:tabs>
          <w:tab w:val="num" w:pos="0"/>
        </w:tabs>
        <w:ind w:left="4320" w:hanging="360"/>
      </w:pPr>
      <w:rPr>
        <w:rFonts w:ascii="OpenSymbol" w:hAnsi="OpenSymbol" w:cs="OpenSymbol"/>
      </w:rPr>
    </w:lvl>
    <w:lvl w:ilvl="6">
      <w:start w:val="1"/>
      <w:numFmt w:val="bullet"/>
      <w:lvlText w:val=""/>
      <w:lvlJc w:val="left"/>
      <w:pPr>
        <w:tabs>
          <w:tab w:val="num" w:pos="0"/>
        </w:tabs>
        <w:ind w:left="5040" w:hanging="360"/>
      </w:pPr>
      <w:rPr>
        <w:rFonts w:ascii="Wingdings" w:hAnsi="Wingdings" w:cs="Wingdings"/>
      </w:rPr>
    </w:lvl>
    <w:lvl w:ilvl="7">
      <w:start w:val="1"/>
      <w:numFmt w:val="bullet"/>
      <w:lvlText w:val=""/>
      <w:lvlJc w:val="left"/>
      <w:pPr>
        <w:tabs>
          <w:tab w:val="num" w:pos="0"/>
        </w:tabs>
        <w:ind w:left="5760" w:hanging="360"/>
      </w:pPr>
      <w:rPr>
        <w:rFonts w:ascii="Wingdings 2" w:hAnsi="Wingdings 2" w:cs="Wingdings 2"/>
      </w:rPr>
    </w:lvl>
    <w:lvl w:ilvl="8">
      <w:start w:val="1"/>
      <w:numFmt w:val="bullet"/>
      <w:lvlText w:val="■"/>
      <w:lvlJc w:val="left"/>
      <w:pPr>
        <w:tabs>
          <w:tab w:val="num" w:pos="0"/>
        </w:tabs>
        <w:ind w:left="6480" w:hanging="360"/>
      </w:pPr>
      <w:rPr>
        <w:rFonts w:ascii="OpenSymbol" w:hAnsi="OpenSymbol" w:cs="OpenSymbol"/>
      </w:r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4" w15:restartNumberingAfterBreak="0">
    <w:nsid w:val="00000005"/>
    <w:multiLevelType w:val="multilevel"/>
    <w:tmpl w:val="00000005"/>
    <w:name w:val="WW8Num5"/>
    <w:lvl w:ilvl="0">
      <w:start w:val="1"/>
      <w:numFmt w:val="bullet"/>
      <w:lvlText w:val=""/>
      <w:lvlJc w:val="left"/>
      <w:pPr>
        <w:tabs>
          <w:tab w:val="num" w:pos="790"/>
        </w:tabs>
        <w:ind w:left="790" w:hanging="360"/>
      </w:pPr>
      <w:rPr>
        <w:rFonts w:ascii="Symbol" w:hAnsi="Symbol" w:cs="Symbol"/>
      </w:rPr>
    </w:lvl>
    <w:lvl w:ilvl="1">
      <w:start w:val="1"/>
      <w:numFmt w:val="bullet"/>
      <w:lvlText w:val="◦"/>
      <w:lvlJc w:val="left"/>
      <w:pPr>
        <w:tabs>
          <w:tab w:val="num" w:pos="1150"/>
        </w:tabs>
        <w:ind w:left="1150" w:hanging="360"/>
      </w:pPr>
      <w:rPr>
        <w:rFonts w:ascii="OpenSymbol" w:hAnsi="OpenSymbol" w:cs="OpenSymbol"/>
      </w:rPr>
    </w:lvl>
    <w:lvl w:ilvl="2">
      <w:start w:val="1"/>
      <w:numFmt w:val="bullet"/>
      <w:lvlText w:val="▪"/>
      <w:lvlJc w:val="left"/>
      <w:pPr>
        <w:tabs>
          <w:tab w:val="num" w:pos="1510"/>
        </w:tabs>
        <w:ind w:left="1510" w:hanging="360"/>
      </w:pPr>
      <w:rPr>
        <w:rFonts w:ascii="OpenSymbol" w:hAnsi="OpenSymbol" w:cs="OpenSymbol"/>
      </w:rPr>
    </w:lvl>
    <w:lvl w:ilvl="3">
      <w:start w:val="1"/>
      <w:numFmt w:val="bullet"/>
      <w:lvlText w:val=""/>
      <w:lvlJc w:val="left"/>
      <w:pPr>
        <w:tabs>
          <w:tab w:val="num" w:pos="1870"/>
        </w:tabs>
        <w:ind w:left="1870" w:hanging="360"/>
      </w:pPr>
      <w:rPr>
        <w:rFonts w:ascii="Symbol" w:hAnsi="Symbol" w:cs="Symbol"/>
      </w:rPr>
    </w:lvl>
    <w:lvl w:ilvl="4">
      <w:start w:val="1"/>
      <w:numFmt w:val="bullet"/>
      <w:lvlText w:val="◦"/>
      <w:lvlJc w:val="left"/>
      <w:pPr>
        <w:tabs>
          <w:tab w:val="num" w:pos="2230"/>
        </w:tabs>
        <w:ind w:left="2230" w:hanging="360"/>
      </w:pPr>
      <w:rPr>
        <w:rFonts w:ascii="OpenSymbol" w:hAnsi="OpenSymbol" w:cs="OpenSymbol"/>
      </w:rPr>
    </w:lvl>
    <w:lvl w:ilvl="5">
      <w:start w:val="1"/>
      <w:numFmt w:val="bullet"/>
      <w:lvlText w:val="▪"/>
      <w:lvlJc w:val="left"/>
      <w:pPr>
        <w:tabs>
          <w:tab w:val="num" w:pos="2590"/>
        </w:tabs>
        <w:ind w:left="2590" w:hanging="360"/>
      </w:pPr>
      <w:rPr>
        <w:rFonts w:ascii="OpenSymbol" w:hAnsi="OpenSymbol" w:cs="OpenSymbol"/>
      </w:rPr>
    </w:lvl>
    <w:lvl w:ilvl="6">
      <w:start w:val="1"/>
      <w:numFmt w:val="bullet"/>
      <w:lvlText w:val=""/>
      <w:lvlJc w:val="left"/>
      <w:pPr>
        <w:tabs>
          <w:tab w:val="num" w:pos="2950"/>
        </w:tabs>
        <w:ind w:left="2950" w:hanging="360"/>
      </w:pPr>
      <w:rPr>
        <w:rFonts w:ascii="Symbol" w:hAnsi="Symbol" w:cs="Symbol"/>
      </w:rPr>
    </w:lvl>
    <w:lvl w:ilvl="7">
      <w:start w:val="1"/>
      <w:numFmt w:val="bullet"/>
      <w:lvlText w:val="◦"/>
      <w:lvlJc w:val="left"/>
      <w:pPr>
        <w:tabs>
          <w:tab w:val="num" w:pos="3310"/>
        </w:tabs>
        <w:ind w:left="3310" w:hanging="360"/>
      </w:pPr>
      <w:rPr>
        <w:rFonts w:ascii="OpenSymbol" w:hAnsi="OpenSymbol" w:cs="OpenSymbol"/>
      </w:rPr>
    </w:lvl>
    <w:lvl w:ilvl="8">
      <w:start w:val="1"/>
      <w:numFmt w:val="bullet"/>
      <w:lvlText w:val="▪"/>
      <w:lvlJc w:val="left"/>
      <w:pPr>
        <w:tabs>
          <w:tab w:val="num" w:pos="3670"/>
        </w:tabs>
        <w:ind w:left="3670" w:hanging="360"/>
      </w:pPr>
      <w:rPr>
        <w:rFonts w:ascii="OpenSymbol" w:hAnsi="OpenSymbol" w:cs="OpenSymbol"/>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8" w15:restartNumberingAfterBreak="0">
    <w:nsid w:val="00000009"/>
    <w:multiLevelType w:val="multilevel"/>
    <w:tmpl w:val="00000009"/>
    <w:name w:val="WW8Num9"/>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9" w15:restartNumberingAfterBreak="0">
    <w:nsid w:val="0000000A"/>
    <w:multiLevelType w:val="multilevel"/>
    <w:tmpl w:val="0000000A"/>
    <w:name w:val="WW8Num10"/>
    <w:lvl w:ilvl="0">
      <w:start w:val="1"/>
      <w:numFmt w:val="bullet"/>
      <w:lvlText w:val=""/>
      <w:lvlJc w:val="left"/>
      <w:pPr>
        <w:tabs>
          <w:tab w:val="num" w:pos="1440"/>
        </w:tabs>
        <w:ind w:left="1440" w:hanging="360"/>
      </w:pPr>
      <w:rPr>
        <w:rFonts w:ascii="Symbol" w:hAnsi="Symbol" w:cs="OpenSymbol"/>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10" w15:restartNumberingAfterBreak="0">
    <w:nsid w:val="0000000B"/>
    <w:multiLevelType w:val="multilevel"/>
    <w:tmpl w:val="0000000B"/>
    <w:name w:val="WW8Num11"/>
    <w:lvl w:ilvl="0">
      <w:start w:val="1"/>
      <w:numFmt w:val="bullet"/>
      <w:lvlText w:val=""/>
      <w:lvlJc w:val="left"/>
      <w:pPr>
        <w:tabs>
          <w:tab w:val="num" w:pos="1440"/>
        </w:tabs>
        <w:ind w:left="1440" w:hanging="360"/>
      </w:pPr>
      <w:rPr>
        <w:rFonts w:ascii="Symbol" w:hAnsi="Symbol" w:cs="OpenSymbol"/>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11" w15:restartNumberingAfterBreak="0">
    <w:nsid w:val="0000000C"/>
    <w:multiLevelType w:val="multilevel"/>
    <w:tmpl w:val="0000000C"/>
    <w:name w:val="WW8Num12"/>
    <w:lvl w:ilvl="0">
      <w:start w:val="1"/>
      <w:numFmt w:val="bullet"/>
      <w:lvlText w:val=""/>
      <w:lvlJc w:val="left"/>
      <w:pPr>
        <w:tabs>
          <w:tab w:val="num" w:pos="1440"/>
        </w:tabs>
        <w:ind w:left="1440" w:hanging="360"/>
      </w:pPr>
      <w:rPr>
        <w:rFonts w:ascii="Symbol" w:hAnsi="Symbol" w:cs="OpenSymbol"/>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12" w15:restartNumberingAfterBreak="0">
    <w:nsid w:val="0000000D"/>
    <w:multiLevelType w:val="multilevel"/>
    <w:tmpl w:val="0000000D"/>
    <w:name w:val="WW8Num13"/>
    <w:lvl w:ilvl="0">
      <w:start w:val="1"/>
      <w:numFmt w:val="decimal"/>
      <w:lvlText w:val="%1."/>
      <w:lvlJc w:val="left"/>
      <w:pPr>
        <w:tabs>
          <w:tab w:val="num" w:pos="1440"/>
        </w:tabs>
        <w:ind w:left="144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13" w15:restartNumberingAfterBreak="0">
    <w:nsid w:val="0000000E"/>
    <w:multiLevelType w:val="multilevel"/>
    <w:tmpl w:val="0000000E"/>
    <w:name w:val="WW8Num14"/>
    <w:lvl w:ilvl="0">
      <w:start w:val="1"/>
      <w:numFmt w:val="bullet"/>
      <w:lvlText w:val=""/>
      <w:lvlJc w:val="left"/>
      <w:pPr>
        <w:tabs>
          <w:tab w:val="num" w:pos="1440"/>
        </w:tabs>
        <w:ind w:left="1440" w:hanging="360"/>
      </w:pPr>
      <w:rPr>
        <w:rFonts w:ascii="Symbol" w:hAnsi="Symbol" w:cs="OpenSymbol"/>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14" w15:restartNumberingAfterBreak="0">
    <w:nsid w:val="0000000F"/>
    <w:multiLevelType w:val="multilevel"/>
    <w:tmpl w:val="0000000F"/>
    <w:name w:val="WW8Num15"/>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15" w15:restartNumberingAfterBreak="0">
    <w:nsid w:val="00000010"/>
    <w:multiLevelType w:val="multilevel"/>
    <w:tmpl w:val="00000010"/>
    <w:name w:val="WW8Num16"/>
    <w:lvl w:ilvl="0">
      <w:start w:val="1"/>
      <w:numFmt w:val="bullet"/>
      <w:lvlText w:val=""/>
      <w:lvlJc w:val="left"/>
      <w:pPr>
        <w:tabs>
          <w:tab w:val="num" w:pos="1440"/>
        </w:tabs>
        <w:ind w:left="1440" w:hanging="360"/>
      </w:pPr>
      <w:rPr>
        <w:rFonts w:ascii="Symbol" w:hAnsi="Symbol" w:cs="OpenSymbol"/>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16" w15:restartNumberingAfterBreak="0">
    <w:nsid w:val="0410188C"/>
    <w:multiLevelType w:val="hybridMultilevel"/>
    <w:tmpl w:val="F4FE53A2"/>
    <w:lvl w:ilvl="0" w:tplc="913E8EF0">
      <w:start w:val="1"/>
      <w:numFmt w:val="bullet"/>
      <w:lvlText w:val=""/>
      <w:lvlJc w:val="left"/>
      <w:pPr>
        <w:ind w:left="720" w:hanging="360"/>
      </w:pPr>
      <w:rPr>
        <w:rFonts w:ascii="Symbol" w:eastAsiaTheme="minorEastAsia"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043357EF"/>
    <w:multiLevelType w:val="hybridMultilevel"/>
    <w:tmpl w:val="65A6E7C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09C878EF"/>
    <w:multiLevelType w:val="hybridMultilevel"/>
    <w:tmpl w:val="76ECC08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0A4B18FD"/>
    <w:multiLevelType w:val="hybridMultilevel"/>
    <w:tmpl w:val="8A30E7A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15:restartNumberingAfterBreak="0">
    <w:nsid w:val="10E728E4"/>
    <w:multiLevelType w:val="hybridMultilevel"/>
    <w:tmpl w:val="D67049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12561A4A"/>
    <w:multiLevelType w:val="hybridMultilevel"/>
    <w:tmpl w:val="AF80665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12FA2773"/>
    <w:multiLevelType w:val="hybridMultilevel"/>
    <w:tmpl w:val="1450C1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15691644"/>
    <w:multiLevelType w:val="hybridMultilevel"/>
    <w:tmpl w:val="B89A7D72"/>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18564F7A"/>
    <w:multiLevelType w:val="hybridMultilevel"/>
    <w:tmpl w:val="9E5A4DC0"/>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19D77101"/>
    <w:multiLevelType w:val="hybridMultilevel"/>
    <w:tmpl w:val="13A4DBB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1CCF5BE5"/>
    <w:multiLevelType w:val="hybridMultilevel"/>
    <w:tmpl w:val="69320CC0"/>
    <w:lvl w:ilvl="0" w:tplc="0C0A000D">
      <w:start w:val="1"/>
      <w:numFmt w:val="bullet"/>
      <w:pStyle w:val="Ttulo1"/>
      <w:lvlText w:val=""/>
      <w:lvlJc w:val="left"/>
      <w:pPr>
        <w:ind w:left="720" w:hanging="360"/>
      </w:pPr>
      <w:rPr>
        <w:rFonts w:ascii="Wingdings" w:hAnsi="Wingdings" w:hint="default"/>
      </w:rPr>
    </w:lvl>
    <w:lvl w:ilvl="1" w:tplc="0C0A0003">
      <w:start w:val="1"/>
      <w:numFmt w:val="bullet"/>
      <w:pStyle w:val="Ttulo2"/>
      <w:lvlText w:val="o"/>
      <w:lvlJc w:val="left"/>
      <w:pPr>
        <w:ind w:left="1440" w:hanging="360"/>
      </w:pPr>
      <w:rPr>
        <w:rFonts w:ascii="Courier New" w:hAnsi="Courier New" w:cs="Courier New" w:hint="default"/>
      </w:rPr>
    </w:lvl>
    <w:lvl w:ilvl="2" w:tplc="0C0A0005" w:tentative="1">
      <w:start w:val="1"/>
      <w:numFmt w:val="bullet"/>
      <w:pStyle w:val="Ttulo3"/>
      <w:lvlText w:val=""/>
      <w:lvlJc w:val="left"/>
      <w:pPr>
        <w:ind w:left="2160" w:hanging="360"/>
      </w:pPr>
      <w:rPr>
        <w:rFonts w:ascii="Wingdings" w:hAnsi="Wingdings" w:hint="default"/>
      </w:rPr>
    </w:lvl>
    <w:lvl w:ilvl="3" w:tplc="0C0A0001" w:tentative="1">
      <w:start w:val="1"/>
      <w:numFmt w:val="bullet"/>
      <w:pStyle w:val="Ttulo4"/>
      <w:lvlText w:val=""/>
      <w:lvlJc w:val="left"/>
      <w:pPr>
        <w:ind w:left="2880" w:hanging="360"/>
      </w:pPr>
      <w:rPr>
        <w:rFonts w:ascii="Symbol" w:hAnsi="Symbol" w:hint="default"/>
      </w:rPr>
    </w:lvl>
    <w:lvl w:ilvl="4" w:tplc="0C0A0003" w:tentative="1">
      <w:start w:val="1"/>
      <w:numFmt w:val="bullet"/>
      <w:pStyle w:val="Ttulo5"/>
      <w:lvlText w:val="o"/>
      <w:lvlJc w:val="left"/>
      <w:pPr>
        <w:ind w:left="3600" w:hanging="360"/>
      </w:pPr>
      <w:rPr>
        <w:rFonts w:ascii="Courier New" w:hAnsi="Courier New" w:cs="Courier New" w:hint="default"/>
      </w:rPr>
    </w:lvl>
    <w:lvl w:ilvl="5" w:tplc="0C0A0005" w:tentative="1">
      <w:start w:val="1"/>
      <w:numFmt w:val="bullet"/>
      <w:pStyle w:val="Ttulo6"/>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203B2532"/>
    <w:multiLevelType w:val="hybridMultilevel"/>
    <w:tmpl w:val="5BDC5DAC"/>
    <w:lvl w:ilvl="0" w:tplc="0C0A0017">
      <w:start w:val="1"/>
      <w:numFmt w:val="lowerLetter"/>
      <w:lvlText w:val="%1)"/>
      <w:lvlJc w:val="left"/>
      <w:pPr>
        <w:ind w:left="720" w:hanging="360"/>
      </w:pPr>
      <w:rPr>
        <w:rFonts w:hint="default"/>
      </w:rPr>
    </w:lvl>
    <w:lvl w:ilvl="1" w:tplc="0C0A0019">
      <w:start w:val="1"/>
      <w:numFmt w:val="lowerLetter"/>
      <w:lvlText w:val="%2."/>
      <w:lvlJc w:val="left"/>
      <w:pPr>
        <w:ind w:left="1211"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2C7C4F8F"/>
    <w:multiLevelType w:val="hybridMultilevel"/>
    <w:tmpl w:val="8C8AF02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2EFE7B72"/>
    <w:multiLevelType w:val="hybridMultilevel"/>
    <w:tmpl w:val="923C6D70"/>
    <w:lvl w:ilvl="0" w:tplc="C8C0ED1A">
      <w:start w:val="1"/>
      <w:numFmt w:val="bullet"/>
      <w:lvlText w:val=""/>
      <w:lvlJc w:val="left"/>
      <w:pPr>
        <w:ind w:left="720" w:hanging="360"/>
      </w:pPr>
      <w:rPr>
        <w:rFonts w:ascii="Wingdings" w:hAnsi="Wingdings" w:hint="default"/>
        <w:sz w:val="32"/>
        <w:szCs w:val="3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32051A9D"/>
    <w:multiLevelType w:val="hybridMultilevel"/>
    <w:tmpl w:val="B980DDA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331B3EF5"/>
    <w:multiLevelType w:val="hybridMultilevel"/>
    <w:tmpl w:val="198A242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35BB055D"/>
    <w:multiLevelType w:val="hybridMultilevel"/>
    <w:tmpl w:val="C8F4DDAE"/>
    <w:lvl w:ilvl="0" w:tplc="807A60A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4339212D"/>
    <w:multiLevelType w:val="hybridMultilevel"/>
    <w:tmpl w:val="691A6C56"/>
    <w:lvl w:ilvl="0" w:tplc="0C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87D1A0A"/>
    <w:multiLevelType w:val="hybridMultilevel"/>
    <w:tmpl w:val="3160864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4AE04B1D"/>
    <w:multiLevelType w:val="hybridMultilevel"/>
    <w:tmpl w:val="8FBA78BE"/>
    <w:lvl w:ilvl="0" w:tplc="9358052A">
      <w:numFmt w:val="bullet"/>
      <w:lvlText w:val="-"/>
      <w:lvlJc w:val="left"/>
      <w:pPr>
        <w:ind w:left="720" w:hanging="360"/>
      </w:pPr>
      <w:rPr>
        <w:rFonts w:ascii="Verdana" w:eastAsia="Arial"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4F470FE3"/>
    <w:multiLevelType w:val="hybridMultilevel"/>
    <w:tmpl w:val="3A2AE0A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591E278D"/>
    <w:multiLevelType w:val="hybridMultilevel"/>
    <w:tmpl w:val="F92A5E8C"/>
    <w:lvl w:ilvl="0" w:tplc="0C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C916111"/>
    <w:multiLevelType w:val="hybridMultilevel"/>
    <w:tmpl w:val="59D6D0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0CB2189"/>
    <w:multiLevelType w:val="hybridMultilevel"/>
    <w:tmpl w:val="C34E117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44E54D3"/>
    <w:multiLevelType w:val="hybridMultilevel"/>
    <w:tmpl w:val="B29807A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6D55123"/>
    <w:multiLevelType w:val="hybridMultilevel"/>
    <w:tmpl w:val="044C20B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6DE94268"/>
    <w:multiLevelType w:val="hybridMultilevel"/>
    <w:tmpl w:val="B18AA4BE"/>
    <w:lvl w:ilvl="0" w:tplc="AD2031FE">
      <w:start w:val="1"/>
      <w:numFmt w:val="upperLetter"/>
      <w:lvlText w:val="%1)"/>
      <w:lvlJc w:val="left"/>
      <w:pPr>
        <w:ind w:left="360" w:hanging="360"/>
      </w:pPr>
      <w:rPr>
        <w:rFonts w:hint="default"/>
        <w:b/>
        <w:bCs/>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3" w15:restartNumberingAfterBreak="0">
    <w:nsid w:val="6F310586"/>
    <w:multiLevelType w:val="hybridMultilevel"/>
    <w:tmpl w:val="17E404E0"/>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44" w15:restartNumberingAfterBreak="0">
    <w:nsid w:val="72AA4190"/>
    <w:multiLevelType w:val="hybridMultilevel"/>
    <w:tmpl w:val="EA94B7DC"/>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75047194"/>
    <w:multiLevelType w:val="hybridMultilevel"/>
    <w:tmpl w:val="FA7046E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765A2B8F"/>
    <w:multiLevelType w:val="hybridMultilevel"/>
    <w:tmpl w:val="9F4C8E0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48906716">
    <w:abstractNumId w:val="26"/>
  </w:num>
  <w:num w:numId="2" w16cid:durableId="1190335604">
    <w:abstractNumId w:val="27"/>
  </w:num>
  <w:num w:numId="3" w16cid:durableId="589972100">
    <w:abstractNumId w:val="35"/>
  </w:num>
  <w:num w:numId="4" w16cid:durableId="1934050600">
    <w:abstractNumId w:val="37"/>
  </w:num>
  <w:num w:numId="5" w16cid:durableId="234554487">
    <w:abstractNumId w:val="45"/>
  </w:num>
  <w:num w:numId="6" w16cid:durableId="1602181907">
    <w:abstractNumId w:val="31"/>
  </w:num>
  <w:num w:numId="7" w16cid:durableId="1942108737">
    <w:abstractNumId w:val="17"/>
  </w:num>
  <w:num w:numId="8" w16cid:durableId="1591809781">
    <w:abstractNumId w:val="46"/>
  </w:num>
  <w:num w:numId="9" w16cid:durableId="1190727239">
    <w:abstractNumId w:val="41"/>
  </w:num>
  <w:num w:numId="10" w16cid:durableId="1339846525">
    <w:abstractNumId w:val="36"/>
  </w:num>
  <w:num w:numId="11" w16cid:durableId="1870486765">
    <w:abstractNumId w:val="24"/>
  </w:num>
  <w:num w:numId="12" w16cid:durableId="234970678">
    <w:abstractNumId w:val="21"/>
  </w:num>
  <w:num w:numId="13" w16cid:durableId="1261062603">
    <w:abstractNumId w:val="23"/>
  </w:num>
  <w:num w:numId="14" w16cid:durableId="1911882547">
    <w:abstractNumId w:val="19"/>
  </w:num>
  <w:num w:numId="15" w16cid:durableId="1513034803">
    <w:abstractNumId w:val="42"/>
  </w:num>
  <w:num w:numId="16" w16cid:durableId="918320890">
    <w:abstractNumId w:val="0"/>
  </w:num>
  <w:num w:numId="17" w16cid:durableId="628972526">
    <w:abstractNumId w:val="25"/>
  </w:num>
  <w:num w:numId="18" w16cid:durableId="2096894947">
    <w:abstractNumId w:val="30"/>
  </w:num>
  <w:num w:numId="19" w16cid:durableId="651639204">
    <w:abstractNumId w:val="32"/>
  </w:num>
  <w:num w:numId="20" w16cid:durableId="2089764843">
    <w:abstractNumId w:val="22"/>
  </w:num>
  <w:num w:numId="21" w16cid:durableId="1767270278">
    <w:abstractNumId w:val="34"/>
  </w:num>
  <w:num w:numId="22" w16cid:durableId="1117526896">
    <w:abstractNumId w:val="16"/>
  </w:num>
  <w:num w:numId="23" w16cid:durableId="1162434094">
    <w:abstractNumId w:val="43"/>
  </w:num>
  <w:num w:numId="24" w16cid:durableId="166869526">
    <w:abstractNumId w:val="18"/>
  </w:num>
  <w:num w:numId="25" w16cid:durableId="1506364054">
    <w:abstractNumId w:val="20"/>
  </w:num>
  <w:num w:numId="26" w16cid:durableId="1422680112">
    <w:abstractNumId w:val="38"/>
  </w:num>
  <w:num w:numId="27" w16cid:durableId="1619410066">
    <w:abstractNumId w:val="40"/>
  </w:num>
  <w:num w:numId="28" w16cid:durableId="526725149">
    <w:abstractNumId w:val="44"/>
  </w:num>
  <w:num w:numId="29" w16cid:durableId="87893607">
    <w:abstractNumId w:val="28"/>
  </w:num>
  <w:num w:numId="30" w16cid:durableId="1533961116">
    <w:abstractNumId w:val="29"/>
  </w:num>
  <w:num w:numId="31" w16cid:durableId="43798374">
    <w:abstractNumId w:val="33"/>
  </w:num>
  <w:num w:numId="32" w16cid:durableId="260645228">
    <w:abstractNumId w:val="3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7C"/>
    <w:rsid w:val="00002B3C"/>
    <w:rsid w:val="00002D7A"/>
    <w:rsid w:val="00003100"/>
    <w:rsid w:val="00004C2B"/>
    <w:rsid w:val="000119BE"/>
    <w:rsid w:val="000123C4"/>
    <w:rsid w:val="0001433A"/>
    <w:rsid w:val="00016673"/>
    <w:rsid w:val="000243BB"/>
    <w:rsid w:val="00031B26"/>
    <w:rsid w:val="00034147"/>
    <w:rsid w:val="00035435"/>
    <w:rsid w:val="00036BBB"/>
    <w:rsid w:val="00040834"/>
    <w:rsid w:val="000409F9"/>
    <w:rsid w:val="00041DB9"/>
    <w:rsid w:val="00045DF7"/>
    <w:rsid w:val="0006346F"/>
    <w:rsid w:val="00066211"/>
    <w:rsid w:val="00067859"/>
    <w:rsid w:val="00072253"/>
    <w:rsid w:val="00073AC0"/>
    <w:rsid w:val="00077E54"/>
    <w:rsid w:val="00080475"/>
    <w:rsid w:val="00081DDB"/>
    <w:rsid w:val="000832AD"/>
    <w:rsid w:val="00092E6A"/>
    <w:rsid w:val="000954E2"/>
    <w:rsid w:val="000959C4"/>
    <w:rsid w:val="00095AAB"/>
    <w:rsid w:val="00096BF5"/>
    <w:rsid w:val="000A0C71"/>
    <w:rsid w:val="000A0E4D"/>
    <w:rsid w:val="000A158B"/>
    <w:rsid w:val="000A7762"/>
    <w:rsid w:val="000B08EA"/>
    <w:rsid w:val="000B138D"/>
    <w:rsid w:val="000B2F10"/>
    <w:rsid w:val="000B33C7"/>
    <w:rsid w:val="000B495A"/>
    <w:rsid w:val="000B54C4"/>
    <w:rsid w:val="000B6A17"/>
    <w:rsid w:val="000C3B18"/>
    <w:rsid w:val="000C3B40"/>
    <w:rsid w:val="000D7DCA"/>
    <w:rsid w:val="000E140E"/>
    <w:rsid w:val="000E60F3"/>
    <w:rsid w:val="000F38B2"/>
    <w:rsid w:val="000F4561"/>
    <w:rsid w:val="000F6E4A"/>
    <w:rsid w:val="000F745B"/>
    <w:rsid w:val="0010441A"/>
    <w:rsid w:val="00106967"/>
    <w:rsid w:val="001129AA"/>
    <w:rsid w:val="00113701"/>
    <w:rsid w:val="00113D95"/>
    <w:rsid w:val="00122D6B"/>
    <w:rsid w:val="001268A6"/>
    <w:rsid w:val="0013175F"/>
    <w:rsid w:val="001367A7"/>
    <w:rsid w:val="00143A53"/>
    <w:rsid w:val="00145D7A"/>
    <w:rsid w:val="00154652"/>
    <w:rsid w:val="001549E5"/>
    <w:rsid w:val="00162527"/>
    <w:rsid w:val="001629AE"/>
    <w:rsid w:val="0017099C"/>
    <w:rsid w:val="00170B99"/>
    <w:rsid w:val="0017188A"/>
    <w:rsid w:val="00175498"/>
    <w:rsid w:val="00183514"/>
    <w:rsid w:val="00191F7C"/>
    <w:rsid w:val="00194448"/>
    <w:rsid w:val="001A02BA"/>
    <w:rsid w:val="001A0CEC"/>
    <w:rsid w:val="001B4624"/>
    <w:rsid w:val="001C076C"/>
    <w:rsid w:val="001C5FA7"/>
    <w:rsid w:val="001C7A35"/>
    <w:rsid w:val="001D034A"/>
    <w:rsid w:val="001D410F"/>
    <w:rsid w:val="001D70CA"/>
    <w:rsid w:val="001E03F6"/>
    <w:rsid w:val="001E1969"/>
    <w:rsid w:val="001E6653"/>
    <w:rsid w:val="001F0BB0"/>
    <w:rsid w:val="001F2D67"/>
    <w:rsid w:val="001F75F0"/>
    <w:rsid w:val="00203445"/>
    <w:rsid w:val="002039AF"/>
    <w:rsid w:val="00207303"/>
    <w:rsid w:val="00207581"/>
    <w:rsid w:val="00210494"/>
    <w:rsid w:val="00213A58"/>
    <w:rsid w:val="0021525F"/>
    <w:rsid w:val="002253FF"/>
    <w:rsid w:val="00226BD2"/>
    <w:rsid w:val="00230FB2"/>
    <w:rsid w:val="002363F8"/>
    <w:rsid w:val="00241500"/>
    <w:rsid w:val="00241D6B"/>
    <w:rsid w:val="00246ED5"/>
    <w:rsid w:val="00251D9A"/>
    <w:rsid w:val="00255F20"/>
    <w:rsid w:val="0026151D"/>
    <w:rsid w:val="002620EF"/>
    <w:rsid w:val="00264F83"/>
    <w:rsid w:val="002662AC"/>
    <w:rsid w:val="00276877"/>
    <w:rsid w:val="00281617"/>
    <w:rsid w:val="002900D7"/>
    <w:rsid w:val="002A0C3D"/>
    <w:rsid w:val="002A12D8"/>
    <w:rsid w:val="002A6CB5"/>
    <w:rsid w:val="002B05E4"/>
    <w:rsid w:val="002B4B24"/>
    <w:rsid w:val="002B7419"/>
    <w:rsid w:val="002C1D48"/>
    <w:rsid w:val="002C685C"/>
    <w:rsid w:val="002E2075"/>
    <w:rsid w:val="002E2D0F"/>
    <w:rsid w:val="002F3778"/>
    <w:rsid w:val="002F7E5B"/>
    <w:rsid w:val="00300B6A"/>
    <w:rsid w:val="00301DA4"/>
    <w:rsid w:val="003059C5"/>
    <w:rsid w:val="00306F67"/>
    <w:rsid w:val="00310A01"/>
    <w:rsid w:val="00310B3B"/>
    <w:rsid w:val="00312EE6"/>
    <w:rsid w:val="0031677A"/>
    <w:rsid w:val="00316DEF"/>
    <w:rsid w:val="0032048D"/>
    <w:rsid w:val="003234F0"/>
    <w:rsid w:val="00324A98"/>
    <w:rsid w:val="00333A58"/>
    <w:rsid w:val="00333D7F"/>
    <w:rsid w:val="00340BBC"/>
    <w:rsid w:val="00340FFC"/>
    <w:rsid w:val="003427EB"/>
    <w:rsid w:val="003449F8"/>
    <w:rsid w:val="00345658"/>
    <w:rsid w:val="003506E9"/>
    <w:rsid w:val="00362340"/>
    <w:rsid w:val="0036441C"/>
    <w:rsid w:val="00364426"/>
    <w:rsid w:val="00366916"/>
    <w:rsid w:val="00366BAC"/>
    <w:rsid w:val="00371165"/>
    <w:rsid w:val="0038058B"/>
    <w:rsid w:val="00383E22"/>
    <w:rsid w:val="00390B8E"/>
    <w:rsid w:val="00390C64"/>
    <w:rsid w:val="00391161"/>
    <w:rsid w:val="003A17F1"/>
    <w:rsid w:val="003B09A9"/>
    <w:rsid w:val="003B35A7"/>
    <w:rsid w:val="003B36AD"/>
    <w:rsid w:val="003B6051"/>
    <w:rsid w:val="003B7705"/>
    <w:rsid w:val="003C4352"/>
    <w:rsid w:val="003C59F0"/>
    <w:rsid w:val="003C627C"/>
    <w:rsid w:val="003C6920"/>
    <w:rsid w:val="003C7062"/>
    <w:rsid w:val="003C7A50"/>
    <w:rsid w:val="003D5F29"/>
    <w:rsid w:val="003D641A"/>
    <w:rsid w:val="003D7ADD"/>
    <w:rsid w:val="003E0F8A"/>
    <w:rsid w:val="003E1379"/>
    <w:rsid w:val="003E331F"/>
    <w:rsid w:val="003E4BD7"/>
    <w:rsid w:val="003F1CB8"/>
    <w:rsid w:val="003F386E"/>
    <w:rsid w:val="003F4774"/>
    <w:rsid w:val="003F6FA8"/>
    <w:rsid w:val="00402D83"/>
    <w:rsid w:val="0040333A"/>
    <w:rsid w:val="00403BF2"/>
    <w:rsid w:val="00410F8A"/>
    <w:rsid w:val="004125E0"/>
    <w:rsid w:val="0041368F"/>
    <w:rsid w:val="00417635"/>
    <w:rsid w:val="0042300F"/>
    <w:rsid w:val="00424F6F"/>
    <w:rsid w:val="00425242"/>
    <w:rsid w:val="00435087"/>
    <w:rsid w:val="00451320"/>
    <w:rsid w:val="00452223"/>
    <w:rsid w:val="0045439A"/>
    <w:rsid w:val="00457953"/>
    <w:rsid w:val="00477119"/>
    <w:rsid w:val="00480D4B"/>
    <w:rsid w:val="00484F73"/>
    <w:rsid w:val="00485EE1"/>
    <w:rsid w:val="00487F37"/>
    <w:rsid w:val="004A1F19"/>
    <w:rsid w:val="004A721B"/>
    <w:rsid w:val="004B776F"/>
    <w:rsid w:val="004C63B5"/>
    <w:rsid w:val="004D26C2"/>
    <w:rsid w:val="004D4C7A"/>
    <w:rsid w:val="004D5CC8"/>
    <w:rsid w:val="004D6796"/>
    <w:rsid w:val="004E36C3"/>
    <w:rsid w:val="004E716F"/>
    <w:rsid w:val="004F098F"/>
    <w:rsid w:val="004F0B5D"/>
    <w:rsid w:val="004F1C80"/>
    <w:rsid w:val="004F1FE2"/>
    <w:rsid w:val="004F29FE"/>
    <w:rsid w:val="004F2AD2"/>
    <w:rsid w:val="005055AA"/>
    <w:rsid w:val="005069AE"/>
    <w:rsid w:val="00510751"/>
    <w:rsid w:val="005135AA"/>
    <w:rsid w:val="00516373"/>
    <w:rsid w:val="005170E6"/>
    <w:rsid w:val="005221B8"/>
    <w:rsid w:val="00523E4C"/>
    <w:rsid w:val="005246FE"/>
    <w:rsid w:val="0052548D"/>
    <w:rsid w:val="00532DB8"/>
    <w:rsid w:val="00535DF0"/>
    <w:rsid w:val="005455A4"/>
    <w:rsid w:val="00551B28"/>
    <w:rsid w:val="00554C2F"/>
    <w:rsid w:val="00561DAF"/>
    <w:rsid w:val="00562690"/>
    <w:rsid w:val="00563C3A"/>
    <w:rsid w:val="00564B3E"/>
    <w:rsid w:val="005701C7"/>
    <w:rsid w:val="00570FB1"/>
    <w:rsid w:val="0058396E"/>
    <w:rsid w:val="005870AA"/>
    <w:rsid w:val="0059141D"/>
    <w:rsid w:val="005923AD"/>
    <w:rsid w:val="005926DB"/>
    <w:rsid w:val="005939D7"/>
    <w:rsid w:val="00596509"/>
    <w:rsid w:val="005A795F"/>
    <w:rsid w:val="005B0FC0"/>
    <w:rsid w:val="005B1151"/>
    <w:rsid w:val="005B2A04"/>
    <w:rsid w:val="005C4B95"/>
    <w:rsid w:val="005C56F4"/>
    <w:rsid w:val="005C7EF3"/>
    <w:rsid w:val="005D0D84"/>
    <w:rsid w:val="005D1D7C"/>
    <w:rsid w:val="005D3604"/>
    <w:rsid w:val="005E17E6"/>
    <w:rsid w:val="005E3315"/>
    <w:rsid w:val="005E5F88"/>
    <w:rsid w:val="005E6261"/>
    <w:rsid w:val="005E7A87"/>
    <w:rsid w:val="005F3331"/>
    <w:rsid w:val="00601428"/>
    <w:rsid w:val="00601454"/>
    <w:rsid w:val="0060590F"/>
    <w:rsid w:val="006072D1"/>
    <w:rsid w:val="00612BE1"/>
    <w:rsid w:val="00616855"/>
    <w:rsid w:val="00617E94"/>
    <w:rsid w:val="006225C4"/>
    <w:rsid w:val="0062647C"/>
    <w:rsid w:val="00630AEB"/>
    <w:rsid w:val="00632EF7"/>
    <w:rsid w:val="00633CE7"/>
    <w:rsid w:val="00641452"/>
    <w:rsid w:val="00641C5E"/>
    <w:rsid w:val="006431AA"/>
    <w:rsid w:val="006436AC"/>
    <w:rsid w:val="0064414D"/>
    <w:rsid w:val="00651E94"/>
    <w:rsid w:val="00667152"/>
    <w:rsid w:val="00667CD3"/>
    <w:rsid w:val="00673D79"/>
    <w:rsid w:val="00680BC3"/>
    <w:rsid w:val="00682EA8"/>
    <w:rsid w:val="00684C22"/>
    <w:rsid w:val="006873C2"/>
    <w:rsid w:val="00690BCA"/>
    <w:rsid w:val="006922C8"/>
    <w:rsid w:val="00695493"/>
    <w:rsid w:val="00696A1F"/>
    <w:rsid w:val="00696DD2"/>
    <w:rsid w:val="006A1698"/>
    <w:rsid w:val="006A39F6"/>
    <w:rsid w:val="006A53E6"/>
    <w:rsid w:val="006B2605"/>
    <w:rsid w:val="006B50E4"/>
    <w:rsid w:val="006B59B7"/>
    <w:rsid w:val="006C16CF"/>
    <w:rsid w:val="006C57FA"/>
    <w:rsid w:val="006C711C"/>
    <w:rsid w:val="006D38AA"/>
    <w:rsid w:val="006E5DAF"/>
    <w:rsid w:val="006E699E"/>
    <w:rsid w:val="006F2F47"/>
    <w:rsid w:val="006F49CB"/>
    <w:rsid w:val="006F5D40"/>
    <w:rsid w:val="00715D31"/>
    <w:rsid w:val="007164DF"/>
    <w:rsid w:val="0073118B"/>
    <w:rsid w:val="00731F4F"/>
    <w:rsid w:val="00732C13"/>
    <w:rsid w:val="0073568D"/>
    <w:rsid w:val="007401F1"/>
    <w:rsid w:val="007404B3"/>
    <w:rsid w:val="00740CC3"/>
    <w:rsid w:val="007504D9"/>
    <w:rsid w:val="007532E8"/>
    <w:rsid w:val="00754B3B"/>
    <w:rsid w:val="0076151E"/>
    <w:rsid w:val="007637D9"/>
    <w:rsid w:val="00766E52"/>
    <w:rsid w:val="007670C1"/>
    <w:rsid w:val="00770749"/>
    <w:rsid w:val="00771D30"/>
    <w:rsid w:val="007811B1"/>
    <w:rsid w:val="00781C9F"/>
    <w:rsid w:val="007A5A64"/>
    <w:rsid w:val="007A5B5A"/>
    <w:rsid w:val="007B1F2F"/>
    <w:rsid w:val="007B35B2"/>
    <w:rsid w:val="007B540E"/>
    <w:rsid w:val="007C0BB7"/>
    <w:rsid w:val="007C0E80"/>
    <w:rsid w:val="007C3D85"/>
    <w:rsid w:val="007C6BF0"/>
    <w:rsid w:val="007C7276"/>
    <w:rsid w:val="007D4CC3"/>
    <w:rsid w:val="007E49C3"/>
    <w:rsid w:val="007E75D7"/>
    <w:rsid w:val="007F1569"/>
    <w:rsid w:val="007F1782"/>
    <w:rsid w:val="007F1CB5"/>
    <w:rsid w:val="007F3A48"/>
    <w:rsid w:val="0080074B"/>
    <w:rsid w:val="00800EFD"/>
    <w:rsid w:val="00802323"/>
    <w:rsid w:val="008069EC"/>
    <w:rsid w:val="0081133D"/>
    <w:rsid w:val="00813C2C"/>
    <w:rsid w:val="008157F3"/>
    <w:rsid w:val="00825A21"/>
    <w:rsid w:val="00833BD3"/>
    <w:rsid w:val="0083441C"/>
    <w:rsid w:val="00834AD8"/>
    <w:rsid w:val="00836769"/>
    <w:rsid w:val="00836A22"/>
    <w:rsid w:val="00840E2D"/>
    <w:rsid w:val="00845DEE"/>
    <w:rsid w:val="00846DAD"/>
    <w:rsid w:val="0085192F"/>
    <w:rsid w:val="00861085"/>
    <w:rsid w:val="00861262"/>
    <w:rsid w:val="00867C62"/>
    <w:rsid w:val="00875A21"/>
    <w:rsid w:val="00880E58"/>
    <w:rsid w:val="008820E0"/>
    <w:rsid w:val="00882588"/>
    <w:rsid w:val="00882B68"/>
    <w:rsid w:val="0088417E"/>
    <w:rsid w:val="00893885"/>
    <w:rsid w:val="00893F7A"/>
    <w:rsid w:val="00893FEE"/>
    <w:rsid w:val="008A1909"/>
    <w:rsid w:val="008B30BD"/>
    <w:rsid w:val="008B40E5"/>
    <w:rsid w:val="008B5882"/>
    <w:rsid w:val="008B5EF0"/>
    <w:rsid w:val="008C079E"/>
    <w:rsid w:val="008C6913"/>
    <w:rsid w:val="008C7C45"/>
    <w:rsid w:val="008D3C50"/>
    <w:rsid w:val="008D640E"/>
    <w:rsid w:val="008E1710"/>
    <w:rsid w:val="008E3969"/>
    <w:rsid w:val="008F0261"/>
    <w:rsid w:val="008F723D"/>
    <w:rsid w:val="00901320"/>
    <w:rsid w:val="00902100"/>
    <w:rsid w:val="0090362B"/>
    <w:rsid w:val="00905A2B"/>
    <w:rsid w:val="0091241F"/>
    <w:rsid w:val="00920A1B"/>
    <w:rsid w:val="0092114D"/>
    <w:rsid w:val="00935164"/>
    <w:rsid w:val="00935B98"/>
    <w:rsid w:val="00946C29"/>
    <w:rsid w:val="00954734"/>
    <w:rsid w:val="00955B49"/>
    <w:rsid w:val="00961053"/>
    <w:rsid w:val="0096128C"/>
    <w:rsid w:val="00961749"/>
    <w:rsid w:val="00970FEC"/>
    <w:rsid w:val="009743EF"/>
    <w:rsid w:val="00980AD3"/>
    <w:rsid w:val="00984CA8"/>
    <w:rsid w:val="00985E16"/>
    <w:rsid w:val="00990AA6"/>
    <w:rsid w:val="00992869"/>
    <w:rsid w:val="00996B34"/>
    <w:rsid w:val="009A0F9C"/>
    <w:rsid w:val="009A3515"/>
    <w:rsid w:val="009A42E9"/>
    <w:rsid w:val="009A7701"/>
    <w:rsid w:val="009B2DE8"/>
    <w:rsid w:val="009C0830"/>
    <w:rsid w:val="009C1468"/>
    <w:rsid w:val="009C1FEA"/>
    <w:rsid w:val="009C68A4"/>
    <w:rsid w:val="009C7DF9"/>
    <w:rsid w:val="009D0BBB"/>
    <w:rsid w:val="009D0FC7"/>
    <w:rsid w:val="009D54E5"/>
    <w:rsid w:val="009D6B70"/>
    <w:rsid w:val="009D6E17"/>
    <w:rsid w:val="009D748F"/>
    <w:rsid w:val="009E6B59"/>
    <w:rsid w:val="009E6EB7"/>
    <w:rsid w:val="009F2CBD"/>
    <w:rsid w:val="009F369C"/>
    <w:rsid w:val="009F3E2E"/>
    <w:rsid w:val="009F422A"/>
    <w:rsid w:val="009F767B"/>
    <w:rsid w:val="00A009BB"/>
    <w:rsid w:val="00A115BA"/>
    <w:rsid w:val="00A1275D"/>
    <w:rsid w:val="00A14104"/>
    <w:rsid w:val="00A241BF"/>
    <w:rsid w:val="00A27080"/>
    <w:rsid w:val="00A3009A"/>
    <w:rsid w:val="00A33027"/>
    <w:rsid w:val="00A33872"/>
    <w:rsid w:val="00A37D2E"/>
    <w:rsid w:val="00A415B7"/>
    <w:rsid w:val="00A42CEA"/>
    <w:rsid w:val="00A42CEC"/>
    <w:rsid w:val="00A43C32"/>
    <w:rsid w:val="00A50CCF"/>
    <w:rsid w:val="00A51909"/>
    <w:rsid w:val="00A53A82"/>
    <w:rsid w:val="00A54623"/>
    <w:rsid w:val="00A61050"/>
    <w:rsid w:val="00A63827"/>
    <w:rsid w:val="00A73EB7"/>
    <w:rsid w:val="00A74933"/>
    <w:rsid w:val="00A758FF"/>
    <w:rsid w:val="00A8121C"/>
    <w:rsid w:val="00A8316F"/>
    <w:rsid w:val="00A97142"/>
    <w:rsid w:val="00AB0552"/>
    <w:rsid w:val="00AB47D0"/>
    <w:rsid w:val="00AB6203"/>
    <w:rsid w:val="00AC4A38"/>
    <w:rsid w:val="00AE0B63"/>
    <w:rsid w:val="00AE11D8"/>
    <w:rsid w:val="00AE5ED0"/>
    <w:rsid w:val="00AF17B2"/>
    <w:rsid w:val="00AF21E6"/>
    <w:rsid w:val="00AF3F37"/>
    <w:rsid w:val="00B00344"/>
    <w:rsid w:val="00B02E8F"/>
    <w:rsid w:val="00B11140"/>
    <w:rsid w:val="00B11745"/>
    <w:rsid w:val="00B15707"/>
    <w:rsid w:val="00B16A55"/>
    <w:rsid w:val="00B21BAC"/>
    <w:rsid w:val="00B31C0F"/>
    <w:rsid w:val="00B36CAD"/>
    <w:rsid w:val="00B43434"/>
    <w:rsid w:val="00B43C32"/>
    <w:rsid w:val="00B44DE8"/>
    <w:rsid w:val="00B53515"/>
    <w:rsid w:val="00B564C9"/>
    <w:rsid w:val="00B57AAA"/>
    <w:rsid w:val="00B60B09"/>
    <w:rsid w:val="00B646D5"/>
    <w:rsid w:val="00B85252"/>
    <w:rsid w:val="00B87854"/>
    <w:rsid w:val="00B87A3D"/>
    <w:rsid w:val="00B9223F"/>
    <w:rsid w:val="00B961BF"/>
    <w:rsid w:val="00BA43DB"/>
    <w:rsid w:val="00BA5FCB"/>
    <w:rsid w:val="00BA6199"/>
    <w:rsid w:val="00BA6738"/>
    <w:rsid w:val="00BA6A21"/>
    <w:rsid w:val="00BA7929"/>
    <w:rsid w:val="00BA7C8E"/>
    <w:rsid w:val="00BB06B1"/>
    <w:rsid w:val="00BB0AA1"/>
    <w:rsid w:val="00BB235C"/>
    <w:rsid w:val="00BB4BB2"/>
    <w:rsid w:val="00BB6F08"/>
    <w:rsid w:val="00BC01E3"/>
    <w:rsid w:val="00BC0709"/>
    <w:rsid w:val="00BC1DDB"/>
    <w:rsid w:val="00BC2744"/>
    <w:rsid w:val="00BC4B86"/>
    <w:rsid w:val="00BD2625"/>
    <w:rsid w:val="00BD30C5"/>
    <w:rsid w:val="00BD5524"/>
    <w:rsid w:val="00BE36A1"/>
    <w:rsid w:val="00BE6773"/>
    <w:rsid w:val="00BE6E4C"/>
    <w:rsid w:val="00BF3CEC"/>
    <w:rsid w:val="00BF6DCE"/>
    <w:rsid w:val="00C00911"/>
    <w:rsid w:val="00C03953"/>
    <w:rsid w:val="00C03FA0"/>
    <w:rsid w:val="00C17DB0"/>
    <w:rsid w:val="00C23D9E"/>
    <w:rsid w:val="00C25F0D"/>
    <w:rsid w:val="00C266F9"/>
    <w:rsid w:val="00C31549"/>
    <w:rsid w:val="00C35AF3"/>
    <w:rsid w:val="00C41621"/>
    <w:rsid w:val="00C44278"/>
    <w:rsid w:val="00C46632"/>
    <w:rsid w:val="00C503D2"/>
    <w:rsid w:val="00C504C2"/>
    <w:rsid w:val="00C52155"/>
    <w:rsid w:val="00C5297B"/>
    <w:rsid w:val="00C52FF6"/>
    <w:rsid w:val="00C5432C"/>
    <w:rsid w:val="00C559F2"/>
    <w:rsid w:val="00C61BB5"/>
    <w:rsid w:val="00C7054F"/>
    <w:rsid w:val="00C7328A"/>
    <w:rsid w:val="00C804DE"/>
    <w:rsid w:val="00C81296"/>
    <w:rsid w:val="00C837F0"/>
    <w:rsid w:val="00C9167C"/>
    <w:rsid w:val="00C931EF"/>
    <w:rsid w:val="00C9795D"/>
    <w:rsid w:val="00CA18AD"/>
    <w:rsid w:val="00CA35CD"/>
    <w:rsid w:val="00CA3FB5"/>
    <w:rsid w:val="00CB1E3C"/>
    <w:rsid w:val="00CB2F31"/>
    <w:rsid w:val="00CB40A5"/>
    <w:rsid w:val="00CB727E"/>
    <w:rsid w:val="00CB79FB"/>
    <w:rsid w:val="00CC0D85"/>
    <w:rsid w:val="00CC1A80"/>
    <w:rsid w:val="00CC2D54"/>
    <w:rsid w:val="00CC7960"/>
    <w:rsid w:val="00CD48AE"/>
    <w:rsid w:val="00CD5D65"/>
    <w:rsid w:val="00CD731E"/>
    <w:rsid w:val="00CE4F38"/>
    <w:rsid w:val="00CE7CC4"/>
    <w:rsid w:val="00CF06B8"/>
    <w:rsid w:val="00CF0B2D"/>
    <w:rsid w:val="00CF7016"/>
    <w:rsid w:val="00D0070E"/>
    <w:rsid w:val="00D01E2F"/>
    <w:rsid w:val="00D02994"/>
    <w:rsid w:val="00D0483B"/>
    <w:rsid w:val="00D10B47"/>
    <w:rsid w:val="00D14E17"/>
    <w:rsid w:val="00D20E51"/>
    <w:rsid w:val="00D24007"/>
    <w:rsid w:val="00D302B6"/>
    <w:rsid w:val="00D32307"/>
    <w:rsid w:val="00D40996"/>
    <w:rsid w:val="00D40CD3"/>
    <w:rsid w:val="00D414A7"/>
    <w:rsid w:val="00D43E30"/>
    <w:rsid w:val="00D50518"/>
    <w:rsid w:val="00D54197"/>
    <w:rsid w:val="00D551CA"/>
    <w:rsid w:val="00D56C36"/>
    <w:rsid w:val="00D60010"/>
    <w:rsid w:val="00D629DE"/>
    <w:rsid w:val="00D637A8"/>
    <w:rsid w:val="00D6632B"/>
    <w:rsid w:val="00D706A7"/>
    <w:rsid w:val="00D75281"/>
    <w:rsid w:val="00D76619"/>
    <w:rsid w:val="00D87199"/>
    <w:rsid w:val="00D90084"/>
    <w:rsid w:val="00D90DA9"/>
    <w:rsid w:val="00D937ED"/>
    <w:rsid w:val="00D94413"/>
    <w:rsid w:val="00D956B0"/>
    <w:rsid w:val="00DA2C63"/>
    <w:rsid w:val="00DA2FA1"/>
    <w:rsid w:val="00DA33E6"/>
    <w:rsid w:val="00DA5334"/>
    <w:rsid w:val="00DA6533"/>
    <w:rsid w:val="00DA7CF1"/>
    <w:rsid w:val="00DB082C"/>
    <w:rsid w:val="00DB2516"/>
    <w:rsid w:val="00DB5D82"/>
    <w:rsid w:val="00DC1470"/>
    <w:rsid w:val="00DC4C55"/>
    <w:rsid w:val="00DD37B1"/>
    <w:rsid w:val="00DD6A1C"/>
    <w:rsid w:val="00DD6CE2"/>
    <w:rsid w:val="00DE1B13"/>
    <w:rsid w:val="00DE37DB"/>
    <w:rsid w:val="00DF149D"/>
    <w:rsid w:val="00DF19C0"/>
    <w:rsid w:val="00E039EA"/>
    <w:rsid w:val="00E052E0"/>
    <w:rsid w:val="00E07292"/>
    <w:rsid w:val="00E11731"/>
    <w:rsid w:val="00E11B8E"/>
    <w:rsid w:val="00E12B9F"/>
    <w:rsid w:val="00E16E29"/>
    <w:rsid w:val="00E216BC"/>
    <w:rsid w:val="00E25186"/>
    <w:rsid w:val="00E3366A"/>
    <w:rsid w:val="00E33B08"/>
    <w:rsid w:val="00E3425A"/>
    <w:rsid w:val="00E3566D"/>
    <w:rsid w:val="00E35953"/>
    <w:rsid w:val="00E44F7F"/>
    <w:rsid w:val="00E50A60"/>
    <w:rsid w:val="00E55AD6"/>
    <w:rsid w:val="00E64B47"/>
    <w:rsid w:val="00E7133C"/>
    <w:rsid w:val="00E73478"/>
    <w:rsid w:val="00E75118"/>
    <w:rsid w:val="00E75E49"/>
    <w:rsid w:val="00E763BE"/>
    <w:rsid w:val="00E77819"/>
    <w:rsid w:val="00E77A5E"/>
    <w:rsid w:val="00E83502"/>
    <w:rsid w:val="00E852A3"/>
    <w:rsid w:val="00EA3644"/>
    <w:rsid w:val="00EB54B0"/>
    <w:rsid w:val="00EB78B4"/>
    <w:rsid w:val="00EC2AC2"/>
    <w:rsid w:val="00EC423B"/>
    <w:rsid w:val="00EC480B"/>
    <w:rsid w:val="00EC5056"/>
    <w:rsid w:val="00EC5991"/>
    <w:rsid w:val="00EC6124"/>
    <w:rsid w:val="00ED1BE2"/>
    <w:rsid w:val="00ED6704"/>
    <w:rsid w:val="00EE331A"/>
    <w:rsid w:val="00EF33CF"/>
    <w:rsid w:val="00EF41D4"/>
    <w:rsid w:val="00EF4F33"/>
    <w:rsid w:val="00EF61F2"/>
    <w:rsid w:val="00F02855"/>
    <w:rsid w:val="00F059AB"/>
    <w:rsid w:val="00F1420B"/>
    <w:rsid w:val="00F17420"/>
    <w:rsid w:val="00F20D83"/>
    <w:rsid w:val="00F22179"/>
    <w:rsid w:val="00F234D7"/>
    <w:rsid w:val="00F3246A"/>
    <w:rsid w:val="00F350C0"/>
    <w:rsid w:val="00F36702"/>
    <w:rsid w:val="00F43415"/>
    <w:rsid w:val="00F434CB"/>
    <w:rsid w:val="00F46BB3"/>
    <w:rsid w:val="00F620D1"/>
    <w:rsid w:val="00F71DBF"/>
    <w:rsid w:val="00F72973"/>
    <w:rsid w:val="00F767B7"/>
    <w:rsid w:val="00F8110E"/>
    <w:rsid w:val="00F81922"/>
    <w:rsid w:val="00F82829"/>
    <w:rsid w:val="00F852EA"/>
    <w:rsid w:val="00F912AC"/>
    <w:rsid w:val="00F926B4"/>
    <w:rsid w:val="00F96472"/>
    <w:rsid w:val="00F96A49"/>
    <w:rsid w:val="00FA0459"/>
    <w:rsid w:val="00FA10C4"/>
    <w:rsid w:val="00FA6A84"/>
    <w:rsid w:val="00FC5B88"/>
    <w:rsid w:val="00FC7713"/>
    <w:rsid w:val="00FD0BC9"/>
    <w:rsid w:val="00FD19DA"/>
    <w:rsid w:val="00FD316E"/>
    <w:rsid w:val="00FD4136"/>
    <w:rsid w:val="00FD6FDD"/>
    <w:rsid w:val="00FE153B"/>
    <w:rsid w:val="00FE49DC"/>
    <w:rsid w:val="00FE50D2"/>
    <w:rsid w:val="00FF6AF8"/>
    <w:rsid w:val="00FF707C"/>
    <w:rsid w:val="00FF77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AD33C"/>
  <w15:chartTrackingRefBased/>
  <w15:docId w15:val="{DAEF4D6B-6653-4C95-A395-420AD7DA6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LO-normal"/>
    <w:next w:val="LO-normal"/>
    <w:link w:val="Ttulo1Car"/>
    <w:qFormat/>
    <w:rsid w:val="00C7328A"/>
    <w:pPr>
      <w:keepNext/>
      <w:keepLines/>
      <w:numPr>
        <w:numId w:val="1"/>
      </w:numPr>
      <w:spacing w:before="400" w:after="120" w:line="240" w:lineRule="auto"/>
      <w:outlineLvl w:val="0"/>
    </w:pPr>
    <w:rPr>
      <w:sz w:val="40"/>
      <w:szCs w:val="40"/>
    </w:rPr>
  </w:style>
  <w:style w:type="paragraph" w:styleId="Ttulo2">
    <w:name w:val="heading 2"/>
    <w:basedOn w:val="LO-normal"/>
    <w:next w:val="LO-normal"/>
    <w:link w:val="Ttulo2Car"/>
    <w:qFormat/>
    <w:rsid w:val="00C7328A"/>
    <w:pPr>
      <w:keepNext/>
      <w:keepLines/>
      <w:numPr>
        <w:ilvl w:val="1"/>
        <w:numId w:val="1"/>
      </w:numPr>
      <w:spacing w:before="360" w:after="120" w:line="240" w:lineRule="auto"/>
      <w:outlineLvl w:val="1"/>
    </w:pPr>
    <w:rPr>
      <w:sz w:val="32"/>
      <w:szCs w:val="32"/>
    </w:rPr>
  </w:style>
  <w:style w:type="paragraph" w:styleId="Ttulo3">
    <w:name w:val="heading 3"/>
    <w:basedOn w:val="LO-normal"/>
    <w:next w:val="LO-normal"/>
    <w:link w:val="Ttulo3Car"/>
    <w:qFormat/>
    <w:rsid w:val="00C7328A"/>
    <w:pPr>
      <w:keepNext/>
      <w:keepLines/>
      <w:numPr>
        <w:ilvl w:val="2"/>
        <w:numId w:val="1"/>
      </w:numPr>
      <w:spacing w:before="320" w:after="80" w:line="240" w:lineRule="auto"/>
      <w:outlineLvl w:val="2"/>
    </w:pPr>
    <w:rPr>
      <w:color w:val="434343"/>
      <w:sz w:val="28"/>
      <w:szCs w:val="28"/>
    </w:rPr>
  </w:style>
  <w:style w:type="paragraph" w:styleId="Ttulo4">
    <w:name w:val="heading 4"/>
    <w:basedOn w:val="LO-normal"/>
    <w:next w:val="LO-normal"/>
    <w:link w:val="Ttulo4Car"/>
    <w:qFormat/>
    <w:rsid w:val="00C7328A"/>
    <w:pPr>
      <w:keepNext/>
      <w:keepLines/>
      <w:numPr>
        <w:ilvl w:val="3"/>
        <w:numId w:val="1"/>
      </w:numPr>
      <w:spacing w:before="280" w:after="80" w:line="240" w:lineRule="auto"/>
      <w:outlineLvl w:val="3"/>
    </w:pPr>
    <w:rPr>
      <w:color w:val="666666"/>
      <w:sz w:val="24"/>
      <w:szCs w:val="24"/>
    </w:rPr>
  </w:style>
  <w:style w:type="paragraph" w:styleId="Ttulo5">
    <w:name w:val="heading 5"/>
    <w:basedOn w:val="LO-normal"/>
    <w:next w:val="LO-normal"/>
    <w:link w:val="Ttulo5Car"/>
    <w:qFormat/>
    <w:rsid w:val="00C7328A"/>
    <w:pPr>
      <w:keepNext/>
      <w:keepLines/>
      <w:numPr>
        <w:ilvl w:val="4"/>
        <w:numId w:val="1"/>
      </w:numPr>
      <w:spacing w:before="240" w:after="80" w:line="240" w:lineRule="auto"/>
      <w:outlineLvl w:val="4"/>
    </w:pPr>
    <w:rPr>
      <w:color w:val="666666"/>
    </w:rPr>
  </w:style>
  <w:style w:type="paragraph" w:styleId="Ttulo6">
    <w:name w:val="heading 6"/>
    <w:basedOn w:val="LO-normal"/>
    <w:next w:val="LO-normal"/>
    <w:link w:val="Ttulo6Car"/>
    <w:qFormat/>
    <w:rsid w:val="00C7328A"/>
    <w:pPr>
      <w:keepNext/>
      <w:keepLines/>
      <w:numPr>
        <w:ilvl w:val="5"/>
        <w:numId w:val="1"/>
      </w:numPr>
      <w:spacing w:before="240" w:after="80" w:line="240" w:lineRule="auto"/>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40CD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40CD3"/>
  </w:style>
  <w:style w:type="paragraph" w:styleId="Piedepgina">
    <w:name w:val="footer"/>
    <w:basedOn w:val="Normal"/>
    <w:link w:val="PiedepginaCar"/>
    <w:uiPriority w:val="99"/>
    <w:unhideWhenUsed/>
    <w:rsid w:val="00D40CD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40CD3"/>
  </w:style>
  <w:style w:type="paragraph" w:styleId="Prrafodelista">
    <w:name w:val="List Paragraph"/>
    <w:basedOn w:val="Normal"/>
    <w:uiPriority w:val="34"/>
    <w:qFormat/>
    <w:rsid w:val="00FE50D2"/>
    <w:pPr>
      <w:ind w:left="720"/>
      <w:contextualSpacing/>
    </w:pPr>
  </w:style>
  <w:style w:type="character" w:customStyle="1" w:styleId="Ttulo1Car">
    <w:name w:val="Título 1 Car"/>
    <w:basedOn w:val="Fuentedeprrafopredeter"/>
    <w:link w:val="Ttulo1"/>
    <w:rsid w:val="00C7328A"/>
    <w:rPr>
      <w:rFonts w:ascii="Arial" w:eastAsia="Arial" w:hAnsi="Arial" w:cs="Arial"/>
      <w:sz w:val="40"/>
      <w:szCs w:val="40"/>
      <w:lang w:eastAsia="zh-CN" w:bidi="hi-IN"/>
    </w:rPr>
  </w:style>
  <w:style w:type="character" w:customStyle="1" w:styleId="Ttulo2Car">
    <w:name w:val="Título 2 Car"/>
    <w:basedOn w:val="Fuentedeprrafopredeter"/>
    <w:link w:val="Ttulo2"/>
    <w:rsid w:val="00C7328A"/>
    <w:rPr>
      <w:rFonts w:ascii="Arial" w:eastAsia="Arial" w:hAnsi="Arial" w:cs="Arial"/>
      <w:sz w:val="32"/>
      <w:szCs w:val="32"/>
      <w:lang w:eastAsia="zh-CN" w:bidi="hi-IN"/>
    </w:rPr>
  </w:style>
  <w:style w:type="character" w:customStyle="1" w:styleId="Ttulo3Car">
    <w:name w:val="Título 3 Car"/>
    <w:basedOn w:val="Fuentedeprrafopredeter"/>
    <w:link w:val="Ttulo3"/>
    <w:rsid w:val="00C7328A"/>
    <w:rPr>
      <w:rFonts w:ascii="Arial" w:eastAsia="Arial" w:hAnsi="Arial" w:cs="Arial"/>
      <w:color w:val="434343"/>
      <w:sz w:val="28"/>
      <w:szCs w:val="28"/>
      <w:lang w:eastAsia="zh-CN" w:bidi="hi-IN"/>
    </w:rPr>
  </w:style>
  <w:style w:type="character" w:customStyle="1" w:styleId="Ttulo4Car">
    <w:name w:val="Título 4 Car"/>
    <w:basedOn w:val="Fuentedeprrafopredeter"/>
    <w:link w:val="Ttulo4"/>
    <w:rsid w:val="00C7328A"/>
    <w:rPr>
      <w:rFonts w:ascii="Arial" w:eastAsia="Arial" w:hAnsi="Arial" w:cs="Arial"/>
      <w:color w:val="666666"/>
      <w:sz w:val="24"/>
      <w:szCs w:val="24"/>
      <w:lang w:eastAsia="zh-CN" w:bidi="hi-IN"/>
    </w:rPr>
  </w:style>
  <w:style w:type="character" w:customStyle="1" w:styleId="Ttulo5Car">
    <w:name w:val="Título 5 Car"/>
    <w:basedOn w:val="Fuentedeprrafopredeter"/>
    <w:link w:val="Ttulo5"/>
    <w:rsid w:val="00C7328A"/>
    <w:rPr>
      <w:rFonts w:ascii="Arial" w:eastAsia="Arial" w:hAnsi="Arial" w:cs="Arial"/>
      <w:color w:val="666666"/>
      <w:lang w:eastAsia="zh-CN" w:bidi="hi-IN"/>
    </w:rPr>
  </w:style>
  <w:style w:type="character" w:customStyle="1" w:styleId="Ttulo6Car">
    <w:name w:val="Título 6 Car"/>
    <w:basedOn w:val="Fuentedeprrafopredeter"/>
    <w:link w:val="Ttulo6"/>
    <w:rsid w:val="00C7328A"/>
    <w:rPr>
      <w:rFonts w:ascii="Arial" w:eastAsia="Arial" w:hAnsi="Arial" w:cs="Arial"/>
      <w:i/>
      <w:color w:val="666666"/>
      <w:lang w:eastAsia="zh-CN" w:bidi="hi-IN"/>
    </w:rPr>
  </w:style>
  <w:style w:type="character" w:customStyle="1" w:styleId="WW8Num1z0">
    <w:name w:val="WW8Num1z0"/>
    <w:rsid w:val="00C7328A"/>
  </w:style>
  <w:style w:type="character" w:customStyle="1" w:styleId="WW8Num1z1">
    <w:name w:val="WW8Num1z1"/>
    <w:rsid w:val="00C7328A"/>
  </w:style>
  <w:style w:type="character" w:customStyle="1" w:styleId="WW8Num1z2">
    <w:name w:val="WW8Num1z2"/>
    <w:rsid w:val="00C7328A"/>
  </w:style>
  <w:style w:type="character" w:customStyle="1" w:styleId="WW8Num1z3">
    <w:name w:val="WW8Num1z3"/>
    <w:rsid w:val="00C7328A"/>
  </w:style>
  <w:style w:type="character" w:customStyle="1" w:styleId="WW8Num1z4">
    <w:name w:val="WW8Num1z4"/>
    <w:rsid w:val="00C7328A"/>
  </w:style>
  <w:style w:type="character" w:customStyle="1" w:styleId="WW8Num1z5">
    <w:name w:val="WW8Num1z5"/>
    <w:rsid w:val="00C7328A"/>
  </w:style>
  <w:style w:type="character" w:customStyle="1" w:styleId="WW8Num1z6">
    <w:name w:val="WW8Num1z6"/>
    <w:rsid w:val="00C7328A"/>
  </w:style>
  <w:style w:type="character" w:customStyle="1" w:styleId="WW8Num1z7">
    <w:name w:val="WW8Num1z7"/>
    <w:rsid w:val="00C7328A"/>
  </w:style>
  <w:style w:type="character" w:customStyle="1" w:styleId="WW8Num1z8">
    <w:name w:val="WW8Num1z8"/>
    <w:rsid w:val="00C7328A"/>
  </w:style>
  <w:style w:type="character" w:customStyle="1" w:styleId="WW8Num2z0">
    <w:name w:val="WW8Num2z0"/>
    <w:rsid w:val="00C7328A"/>
    <w:rPr>
      <w:rFonts w:ascii="Wingdings" w:hAnsi="Wingdings" w:cs="Wingdings"/>
    </w:rPr>
  </w:style>
  <w:style w:type="character" w:customStyle="1" w:styleId="WW8Num2z1">
    <w:name w:val="WW8Num2z1"/>
    <w:rsid w:val="00C7328A"/>
    <w:rPr>
      <w:rFonts w:ascii="Wingdings 2" w:hAnsi="Wingdings 2" w:cs="Wingdings 2"/>
    </w:rPr>
  </w:style>
  <w:style w:type="character" w:customStyle="1" w:styleId="WW8Num2z2">
    <w:name w:val="WW8Num2z2"/>
    <w:rsid w:val="00C7328A"/>
    <w:rPr>
      <w:rFonts w:ascii="OpenSymbol" w:hAnsi="OpenSymbol" w:cs="OpenSymbol"/>
    </w:rPr>
  </w:style>
  <w:style w:type="character" w:customStyle="1" w:styleId="WW8Num3z0">
    <w:name w:val="WW8Num3z0"/>
    <w:rsid w:val="00C7328A"/>
    <w:rPr>
      <w:u w:val="none"/>
    </w:rPr>
  </w:style>
  <w:style w:type="character" w:customStyle="1" w:styleId="WW8Num4z0">
    <w:name w:val="WW8Num4z0"/>
    <w:rsid w:val="00C7328A"/>
    <w:rPr>
      <w:u w:val="none"/>
    </w:rPr>
  </w:style>
  <w:style w:type="character" w:customStyle="1" w:styleId="WW8Num5z0">
    <w:name w:val="WW8Num5z0"/>
    <w:rsid w:val="00C7328A"/>
    <w:rPr>
      <w:rFonts w:ascii="Symbol" w:hAnsi="Symbol" w:cs="Symbol"/>
    </w:rPr>
  </w:style>
  <w:style w:type="character" w:customStyle="1" w:styleId="WW8Num5z1">
    <w:name w:val="WW8Num5z1"/>
    <w:rsid w:val="00C7328A"/>
    <w:rPr>
      <w:rFonts w:ascii="OpenSymbol" w:hAnsi="OpenSymbol" w:cs="OpenSymbol"/>
    </w:rPr>
  </w:style>
  <w:style w:type="character" w:customStyle="1" w:styleId="WW8Num6z0">
    <w:name w:val="WW8Num6z0"/>
    <w:rsid w:val="00C7328A"/>
    <w:rPr>
      <w:rFonts w:ascii="Symbol" w:hAnsi="Symbol" w:cs="OpenSymbol"/>
    </w:rPr>
  </w:style>
  <w:style w:type="character" w:customStyle="1" w:styleId="WW8Num6z1">
    <w:name w:val="WW8Num6z1"/>
    <w:rsid w:val="00C7328A"/>
    <w:rPr>
      <w:rFonts w:ascii="OpenSymbol" w:hAnsi="OpenSymbol" w:cs="OpenSymbol"/>
    </w:rPr>
  </w:style>
  <w:style w:type="character" w:customStyle="1" w:styleId="WW8Num7z0">
    <w:name w:val="WW8Num7z0"/>
    <w:rsid w:val="00C7328A"/>
  </w:style>
  <w:style w:type="character" w:customStyle="1" w:styleId="WW8Num7z1">
    <w:name w:val="WW8Num7z1"/>
    <w:rsid w:val="00C7328A"/>
  </w:style>
  <w:style w:type="character" w:customStyle="1" w:styleId="WW8Num7z2">
    <w:name w:val="WW8Num7z2"/>
    <w:rsid w:val="00C7328A"/>
  </w:style>
  <w:style w:type="character" w:customStyle="1" w:styleId="WW8Num7z3">
    <w:name w:val="WW8Num7z3"/>
    <w:rsid w:val="00C7328A"/>
  </w:style>
  <w:style w:type="character" w:customStyle="1" w:styleId="WW8Num7z4">
    <w:name w:val="WW8Num7z4"/>
    <w:rsid w:val="00C7328A"/>
  </w:style>
  <w:style w:type="character" w:customStyle="1" w:styleId="WW8Num7z5">
    <w:name w:val="WW8Num7z5"/>
    <w:rsid w:val="00C7328A"/>
  </w:style>
  <w:style w:type="character" w:customStyle="1" w:styleId="WW8Num7z6">
    <w:name w:val="WW8Num7z6"/>
    <w:rsid w:val="00C7328A"/>
  </w:style>
  <w:style w:type="character" w:customStyle="1" w:styleId="WW8Num7z7">
    <w:name w:val="WW8Num7z7"/>
    <w:rsid w:val="00C7328A"/>
  </w:style>
  <w:style w:type="character" w:customStyle="1" w:styleId="WW8Num7z8">
    <w:name w:val="WW8Num7z8"/>
    <w:rsid w:val="00C7328A"/>
  </w:style>
  <w:style w:type="character" w:customStyle="1" w:styleId="WW8Num8z0">
    <w:name w:val="WW8Num8z0"/>
    <w:rsid w:val="00C7328A"/>
    <w:rPr>
      <w:rFonts w:ascii="Symbol" w:hAnsi="Symbol" w:cs="OpenSymbol"/>
    </w:rPr>
  </w:style>
  <w:style w:type="character" w:customStyle="1" w:styleId="WW8Num8z1">
    <w:name w:val="WW8Num8z1"/>
    <w:rsid w:val="00C7328A"/>
    <w:rPr>
      <w:rFonts w:ascii="OpenSymbol" w:hAnsi="OpenSymbol" w:cs="OpenSymbol"/>
    </w:rPr>
  </w:style>
  <w:style w:type="character" w:customStyle="1" w:styleId="WW8Num9z0">
    <w:name w:val="WW8Num9z0"/>
    <w:rsid w:val="00C7328A"/>
    <w:rPr>
      <w:rFonts w:ascii="Symbol" w:hAnsi="Symbol" w:cs="OpenSymbol"/>
    </w:rPr>
  </w:style>
  <w:style w:type="character" w:customStyle="1" w:styleId="WW8Num9z1">
    <w:name w:val="WW8Num9z1"/>
    <w:rsid w:val="00C7328A"/>
    <w:rPr>
      <w:rFonts w:ascii="OpenSymbol" w:hAnsi="OpenSymbol" w:cs="OpenSymbol"/>
    </w:rPr>
  </w:style>
  <w:style w:type="character" w:customStyle="1" w:styleId="WW8Num10z0">
    <w:name w:val="WW8Num10z0"/>
    <w:rsid w:val="00C7328A"/>
    <w:rPr>
      <w:rFonts w:ascii="Symbol" w:hAnsi="Symbol" w:cs="OpenSymbol"/>
    </w:rPr>
  </w:style>
  <w:style w:type="character" w:customStyle="1" w:styleId="WW8Num10z1">
    <w:name w:val="WW8Num10z1"/>
    <w:rsid w:val="00C7328A"/>
    <w:rPr>
      <w:rFonts w:ascii="OpenSymbol" w:hAnsi="OpenSymbol" w:cs="OpenSymbol"/>
    </w:rPr>
  </w:style>
  <w:style w:type="character" w:customStyle="1" w:styleId="WW8Num11z0">
    <w:name w:val="WW8Num11z0"/>
    <w:rsid w:val="00C7328A"/>
    <w:rPr>
      <w:rFonts w:ascii="Symbol" w:hAnsi="Symbol" w:cs="OpenSymbol"/>
    </w:rPr>
  </w:style>
  <w:style w:type="character" w:customStyle="1" w:styleId="WW8Num11z1">
    <w:name w:val="WW8Num11z1"/>
    <w:rsid w:val="00C7328A"/>
    <w:rPr>
      <w:rFonts w:ascii="OpenSymbol" w:hAnsi="OpenSymbol" w:cs="OpenSymbol"/>
    </w:rPr>
  </w:style>
  <w:style w:type="character" w:customStyle="1" w:styleId="WW8Num12z0">
    <w:name w:val="WW8Num12z0"/>
    <w:rsid w:val="00C7328A"/>
    <w:rPr>
      <w:rFonts w:ascii="Symbol" w:hAnsi="Symbol" w:cs="OpenSymbol"/>
    </w:rPr>
  </w:style>
  <w:style w:type="character" w:customStyle="1" w:styleId="WW8Num12z1">
    <w:name w:val="WW8Num12z1"/>
    <w:rsid w:val="00C7328A"/>
    <w:rPr>
      <w:rFonts w:ascii="OpenSymbol" w:hAnsi="OpenSymbol" w:cs="OpenSymbol"/>
    </w:rPr>
  </w:style>
  <w:style w:type="character" w:customStyle="1" w:styleId="WW8Num13z0">
    <w:name w:val="WW8Num13z0"/>
    <w:rsid w:val="00C7328A"/>
  </w:style>
  <w:style w:type="character" w:customStyle="1" w:styleId="WW8Num13z1">
    <w:name w:val="WW8Num13z1"/>
    <w:rsid w:val="00C7328A"/>
  </w:style>
  <w:style w:type="character" w:customStyle="1" w:styleId="WW8Num13z2">
    <w:name w:val="WW8Num13z2"/>
    <w:rsid w:val="00C7328A"/>
  </w:style>
  <w:style w:type="character" w:customStyle="1" w:styleId="WW8Num13z3">
    <w:name w:val="WW8Num13z3"/>
    <w:rsid w:val="00C7328A"/>
  </w:style>
  <w:style w:type="character" w:customStyle="1" w:styleId="WW8Num13z4">
    <w:name w:val="WW8Num13z4"/>
    <w:rsid w:val="00C7328A"/>
  </w:style>
  <w:style w:type="character" w:customStyle="1" w:styleId="WW8Num13z5">
    <w:name w:val="WW8Num13z5"/>
    <w:rsid w:val="00C7328A"/>
  </w:style>
  <w:style w:type="character" w:customStyle="1" w:styleId="WW8Num13z6">
    <w:name w:val="WW8Num13z6"/>
    <w:rsid w:val="00C7328A"/>
  </w:style>
  <w:style w:type="character" w:customStyle="1" w:styleId="WW8Num13z7">
    <w:name w:val="WW8Num13z7"/>
    <w:rsid w:val="00C7328A"/>
  </w:style>
  <w:style w:type="character" w:customStyle="1" w:styleId="WW8Num13z8">
    <w:name w:val="WW8Num13z8"/>
    <w:rsid w:val="00C7328A"/>
  </w:style>
  <w:style w:type="character" w:customStyle="1" w:styleId="WW8Num14z0">
    <w:name w:val="WW8Num14z0"/>
    <w:rsid w:val="00C7328A"/>
    <w:rPr>
      <w:rFonts w:ascii="Symbol" w:hAnsi="Symbol" w:cs="OpenSymbol"/>
    </w:rPr>
  </w:style>
  <w:style w:type="character" w:customStyle="1" w:styleId="WW8Num14z1">
    <w:name w:val="WW8Num14z1"/>
    <w:rsid w:val="00C7328A"/>
    <w:rPr>
      <w:rFonts w:ascii="OpenSymbol" w:hAnsi="OpenSymbol" w:cs="OpenSymbol"/>
    </w:rPr>
  </w:style>
  <w:style w:type="character" w:customStyle="1" w:styleId="WW8Num15z0">
    <w:name w:val="WW8Num15z0"/>
    <w:rsid w:val="00C7328A"/>
    <w:rPr>
      <w:rFonts w:ascii="Symbol" w:hAnsi="Symbol" w:cs="OpenSymbol"/>
    </w:rPr>
  </w:style>
  <w:style w:type="character" w:customStyle="1" w:styleId="WW8Num15z1">
    <w:name w:val="WW8Num15z1"/>
    <w:rsid w:val="00C7328A"/>
    <w:rPr>
      <w:rFonts w:ascii="OpenSymbol" w:hAnsi="OpenSymbol" w:cs="OpenSymbol"/>
    </w:rPr>
  </w:style>
  <w:style w:type="character" w:customStyle="1" w:styleId="WW8Num16z0">
    <w:name w:val="WW8Num16z0"/>
    <w:rsid w:val="00C7328A"/>
    <w:rPr>
      <w:rFonts w:ascii="Symbol" w:hAnsi="Symbol" w:cs="OpenSymbol"/>
    </w:rPr>
  </w:style>
  <w:style w:type="character" w:customStyle="1" w:styleId="WW8Num16z1">
    <w:name w:val="WW8Num16z1"/>
    <w:rsid w:val="00C7328A"/>
    <w:rPr>
      <w:rFonts w:ascii="OpenSymbol" w:hAnsi="OpenSymbol" w:cs="OpenSymbol"/>
    </w:rPr>
  </w:style>
  <w:style w:type="character" w:customStyle="1" w:styleId="WW8Num3z1">
    <w:name w:val="WW8Num3z1"/>
    <w:rsid w:val="00C7328A"/>
    <w:rPr>
      <w:rFonts w:ascii="Wingdings 2" w:hAnsi="Wingdings 2" w:cs="Wingdings 2"/>
    </w:rPr>
  </w:style>
  <w:style w:type="character" w:customStyle="1" w:styleId="WW8Num3z2">
    <w:name w:val="WW8Num3z2"/>
    <w:rsid w:val="00C7328A"/>
    <w:rPr>
      <w:rFonts w:ascii="OpenSymbol" w:hAnsi="OpenSymbol" w:cs="OpenSymbol"/>
    </w:rPr>
  </w:style>
  <w:style w:type="character" w:customStyle="1" w:styleId="WW8Num8z2">
    <w:name w:val="WW8Num8z2"/>
    <w:rsid w:val="00C7328A"/>
  </w:style>
  <w:style w:type="character" w:customStyle="1" w:styleId="WW8Num8z3">
    <w:name w:val="WW8Num8z3"/>
    <w:rsid w:val="00C7328A"/>
  </w:style>
  <w:style w:type="character" w:customStyle="1" w:styleId="WW8Num8z4">
    <w:name w:val="WW8Num8z4"/>
    <w:rsid w:val="00C7328A"/>
  </w:style>
  <w:style w:type="character" w:customStyle="1" w:styleId="WW8Num8z5">
    <w:name w:val="WW8Num8z5"/>
    <w:rsid w:val="00C7328A"/>
  </w:style>
  <w:style w:type="character" w:customStyle="1" w:styleId="WW8Num8z6">
    <w:name w:val="WW8Num8z6"/>
    <w:rsid w:val="00C7328A"/>
  </w:style>
  <w:style w:type="character" w:customStyle="1" w:styleId="WW8Num8z7">
    <w:name w:val="WW8Num8z7"/>
    <w:rsid w:val="00C7328A"/>
  </w:style>
  <w:style w:type="character" w:customStyle="1" w:styleId="WW8Num8z8">
    <w:name w:val="WW8Num8z8"/>
    <w:rsid w:val="00C7328A"/>
  </w:style>
  <w:style w:type="character" w:customStyle="1" w:styleId="WW8Num14z2">
    <w:name w:val="WW8Num14z2"/>
    <w:rsid w:val="00C7328A"/>
  </w:style>
  <w:style w:type="character" w:customStyle="1" w:styleId="WW8Num14z3">
    <w:name w:val="WW8Num14z3"/>
    <w:rsid w:val="00C7328A"/>
  </w:style>
  <w:style w:type="character" w:customStyle="1" w:styleId="WW8Num14z4">
    <w:name w:val="WW8Num14z4"/>
    <w:rsid w:val="00C7328A"/>
  </w:style>
  <w:style w:type="character" w:customStyle="1" w:styleId="WW8Num14z5">
    <w:name w:val="WW8Num14z5"/>
    <w:rsid w:val="00C7328A"/>
  </w:style>
  <w:style w:type="character" w:customStyle="1" w:styleId="WW8Num14z6">
    <w:name w:val="WW8Num14z6"/>
    <w:rsid w:val="00C7328A"/>
  </w:style>
  <w:style w:type="character" w:customStyle="1" w:styleId="WW8Num14z7">
    <w:name w:val="WW8Num14z7"/>
    <w:rsid w:val="00C7328A"/>
  </w:style>
  <w:style w:type="character" w:customStyle="1" w:styleId="WW8Num14z8">
    <w:name w:val="WW8Num14z8"/>
    <w:rsid w:val="00C7328A"/>
  </w:style>
  <w:style w:type="character" w:customStyle="1" w:styleId="WW8Num17z0">
    <w:name w:val="WW8Num17z0"/>
    <w:rsid w:val="00C7328A"/>
    <w:rPr>
      <w:rFonts w:ascii="Symbol" w:hAnsi="Symbol" w:cs="OpenSymbol"/>
    </w:rPr>
  </w:style>
  <w:style w:type="character" w:customStyle="1" w:styleId="WW8Num17z1">
    <w:name w:val="WW8Num17z1"/>
    <w:rsid w:val="00C7328A"/>
    <w:rPr>
      <w:rFonts w:ascii="OpenSymbol" w:hAnsi="OpenSymbol" w:cs="OpenSymbol"/>
    </w:rPr>
  </w:style>
  <w:style w:type="character" w:customStyle="1" w:styleId="WW8Num6z2">
    <w:name w:val="WW8Num6z2"/>
    <w:rsid w:val="00C7328A"/>
    <w:rPr>
      <w:rFonts w:ascii="OpenSymbol" w:hAnsi="OpenSymbol" w:cs="OpenSymbol"/>
    </w:rPr>
  </w:style>
  <w:style w:type="character" w:customStyle="1" w:styleId="WW8Num4z1">
    <w:name w:val="WW8Num4z1"/>
    <w:rsid w:val="00C7328A"/>
    <w:rPr>
      <w:rFonts w:ascii="Wingdings 2" w:hAnsi="Wingdings 2" w:cs="Wingdings 2"/>
    </w:rPr>
  </w:style>
  <w:style w:type="character" w:customStyle="1" w:styleId="WW8Num4z2">
    <w:name w:val="WW8Num4z2"/>
    <w:rsid w:val="00C7328A"/>
    <w:rPr>
      <w:rFonts w:ascii="OpenSymbol" w:hAnsi="OpenSymbol" w:cs="OpenSymbol"/>
    </w:rPr>
  </w:style>
  <w:style w:type="character" w:customStyle="1" w:styleId="WW8Num5z2">
    <w:name w:val="WW8Num5z2"/>
    <w:rsid w:val="00C7328A"/>
    <w:rPr>
      <w:rFonts w:ascii="OpenSymbol" w:hAnsi="OpenSymbol" w:cs="OpenSymbol"/>
    </w:rPr>
  </w:style>
  <w:style w:type="character" w:customStyle="1" w:styleId="WW8Num9z2">
    <w:name w:val="WW8Num9z2"/>
    <w:rsid w:val="00C7328A"/>
    <w:rPr>
      <w:rFonts w:ascii="OpenSymbol" w:hAnsi="OpenSymbol" w:cs="OpenSymbol"/>
    </w:rPr>
  </w:style>
  <w:style w:type="character" w:customStyle="1" w:styleId="WW8Num10z2">
    <w:name w:val="WW8Num10z2"/>
    <w:rsid w:val="00C7328A"/>
    <w:rPr>
      <w:rFonts w:ascii="OpenSymbol" w:hAnsi="OpenSymbol" w:cs="OpenSymbol"/>
    </w:rPr>
  </w:style>
  <w:style w:type="character" w:customStyle="1" w:styleId="WW8Num11z2">
    <w:name w:val="WW8Num11z2"/>
    <w:rsid w:val="00C7328A"/>
    <w:rPr>
      <w:rFonts w:ascii="OpenSymbol" w:hAnsi="OpenSymbol" w:cs="OpenSymbol"/>
    </w:rPr>
  </w:style>
  <w:style w:type="character" w:customStyle="1" w:styleId="WW8Num12z2">
    <w:name w:val="WW8Num12z2"/>
    <w:rsid w:val="00C7328A"/>
    <w:rPr>
      <w:rFonts w:ascii="OpenSymbol" w:hAnsi="OpenSymbol" w:cs="OpenSymbol"/>
    </w:rPr>
  </w:style>
  <w:style w:type="character" w:customStyle="1" w:styleId="WW8Num16z2">
    <w:name w:val="WW8Num16z2"/>
    <w:rsid w:val="00C7328A"/>
    <w:rPr>
      <w:rFonts w:ascii="OpenSymbol" w:hAnsi="OpenSymbol" w:cs="OpenSymbol"/>
    </w:rPr>
  </w:style>
  <w:style w:type="character" w:customStyle="1" w:styleId="WW8Num17z2">
    <w:name w:val="WW8Num17z2"/>
    <w:rsid w:val="00C7328A"/>
    <w:rPr>
      <w:rFonts w:ascii="OpenSymbol" w:hAnsi="OpenSymbol" w:cs="OpenSymbol"/>
    </w:rPr>
  </w:style>
  <w:style w:type="character" w:customStyle="1" w:styleId="WW8Num18z0">
    <w:name w:val="WW8Num18z0"/>
    <w:rsid w:val="00C7328A"/>
    <w:rPr>
      <w:rFonts w:ascii="Wingdings" w:hAnsi="Wingdings" w:cs="Wingdings"/>
    </w:rPr>
  </w:style>
  <w:style w:type="character" w:customStyle="1" w:styleId="WW8Num18z1">
    <w:name w:val="WW8Num18z1"/>
    <w:rsid w:val="00C7328A"/>
    <w:rPr>
      <w:rFonts w:ascii="Wingdings 2" w:hAnsi="Wingdings 2" w:cs="Wingdings 2"/>
    </w:rPr>
  </w:style>
  <w:style w:type="character" w:customStyle="1" w:styleId="WW8Num18z2">
    <w:name w:val="WW8Num18z2"/>
    <w:rsid w:val="00C7328A"/>
    <w:rPr>
      <w:rFonts w:ascii="OpenSymbol" w:hAnsi="OpenSymbol" w:cs="OpenSymbol"/>
    </w:rPr>
  </w:style>
  <w:style w:type="character" w:customStyle="1" w:styleId="WW8Num19z0">
    <w:name w:val="WW8Num19z0"/>
    <w:rsid w:val="00C7328A"/>
    <w:rPr>
      <w:rFonts w:ascii="Wingdings" w:hAnsi="Wingdings" w:cs="Wingdings"/>
    </w:rPr>
  </w:style>
  <w:style w:type="character" w:customStyle="1" w:styleId="WW8Num19z1">
    <w:name w:val="WW8Num19z1"/>
    <w:rsid w:val="00C7328A"/>
    <w:rPr>
      <w:rFonts w:ascii="Wingdings 2" w:hAnsi="Wingdings 2" w:cs="Wingdings 2"/>
    </w:rPr>
  </w:style>
  <w:style w:type="character" w:customStyle="1" w:styleId="WW8Num19z2">
    <w:name w:val="WW8Num19z2"/>
    <w:rsid w:val="00C7328A"/>
    <w:rPr>
      <w:rFonts w:ascii="OpenSymbol" w:hAnsi="OpenSymbol" w:cs="OpenSymbol"/>
    </w:rPr>
  </w:style>
  <w:style w:type="character" w:customStyle="1" w:styleId="WW8Num20z0">
    <w:name w:val="WW8Num20z0"/>
    <w:rsid w:val="00C7328A"/>
    <w:rPr>
      <w:u w:val="none"/>
    </w:rPr>
  </w:style>
  <w:style w:type="character" w:customStyle="1" w:styleId="WW8Num21z0">
    <w:name w:val="WW8Num21z0"/>
    <w:rsid w:val="00C7328A"/>
    <w:rPr>
      <w:rFonts w:ascii="Wingdings" w:hAnsi="Wingdings" w:cs="Wingdings"/>
    </w:rPr>
  </w:style>
  <w:style w:type="character" w:customStyle="1" w:styleId="WW8Num21z1">
    <w:name w:val="WW8Num21z1"/>
    <w:rsid w:val="00C7328A"/>
    <w:rPr>
      <w:rFonts w:ascii="Wingdings 2" w:hAnsi="Wingdings 2" w:cs="Wingdings 2"/>
    </w:rPr>
  </w:style>
  <w:style w:type="character" w:customStyle="1" w:styleId="WW8Num21z2">
    <w:name w:val="WW8Num21z2"/>
    <w:rsid w:val="00C7328A"/>
    <w:rPr>
      <w:rFonts w:ascii="OpenSymbol" w:hAnsi="OpenSymbol" w:cs="OpenSymbol"/>
    </w:rPr>
  </w:style>
  <w:style w:type="character" w:customStyle="1" w:styleId="WW8Num22z0">
    <w:name w:val="WW8Num22z0"/>
    <w:rsid w:val="00C7328A"/>
    <w:rPr>
      <w:rFonts w:ascii="Wingdings" w:hAnsi="Wingdings" w:cs="Wingdings"/>
    </w:rPr>
  </w:style>
  <w:style w:type="character" w:customStyle="1" w:styleId="WW8Num22z1">
    <w:name w:val="WW8Num22z1"/>
    <w:rsid w:val="00C7328A"/>
    <w:rPr>
      <w:rFonts w:ascii="Wingdings 2" w:hAnsi="Wingdings 2" w:cs="Wingdings 2"/>
    </w:rPr>
  </w:style>
  <w:style w:type="character" w:customStyle="1" w:styleId="WW8Num22z2">
    <w:name w:val="WW8Num22z2"/>
    <w:rsid w:val="00C7328A"/>
    <w:rPr>
      <w:rFonts w:ascii="OpenSymbol" w:hAnsi="OpenSymbol" w:cs="OpenSymbol"/>
    </w:rPr>
  </w:style>
  <w:style w:type="character" w:customStyle="1" w:styleId="WW8Num23z0">
    <w:name w:val="WW8Num23z0"/>
    <w:rsid w:val="00C7328A"/>
    <w:rPr>
      <w:rFonts w:ascii="Symbol" w:hAnsi="Symbol" w:cs="Symbol"/>
    </w:rPr>
  </w:style>
  <w:style w:type="character" w:customStyle="1" w:styleId="WW8Num23z1">
    <w:name w:val="WW8Num23z1"/>
    <w:rsid w:val="00C7328A"/>
    <w:rPr>
      <w:rFonts w:ascii="OpenSymbol" w:hAnsi="OpenSymbol" w:cs="OpenSymbol"/>
    </w:rPr>
  </w:style>
  <w:style w:type="character" w:customStyle="1" w:styleId="WW8Num24z0">
    <w:name w:val="WW8Num24z0"/>
    <w:rsid w:val="00C7328A"/>
  </w:style>
  <w:style w:type="character" w:customStyle="1" w:styleId="WW8Num24z1">
    <w:name w:val="WW8Num24z1"/>
    <w:rsid w:val="00C7328A"/>
  </w:style>
  <w:style w:type="character" w:customStyle="1" w:styleId="WW8Num24z2">
    <w:name w:val="WW8Num24z2"/>
    <w:rsid w:val="00C7328A"/>
  </w:style>
  <w:style w:type="character" w:customStyle="1" w:styleId="WW8Num24z3">
    <w:name w:val="WW8Num24z3"/>
    <w:rsid w:val="00C7328A"/>
  </w:style>
  <w:style w:type="character" w:customStyle="1" w:styleId="WW8Num24z4">
    <w:name w:val="WW8Num24z4"/>
    <w:rsid w:val="00C7328A"/>
  </w:style>
  <w:style w:type="character" w:customStyle="1" w:styleId="WW8Num24z5">
    <w:name w:val="WW8Num24z5"/>
    <w:rsid w:val="00C7328A"/>
  </w:style>
  <w:style w:type="character" w:customStyle="1" w:styleId="WW8Num24z6">
    <w:name w:val="WW8Num24z6"/>
    <w:rsid w:val="00C7328A"/>
  </w:style>
  <w:style w:type="character" w:customStyle="1" w:styleId="WW8Num24z7">
    <w:name w:val="WW8Num24z7"/>
    <w:rsid w:val="00C7328A"/>
  </w:style>
  <w:style w:type="character" w:customStyle="1" w:styleId="WW8Num24z8">
    <w:name w:val="WW8Num24z8"/>
    <w:rsid w:val="00C7328A"/>
  </w:style>
  <w:style w:type="character" w:customStyle="1" w:styleId="Vietas">
    <w:name w:val="Viñetas"/>
    <w:rsid w:val="00C7328A"/>
    <w:rPr>
      <w:rFonts w:ascii="OpenSymbol" w:eastAsia="OpenSymbol" w:hAnsi="OpenSymbol" w:cs="OpenSymbol"/>
    </w:rPr>
  </w:style>
  <w:style w:type="character" w:customStyle="1" w:styleId="ListLabel1">
    <w:name w:val="ListLabel 1"/>
    <w:rsid w:val="00C7328A"/>
    <w:rPr>
      <w:rFonts w:cs="Wingdings"/>
    </w:rPr>
  </w:style>
  <w:style w:type="character" w:customStyle="1" w:styleId="ListLabel2">
    <w:name w:val="ListLabel 2"/>
    <w:rsid w:val="00C7328A"/>
    <w:rPr>
      <w:rFonts w:cs="Wingdings 2"/>
    </w:rPr>
  </w:style>
  <w:style w:type="character" w:customStyle="1" w:styleId="ListLabel3">
    <w:name w:val="ListLabel 3"/>
    <w:rsid w:val="00C7328A"/>
    <w:rPr>
      <w:rFonts w:cs="OpenSymbol"/>
    </w:rPr>
  </w:style>
  <w:style w:type="character" w:customStyle="1" w:styleId="ListLabel4">
    <w:name w:val="ListLabel 4"/>
    <w:rsid w:val="00C7328A"/>
    <w:rPr>
      <w:rFonts w:cs="Wingdings"/>
    </w:rPr>
  </w:style>
  <w:style w:type="character" w:customStyle="1" w:styleId="ListLabel5">
    <w:name w:val="ListLabel 5"/>
    <w:rsid w:val="00C7328A"/>
    <w:rPr>
      <w:rFonts w:cs="Wingdings 2"/>
    </w:rPr>
  </w:style>
  <w:style w:type="character" w:customStyle="1" w:styleId="ListLabel6">
    <w:name w:val="ListLabel 6"/>
    <w:rsid w:val="00C7328A"/>
    <w:rPr>
      <w:rFonts w:cs="OpenSymbol"/>
    </w:rPr>
  </w:style>
  <w:style w:type="character" w:customStyle="1" w:styleId="ListLabel7">
    <w:name w:val="ListLabel 7"/>
    <w:rsid w:val="00C7328A"/>
    <w:rPr>
      <w:rFonts w:cs="Wingdings"/>
    </w:rPr>
  </w:style>
  <w:style w:type="character" w:customStyle="1" w:styleId="ListLabel8">
    <w:name w:val="ListLabel 8"/>
    <w:rsid w:val="00C7328A"/>
    <w:rPr>
      <w:rFonts w:cs="Wingdings 2"/>
    </w:rPr>
  </w:style>
  <w:style w:type="character" w:customStyle="1" w:styleId="ListLabel9">
    <w:name w:val="ListLabel 9"/>
    <w:rsid w:val="00C7328A"/>
    <w:rPr>
      <w:rFonts w:cs="OpenSymbol"/>
    </w:rPr>
  </w:style>
  <w:style w:type="character" w:customStyle="1" w:styleId="ListLabel10">
    <w:name w:val="ListLabel 10"/>
    <w:rsid w:val="00C7328A"/>
    <w:rPr>
      <w:rFonts w:cs="Wingdings"/>
    </w:rPr>
  </w:style>
  <w:style w:type="character" w:customStyle="1" w:styleId="ListLabel11">
    <w:name w:val="ListLabel 11"/>
    <w:rsid w:val="00C7328A"/>
    <w:rPr>
      <w:rFonts w:cs="Wingdings 2"/>
    </w:rPr>
  </w:style>
  <w:style w:type="character" w:customStyle="1" w:styleId="ListLabel12">
    <w:name w:val="ListLabel 12"/>
    <w:rsid w:val="00C7328A"/>
    <w:rPr>
      <w:rFonts w:cs="OpenSymbol"/>
    </w:rPr>
  </w:style>
  <w:style w:type="character" w:customStyle="1" w:styleId="ListLabel13">
    <w:name w:val="ListLabel 13"/>
    <w:rsid w:val="00C7328A"/>
    <w:rPr>
      <w:rFonts w:cs="Wingdings"/>
    </w:rPr>
  </w:style>
  <w:style w:type="character" w:customStyle="1" w:styleId="ListLabel14">
    <w:name w:val="ListLabel 14"/>
    <w:rsid w:val="00C7328A"/>
    <w:rPr>
      <w:rFonts w:cs="Wingdings 2"/>
    </w:rPr>
  </w:style>
  <w:style w:type="character" w:customStyle="1" w:styleId="ListLabel15">
    <w:name w:val="ListLabel 15"/>
    <w:rsid w:val="00C7328A"/>
    <w:rPr>
      <w:rFonts w:cs="OpenSymbol"/>
    </w:rPr>
  </w:style>
  <w:style w:type="character" w:customStyle="1" w:styleId="ListLabel16">
    <w:name w:val="ListLabel 16"/>
    <w:rsid w:val="00C7328A"/>
    <w:rPr>
      <w:rFonts w:cs="Wingdings"/>
    </w:rPr>
  </w:style>
  <w:style w:type="character" w:customStyle="1" w:styleId="ListLabel17">
    <w:name w:val="ListLabel 17"/>
    <w:rsid w:val="00C7328A"/>
    <w:rPr>
      <w:rFonts w:cs="Wingdings 2"/>
    </w:rPr>
  </w:style>
  <w:style w:type="character" w:customStyle="1" w:styleId="ListLabel18">
    <w:name w:val="ListLabel 18"/>
    <w:rsid w:val="00C7328A"/>
    <w:rPr>
      <w:rFonts w:cs="OpenSymbol"/>
    </w:rPr>
  </w:style>
  <w:style w:type="character" w:customStyle="1" w:styleId="ListLabel19">
    <w:name w:val="ListLabel 19"/>
    <w:rsid w:val="00C7328A"/>
    <w:rPr>
      <w:rFonts w:cs="Wingdings"/>
    </w:rPr>
  </w:style>
  <w:style w:type="character" w:customStyle="1" w:styleId="ListLabel20">
    <w:name w:val="ListLabel 20"/>
    <w:rsid w:val="00C7328A"/>
    <w:rPr>
      <w:rFonts w:cs="Wingdings 2"/>
    </w:rPr>
  </w:style>
  <w:style w:type="character" w:customStyle="1" w:styleId="ListLabel21">
    <w:name w:val="ListLabel 21"/>
    <w:rsid w:val="00C7328A"/>
    <w:rPr>
      <w:rFonts w:cs="OpenSymbol"/>
    </w:rPr>
  </w:style>
  <w:style w:type="character" w:customStyle="1" w:styleId="ListLabel22">
    <w:name w:val="ListLabel 22"/>
    <w:rsid w:val="00C7328A"/>
    <w:rPr>
      <w:rFonts w:cs="Wingdings"/>
    </w:rPr>
  </w:style>
  <w:style w:type="character" w:customStyle="1" w:styleId="ListLabel23">
    <w:name w:val="ListLabel 23"/>
    <w:rsid w:val="00C7328A"/>
    <w:rPr>
      <w:rFonts w:cs="Wingdings 2"/>
    </w:rPr>
  </w:style>
  <w:style w:type="character" w:customStyle="1" w:styleId="ListLabel24">
    <w:name w:val="ListLabel 24"/>
    <w:rsid w:val="00C7328A"/>
    <w:rPr>
      <w:rFonts w:cs="OpenSymbol"/>
    </w:rPr>
  </w:style>
  <w:style w:type="character" w:customStyle="1" w:styleId="ListLabel25">
    <w:name w:val="ListLabel 25"/>
    <w:rsid w:val="00C7328A"/>
    <w:rPr>
      <w:rFonts w:cs="Wingdings"/>
    </w:rPr>
  </w:style>
  <w:style w:type="character" w:customStyle="1" w:styleId="ListLabel26">
    <w:name w:val="ListLabel 26"/>
    <w:rsid w:val="00C7328A"/>
    <w:rPr>
      <w:rFonts w:cs="Wingdings 2"/>
    </w:rPr>
  </w:style>
  <w:style w:type="character" w:customStyle="1" w:styleId="ListLabel27">
    <w:name w:val="ListLabel 27"/>
    <w:rsid w:val="00C7328A"/>
    <w:rPr>
      <w:rFonts w:cs="OpenSymbol"/>
    </w:rPr>
  </w:style>
  <w:style w:type="character" w:customStyle="1" w:styleId="ListLabel28">
    <w:name w:val="ListLabel 28"/>
    <w:rsid w:val="00C7328A"/>
    <w:rPr>
      <w:rFonts w:cs="Wingdings"/>
    </w:rPr>
  </w:style>
  <w:style w:type="character" w:customStyle="1" w:styleId="ListLabel29">
    <w:name w:val="ListLabel 29"/>
    <w:rsid w:val="00C7328A"/>
    <w:rPr>
      <w:rFonts w:cs="Wingdings 2"/>
    </w:rPr>
  </w:style>
  <w:style w:type="character" w:customStyle="1" w:styleId="ListLabel30">
    <w:name w:val="ListLabel 30"/>
    <w:rsid w:val="00C7328A"/>
    <w:rPr>
      <w:rFonts w:cs="OpenSymbol"/>
    </w:rPr>
  </w:style>
  <w:style w:type="character" w:customStyle="1" w:styleId="ListLabel31">
    <w:name w:val="ListLabel 31"/>
    <w:rsid w:val="00C7328A"/>
    <w:rPr>
      <w:rFonts w:cs="Wingdings"/>
    </w:rPr>
  </w:style>
  <w:style w:type="character" w:customStyle="1" w:styleId="ListLabel32">
    <w:name w:val="ListLabel 32"/>
    <w:rsid w:val="00C7328A"/>
    <w:rPr>
      <w:rFonts w:cs="Wingdings 2"/>
    </w:rPr>
  </w:style>
  <w:style w:type="character" w:customStyle="1" w:styleId="ListLabel33">
    <w:name w:val="ListLabel 33"/>
    <w:rsid w:val="00C7328A"/>
    <w:rPr>
      <w:rFonts w:cs="OpenSymbol"/>
    </w:rPr>
  </w:style>
  <w:style w:type="character" w:customStyle="1" w:styleId="ListLabel34">
    <w:name w:val="ListLabel 34"/>
    <w:rsid w:val="00C7328A"/>
    <w:rPr>
      <w:rFonts w:cs="Wingdings"/>
    </w:rPr>
  </w:style>
  <w:style w:type="character" w:customStyle="1" w:styleId="ListLabel35">
    <w:name w:val="ListLabel 35"/>
    <w:rsid w:val="00C7328A"/>
    <w:rPr>
      <w:rFonts w:cs="Wingdings 2"/>
    </w:rPr>
  </w:style>
  <w:style w:type="character" w:customStyle="1" w:styleId="ListLabel36">
    <w:name w:val="ListLabel 36"/>
    <w:rsid w:val="00C7328A"/>
    <w:rPr>
      <w:rFonts w:cs="OpenSymbol"/>
    </w:rPr>
  </w:style>
  <w:style w:type="character" w:customStyle="1" w:styleId="ListLabel37">
    <w:name w:val="ListLabel 37"/>
    <w:rsid w:val="00C7328A"/>
    <w:rPr>
      <w:rFonts w:cs="Wingdings"/>
    </w:rPr>
  </w:style>
  <w:style w:type="character" w:customStyle="1" w:styleId="ListLabel38">
    <w:name w:val="ListLabel 38"/>
    <w:rsid w:val="00C7328A"/>
    <w:rPr>
      <w:rFonts w:cs="Wingdings 2"/>
    </w:rPr>
  </w:style>
  <w:style w:type="character" w:customStyle="1" w:styleId="ListLabel39">
    <w:name w:val="ListLabel 39"/>
    <w:rsid w:val="00C7328A"/>
    <w:rPr>
      <w:rFonts w:cs="OpenSymbol"/>
    </w:rPr>
  </w:style>
  <w:style w:type="character" w:customStyle="1" w:styleId="ListLabel40">
    <w:name w:val="ListLabel 40"/>
    <w:rsid w:val="00C7328A"/>
    <w:rPr>
      <w:rFonts w:cs="Wingdings"/>
    </w:rPr>
  </w:style>
  <w:style w:type="character" w:customStyle="1" w:styleId="ListLabel41">
    <w:name w:val="ListLabel 41"/>
    <w:rsid w:val="00C7328A"/>
    <w:rPr>
      <w:rFonts w:cs="Wingdings 2"/>
    </w:rPr>
  </w:style>
  <w:style w:type="character" w:customStyle="1" w:styleId="ListLabel42">
    <w:name w:val="ListLabel 42"/>
    <w:rsid w:val="00C7328A"/>
    <w:rPr>
      <w:rFonts w:cs="OpenSymbol"/>
    </w:rPr>
  </w:style>
  <w:style w:type="character" w:customStyle="1" w:styleId="ListLabel43">
    <w:name w:val="ListLabel 43"/>
    <w:rsid w:val="00C7328A"/>
    <w:rPr>
      <w:rFonts w:cs="Wingdings"/>
    </w:rPr>
  </w:style>
  <w:style w:type="character" w:customStyle="1" w:styleId="ListLabel44">
    <w:name w:val="ListLabel 44"/>
    <w:rsid w:val="00C7328A"/>
    <w:rPr>
      <w:rFonts w:cs="Wingdings 2"/>
    </w:rPr>
  </w:style>
  <w:style w:type="character" w:customStyle="1" w:styleId="ListLabel45">
    <w:name w:val="ListLabel 45"/>
    <w:rsid w:val="00C7328A"/>
    <w:rPr>
      <w:rFonts w:cs="OpenSymbol"/>
    </w:rPr>
  </w:style>
  <w:style w:type="character" w:customStyle="1" w:styleId="ListLabel46">
    <w:name w:val="ListLabel 46"/>
    <w:rsid w:val="00C7328A"/>
    <w:rPr>
      <w:rFonts w:cs="Wingdings"/>
    </w:rPr>
  </w:style>
  <w:style w:type="character" w:customStyle="1" w:styleId="ListLabel47">
    <w:name w:val="ListLabel 47"/>
    <w:rsid w:val="00C7328A"/>
    <w:rPr>
      <w:rFonts w:cs="Wingdings 2"/>
    </w:rPr>
  </w:style>
  <w:style w:type="character" w:customStyle="1" w:styleId="ListLabel48">
    <w:name w:val="ListLabel 48"/>
    <w:rsid w:val="00C7328A"/>
    <w:rPr>
      <w:rFonts w:cs="OpenSymbol"/>
    </w:rPr>
  </w:style>
  <w:style w:type="character" w:customStyle="1" w:styleId="ListLabel49">
    <w:name w:val="ListLabel 49"/>
    <w:rsid w:val="00C7328A"/>
    <w:rPr>
      <w:rFonts w:cs="Wingdings"/>
    </w:rPr>
  </w:style>
  <w:style w:type="character" w:customStyle="1" w:styleId="ListLabel50">
    <w:name w:val="ListLabel 50"/>
    <w:rsid w:val="00C7328A"/>
    <w:rPr>
      <w:rFonts w:cs="Wingdings 2"/>
    </w:rPr>
  </w:style>
  <w:style w:type="character" w:customStyle="1" w:styleId="ListLabel51">
    <w:name w:val="ListLabel 51"/>
    <w:rsid w:val="00C7328A"/>
    <w:rPr>
      <w:rFonts w:cs="OpenSymbol"/>
    </w:rPr>
  </w:style>
  <w:style w:type="character" w:customStyle="1" w:styleId="ListLabel52">
    <w:name w:val="ListLabel 52"/>
    <w:rsid w:val="00C7328A"/>
    <w:rPr>
      <w:rFonts w:cs="Wingdings"/>
    </w:rPr>
  </w:style>
  <w:style w:type="character" w:customStyle="1" w:styleId="ListLabel53">
    <w:name w:val="ListLabel 53"/>
    <w:rsid w:val="00C7328A"/>
    <w:rPr>
      <w:rFonts w:cs="Wingdings 2"/>
    </w:rPr>
  </w:style>
  <w:style w:type="character" w:customStyle="1" w:styleId="ListLabel54">
    <w:name w:val="ListLabel 54"/>
    <w:rsid w:val="00C7328A"/>
    <w:rPr>
      <w:rFonts w:cs="OpenSymbol"/>
    </w:rPr>
  </w:style>
  <w:style w:type="character" w:customStyle="1" w:styleId="ListLabel55">
    <w:name w:val="ListLabel 55"/>
    <w:rsid w:val="00C7328A"/>
    <w:rPr>
      <w:u w:val="none"/>
    </w:rPr>
  </w:style>
  <w:style w:type="character" w:customStyle="1" w:styleId="ListLabel56">
    <w:name w:val="ListLabel 56"/>
    <w:rsid w:val="00C7328A"/>
    <w:rPr>
      <w:u w:val="none"/>
    </w:rPr>
  </w:style>
  <w:style w:type="character" w:customStyle="1" w:styleId="ListLabel57">
    <w:name w:val="ListLabel 57"/>
    <w:rsid w:val="00C7328A"/>
    <w:rPr>
      <w:u w:val="none"/>
    </w:rPr>
  </w:style>
  <w:style w:type="character" w:customStyle="1" w:styleId="ListLabel58">
    <w:name w:val="ListLabel 58"/>
    <w:rsid w:val="00C7328A"/>
    <w:rPr>
      <w:u w:val="none"/>
    </w:rPr>
  </w:style>
  <w:style w:type="character" w:customStyle="1" w:styleId="ListLabel59">
    <w:name w:val="ListLabel 59"/>
    <w:rsid w:val="00C7328A"/>
    <w:rPr>
      <w:u w:val="none"/>
    </w:rPr>
  </w:style>
  <w:style w:type="character" w:customStyle="1" w:styleId="ListLabel60">
    <w:name w:val="ListLabel 60"/>
    <w:rsid w:val="00C7328A"/>
    <w:rPr>
      <w:u w:val="none"/>
    </w:rPr>
  </w:style>
  <w:style w:type="character" w:customStyle="1" w:styleId="ListLabel61">
    <w:name w:val="ListLabel 61"/>
    <w:rsid w:val="00C7328A"/>
    <w:rPr>
      <w:u w:val="none"/>
    </w:rPr>
  </w:style>
  <w:style w:type="character" w:customStyle="1" w:styleId="ListLabel62">
    <w:name w:val="ListLabel 62"/>
    <w:rsid w:val="00C7328A"/>
    <w:rPr>
      <w:u w:val="none"/>
    </w:rPr>
  </w:style>
  <w:style w:type="character" w:customStyle="1" w:styleId="ListLabel63">
    <w:name w:val="ListLabel 63"/>
    <w:rsid w:val="00C7328A"/>
    <w:rPr>
      <w:u w:val="none"/>
    </w:rPr>
  </w:style>
  <w:style w:type="character" w:customStyle="1" w:styleId="ListLabel64">
    <w:name w:val="ListLabel 64"/>
    <w:rsid w:val="00C7328A"/>
    <w:rPr>
      <w:rFonts w:cs="Wingdings"/>
    </w:rPr>
  </w:style>
  <w:style w:type="character" w:customStyle="1" w:styleId="ListLabel65">
    <w:name w:val="ListLabel 65"/>
    <w:rsid w:val="00C7328A"/>
    <w:rPr>
      <w:rFonts w:cs="Wingdings 2"/>
    </w:rPr>
  </w:style>
  <w:style w:type="character" w:customStyle="1" w:styleId="ListLabel66">
    <w:name w:val="ListLabel 66"/>
    <w:rsid w:val="00C7328A"/>
    <w:rPr>
      <w:rFonts w:cs="OpenSymbol"/>
    </w:rPr>
  </w:style>
  <w:style w:type="character" w:customStyle="1" w:styleId="ListLabel67">
    <w:name w:val="ListLabel 67"/>
    <w:rsid w:val="00C7328A"/>
    <w:rPr>
      <w:rFonts w:cs="Wingdings"/>
    </w:rPr>
  </w:style>
  <w:style w:type="character" w:customStyle="1" w:styleId="ListLabel68">
    <w:name w:val="ListLabel 68"/>
    <w:rsid w:val="00C7328A"/>
    <w:rPr>
      <w:rFonts w:cs="Wingdings 2"/>
    </w:rPr>
  </w:style>
  <w:style w:type="character" w:customStyle="1" w:styleId="ListLabel69">
    <w:name w:val="ListLabel 69"/>
    <w:rsid w:val="00C7328A"/>
    <w:rPr>
      <w:rFonts w:cs="OpenSymbol"/>
    </w:rPr>
  </w:style>
  <w:style w:type="character" w:customStyle="1" w:styleId="ListLabel70">
    <w:name w:val="ListLabel 70"/>
    <w:rsid w:val="00C7328A"/>
    <w:rPr>
      <w:rFonts w:cs="Wingdings"/>
    </w:rPr>
  </w:style>
  <w:style w:type="character" w:customStyle="1" w:styleId="ListLabel71">
    <w:name w:val="ListLabel 71"/>
    <w:rsid w:val="00C7328A"/>
    <w:rPr>
      <w:rFonts w:cs="Wingdings 2"/>
    </w:rPr>
  </w:style>
  <w:style w:type="character" w:customStyle="1" w:styleId="ListLabel72">
    <w:name w:val="ListLabel 72"/>
    <w:rsid w:val="00C7328A"/>
    <w:rPr>
      <w:rFonts w:cs="OpenSymbol"/>
    </w:rPr>
  </w:style>
  <w:style w:type="character" w:customStyle="1" w:styleId="ListLabel73">
    <w:name w:val="ListLabel 73"/>
    <w:rsid w:val="00C7328A"/>
    <w:rPr>
      <w:rFonts w:cs="Wingdings"/>
    </w:rPr>
  </w:style>
  <w:style w:type="character" w:customStyle="1" w:styleId="ListLabel74">
    <w:name w:val="ListLabel 74"/>
    <w:rsid w:val="00C7328A"/>
    <w:rPr>
      <w:rFonts w:cs="Wingdings 2"/>
    </w:rPr>
  </w:style>
  <w:style w:type="character" w:customStyle="1" w:styleId="ListLabel75">
    <w:name w:val="ListLabel 75"/>
    <w:rsid w:val="00C7328A"/>
    <w:rPr>
      <w:rFonts w:cs="OpenSymbol"/>
    </w:rPr>
  </w:style>
  <w:style w:type="character" w:customStyle="1" w:styleId="ListLabel76">
    <w:name w:val="ListLabel 76"/>
    <w:rsid w:val="00C7328A"/>
    <w:rPr>
      <w:rFonts w:cs="Wingdings"/>
    </w:rPr>
  </w:style>
  <w:style w:type="character" w:customStyle="1" w:styleId="ListLabel77">
    <w:name w:val="ListLabel 77"/>
    <w:rsid w:val="00C7328A"/>
    <w:rPr>
      <w:rFonts w:cs="Wingdings 2"/>
    </w:rPr>
  </w:style>
  <w:style w:type="character" w:customStyle="1" w:styleId="ListLabel78">
    <w:name w:val="ListLabel 78"/>
    <w:rsid w:val="00C7328A"/>
    <w:rPr>
      <w:rFonts w:cs="OpenSymbol"/>
    </w:rPr>
  </w:style>
  <w:style w:type="character" w:customStyle="1" w:styleId="ListLabel79">
    <w:name w:val="ListLabel 79"/>
    <w:rsid w:val="00C7328A"/>
    <w:rPr>
      <w:rFonts w:cs="Wingdings"/>
    </w:rPr>
  </w:style>
  <w:style w:type="character" w:customStyle="1" w:styleId="ListLabel80">
    <w:name w:val="ListLabel 80"/>
    <w:rsid w:val="00C7328A"/>
    <w:rPr>
      <w:rFonts w:cs="Wingdings 2"/>
    </w:rPr>
  </w:style>
  <w:style w:type="character" w:customStyle="1" w:styleId="ListLabel81">
    <w:name w:val="ListLabel 81"/>
    <w:rsid w:val="00C7328A"/>
    <w:rPr>
      <w:rFonts w:cs="OpenSymbol"/>
    </w:rPr>
  </w:style>
  <w:style w:type="character" w:customStyle="1" w:styleId="ListLabel82">
    <w:name w:val="ListLabel 82"/>
    <w:rsid w:val="00C7328A"/>
    <w:rPr>
      <w:rFonts w:cs="Wingdings"/>
    </w:rPr>
  </w:style>
  <w:style w:type="character" w:customStyle="1" w:styleId="ListLabel83">
    <w:name w:val="ListLabel 83"/>
    <w:rsid w:val="00C7328A"/>
    <w:rPr>
      <w:rFonts w:cs="Wingdings 2"/>
    </w:rPr>
  </w:style>
  <w:style w:type="character" w:customStyle="1" w:styleId="ListLabel84">
    <w:name w:val="ListLabel 84"/>
    <w:rsid w:val="00C7328A"/>
    <w:rPr>
      <w:rFonts w:cs="OpenSymbol"/>
    </w:rPr>
  </w:style>
  <w:style w:type="character" w:customStyle="1" w:styleId="ListLabel85">
    <w:name w:val="ListLabel 85"/>
    <w:rsid w:val="00C7328A"/>
    <w:rPr>
      <w:rFonts w:cs="Wingdings"/>
    </w:rPr>
  </w:style>
  <w:style w:type="character" w:customStyle="1" w:styleId="ListLabel86">
    <w:name w:val="ListLabel 86"/>
    <w:rsid w:val="00C7328A"/>
    <w:rPr>
      <w:rFonts w:cs="Wingdings 2"/>
    </w:rPr>
  </w:style>
  <w:style w:type="character" w:customStyle="1" w:styleId="ListLabel87">
    <w:name w:val="ListLabel 87"/>
    <w:rsid w:val="00C7328A"/>
    <w:rPr>
      <w:rFonts w:cs="OpenSymbol"/>
    </w:rPr>
  </w:style>
  <w:style w:type="character" w:customStyle="1" w:styleId="ListLabel88">
    <w:name w:val="ListLabel 88"/>
    <w:rsid w:val="00C7328A"/>
    <w:rPr>
      <w:rFonts w:cs="Wingdings"/>
    </w:rPr>
  </w:style>
  <w:style w:type="character" w:customStyle="1" w:styleId="ListLabel89">
    <w:name w:val="ListLabel 89"/>
    <w:rsid w:val="00C7328A"/>
    <w:rPr>
      <w:rFonts w:cs="Wingdings 2"/>
    </w:rPr>
  </w:style>
  <w:style w:type="character" w:customStyle="1" w:styleId="ListLabel90">
    <w:name w:val="ListLabel 90"/>
    <w:rsid w:val="00C7328A"/>
    <w:rPr>
      <w:rFonts w:cs="OpenSymbol"/>
    </w:rPr>
  </w:style>
  <w:style w:type="character" w:customStyle="1" w:styleId="ListLabel91">
    <w:name w:val="ListLabel 91"/>
    <w:rsid w:val="00C7328A"/>
    <w:rPr>
      <w:rFonts w:cs="Wingdings"/>
    </w:rPr>
  </w:style>
  <w:style w:type="character" w:customStyle="1" w:styleId="ListLabel92">
    <w:name w:val="ListLabel 92"/>
    <w:rsid w:val="00C7328A"/>
    <w:rPr>
      <w:rFonts w:cs="Wingdings 2"/>
    </w:rPr>
  </w:style>
  <w:style w:type="character" w:customStyle="1" w:styleId="ListLabel93">
    <w:name w:val="ListLabel 93"/>
    <w:rsid w:val="00C7328A"/>
    <w:rPr>
      <w:rFonts w:cs="OpenSymbol"/>
    </w:rPr>
  </w:style>
  <w:style w:type="character" w:customStyle="1" w:styleId="ListLabel94">
    <w:name w:val="ListLabel 94"/>
    <w:rsid w:val="00C7328A"/>
    <w:rPr>
      <w:rFonts w:cs="Wingdings"/>
    </w:rPr>
  </w:style>
  <w:style w:type="character" w:customStyle="1" w:styleId="ListLabel95">
    <w:name w:val="ListLabel 95"/>
    <w:rsid w:val="00C7328A"/>
    <w:rPr>
      <w:rFonts w:cs="Wingdings 2"/>
    </w:rPr>
  </w:style>
  <w:style w:type="character" w:customStyle="1" w:styleId="ListLabel96">
    <w:name w:val="ListLabel 96"/>
    <w:rsid w:val="00C7328A"/>
    <w:rPr>
      <w:rFonts w:cs="OpenSymbol"/>
    </w:rPr>
  </w:style>
  <w:style w:type="character" w:customStyle="1" w:styleId="ListLabel97">
    <w:name w:val="ListLabel 97"/>
    <w:rsid w:val="00C7328A"/>
    <w:rPr>
      <w:rFonts w:cs="Wingdings"/>
    </w:rPr>
  </w:style>
  <w:style w:type="character" w:customStyle="1" w:styleId="ListLabel98">
    <w:name w:val="ListLabel 98"/>
    <w:rsid w:val="00C7328A"/>
    <w:rPr>
      <w:rFonts w:cs="Wingdings 2"/>
    </w:rPr>
  </w:style>
  <w:style w:type="character" w:customStyle="1" w:styleId="ListLabel99">
    <w:name w:val="ListLabel 99"/>
    <w:rsid w:val="00C7328A"/>
    <w:rPr>
      <w:rFonts w:cs="OpenSymbol"/>
    </w:rPr>
  </w:style>
  <w:style w:type="character" w:customStyle="1" w:styleId="ListLabel100">
    <w:name w:val="ListLabel 100"/>
    <w:rsid w:val="00C7328A"/>
    <w:rPr>
      <w:rFonts w:cs="Wingdings"/>
    </w:rPr>
  </w:style>
  <w:style w:type="character" w:customStyle="1" w:styleId="ListLabel101">
    <w:name w:val="ListLabel 101"/>
    <w:rsid w:val="00C7328A"/>
    <w:rPr>
      <w:rFonts w:cs="Wingdings 2"/>
    </w:rPr>
  </w:style>
  <w:style w:type="character" w:customStyle="1" w:styleId="ListLabel102">
    <w:name w:val="ListLabel 102"/>
    <w:rsid w:val="00C7328A"/>
    <w:rPr>
      <w:rFonts w:cs="OpenSymbol"/>
    </w:rPr>
  </w:style>
  <w:style w:type="character" w:customStyle="1" w:styleId="ListLabel103">
    <w:name w:val="ListLabel 103"/>
    <w:rsid w:val="00C7328A"/>
    <w:rPr>
      <w:rFonts w:cs="Wingdings"/>
    </w:rPr>
  </w:style>
  <w:style w:type="character" w:customStyle="1" w:styleId="ListLabel104">
    <w:name w:val="ListLabel 104"/>
    <w:rsid w:val="00C7328A"/>
    <w:rPr>
      <w:rFonts w:cs="Wingdings 2"/>
    </w:rPr>
  </w:style>
  <w:style w:type="character" w:customStyle="1" w:styleId="ListLabel105">
    <w:name w:val="ListLabel 105"/>
    <w:rsid w:val="00C7328A"/>
    <w:rPr>
      <w:rFonts w:cs="OpenSymbol"/>
    </w:rPr>
  </w:style>
  <w:style w:type="character" w:customStyle="1" w:styleId="ListLabel106">
    <w:name w:val="ListLabel 106"/>
    <w:rsid w:val="00C7328A"/>
    <w:rPr>
      <w:rFonts w:cs="Wingdings"/>
    </w:rPr>
  </w:style>
  <w:style w:type="character" w:customStyle="1" w:styleId="ListLabel107">
    <w:name w:val="ListLabel 107"/>
    <w:rsid w:val="00C7328A"/>
    <w:rPr>
      <w:rFonts w:cs="Wingdings 2"/>
    </w:rPr>
  </w:style>
  <w:style w:type="character" w:customStyle="1" w:styleId="ListLabel108">
    <w:name w:val="ListLabel 108"/>
    <w:rsid w:val="00C7328A"/>
    <w:rPr>
      <w:rFonts w:cs="OpenSymbol"/>
    </w:rPr>
  </w:style>
  <w:style w:type="character" w:customStyle="1" w:styleId="ListLabel109">
    <w:name w:val="ListLabel 109"/>
    <w:rsid w:val="00C7328A"/>
    <w:rPr>
      <w:rFonts w:cs="Wingdings"/>
    </w:rPr>
  </w:style>
  <w:style w:type="character" w:customStyle="1" w:styleId="ListLabel110">
    <w:name w:val="ListLabel 110"/>
    <w:rsid w:val="00C7328A"/>
    <w:rPr>
      <w:rFonts w:cs="Wingdings 2"/>
    </w:rPr>
  </w:style>
  <w:style w:type="character" w:customStyle="1" w:styleId="ListLabel111">
    <w:name w:val="ListLabel 111"/>
    <w:rsid w:val="00C7328A"/>
    <w:rPr>
      <w:rFonts w:cs="OpenSymbol"/>
    </w:rPr>
  </w:style>
  <w:style w:type="character" w:customStyle="1" w:styleId="ListLabel112">
    <w:name w:val="ListLabel 112"/>
    <w:rsid w:val="00C7328A"/>
    <w:rPr>
      <w:rFonts w:cs="Wingdings"/>
    </w:rPr>
  </w:style>
  <w:style w:type="character" w:customStyle="1" w:styleId="ListLabel113">
    <w:name w:val="ListLabel 113"/>
    <w:rsid w:val="00C7328A"/>
    <w:rPr>
      <w:rFonts w:cs="Wingdings 2"/>
    </w:rPr>
  </w:style>
  <w:style w:type="character" w:customStyle="1" w:styleId="ListLabel114">
    <w:name w:val="ListLabel 114"/>
    <w:rsid w:val="00C7328A"/>
    <w:rPr>
      <w:rFonts w:cs="OpenSymbol"/>
    </w:rPr>
  </w:style>
  <w:style w:type="character" w:customStyle="1" w:styleId="ListLabel115">
    <w:name w:val="ListLabel 115"/>
    <w:rsid w:val="00C7328A"/>
    <w:rPr>
      <w:rFonts w:cs="Wingdings"/>
    </w:rPr>
  </w:style>
  <w:style w:type="character" w:customStyle="1" w:styleId="ListLabel116">
    <w:name w:val="ListLabel 116"/>
    <w:rsid w:val="00C7328A"/>
    <w:rPr>
      <w:rFonts w:cs="Wingdings 2"/>
    </w:rPr>
  </w:style>
  <w:style w:type="character" w:customStyle="1" w:styleId="ListLabel117">
    <w:name w:val="ListLabel 117"/>
    <w:rsid w:val="00C7328A"/>
    <w:rPr>
      <w:rFonts w:cs="OpenSymbol"/>
    </w:rPr>
  </w:style>
  <w:style w:type="character" w:customStyle="1" w:styleId="ListLabel118">
    <w:name w:val="ListLabel 118"/>
    <w:rsid w:val="00C7328A"/>
    <w:rPr>
      <w:rFonts w:cs="Wingdings"/>
    </w:rPr>
  </w:style>
  <w:style w:type="character" w:customStyle="1" w:styleId="ListLabel119">
    <w:name w:val="ListLabel 119"/>
    <w:rsid w:val="00C7328A"/>
    <w:rPr>
      <w:rFonts w:cs="Wingdings 2"/>
    </w:rPr>
  </w:style>
  <w:style w:type="character" w:customStyle="1" w:styleId="ListLabel120">
    <w:name w:val="ListLabel 120"/>
    <w:rsid w:val="00C7328A"/>
    <w:rPr>
      <w:rFonts w:cs="OpenSymbol"/>
    </w:rPr>
  </w:style>
  <w:style w:type="character" w:customStyle="1" w:styleId="ListLabel121">
    <w:name w:val="ListLabel 121"/>
    <w:rsid w:val="00C7328A"/>
    <w:rPr>
      <w:rFonts w:cs="Wingdings"/>
    </w:rPr>
  </w:style>
  <w:style w:type="character" w:customStyle="1" w:styleId="ListLabel122">
    <w:name w:val="ListLabel 122"/>
    <w:rsid w:val="00C7328A"/>
    <w:rPr>
      <w:rFonts w:cs="Wingdings 2"/>
    </w:rPr>
  </w:style>
  <w:style w:type="character" w:customStyle="1" w:styleId="ListLabel123">
    <w:name w:val="ListLabel 123"/>
    <w:rsid w:val="00C7328A"/>
    <w:rPr>
      <w:rFonts w:cs="OpenSymbol"/>
    </w:rPr>
  </w:style>
  <w:style w:type="character" w:customStyle="1" w:styleId="ListLabel124">
    <w:name w:val="ListLabel 124"/>
    <w:rsid w:val="00C7328A"/>
    <w:rPr>
      <w:rFonts w:cs="Wingdings"/>
    </w:rPr>
  </w:style>
  <w:style w:type="character" w:customStyle="1" w:styleId="ListLabel125">
    <w:name w:val="ListLabel 125"/>
    <w:rsid w:val="00C7328A"/>
    <w:rPr>
      <w:rFonts w:cs="Wingdings 2"/>
    </w:rPr>
  </w:style>
  <w:style w:type="character" w:customStyle="1" w:styleId="ListLabel126">
    <w:name w:val="ListLabel 126"/>
    <w:rsid w:val="00C7328A"/>
    <w:rPr>
      <w:rFonts w:cs="OpenSymbol"/>
    </w:rPr>
  </w:style>
  <w:style w:type="character" w:customStyle="1" w:styleId="ListLabel127">
    <w:name w:val="ListLabel 127"/>
    <w:rsid w:val="00C7328A"/>
    <w:rPr>
      <w:u w:val="none"/>
    </w:rPr>
  </w:style>
  <w:style w:type="character" w:customStyle="1" w:styleId="ListLabel128">
    <w:name w:val="ListLabel 128"/>
    <w:rsid w:val="00C7328A"/>
    <w:rPr>
      <w:u w:val="none"/>
    </w:rPr>
  </w:style>
  <w:style w:type="character" w:customStyle="1" w:styleId="ListLabel129">
    <w:name w:val="ListLabel 129"/>
    <w:rsid w:val="00C7328A"/>
    <w:rPr>
      <w:u w:val="none"/>
    </w:rPr>
  </w:style>
  <w:style w:type="character" w:customStyle="1" w:styleId="ListLabel130">
    <w:name w:val="ListLabel 130"/>
    <w:rsid w:val="00C7328A"/>
    <w:rPr>
      <w:u w:val="none"/>
    </w:rPr>
  </w:style>
  <w:style w:type="character" w:customStyle="1" w:styleId="ListLabel131">
    <w:name w:val="ListLabel 131"/>
    <w:rsid w:val="00C7328A"/>
    <w:rPr>
      <w:u w:val="none"/>
    </w:rPr>
  </w:style>
  <w:style w:type="character" w:customStyle="1" w:styleId="ListLabel132">
    <w:name w:val="ListLabel 132"/>
    <w:rsid w:val="00C7328A"/>
    <w:rPr>
      <w:u w:val="none"/>
    </w:rPr>
  </w:style>
  <w:style w:type="character" w:customStyle="1" w:styleId="ListLabel133">
    <w:name w:val="ListLabel 133"/>
    <w:rsid w:val="00C7328A"/>
    <w:rPr>
      <w:u w:val="none"/>
    </w:rPr>
  </w:style>
  <w:style w:type="character" w:customStyle="1" w:styleId="ListLabel134">
    <w:name w:val="ListLabel 134"/>
    <w:rsid w:val="00C7328A"/>
    <w:rPr>
      <w:u w:val="none"/>
    </w:rPr>
  </w:style>
  <w:style w:type="character" w:customStyle="1" w:styleId="ListLabel135">
    <w:name w:val="ListLabel 135"/>
    <w:rsid w:val="00C7328A"/>
    <w:rPr>
      <w:u w:val="none"/>
    </w:rPr>
  </w:style>
  <w:style w:type="character" w:customStyle="1" w:styleId="ListLabel136">
    <w:name w:val="ListLabel 136"/>
    <w:rsid w:val="00C7328A"/>
    <w:rPr>
      <w:rFonts w:cs="Wingdings"/>
    </w:rPr>
  </w:style>
  <w:style w:type="character" w:customStyle="1" w:styleId="ListLabel137">
    <w:name w:val="ListLabel 137"/>
    <w:rsid w:val="00C7328A"/>
    <w:rPr>
      <w:rFonts w:cs="Wingdings 2"/>
    </w:rPr>
  </w:style>
  <w:style w:type="character" w:customStyle="1" w:styleId="ListLabel138">
    <w:name w:val="ListLabel 138"/>
    <w:rsid w:val="00C7328A"/>
    <w:rPr>
      <w:rFonts w:cs="OpenSymbol"/>
    </w:rPr>
  </w:style>
  <w:style w:type="character" w:customStyle="1" w:styleId="ListLabel139">
    <w:name w:val="ListLabel 139"/>
    <w:rsid w:val="00C7328A"/>
    <w:rPr>
      <w:rFonts w:cs="Wingdings"/>
    </w:rPr>
  </w:style>
  <w:style w:type="character" w:customStyle="1" w:styleId="ListLabel140">
    <w:name w:val="ListLabel 140"/>
    <w:rsid w:val="00C7328A"/>
    <w:rPr>
      <w:rFonts w:cs="Wingdings 2"/>
    </w:rPr>
  </w:style>
  <w:style w:type="character" w:customStyle="1" w:styleId="ListLabel141">
    <w:name w:val="ListLabel 141"/>
    <w:rsid w:val="00C7328A"/>
    <w:rPr>
      <w:rFonts w:cs="OpenSymbol"/>
    </w:rPr>
  </w:style>
  <w:style w:type="character" w:customStyle="1" w:styleId="ListLabel142">
    <w:name w:val="ListLabel 142"/>
    <w:rsid w:val="00C7328A"/>
    <w:rPr>
      <w:rFonts w:cs="Wingdings"/>
    </w:rPr>
  </w:style>
  <w:style w:type="character" w:customStyle="1" w:styleId="ListLabel143">
    <w:name w:val="ListLabel 143"/>
    <w:rsid w:val="00C7328A"/>
    <w:rPr>
      <w:rFonts w:cs="Wingdings 2"/>
    </w:rPr>
  </w:style>
  <w:style w:type="character" w:customStyle="1" w:styleId="ListLabel144">
    <w:name w:val="ListLabel 144"/>
    <w:rsid w:val="00C7328A"/>
    <w:rPr>
      <w:rFonts w:cs="OpenSymbol"/>
    </w:rPr>
  </w:style>
  <w:style w:type="character" w:customStyle="1" w:styleId="ListLabel145">
    <w:name w:val="ListLabel 145"/>
    <w:rsid w:val="00C7328A"/>
    <w:rPr>
      <w:rFonts w:cs="Wingdings"/>
    </w:rPr>
  </w:style>
  <w:style w:type="character" w:customStyle="1" w:styleId="ListLabel146">
    <w:name w:val="ListLabel 146"/>
    <w:rsid w:val="00C7328A"/>
    <w:rPr>
      <w:rFonts w:cs="Wingdings 2"/>
    </w:rPr>
  </w:style>
  <w:style w:type="character" w:customStyle="1" w:styleId="ListLabel147">
    <w:name w:val="ListLabel 147"/>
    <w:rsid w:val="00C7328A"/>
    <w:rPr>
      <w:rFonts w:cs="OpenSymbol"/>
    </w:rPr>
  </w:style>
  <w:style w:type="character" w:customStyle="1" w:styleId="ListLabel148">
    <w:name w:val="ListLabel 148"/>
    <w:rsid w:val="00C7328A"/>
    <w:rPr>
      <w:rFonts w:cs="Wingdings"/>
    </w:rPr>
  </w:style>
  <w:style w:type="character" w:customStyle="1" w:styleId="ListLabel149">
    <w:name w:val="ListLabel 149"/>
    <w:rsid w:val="00C7328A"/>
    <w:rPr>
      <w:rFonts w:cs="Wingdings 2"/>
    </w:rPr>
  </w:style>
  <w:style w:type="character" w:customStyle="1" w:styleId="ListLabel150">
    <w:name w:val="ListLabel 150"/>
    <w:rsid w:val="00C7328A"/>
    <w:rPr>
      <w:rFonts w:cs="OpenSymbol"/>
    </w:rPr>
  </w:style>
  <w:style w:type="character" w:customStyle="1" w:styleId="ListLabel151">
    <w:name w:val="ListLabel 151"/>
    <w:rsid w:val="00C7328A"/>
    <w:rPr>
      <w:rFonts w:cs="Wingdings"/>
    </w:rPr>
  </w:style>
  <w:style w:type="character" w:customStyle="1" w:styleId="ListLabel152">
    <w:name w:val="ListLabel 152"/>
    <w:rsid w:val="00C7328A"/>
    <w:rPr>
      <w:rFonts w:cs="Wingdings 2"/>
    </w:rPr>
  </w:style>
  <w:style w:type="character" w:customStyle="1" w:styleId="ListLabel153">
    <w:name w:val="ListLabel 153"/>
    <w:rsid w:val="00C7328A"/>
    <w:rPr>
      <w:rFonts w:cs="OpenSymbol"/>
    </w:rPr>
  </w:style>
  <w:style w:type="character" w:customStyle="1" w:styleId="ListLabel154">
    <w:name w:val="ListLabel 154"/>
    <w:rsid w:val="00C7328A"/>
    <w:rPr>
      <w:rFonts w:cs="Wingdings"/>
    </w:rPr>
  </w:style>
  <w:style w:type="character" w:customStyle="1" w:styleId="ListLabel155">
    <w:name w:val="ListLabel 155"/>
    <w:rsid w:val="00C7328A"/>
    <w:rPr>
      <w:rFonts w:cs="Wingdings 2"/>
    </w:rPr>
  </w:style>
  <w:style w:type="character" w:customStyle="1" w:styleId="ListLabel156">
    <w:name w:val="ListLabel 156"/>
    <w:rsid w:val="00C7328A"/>
    <w:rPr>
      <w:rFonts w:cs="OpenSymbol"/>
    </w:rPr>
  </w:style>
  <w:style w:type="character" w:customStyle="1" w:styleId="ListLabel157">
    <w:name w:val="ListLabel 157"/>
    <w:rsid w:val="00C7328A"/>
    <w:rPr>
      <w:rFonts w:cs="Wingdings"/>
    </w:rPr>
  </w:style>
  <w:style w:type="character" w:customStyle="1" w:styleId="ListLabel158">
    <w:name w:val="ListLabel 158"/>
    <w:rsid w:val="00C7328A"/>
    <w:rPr>
      <w:rFonts w:cs="Wingdings 2"/>
    </w:rPr>
  </w:style>
  <w:style w:type="character" w:customStyle="1" w:styleId="ListLabel159">
    <w:name w:val="ListLabel 159"/>
    <w:rsid w:val="00C7328A"/>
    <w:rPr>
      <w:rFonts w:cs="OpenSymbol"/>
    </w:rPr>
  </w:style>
  <w:style w:type="character" w:customStyle="1" w:styleId="ListLabel160">
    <w:name w:val="ListLabel 160"/>
    <w:rsid w:val="00C7328A"/>
    <w:rPr>
      <w:rFonts w:cs="Wingdings"/>
    </w:rPr>
  </w:style>
  <w:style w:type="character" w:customStyle="1" w:styleId="ListLabel161">
    <w:name w:val="ListLabel 161"/>
    <w:rsid w:val="00C7328A"/>
    <w:rPr>
      <w:rFonts w:cs="Wingdings 2"/>
    </w:rPr>
  </w:style>
  <w:style w:type="character" w:customStyle="1" w:styleId="ListLabel162">
    <w:name w:val="ListLabel 162"/>
    <w:rsid w:val="00C7328A"/>
    <w:rPr>
      <w:rFonts w:cs="OpenSymbol"/>
    </w:rPr>
  </w:style>
  <w:style w:type="character" w:customStyle="1" w:styleId="ListLabel163">
    <w:name w:val="ListLabel 163"/>
    <w:rsid w:val="00C7328A"/>
    <w:rPr>
      <w:rFonts w:cs="Wingdings"/>
    </w:rPr>
  </w:style>
  <w:style w:type="character" w:customStyle="1" w:styleId="ListLabel164">
    <w:name w:val="ListLabel 164"/>
    <w:rsid w:val="00C7328A"/>
    <w:rPr>
      <w:rFonts w:cs="Wingdings 2"/>
    </w:rPr>
  </w:style>
  <w:style w:type="character" w:customStyle="1" w:styleId="ListLabel165">
    <w:name w:val="ListLabel 165"/>
    <w:rsid w:val="00C7328A"/>
    <w:rPr>
      <w:rFonts w:cs="OpenSymbol"/>
    </w:rPr>
  </w:style>
  <w:style w:type="character" w:customStyle="1" w:styleId="ListLabel166">
    <w:name w:val="ListLabel 166"/>
    <w:rsid w:val="00C7328A"/>
    <w:rPr>
      <w:rFonts w:cs="Wingdings"/>
    </w:rPr>
  </w:style>
  <w:style w:type="character" w:customStyle="1" w:styleId="ListLabel167">
    <w:name w:val="ListLabel 167"/>
    <w:rsid w:val="00C7328A"/>
    <w:rPr>
      <w:rFonts w:cs="Wingdings 2"/>
    </w:rPr>
  </w:style>
  <w:style w:type="character" w:customStyle="1" w:styleId="ListLabel168">
    <w:name w:val="ListLabel 168"/>
    <w:rsid w:val="00C7328A"/>
    <w:rPr>
      <w:rFonts w:cs="OpenSymbol"/>
    </w:rPr>
  </w:style>
  <w:style w:type="character" w:customStyle="1" w:styleId="ListLabel169">
    <w:name w:val="ListLabel 169"/>
    <w:rsid w:val="00C7328A"/>
    <w:rPr>
      <w:rFonts w:cs="Wingdings"/>
    </w:rPr>
  </w:style>
  <w:style w:type="character" w:customStyle="1" w:styleId="ListLabel170">
    <w:name w:val="ListLabel 170"/>
    <w:rsid w:val="00C7328A"/>
    <w:rPr>
      <w:rFonts w:cs="Wingdings 2"/>
    </w:rPr>
  </w:style>
  <w:style w:type="character" w:customStyle="1" w:styleId="ListLabel171">
    <w:name w:val="ListLabel 171"/>
    <w:rsid w:val="00C7328A"/>
    <w:rPr>
      <w:rFonts w:cs="OpenSymbol"/>
    </w:rPr>
  </w:style>
  <w:style w:type="character" w:customStyle="1" w:styleId="ListLabel172">
    <w:name w:val="ListLabel 172"/>
    <w:rsid w:val="00C7328A"/>
    <w:rPr>
      <w:u w:val="none"/>
    </w:rPr>
  </w:style>
  <w:style w:type="character" w:customStyle="1" w:styleId="ListLabel173">
    <w:name w:val="ListLabel 173"/>
    <w:rsid w:val="00C7328A"/>
    <w:rPr>
      <w:u w:val="none"/>
    </w:rPr>
  </w:style>
  <w:style w:type="character" w:customStyle="1" w:styleId="ListLabel174">
    <w:name w:val="ListLabel 174"/>
    <w:rsid w:val="00C7328A"/>
    <w:rPr>
      <w:u w:val="none"/>
    </w:rPr>
  </w:style>
  <w:style w:type="character" w:customStyle="1" w:styleId="ListLabel175">
    <w:name w:val="ListLabel 175"/>
    <w:rsid w:val="00C7328A"/>
    <w:rPr>
      <w:u w:val="none"/>
    </w:rPr>
  </w:style>
  <w:style w:type="character" w:customStyle="1" w:styleId="ListLabel176">
    <w:name w:val="ListLabel 176"/>
    <w:rsid w:val="00C7328A"/>
    <w:rPr>
      <w:u w:val="none"/>
    </w:rPr>
  </w:style>
  <w:style w:type="character" w:customStyle="1" w:styleId="ListLabel177">
    <w:name w:val="ListLabel 177"/>
    <w:rsid w:val="00C7328A"/>
    <w:rPr>
      <w:u w:val="none"/>
    </w:rPr>
  </w:style>
  <w:style w:type="character" w:customStyle="1" w:styleId="ListLabel178">
    <w:name w:val="ListLabel 178"/>
    <w:rsid w:val="00C7328A"/>
    <w:rPr>
      <w:u w:val="none"/>
    </w:rPr>
  </w:style>
  <w:style w:type="character" w:customStyle="1" w:styleId="ListLabel179">
    <w:name w:val="ListLabel 179"/>
    <w:rsid w:val="00C7328A"/>
    <w:rPr>
      <w:u w:val="none"/>
    </w:rPr>
  </w:style>
  <w:style w:type="character" w:customStyle="1" w:styleId="ListLabel180">
    <w:name w:val="ListLabel 180"/>
    <w:rsid w:val="00C7328A"/>
    <w:rPr>
      <w:u w:val="none"/>
    </w:rPr>
  </w:style>
  <w:style w:type="character" w:customStyle="1" w:styleId="ListLabel181">
    <w:name w:val="ListLabel 181"/>
    <w:rsid w:val="00C7328A"/>
    <w:rPr>
      <w:rFonts w:cs="Wingdings"/>
    </w:rPr>
  </w:style>
  <w:style w:type="character" w:customStyle="1" w:styleId="ListLabel182">
    <w:name w:val="ListLabel 182"/>
    <w:rsid w:val="00C7328A"/>
    <w:rPr>
      <w:rFonts w:cs="Wingdings 2"/>
    </w:rPr>
  </w:style>
  <w:style w:type="character" w:customStyle="1" w:styleId="ListLabel183">
    <w:name w:val="ListLabel 183"/>
    <w:rsid w:val="00C7328A"/>
    <w:rPr>
      <w:rFonts w:cs="OpenSymbol"/>
    </w:rPr>
  </w:style>
  <w:style w:type="character" w:customStyle="1" w:styleId="ListLabel184">
    <w:name w:val="ListLabel 184"/>
    <w:rsid w:val="00C7328A"/>
    <w:rPr>
      <w:rFonts w:cs="Wingdings"/>
    </w:rPr>
  </w:style>
  <w:style w:type="character" w:customStyle="1" w:styleId="ListLabel185">
    <w:name w:val="ListLabel 185"/>
    <w:rsid w:val="00C7328A"/>
    <w:rPr>
      <w:rFonts w:cs="Wingdings 2"/>
    </w:rPr>
  </w:style>
  <w:style w:type="character" w:customStyle="1" w:styleId="ListLabel186">
    <w:name w:val="ListLabel 186"/>
    <w:rsid w:val="00C7328A"/>
    <w:rPr>
      <w:rFonts w:cs="OpenSymbol"/>
    </w:rPr>
  </w:style>
  <w:style w:type="character" w:customStyle="1" w:styleId="ListLabel187">
    <w:name w:val="ListLabel 187"/>
    <w:rsid w:val="00C7328A"/>
    <w:rPr>
      <w:rFonts w:cs="Wingdings"/>
    </w:rPr>
  </w:style>
  <w:style w:type="character" w:customStyle="1" w:styleId="ListLabel188">
    <w:name w:val="ListLabel 188"/>
    <w:rsid w:val="00C7328A"/>
    <w:rPr>
      <w:rFonts w:cs="Wingdings 2"/>
    </w:rPr>
  </w:style>
  <w:style w:type="character" w:customStyle="1" w:styleId="ListLabel189">
    <w:name w:val="ListLabel 189"/>
    <w:rsid w:val="00C7328A"/>
    <w:rPr>
      <w:rFonts w:cs="OpenSymbol"/>
    </w:rPr>
  </w:style>
  <w:style w:type="character" w:customStyle="1" w:styleId="ListLabel190">
    <w:name w:val="ListLabel 190"/>
    <w:rsid w:val="00C7328A"/>
    <w:rPr>
      <w:rFonts w:cs="Wingdings"/>
    </w:rPr>
  </w:style>
  <w:style w:type="character" w:customStyle="1" w:styleId="ListLabel191">
    <w:name w:val="ListLabel 191"/>
    <w:rsid w:val="00C7328A"/>
    <w:rPr>
      <w:rFonts w:cs="Wingdings 2"/>
    </w:rPr>
  </w:style>
  <w:style w:type="character" w:customStyle="1" w:styleId="ListLabel192">
    <w:name w:val="ListLabel 192"/>
    <w:rsid w:val="00C7328A"/>
    <w:rPr>
      <w:rFonts w:cs="OpenSymbol"/>
    </w:rPr>
  </w:style>
  <w:style w:type="character" w:customStyle="1" w:styleId="ListLabel193">
    <w:name w:val="ListLabel 193"/>
    <w:rsid w:val="00C7328A"/>
    <w:rPr>
      <w:rFonts w:cs="Wingdings"/>
    </w:rPr>
  </w:style>
  <w:style w:type="character" w:customStyle="1" w:styleId="ListLabel194">
    <w:name w:val="ListLabel 194"/>
    <w:rsid w:val="00C7328A"/>
    <w:rPr>
      <w:rFonts w:cs="Wingdings 2"/>
    </w:rPr>
  </w:style>
  <w:style w:type="character" w:customStyle="1" w:styleId="ListLabel195">
    <w:name w:val="ListLabel 195"/>
    <w:rsid w:val="00C7328A"/>
    <w:rPr>
      <w:rFonts w:cs="OpenSymbol"/>
    </w:rPr>
  </w:style>
  <w:style w:type="character" w:customStyle="1" w:styleId="ListLabel196">
    <w:name w:val="ListLabel 196"/>
    <w:rsid w:val="00C7328A"/>
    <w:rPr>
      <w:rFonts w:cs="Wingdings"/>
    </w:rPr>
  </w:style>
  <w:style w:type="character" w:customStyle="1" w:styleId="ListLabel197">
    <w:name w:val="ListLabel 197"/>
    <w:rsid w:val="00C7328A"/>
    <w:rPr>
      <w:rFonts w:cs="Wingdings 2"/>
    </w:rPr>
  </w:style>
  <w:style w:type="character" w:customStyle="1" w:styleId="ListLabel198">
    <w:name w:val="ListLabel 198"/>
    <w:rsid w:val="00C7328A"/>
    <w:rPr>
      <w:rFonts w:cs="OpenSymbol"/>
    </w:rPr>
  </w:style>
  <w:style w:type="character" w:customStyle="1" w:styleId="ListLabel199">
    <w:name w:val="ListLabel 199"/>
    <w:rsid w:val="00C7328A"/>
    <w:rPr>
      <w:rFonts w:cs="Symbol"/>
    </w:rPr>
  </w:style>
  <w:style w:type="character" w:customStyle="1" w:styleId="ListLabel200">
    <w:name w:val="ListLabel 200"/>
    <w:rsid w:val="00C7328A"/>
    <w:rPr>
      <w:rFonts w:cs="OpenSymbol"/>
    </w:rPr>
  </w:style>
  <w:style w:type="character" w:customStyle="1" w:styleId="ListLabel201">
    <w:name w:val="ListLabel 201"/>
    <w:rsid w:val="00C7328A"/>
    <w:rPr>
      <w:rFonts w:cs="OpenSymbol"/>
    </w:rPr>
  </w:style>
  <w:style w:type="character" w:customStyle="1" w:styleId="ListLabel202">
    <w:name w:val="ListLabel 202"/>
    <w:rsid w:val="00C7328A"/>
    <w:rPr>
      <w:rFonts w:cs="Symbol"/>
    </w:rPr>
  </w:style>
  <w:style w:type="character" w:customStyle="1" w:styleId="ListLabel203">
    <w:name w:val="ListLabel 203"/>
    <w:rsid w:val="00C7328A"/>
    <w:rPr>
      <w:rFonts w:cs="OpenSymbol"/>
    </w:rPr>
  </w:style>
  <w:style w:type="character" w:customStyle="1" w:styleId="ListLabel204">
    <w:name w:val="ListLabel 204"/>
    <w:rsid w:val="00C7328A"/>
    <w:rPr>
      <w:rFonts w:cs="OpenSymbol"/>
    </w:rPr>
  </w:style>
  <w:style w:type="character" w:customStyle="1" w:styleId="ListLabel205">
    <w:name w:val="ListLabel 205"/>
    <w:rsid w:val="00C7328A"/>
    <w:rPr>
      <w:rFonts w:cs="Symbol"/>
    </w:rPr>
  </w:style>
  <w:style w:type="character" w:customStyle="1" w:styleId="ListLabel206">
    <w:name w:val="ListLabel 206"/>
    <w:rsid w:val="00C7328A"/>
    <w:rPr>
      <w:rFonts w:cs="OpenSymbol"/>
    </w:rPr>
  </w:style>
  <w:style w:type="character" w:customStyle="1" w:styleId="ListLabel207">
    <w:name w:val="ListLabel 207"/>
    <w:rsid w:val="00C7328A"/>
    <w:rPr>
      <w:rFonts w:cs="OpenSymbol"/>
    </w:rPr>
  </w:style>
  <w:style w:type="character" w:customStyle="1" w:styleId="Smbolosdenumeracin">
    <w:name w:val="Símbolos de numeración"/>
    <w:rsid w:val="00C7328A"/>
  </w:style>
  <w:style w:type="paragraph" w:customStyle="1" w:styleId="Ttulo10">
    <w:name w:val="Título1"/>
    <w:basedOn w:val="Normal"/>
    <w:next w:val="Textoindependiente"/>
    <w:rsid w:val="00C7328A"/>
    <w:pPr>
      <w:keepNext/>
      <w:suppressAutoHyphens/>
      <w:spacing w:before="240" w:after="120" w:line="276" w:lineRule="auto"/>
    </w:pPr>
    <w:rPr>
      <w:rFonts w:ascii="Liberation Sans" w:eastAsia="Microsoft YaHei" w:hAnsi="Liberation Sans" w:cs="Arial"/>
      <w:sz w:val="28"/>
      <w:szCs w:val="28"/>
      <w:lang w:eastAsia="zh-CN" w:bidi="hi-IN"/>
    </w:rPr>
  </w:style>
  <w:style w:type="paragraph" w:styleId="Textoindependiente">
    <w:name w:val="Body Text"/>
    <w:basedOn w:val="Normal"/>
    <w:link w:val="TextoindependienteCar"/>
    <w:uiPriority w:val="1"/>
    <w:qFormat/>
    <w:rsid w:val="00C7328A"/>
    <w:pPr>
      <w:suppressAutoHyphens/>
      <w:spacing w:after="140" w:line="276" w:lineRule="auto"/>
    </w:pPr>
    <w:rPr>
      <w:rFonts w:ascii="Arial" w:eastAsia="Arial" w:hAnsi="Arial" w:cs="Arial"/>
      <w:lang w:eastAsia="zh-CN" w:bidi="hi-IN"/>
    </w:rPr>
  </w:style>
  <w:style w:type="character" w:customStyle="1" w:styleId="TextoindependienteCar">
    <w:name w:val="Texto independiente Car"/>
    <w:basedOn w:val="Fuentedeprrafopredeter"/>
    <w:link w:val="Textoindependiente"/>
    <w:uiPriority w:val="1"/>
    <w:rsid w:val="00C7328A"/>
    <w:rPr>
      <w:rFonts w:ascii="Arial" w:eastAsia="Arial" w:hAnsi="Arial" w:cs="Arial"/>
      <w:lang w:eastAsia="zh-CN" w:bidi="hi-IN"/>
    </w:rPr>
  </w:style>
  <w:style w:type="paragraph" w:styleId="Lista">
    <w:name w:val="List"/>
    <w:basedOn w:val="Textoindependiente"/>
    <w:rsid w:val="00C7328A"/>
  </w:style>
  <w:style w:type="paragraph" w:styleId="Descripcin">
    <w:name w:val="caption"/>
    <w:basedOn w:val="Normal"/>
    <w:qFormat/>
    <w:rsid w:val="00C7328A"/>
    <w:pPr>
      <w:suppressLineNumbers/>
      <w:suppressAutoHyphens/>
      <w:spacing w:before="120" w:after="120" w:line="276" w:lineRule="auto"/>
    </w:pPr>
    <w:rPr>
      <w:rFonts w:ascii="Arial" w:eastAsia="Arial" w:hAnsi="Arial" w:cs="Arial"/>
      <w:i/>
      <w:iCs/>
      <w:sz w:val="24"/>
      <w:szCs w:val="24"/>
      <w:lang w:eastAsia="zh-CN" w:bidi="hi-IN"/>
    </w:rPr>
  </w:style>
  <w:style w:type="paragraph" w:customStyle="1" w:styleId="ndice">
    <w:name w:val="Índice"/>
    <w:basedOn w:val="Normal"/>
    <w:rsid w:val="00C7328A"/>
    <w:pPr>
      <w:suppressLineNumbers/>
      <w:suppressAutoHyphens/>
      <w:spacing w:after="0" w:line="276" w:lineRule="auto"/>
    </w:pPr>
    <w:rPr>
      <w:rFonts w:ascii="Arial" w:eastAsia="Arial" w:hAnsi="Arial" w:cs="Arial"/>
      <w:lang w:eastAsia="zh-CN" w:bidi="hi-IN"/>
    </w:rPr>
  </w:style>
  <w:style w:type="paragraph" w:customStyle="1" w:styleId="LO-normal">
    <w:name w:val="LO-normal"/>
    <w:rsid w:val="00C7328A"/>
    <w:pPr>
      <w:suppressAutoHyphens/>
      <w:spacing w:after="0" w:line="276" w:lineRule="auto"/>
    </w:pPr>
    <w:rPr>
      <w:rFonts w:ascii="Arial" w:eastAsia="Arial" w:hAnsi="Arial" w:cs="Arial"/>
      <w:lang w:eastAsia="zh-CN" w:bidi="hi-IN"/>
    </w:rPr>
  </w:style>
  <w:style w:type="paragraph" w:styleId="Ttulo">
    <w:name w:val="Title"/>
    <w:basedOn w:val="LO-normal"/>
    <w:next w:val="LO-normal"/>
    <w:link w:val="TtuloCar"/>
    <w:uiPriority w:val="10"/>
    <w:qFormat/>
    <w:rsid w:val="00C7328A"/>
    <w:pPr>
      <w:keepNext/>
      <w:keepLines/>
      <w:spacing w:after="60" w:line="240" w:lineRule="auto"/>
    </w:pPr>
    <w:rPr>
      <w:sz w:val="52"/>
      <w:szCs w:val="52"/>
    </w:rPr>
  </w:style>
  <w:style w:type="character" w:customStyle="1" w:styleId="TtuloCar">
    <w:name w:val="Título Car"/>
    <w:basedOn w:val="Fuentedeprrafopredeter"/>
    <w:link w:val="Ttulo"/>
    <w:uiPriority w:val="10"/>
    <w:rsid w:val="00C7328A"/>
    <w:rPr>
      <w:rFonts w:ascii="Arial" w:eastAsia="Arial" w:hAnsi="Arial" w:cs="Arial"/>
      <w:sz w:val="52"/>
      <w:szCs w:val="52"/>
      <w:lang w:eastAsia="zh-CN" w:bidi="hi-IN"/>
    </w:rPr>
  </w:style>
  <w:style w:type="paragraph" w:styleId="Subttulo">
    <w:name w:val="Subtitle"/>
    <w:basedOn w:val="LO-normal"/>
    <w:next w:val="LO-normal"/>
    <w:link w:val="SubttuloCar"/>
    <w:qFormat/>
    <w:rsid w:val="00C7328A"/>
    <w:pPr>
      <w:keepNext/>
      <w:keepLines/>
      <w:spacing w:after="320" w:line="240" w:lineRule="auto"/>
    </w:pPr>
    <w:rPr>
      <w:color w:val="666666"/>
      <w:sz w:val="30"/>
      <w:szCs w:val="30"/>
    </w:rPr>
  </w:style>
  <w:style w:type="character" w:customStyle="1" w:styleId="SubttuloCar">
    <w:name w:val="Subtítulo Car"/>
    <w:basedOn w:val="Fuentedeprrafopredeter"/>
    <w:link w:val="Subttulo"/>
    <w:rsid w:val="00C7328A"/>
    <w:rPr>
      <w:rFonts w:ascii="Arial" w:eastAsia="Arial" w:hAnsi="Arial" w:cs="Arial"/>
      <w:color w:val="666666"/>
      <w:sz w:val="30"/>
      <w:szCs w:val="30"/>
      <w:lang w:eastAsia="zh-CN" w:bidi="hi-IN"/>
    </w:rPr>
  </w:style>
  <w:style w:type="paragraph" w:customStyle="1" w:styleId="Cabeceraypie">
    <w:name w:val="Cabecera y pie"/>
    <w:basedOn w:val="Normal"/>
    <w:rsid w:val="00C7328A"/>
    <w:pPr>
      <w:suppressAutoHyphens/>
      <w:spacing w:after="0" w:line="276" w:lineRule="auto"/>
    </w:pPr>
    <w:rPr>
      <w:rFonts w:ascii="Arial" w:eastAsia="Arial" w:hAnsi="Arial" w:cs="Arial"/>
      <w:lang w:eastAsia="zh-CN" w:bidi="hi-IN"/>
    </w:rPr>
  </w:style>
  <w:style w:type="paragraph" w:customStyle="1" w:styleId="Contenidodelatabla">
    <w:name w:val="Contenido de la tabla"/>
    <w:basedOn w:val="Normal"/>
    <w:rsid w:val="00C7328A"/>
    <w:pPr>
      <w:widowControl w:val="0"/>
      <w:suppressLineNumbers/>
      <w:suppressAutoHyphens/>
      <w:spacing w:after="0" w:line="276" w:lineRule="auto"/>
    </w:pPr>
    <w:rPr>
      <w:rFonts w:ascii="Arial" w:eastAsia="Arial" w:hAnsi="Arial" w:cs="Arial"/>
      <w:lang w:eastAsia="zh-CN" w:bidi="hi-IN"/>
    </w:rPr>
  </w:style>
  <w:style w:type="paragraph" w:customStyle="1" w:styleId="Ttulodelatabla">
    <w:name w:val="Título de la tabla"/>
    <w:basedOn w:val="Contenidodelatabla"/>
    <w:rsid w:val="00C7328A"/>
    <w:pPr>
      <w:jc w:val="center"/>
    </w:pPr>
    <w:rPr>
      <w:b/>
      <w:bCs/>
    </w:rPr>
  </w:style>
  <w:style w:type="table" w:customStyle="1" w:styleId="TableNormal">
    <w:name w:val="Table Normal"/>
    <w:uiPriority w:val="2"/>
    <w:semiHidden/>
    <w:unhideWhenUsed/>
    <w:qFormat/>
    <w:rsid w:val="00C7328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7328A"/>
    <w:pPr>
      <w:widowControl w:val="0"/>
      <w:autoSpaceDE w:val="0"/>
      <w:autoSpaceDN w:val="0"/>
      <w:spacing w:after="0" w:line="240" w:lineRule="auto"/>
    </w:pPr>
    <w:rPr>
      <w:rFonts w:ascii="Calibri" w:eastAsia="Calibri" w:hAnsi="Calibri" w:cs="Calibri"/>
    </w:rPr>
  </w:style>
  <w:style w:type="table" w:styleId="Tablaconcuadrcula">
    <w:name w:val="Table Grid"/>
    <w:basedOn w:val="Tablanormal"/>
    <w:uiPriority w:val="39"/>
    <w:rsid w:val="00C7328A"/>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C7328A"/>
    <w:rPr>
      <w:color w:val="0000FF"/>
      <w:u w:val="single"/>
    </w:rPr>
  </w:style>
  <w:style w:type="paragraph" w:styleId="Textonotapie">
    <w:name w:val="footnote text"/>
    <w:basedOn w:val="Normal"/>
    <w:link w:val="TextonotapieCar"/>
    <w:uiPriority w:val="99"/>
    <w:semiHidden/>
    <w:unhideWhenUsed/>
    <w:rsid w:val="00C7328A"/>
    <w:pPr>
      <w:suppressAutoHyphens/>
      <w:spacing w:after="0" w:line="276" w:lineRule="auto"/>
    </w:pPr>
    <w:rPr>
      <w:rFonts w:ascii="Arial" w:eastAsia="Arial" w:hAnsi="Arial" w:cs="Mangal"/>
      <w:sz w:val="20"/>
      <w:szCs w:val="18"/>
      <w:lang w:eastAsia="zh-CN" w:bidi="hi-IN"/>
    </w:rPr>
  </w:style>
  <w:style w:type="character" w:customStyle="1" w:styleId="TextonotapieCar">
    <w:name w:val="Texto nota pie Car"/>
    <w:basedOn w:val="Fuentedeprrafopredeter"/>
    <w:link w:val="Textonotapie"/>
    <w:uiPriority w:val="99"/>
    <w:semiHidden/>
    <w:rsid w:val="00C7328A"/>
    <w:rPr>
      <w:rFonts w:ascii="Arial" w:eastAsia="Arial" w:hAnsi="Arial" w:cs="Mangal"/>
      <w:sz w:val="20"/>
      <w:szCs w:val="18"/>
      <w:lang w:eastAsia="zh-CN" w:bidi="hi-IN"/>
    </w:rPr>
  </w:style>
  <w:style w:type="character" w:styleId="Refdenotaalpie">
    <w:name w:val="footnote reference"/>
    <w:uiPriority w:val="99"/>
    <w:semiHidden/>
    <w:unhideWhenUsed/>
    <w:rsid w:val="00C7328A"/>
    <w:rPr>
      <w:vertAlign w:val="superscript"/>
    </w:rPr>
  </w:style>
  <w:style w:type="table" w:styleId="Tablaconcuadrcula1clara-nfasis6">
    <w:name w:val="Grid Table 1 Light Accent 6"/>
    <w:basedOn w:val="Tablanormal"/>
    <w:uiPriority w:val="46"/>
    <w:rsid w:val="00C7328A"/>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paragraph" w:styleId="Sinespaciado">
    <w:name w:val="No Spacing"/>
    <w:link w:val="SinespaciadoCar"/>
    <w:uiPriority w:val="1"/>
    <w:qFormat/>
    <w:rsid w:val="00C7328A"/>
    <w:pPr>
      <w:spacing w:after="0" w:line="240" w:lineRule="auto"/>
    </w:pPr>
    <w:rPr>
      <w:rFonts w:ascii="Calibri" w:eastAsia="Times New Roman" w:hAnsi="Calibri" w:cs="Times New Roman"/>
      <w:lang w:eastAsia="es-ES"/>
    </w:rPr>
  </w:style>
  <w:style w:type="character" w:customStyle="1" w:styleId="SinespaciadoCar">
    <w:name w:val="Sin espaciado Car"/>
    <w:link w:val="Sinespaciado"/>
    <w:uiPriority w:val="1"/>
    <w:rsid w:val="00C7328A"/>
    <w:rPr>
      <w:rFonts w:ascii="Calibri" w:eastAsia="Times New Roman" w:hAnsi="Calibri" w:cs="Times New Roman"/>
      <w:lang w:eastAsia="es-ES"/>
    </w:rPr>
  </w:style>
  <w:style w:type="table" w:customStyle="1" w:styleId="Tablaconcuadrcula1">
    <w:name w:val="Tabla con cuadrícula1"/>
    <w:basedOn w:val="Tablanormal"/>
    <w:next w:val="Tablaconcuadrcula"/>
    <w:rsid w:val="00C7328A"/>
    <w:pPr>
      <w:spacing w:after="0" w:line="240" w:lineRule="auto"/>
    </w:pPr>
    <w:rPr>
      <w:rFonts w:ascii="Calibri" w:eastAsia="Calibri" w:hAnsi="Calibri" w:cs="Times New Roman"/>
      <w:sz w:val="20"/>
      <w:szCs w:val="20"/>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uiPriority w:val="99"/>
    <w:semiHidden/>
    <w:unhideWhenUsed/>
    <w:rsid w:val="00C7328A"/>
    <w:rPr>
      <w:color w:val="605E5C"/>
      <w:shd w:val="clear" w:color="auto" w:fill="E1DFDD"/>
    </w:rPr>
  </w:style>
  <w:style w:type="paragraph" w:customStyle="1" w:styleId="parrafo">
    <w:name w:val="parrafo"/>
    <w:basedOn w:val="Normal"/>
    <w:rsid w:val="00C7328A"/>
    <w:pPr>
      <w:spacing w:before="100" w:beforeAutospacing="1" w:after="100" w:afterAutospacing="1" w:line="240" w:lineRule="auto"/>
    </w:pPr>
    <w:rPr>
      <w:rFonts w:ascii="Times New Roman" w:eastAsia="Times New Roman" w:hAnsi="Times New Roman" w:cs="Times New Roman"/>
      <w:sz w:val="24"/>
      <w:szCs w:val="24"/>
      <w:lang w:eastAsia="es-ES"/>
    </w:rPr>
  </w:style>
  <w:style w:type="table" w:customStyle="1" w:styleId="Tablaconcuadrcula2">
    <w:name w:val="Tabla con cuadrícula2"/>
    <w:basedOn w:val="Tablanormal"/>
    <w:next w:val="Tablaconcuadrcula"/>
    <w:rsid w:val="00596509"/>
    <w:pPr>
      <w:spacing w:after="0" w:line="240" w:lineRule="auto"/>
    </w:pPr>
    <w:rPr>
      <w:rFonts w:ascii="Calibri" w:eastAsia="Calibri" w:hAnsi="Calibri" w:cs="Times New Roman"/>
      <w:sz w:val="20"/>
      <w:szCs w:val="20"/>
      <w:lang w:val="es-ES_tradnl" w:eastAsia="es-ES_tradn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BB23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BB23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BB23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BB23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BB23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BB23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39"/>
    <w:rsid w:val="00BB23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BB23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BB23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A43D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BA43DB"/>
    <w:rPr>
      <w:b/>
      <w:bCs/>
    </w:rPr>
  </w:style>
  <w:style w:type="table" w:styleId="Tabladelista2">
    <w:name w:val="List Table 2"/>
    <w:basedOn w:val="Tablanormal"/>
    <w:uiPriority w:val="47"/>
    <w:rsid w:val="00F767B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5oscura-nfasis1">
    <w:name w:val="Grid Table 5 Dark Accent 1"/>
    <w:basedOn w:val="Tablanormal"/>
    <w:uiPriority w:val="50"/>
    <w:rsid w:val="00A9714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aconcuadrcula12">
    <w:name w:val="Tabla con cuadrícula12"/>
    <w:basedOn w:val="Tablanormal"/>
    <w:next w:val="Tablaconcuadrcula"/>
    <w:uiPriority w:val="39"/>
    <w:rsid w:val="00617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39"/>
    <w:rsid w:val="00617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617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617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39"/>
    <w:rsid w:val="00617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39"/>
    <w:rsid w:val="00617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39"/>
    <w:rsid w:val="00617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
    <w:name w:val="Tabla con cuadrícula19"/>
    <w:basedOn w:val="Tablanormal"/>
    <w:next w:val="Tablaconcuadrcula"/>
    <w:uiPriority w:val="39"/>
    <w:rsid w:val="000C3B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
    <w:name w:val="Tabla con cuadrícula20"/>
    <w:basedOn w:val="Tablanormal"/>
    <w:next w:val="Tablaconcuadrcula"/>
    <w:uiPriority w:val="39"/>
    <w:rsid w:val="000C3B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39"/>
    <w:rsid w:val="000C3B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rsid w:val="004F1C80"/>
    <w:pPr>
      <w:spacing w:after="0" w:line="240" w:lineRule="auto"/>
    </w:pPr>
    <w:rPr>
      <w:rFonts w:ascii="Calibri" w:eastAsia="Calibri" w:hAnsi="Calibri" w:cs="Times New Roman"/>
      <w:sz w:val="20"/>
      <w:szCs w:val="20"/>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rsid w:val="001E1969"/>
    <w:pPr>
      <w:spacing w:after="0" w:line="240" w:lineRule="auto"/>
    </w:pPr>
    <w:rPr>
      <w:rFonts w:ascii="Calibri" w:eastAsia="Calibri" w:hAnsi="Calibri" w:cs="Times New Roman"/>
      <w:sz w:val="20"/>
      <w:szCs w:val="20"/>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oscura-nfasis11">
    <w:name w:val="Tabla con cuadrícula 5 oscura - Énfasis 11"/>
    <w:basedOn w:val="Tablanormal"/>
    <w:next w:val="Tablaconcuadrcula5oscura-nfasis1"/>
    <w:uiPriority w:val="50"/>
    <w:rsid w:val="00D01E2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Default">
    <w:name w:val="Default"/>
    <w:rsid w:val="00C7054F"/>
    <w:pPr>
      <w:autoSpaceDE w:val="0"/>
      <w:autoSpaceDN w:val="0"/>
      <w:adjustRightInd w:val="0"/>
      <w:spacing w:after="0" w:line="240" w:lineRule="auto"/>
    </w:pPr>
    <w:rPr>
      <w:rFonts w:ascii="Calibri" w:hAnsi="Calibri" w:cs="Calibri"/>
      <w:color w:val="000000"/>
      <w:sz w:val="24"/>
      <w:szCs w:val="24"/>
    </w:rPr>
  </w:style>
  <w:style w:type="table" w:customStyle="1" w:styleId="Tablaconcuadrcula24">
    <w:name w:val="Tabla con cuadrícula24"/>
    <w:basedOn w:val="Tablanormal"/>
    <w:next w:val="Tablaconcuadrcula"/>
    <w:uiPriority w:val="39"/>
    <w:rsid w:val="001C7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2-nfasis1">
    <w:name w:val="Grid Table 2 Accent 1"/>
    <w:basedOn w:val="Tablanormal"/>
    <w:uiPriority w:val="47"/>
    <w:rsid w:val="0040333A"/>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aconcuadrcula2-nfasis5">
    <w:name w:val="Grid Table 2 Accent 5"/>
    <w:basedOn w:val="Tablanormal"/>
    <w:uiPriority w:val="47"/>
    <w:rsid w:val="0040333A"/>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1clara-nfasis1">
    <w:name w:val="Grid Table 1 Light Accent 1"/>
    <w:basedOn w:val="Tablanormal"/>
    <w:uiPriority w:val="46"/>
    <w:rsid w:val="0040333A"/>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Revisin">
    <w:name w:val="Revision"/>
    <w:hidden/>
    <w:uiPriority w:val="99"/>
    <w:semiHidden/>
    <w:rsid w:val="0040333A"/>
    <w:pPr>
      <w:spacing w:after="0" w:line="240" w:lineRule="auto"/>
    </w:pPr>
  </w:style>
  <w:style w:type="table" w:styleId="Tabladelista4">
    <w:name w:val="List Table 4"/>
    <w:basedOn w:val="Tablanormal"/>
    <w:uiPriority w:val="49"/>
    <w:rsid w:val="0040333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arrafo2">
    <w:name w:val="parrafo_2"/>
    <w:basedOn w:val="Normal"/>
    <w:rsid w:val="007F1569"/>
    <w:pPr>
      <w:spacing w:before="100" w:beforeAutospacing="1" w:after="100" w:afterAutospacing="1" w:line="240" w:lineRule="auto"/>
    </w:pPr>
    <w:rPr>
      <w:rFonts w:ascii="Times New Roman" w:eastAsia="Times New Roman" w:hAnsi="Times New Roman" w:cs="Times New Roman"/>
      <w:sz w:val="24"/>
      <w:szCs w:val="24"/>
      <w:lang w:eastAsia="es-ES"/>
    </w:rPr>
  </w:style>
  <w:style w:type="table" w:styleId="Tablaconcuadrcula5oscura-nfasis5">
    <w:name w:val="Grid Table 5 Dark Accent 5"/>
    <w:basedOn w:val="Tablanormal"/>
    <w:uiPriority w:val="50"/>
    <w:rsid w:val="002662A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aconcuadrcula1clara-nfasis5">
    <w:name w:val="Grid Table 1 Light Accent 5"/>
    <w:basedOn w:val="Tablanormal"/>
    <w:uiPriority w:val="46"/>
    <w:rsid w:val="002B7419"/>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numbering" w:customStyle="1" w:styleId="Sinlista1">
    <w:name w:val="Sin lista1"/>
    <w:next w:val="Sinlista"/>
    <w:uiPriority w:val="99"/>
    <w:semiHidden/>
    <w:unhideWhenUsed/>
    <w:rsid w:val="00264F83"/>
  </w:style>
  <w:style w:type="table" w:customStyle="1" w:styleId="Tablaconcuadrcula1clara-nfasis61">
    <w:name w:val="Tabla con cuadrícula 1 clara - Énfasis 61"/>
    <w:basedOn w:val="Tablanormal"/>
    <w:next w:val="Tablaconcuadrcula1clara-nfasis6"/>
    <w:uiPriority w:val="46"/>
    <w:rsid w:val="00264F83"/>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Tablaconcuadrcula2-nfasis11">
    <w:name w:val="Tabla con cuadrícula 2 - Énfasis 11"/>
    <w:basedOn w:val="Tablanormal"/>
    <w:next w:val="Tablaconcuadrcula2-nfasis1"/>
    <w:uiPriority w:val="47"/>
    <w:rsid w:val="00264F83"/>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adelista4-nfasis1">
    <w:name w:val="List Table 4 Accent 1"/>
    <w:basedOn w:val="Tablanormal"/>
    <w:uiPriority w:val="49"/>
    <w:rsid w:val="00264F83"/>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aconcuadrcula4-nfasis3">
    <w:name w:val="Grid Table 4 Accent 3"/>
    <w:basedOn w:val="Tablanormal"/>
    <w:uiPriority w:val="49"/>
    <w:rsid w:val="0036442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1clara-nfasis1">
    <w:name w:val="List Table 1 Light Accent 1"/>
    <w:basedOn w:val="Tablanormal"/>
    <w:uiPriority w:val="46"/>
    <w:rsid w:val="00364426"/>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1">
    <w:name w:val="List Table 3 Accent 1"/>
    <w:basedOn w:val="Tablanormal"/>
    <w:uiPriority w:val="48"/>
    <w:rsid w:val="00364426"/>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concuadrcula4-nfasis1">
    <w:name w:val="Grid Table 4 Accent 1"/>
    <w:basedOn w:val="Tablanormal"/>
    <w:uiPriority w:val="49"/>
    <w:rsid w:val="0036442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1Claro-nfasis2">
    <w:name w:val="Grid Table 1 Light Accent 2"/>
    <w:basedOn w:val="Tablanormal"/>
    <w:uiPriority w:val="46"/>
    <w:rsid w:val="00E11731"/>
    <w:pPr>
      <w:spacing w:before="100" w:after="0" w:line="240" w:lineRule="auto"/>
    </w:pPr>
    <w:rPr>
      <w:rFonts w:eastAsiaTheme="minorEastAsia"/>
      <w:sz w:val="20"/>
      <w:szCs w:val="20"/>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customStyle="1" w:styleId="Pa6">
    <w:name w:val="Pa6"/>
    <w:basedOn w:val="Default"/>
    <w:next w:val="Default"/>
    <w:uiPriority w:val="99"/>
    <w:rsid w:val="00045DF7"/>
    <w:pPr>
      <w:spacing w:line="221" w:lineRule="atLeast"/>
    </w:pPr>
    <w:rPr>
      <w:rFonts w:ascii="Arial" w:eastAsiaTheme="minorEastAsia" w:hAnsi="Arial" w:cs="Arial"/>
      <w:color w:val="auto"/>
    </w:rPr>
  </w:style>
  <w:style w:type="character" w:styleId="Refdecomentario">
    <w:name w:val="annotation reference"/>
    <w:basedOn w:val="Fuentedeprrafopredeter"/>
    <w:uiPriority w:val="99"/>
    <w:semiHidden/>
    <w:unhideWhenUsed/>
    <w:rsid w:val="00E44F7F"/>
    <w:rPr>
      <w:sz w:val="16"/>
      <w:szCs w:val="16"/>
    </w:rPr>
  </w:style>
  <w:style w:type="paragraph" w:styleId="Textocomentario">
    <w:name w:val="annotation text"/>
    <w:basedOn w:val="Normal"/>
    <w:link w:val="TextocomentarioCar"/>
    <w:uiPriority w:val="99"/>
    <w:unhideWhenUsed/>
    <w:rsid w:val="00E44F7F"/>
    <w:pPr>
      <w:spacing w:line="240" w:lineRule="auto"/>
    </w:pPr>
    <w:rPr>
      <w:sz w:val="20"/>
      <w:szCs w:val="20"/>
    </w:rPr>
  </w:style>
  <w:style w:type="character" w:customStyle="1" w:styleId="TextocomentarioCar">
    <w:name w:val="Texto comentario Car"/>
    <w:basedOn w:val="Fuentedeprrafopredeter"/>
    <w:link w:val="Textocomentario"/>
    <w:uiPriority w:val="99"/>
    <w:rsid w:val="00E44F7F"/>
    <w:rPr>
      <w:sz w:val="20"/>
      <w:szCs w:val="20"/>
    </w:rPr>
  </w:style>
  <w:style w:type="paragraph" w:styleId="Asuntodelcomentario">
    <w:name w:val="annotation subject"/>
    <w:basedOn w:val="Textocomentario"/>
    <w:next w:val="Textocomentario"/>
    <w:link w:val="AsuntodelcomentarioCar"/>
    <w:uiPriority w:val="99"/>
    <w:semiHidden/>
    <w:unhideWhenUsed/>
    <w:rsid w:val="00E44F7F"/>
    <w:rPr>
      <w:b/>
      <w:bCs/>
    </w:rPr>
  </w:style>
  <w:style w:type="character" w:customStyle="1" w:styleId="AsuntodelcomentarioCar">
    <w:name w:val="Asunto del comentario Car"/>
    <w:basedOn w:val="TextocomentarioCar"/>
    <w:link w:val="Asuntodelcomentario"/>
    <w:uiPriority w:val="99"/>
    <w:semiHidden/>
    <w:rsid w:val="00E44F7F"/>
    <w:rPr>
      <w:b/>
      <w:bCs/>
      <w:sz w:val="20"/>
      <w:szCs w:val="20"/>
    </w:rPr>
  </w:style>
  <w:style w:type="table" w:styleId="Tablaconcuadrcula7concolores-nfasis1">
    <w:name w:val="Grid Table 7 Colorful Accent 1"/>
    <w:basedOn w:val="Tablanormal"/>
    <w:uiPriority w:val="52"/>
    <w:rsid w:val="00984CA8"/>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laconcuadrcula5oscura-nfasis2">
    <w:name w:val="Grid Table 5 Dark Accent 2"/>
    <w:basedOn w:val="Tablanormal"/>
    <w:uiPriority w:val="50"/>
    <w:rsid w:val="0020758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concuadrcula5oscura-nfasis3">
    <w:name w:val="Grid Table 5 Dark Accent 3"/>
    <w:basedOn w:val="Tablanormal"/>
    <w:uiPriority w:val="50"/>
    <w:rsid w:val="0020758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delista5oscura-nfasis3">
    <w:name w:val="List Table 5 Dark Accent 3"/>
    <w:basedOn w:val="Tablanormal"/>
    <w:uiPriority w:val="50"/>
    <w:rsid w:val="00E16E29"/>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7concolores">
    <w:name w:val="List Table 7 Colorful"/>
    <w:basedOn w:val="Tablanormal"/>
    <w:uiPriority w:val="52"/>
    <w:rsid w:val="00E16E2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6concolores-nfasis3">
    <w:name w:val="List Table 6 Colorful Accent 3"/>
    <w:basedOn w:val="Tablanormal"/>
    <w:uiPriority w:val="51"/>
    <w:rsid w:val="00E16E29"/>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331714">
      <w:bodyDiv w:val="1"/>
      <w:marLeft w:val="0"/>
      <w:marRight w:val="0"/>
      <w:marTop w:val="0"/>
      <w:marBottom w:val="0"/>
      <w:divBdr>
        <w:top w:val="none" w:sz="0" w:space="0" w:color="auto"/>
        <w:left w:val="none" w:sz="0" w:space="0" w:color="auto"/>
        <w:bottom w:val="none" w:sz="0" w:space="0" w:color="auto"/>
        <w:right w:val="none" w:sz="0" w:space="0" w:color="auto"/>
      </w:divBdr>
    </w:div>
    <w:div w:id="287780051">
      <w:bodyDiv w:val="1"/>
      <w:marLeft w:val="0"/>
      <w:marRight w:val="0"/>
      <w:marTop w:val="0"/>
      <w:marBottom w:val="0"/>
      <w:divBdr>
        <w:top w:val="none" w:sz="0" w:space="0" w:color="auto"/>
        <w:left w:val="none" w:sz="0" w:space="0" w:color="auto"/>
        <w:bottom w:val="none" w:sz="0" w:space="0" w:color="auto"/>
        <w:right w:val="none" w:sz="0" w:space="0" w:color="auto"/>
      </w:divBdr>
    </w:div>
    <w:div w:id="336690717">
      <w:bodyDiv w:val="1"/>
      <w:marLeft w:val="0"/>
      <w:marRight w:val="0"/>
      <w:marTop w:val="0"/>
      <w:marBottom w:val="0"/>
      <w:divBdr>
        <w:top w:val="none" w:sz="0" w:space="0" w:color="auto"/>
        <w:left w:val="none" w:sz="0" w:space="0" w:color="auto"/>
        <w:bottom w:val="none" w:sz="0" w:space="0" w:color="auto"/>
        <w:right w:val="none" w:sz="0" w:space="0" w:color="auto"/>
      </w:divBdr>
    </w:div>
    <w:div w:id="752818610">
      <w:bodyDiv w:val="1"/>
      <w:marLeft w:val="0"/>
      <w:marRight w:val="0"/>
      <w:marTop w:val="0"/>
      <w:marBottom w:val="0"/>
      <w:divBdr>
        <w:top w:val="none" w:sz="0" w:space="0" w:color="auto"/>
        <w:left w:val="none" w:sz="0" w:space="0" w:color="auto"/>
        <w:bottom w:val="none" w:sz="0" w:space="0" w:color="auto"/>
        <w:right w:val="none" w:sz="0" w:space="0" w:color="auto"/>
      </w:divBdr>
    </w:div>
    <w:div w:id="821850156">
      <w:bodyDiv w:val="1"/>
      <w:marLeft w:val="0"/>
      <w:marRight w:val="0"/>
      <w:marTop w:val="0"/>
      <w:marBottom w:val="0"/>
      <w:divBdr>
        <w:top w:val="none" w:sz="0" w:space="0" w:color="auto"/>
        <w:left w:val="none" w:sz="0" w:space="0" w:color="auto"/>
        <w:bottom w:val="none" w:sz="0" w:space="0" w:color="auto"/>
        <w:right w:val="none" w:sz="0" w:space="0" w:color="auto"/>
      </w:divBdr>
    </w:div>
    <w:div w:id="879711240">
      <w:bodyDiv w:val="1"/>
      <w:marLeft w:val="0"/>
      <w:marRight w:val="0"/>
      <w:marTop w:val="0"/>
      <w:marBottom w:val="0"/>
      <w:divBdr>
        <w:top w:val="none" w:sz="0" w:space="0" w:color="auto"/>
        <w:left w:val="none" w:sz="0" w:space="0" w:color="auto"/>
        <w:bottom w:val="none" w:sz="0" w:space="0" w:color="auto"/>
        <w:right w:val="none" w:sz="0" w:space="0" w:color="auto"/>
      </w:divBdr>
    </w:div>
    <w:div w:id="982350470">
      <w:bodyDiv w:val="1"/>
      <w:marLeft w:val="0"/>
      <w:marRight w:val="0"/>
      <w:marTop w:val="0"/>
      <w:marBottom w:val="0"/>
      <w:divBdr>
        <w:top w:val="none" w:sz="0" w:space="0" w:color="auto"/>
        <w:left w:val="none" w:sz="0" w:space="0" w:color="auto"/>
        <w:bottom w:val="none" w:sz="0" w:space="0" w:color="auto"/>
        <w:right w:val="none" w:sz="0" w:space="0" w:color="auto"/>
      </w:divBdr>
    </w:div>
    <w:div w:id="1103889044">
      <w:bodyDiv w:val="1"/>
      <w:marLeft w:val="0"/>
      <w:marRight w:val="0"/>
      <w:marTop w:val="0"/>
      <w:marBottom w:val="0"/>
      <w:divBdr>
        <w:top w:val="none" w:sz="0" w:space="0" w:color="auto"/>
        <w:left w:val="none" w:sz="0" w:space="0" w:color="auto"/>
        <w:bottom w:val="none" w:sz="0" w:space="0" w:color="auto"/>
        <w:right w:val="none" w:sz="0" w:space="0" w:color="auto"/>
      </w:divBdr>
    </w:div>
    <w:div w:id="1272787411">
      <w:bodyDiv w:val="1"/>
      <w:marLeft w:val="0"/>
      <w:marRight w:val="0"/>
      <w:marTop w:val="0"/>
      <w:marBottom w:val="0"/>
      <w:divBdr>
        <w:top w:val="none" w:sz="0" w:space="0" w:color="auto"/>
        <w:left w:val="none" w:sz="0" w:space="0" w:color="auto"/>
        <w:bottom w:val="none" w:sz="0" w:space="0" w:color="auto"/>
        <w:right w:val="none" w:sz="0" w:space="0" w:color="auto"/>
      </w:divBdr>
    </w:div>
    <w:div w:id="1316568091">
      <w:bodyDiv w:val="1"/>
      <w:marLeft w:val="0"/>
      <w:marRight w:val="0"/>
      <w:marTop w:val="0"/>
      <w:marBottom w:val="0"/>
      <w:divBdr>
        <w:top w:val="none" w:sz="0" w:space="0" w:color="auto"/>
        <w:left w:val="none" w:sz="0" w:space="0" w:color="auto"/>
        <w:bottom w:val="none" w:sz="0" w:space="0" w:color="auto"/>
        <w:right w:val="none" w:sz="0" w:space="0" w:color="auto"/>
      </w:divBdr>
    </w:div>
    <w:div w:id="1355958260">
      <w:bodyDiv w:val="1"/>
      <w:marLeft w:val="0"/>
      <w:marRight w:val="0"/>
      <w:marTop w:val="0"/>
      <w:marBottom w:val="0"/>
      <w:divBdr>
        <w:top w:val="none" w:sz="0" w:space="0" w:color="auto"/>
        <w:left w:val="none" w:sz="0" w:space="0" w:color="auto"/>
        <w:bottom w:val="none" w:sz="0" w:space="0" w:color="auto"/>
        <w:right w:val="none" w:sz="0" w:space="0" w:color="auto"/>
      </w:divBdr>
    </w:div>
    <w:div w:id="1404715238">
      <w:bodyDiv w:val="1"/>
      <w:marLeft w:val="0"/>
      <w:marRight w:val="0"/>
      <w:marTop w:val="0"/>
      <w:marBottom w:val="0"/>
      <w:divBdr>
        <w:top w:val="none" w:sz="0" w:space="0" w:color="auto"/>
        <w:left w:val="none" w:sz="0" w:space="0" w:color="auto"/>
        <w:bottom w:val="none" w:sz="0" w:space="0" w:color="auto"/>
        <w:right w:val="none" w:sz="0" w:space="0" w:color="auto"/>
      </w:divBdr>
    </w:div>
    <w:div w:id="1502772475">
      <w:bodyDiv w:val="1"/>
      <w:marLeft w:val="0"/>
      <w:marRight w:val="0"/>
      <w:marTop w:val="0"/>
      <w:marBottom w:val="0"/>
      <w:divBdr>
        <w:top w:val="none" w:sz="0" w:space="0" w:color="auto"/>
        <w:left w:val="none" w:sz="0" w:space="0" w:color="auto"/>
        <w:bottom w:val="none" w:sz="0" w:space="0" w:color="auto"/>
        <w:right w:val="none" w:sz="0" w:space="0" w:color="auto"/>
      </w:divBdr>
    </w:div>
    <w:div w:id="1539927808">
      <w:bodyDiv w:val="1"/>
      <w:marLeft w:val="0"/>
      <w:marRight w:val="0"/>
      <w:marTop w:val="0"/>
      <w:marBottom w:val="0"/>
      <w:divBdr>
        <w:top w:val="none" w:sz="0" w:space="0" w:color="auto"/>
        <w:left w:val="none" w:sz="0" w:space="0" w:color="auto"/>
        <w:bottom w:val="none" w:sz="0" w:space="0" w:color="auto"/>
        <w:right w:val="none" w:sz="0" w:space="0" w:color="auto"/>
      </w:divBdr>
    </w:div>
    <w:div w:id="1550653872">
      <w:bodyDiv w:val="1"/>
      <w:marLeft w:val="0"/>
      <w:marRight w:val="0"/>
      <w:marTop w:val="0"/>
      <w:marBottom w:val="0"/>
      <w:divBdr>
        <w:top w:val="none" w:sz="0" w:space="0" w:color="auto"/>
        <w:left w:val="none" w:sz="0" w:space="0" w:color="auto"/>
        <w:bottom w:val="none" w:sz="0" w:space="0" w:color="auto"/>
        <w:right w:val="none" w:sz="0" w:space="0" w:color="auto"/>
      </w:divBdr>
    </w:div>
    <w:div w:id="1607611395">
      <w:bodyDiv w:val="1"/>
      <w:marLeft w:val="0"/>
      <w:marRight w:val="0"/>
      <w:marTop w:val="0"/>
      <w:marBottom w:val="0"/>
      <w:divBdr>
        <w:top w:val="none" w:sz="0" w:space="0" w:color="auto"/>
        <w:left w:val="none" w:sz="0" w:space="0" w:color="auto"/>
        <w:bottom w:val="none" w:sz="0" w:space="0" w:color="auto"/>
        <w:right w:val="none" w:sz="0" w:space="0" w:color="auto"/>
      </w:divBdr>
    </w:div>
    <w:div w:id="1616596753">
      <w:bodyDiv w:val="1"/>
      <w:marLeft w:val="0"/>
      <w:marRight w:val="0"/>
      <w:marTop w:val="0"/>
      <w:marBottom w:val="0"/>
      <w:divBdr>
        <w:top w:val="none" w:sz="0" w:space="0" w:color="auto"/>
        <w:left w:val="none" w:sz="0" w:space="0" w:color="auto"/>
        <w:bottom w:val="none" w:sz="0" w:space="0" w:color="auto"/>
        <w:right w:val="none" w:sz="0" w:space="0" w:color="auto"/>
      </w:divBdr>
    </w:div>
    <w:div w:id="1686126904">
      <w:bodyDiv w:val="1"/>
      <w:marLeft w:val="0"/>
      <w:marRight w:val="0"/>
      <w:marTop w:val="0"/>
      <w:marBottom w:val="0"/>
      <w:divBdr>
        <w:top w:val="none" w:sz="0" w:space="0" w:color="auto"/>
        <w:left w:val="none" w:sz="0" w:space="0" w:color="auto"/>
        <w:bottom w:val="none" w:sz="0" w:space="0" w:color="auto"/>
        <w:right w:val="none" w:sz="0" w:space="0" w:color="auto"/>
      </w:divBdr>
    </w:div>
    <w:div w:id="1708337709">
      <w:bodyDiv w:val="1"/>
      <w:marLeft w:val="0"/>
      <w:marRight w:val="0"/>
      <w:marTop w:val="0"/>
      <w:marBottom w:val="0"/>
      <w:divBdr>
        <w:top w:val="none" w:sz="0" w:space="0" w:color="auto"/>
        <w:left w:val="none" w:sz="0" w:space="0" w:color="auto"/>
        <w:bottom w:val="none" w:sz="0" w:space="0" w:color="auto"/>
        <w:right w:val="none" w:sz="0" w:space="0" w:color="auto"/>
      </w:divBdr>
    </w:div>
    <w:div w:id="1710759128">
      <w:bodyDiv w:val="1"/>
      <w:marLeft w:val="0"/>
      <w:marRight w:val="0"/>
      <w:marTop w:val="0"/>
      <w:marBottom w:val="0"/>
      <w:divBdr>
        <w:top w:val="none" w:sz="0" w:space="0" w:color="auto"/>
        <w:left w:val="none" w:sz="0" w:space="0" w:color="auto"/>
        <w:bottom w:val="none" w:sz="0" w:space="0" w:color="auto"/>
        <w:right w:val="none" w:sz="0" w:space="0" w:color="auto"/>
      </w:divBdr>
    </w:div>
    <w:div w:id="1732382658">
      <w:bodyDiv w:val="1"/>
      <w:marLeft w:val="0"/>
      <w:marRight w:val="0"/>
      <w:marTop w:val="0"/>
      <w:marBottom w:val="0"/>
      <w:divBdr>
        <w:top w:val="none" w:sz="0" w:space="0" w:color="auto"/>
        <w:left w:val="none" w:sz="0" w:space="0" w:color="auto"/>
        <w:bottom w:val="none" w:sz="0" w:space="0" w:color="auto"/>
        <w:right w:val="none" w:sz="0" w:space="0" w:color="auto"/>
      </w:divBdr>
    </w:div>
    <w:div w:id="1856533927">
      <w:bodyDiv w:val="1"/>
      <w:marLeft w:val="0"/>
      <w:marRight w:val="0"/>
      <w:marTop w:val="0"/>
      <w:marBottom w:val="0"/>
      <w:divBdr>
        <w:top w:val="none" w:sz="0" w:space="0" w:color="auto"/>
        <w:left w:val="none" w:sz="0" w:space="0" w:color="auto"/>
        <w:bottom w:val="none" w:sz="0" w:space="0" w:color="auto"/>
        <w:right w:val="none" w:sz="0" w:space="0" w:color="auto"/>
      </w:divBdr>
    </w:div>
    <w:div w:id="1909067699">
      <w:bodyDiv w:val="1"/>
      <w:marLeft w:val="0"/>
      <w:marRight w:val="0"/>
      <w:marTop w:val="0"/>
      <w:marBottom w:val="0"/>
      <w:divBdr>
        <w:top w:val="none" w:sz="0" w:space="0" w:color="auto"/>
        <w:left w:val="none" w:sz="0" w:space="0" w:color="auto"/>
        <w:bottom w:val="none" w:sz="0" w:space="0" w:color="auto"/>
        <w:right w:val="none" w:sz="0" w:space="0" w:color="auto"/>
      </w:divBdr>
    </w:div>
    <w:div w:id="2004627740">
      <w:bodyDiv w:val="1"/>
      <w:marLeft w:val="0"/>
      <w:marRight w:val="0"/>
      <w:marTop w:val="0"/>
      <w:marBottom w:val="0"/>
      <w:divBdr>
        <w:top w:val="none" w:sz="0" w:space="0" w:color="auto"/>
        <w:left w:val="none" w:sz="0" w:space="0" w:color="auto"/>
        <w:bottom w:val="none" w:sz="0" w:space="0" w:color="auto"/>
        <w:right w:val="none" w:sz="0" w:space="0" w:color="auto"/>
      </w:divBdr>
    </w:div>
    <w:div w:id="2006664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3.png" Type="http://schemas.openxmlformats.org/officeDocument/2006/relationships/image"/><Relationship Id="rId11" Target="media/image4.svg" Type="http://schemas.openxmlformats.org/officeDocument/2006/relationships/image"/><Relationship Id="rId12" Target="media/image5.png" Type="http://schemas.openxmlformats.org/officeDocument/2006/relationships/image"/><Relationship Id="rId13" Target="media/image6.svg" Type="http://schemas.openxmlformats.org/officeDocument/2006/relationships/image"/><Relationship Id="rId14" Target="media/image7.png" Type="http://schemas.openxmlformats.org/officeDocument/2006/relationships/image"/><Relationship Id="rId15" Target="diagrams/data1.xml" Type="http://schemas.openxmlformats.org/officeDocument/2006/relationships/diagramData"/><Relationship Id="rId16" Target="diagrams/layout1.xml" Type="http://schemas.openxmlformats.org/officeDocument/2006/relationships/diagramLayout"/><Relationship Id="rId17" Target="diagrams/quickStyle1.xml" Type="http://schemas.openxmlformats.org/officeDocument/2006/relationships/diagramQuickStyle"/><Relationship Id="rId18" Target="diagrams/colors1.xml" Type="http://schemas.openxmlformats.org/officeDocument/2006/relationships/diagramColors"/><Relationship Id="rId19" Target="diagrams/drawing1.xml" Type="http://schemas.microsoft.com/office/2007/relationships/diagramDrawing"/><Relationship Id="rId2" Target="numbering.xml" Type="http://schemas.openxmlformats.org/officeDocument/2006/relationships/numbering"/><Relationship Id="rId20" Target="media/image8.png" Type="http://schemas.openxmlformats.org/officeDocument/2006/relationships/image"/><Relationship Id="rId21" Target="charts/chart1.xml" Type="http://schemas.openxmlformats.org/officeDocument/2006/relationships/chart"/><Relationship Id="rId22" Target="media/image9.png" Type="http://schemas.openxmlformats.org/officeDocument/2006/relationships/image"/><Relationship Id="rId23" Target="media/image10.svg" Type="http://schemas.openxmlformats.org/officeDocument/2006/relationships/image"/><Relationship Id="rId24" Target="media/image11.png" Type="http://schemas.openxmlformats.org/officeDocument/2006/relationships/image"/><Relationship Id="rId25" Target="media/image12.svg" Type="http://schemas.openxmlformats.org/officeDocument/2006/relationships/image"/><Relationship Id="rId26" Target="charts/chart2.xml" Type="http://schemas.openxmlformats.org/officeDocument/2006/relationships/chart"/><Relationship Id="rId27" Target="media/image13.png" Type="http://schemas.openxmlformats.org/officeDocument/2006/relationships/image"/><Relationship Id="rId28" Target="media/image14.png" Type="http://schemas.openxmlformats.org/officeDocument/2006/relationships/image"/><Relationship Id="rId29" Target="media/image15.png" Type="http://schemas.openxmlformats.org/officeDocument/2006/relationships/image"/><Relationship Id="rId3" Target="styles.xml" Type="http://schemas.openxmlformats.org/officeDocument/2006/relationships/styles"/><Relationship Id="rId30" Target="charts/chart3.xml" Type="http://schemas.openxmlformats.org/officeDocument/2006/relationships/chart"/><Relationship Id="rId31" Target="header1.xml" Type="http://schemas.openxmlformats.org/officeDocument/2006/relationships/header"/><Relationship Id="rId32" Target="header2.xml" Type="http://schemas.openxmlformats.org/officeDocument/2006/relationships/header"/><Relationship Id="rId33" Target="footer1.xml" Type="http://schemas.openxmlformats.org/officeDocument/2006/relationships/footer"/><Relationship Id="rId34" Target="footer2.xml" Type="http://schemas.openxmlformats.org/officeDocument/2006/relationships/footer"/><Relationship Id="rId35" Target="header3.xml" Type="http://schemas.openxmlformats.org/officeDocument/2006/relationships/header"/><Relationship Id="rId36" Target="footer3.xml" Type="http://schemas.openxmlformats.org/officeDocument/2006/relationships/footer"/><Relationship Id="rId37" Target="media/image17.png" Type="http://schemas.openxmlformats.org/officeDocument/2006/relationships/image"/><Relationship Id="rId38" Target="media/image18.png" Type="http://schemas.openxmlformats.org/officeDocument/2006/relationships/image"/><Relationship Id="rId39" Target="media/image19.png" Type="http://schemas.openxmlformats.org/officeDocument/2006/relationships/image"/><Relationship Id="rId4" Target="settings.xml" Type="http://schemas.openxmlformats.org/officeDocument/2006/relationships/settings"/><Relationship Id="rId40" Target="media/image20.png" Type="http://schemas.openxmlformats.org/officeDocument/2006/relationships/image"/><Relationship Id="rId41" Target="media/image21.png" Type="http://schemas.openxmlformats.org/officeDocument/2006/relationships/image"/><Relationship Id="rId42" Target="media/image22.png" Type="http://schemas.openxmlformats.org/officeDocument/2006/relationships/image"/><Relationship Id="rId43" Target="media/image23.png" Type="http://schemas.openxmlformats.org/officeDocument/2006/relationships/image"/><Relationship Id="rId44" Target="media/image24.png" Type="http://schemas.openxmlformats.org/officeDocument/2006/relationships/image"/><Relationship Id="rId45" Target="media/image25.png" Type="http://schemas.openxmlformats.org/officeDocument/2006/relationships/image"/><Relationship Id="rId46" Target="header4.xml" Type="http://schemas.openxmlformats.org/officeDocument/2006/relationships/header"/><Relationship Id="rId47" Target="footer4.xml" Type="http://schemas.openxmlformats.org/officeDocument/2006/relationships/footer"/><Relationship Id="rId48" Target="header5.xml" Type="http://schemas.openxmlformats.org/officeDocument/2006/relationships/header"/><Relationship Id="rId49" Target="footer5.xml" Type="http://schemas.openxmlformats.org/officeDocument/2006/relationships/footer"/><Relationship Id="rId5" Target="webSettings.xml" Type="http://schemas.openxmlformats.org/officeDocument/2006/relationships/webSettings"/><Relationship Id="rId50" Target="header6.xml" Type="http://schemas.openxmlformats.org/officeDocument/2006/relationships/header"/><Relationship Id="rId51" Target="footer6.xml" Type="http://schemas.openxmlformats.org/officeDocument/2006/relationships/footer"/><Relationship Id="rId52" Target="diagrams/data2.xml" Type="http://schemas.openxmlformats.org/officeDocument/2006/relationships/diagramData"/><Relationship Id="rId53" Target="diagrams/layout2.xml" Type="http://schemas.openxmlformats.org/officeDocument/2006/relationships/diagramLayout"/><Relationship Id="rId54" Target="diagrams/quickStyle2.xml" Type="http://schemas.openxmlformats.org/officeDocument/2006/relationships/diagramQuickStyle"/><Relationship Id="rId55" Target="diagrams/colors2.xml" Type="http://schemas.openxmlformats.org/officeDocument/2006/relationships/diagramColors"/><Relationship Id="rId56" Target="diagrams/drawing2.xml" Type="http://schemas.microsoft.com/office/2007/relationships/diagramDrawing"/><Relationship Id="rId57" Target="fontTable.xml" Type="http://schemas.openxmlformats.org/officeDocument/2006/relationships/fontTable"/><Relationship Id="rId58" Target="theme/theme1.xml" Type="http://schemas.openxmlformats.org/officeDocument/2006/relationships/theme"/><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svg" Type="http://schemas.openxmlformats.org/officeDocument/2006/relationships/image"/></Relationships>
</file>

<file path=word/_rels/header2.xml.rels><?xml version="1.0" encoding="UTF-8" standalone="yes"?><Relationships xmlns="http://schemas.openxmlformats.org/package/2006/relationships"><Relationship Id="rId1" Target="media/image16.png" Type="http://schemas.openxmlformats.org/officeDocument/2006/relationships/image"/></Relationships>
</file>

<file path=word/_rels/header3.xml.rels><?xml version="1.0" encoding="UTF-8" standalone="yes"?><Relationships xmlns="http://schemas.openxmlformats.org/package/2006/relationships"><Relationship Id="rId1" Target="media/image16.png" Type="http://schemas.openxmlformats.org/officeDocument/2006/relationships/image"/></Relationships>
</file>

<file path=word/_rels/header4.xml.rels><?xml version="1.0" encoding="UTF-8" standalone="yes"?><Relationships xmlns="http://schemas.openxmlformats.org/package/2006/relationships"><Relationship Id="rId1" Target="media/image16.png" Type="http://schemas.openxmlformats.org/officeDocument/2006/relationships/image"/><Relationship Id="rId2" Target="media/image26.jpg" Type="http://schemas.openxmlformats.org/officeDocument/2006/relationships/image"/></Relationships>
</file>

<file path=word/_rels/header5.xml.rels><?xml version="1.0" encoding="UTF-8" standalone="yes"?><Relationships xmlns="http://schemas.openxmlformats.org/package/2006/relationships"><Relationship Id="rId1" Target="media/image16.png" Type="http://schemas.openxmlformats.org/officeDocument/2006/relationships/image"/></Relationships>
</file>

<file path=word/_rels/header6.xml.rels><?xml version="1.0" encoding="UTF-8" standalone="yes"?><Relationships xmlns="http://schemas.openxmlformats.org/package/2006/relationships"><Relationship Id="rId1" Target="media/image27.png" Type="http://schemas.openxmlformats.org/officeDocument/2006/relationships/image"/></Relationships>
</file>

<file path=word/charts/_rels/chart1.xml.rels><?xml version="1.0" encoding="UTF-8" standalone="yes"?><Relationships xmlns="http://schemas.openxmlformats.org/package/2006/relationships"><Relationship Id="rId1" Target="style1.xml" Type="http://schemas.microsoft.com/office/2011/relationships/chartStyle"/><Relationship Id="rId2" Target="colors1.xml" Type="http://schemas.microsoft.com/office/2011/relationships/chartColorStyle"/><Relationship Id="rId3" Target="../theme/themeOverride1.xml" Type="http://schemas.openxmlformats.org/officeDocument/2006/relationships/themeOverride"/><Relationship Id="rId4" Target="../embeddings/Microsoft_Excel_Worksheet.xlsx" Type="http://schemas.openxmlformats.org/officeDocument/2006/relationships/package"/></Relationships>
</file>

<file path=word/charts/_rels/chart2.xml.rels><?xml version="1.0" encoding="UTF-8" standalone="yes"?><Relationships xmlns="http://schemas.openxmlformats.org/package/2006/relationships"><Relationship Id="rId1" Target="style2.xml" Type="http://schemas.microsoft.com/office/2011/relationships/chartStyle"/><Relationship Id="rId2" Target="colors2.xml" Type="http://schemas.microsoft.com/office/2011/relationships/chartColorStyle"/><Relationship Id="rId3" Target="../theme/themeOverride2.xml" Type="http://schemas.openxmlformats.org/officeDocument/2006/relationships/themeOverride"/><Relationship Id="rId4" Target="../embeddings/Microsoft_Excel_Worksheet1.xlsx" Type="http://schemas.openxmlformats.org/officeDocument/2006/relationships/package"/></Relationships>
</file>

<file path=word/charts/_rels/chart3.xml.rels><?xml version="1.0" encoding="UTF-8" standalone="yes"?><Relationships xmlns="http://schemas.openxmlformats.org/package/2006/relationships"><Relationship Id="rId1" Target="style3.xml" Type="http://schemas.microsoft.com/office/2011/relationships/chartStyle"/><Relationship Id="rId2" Target="colors3.xml" Type="http://schemas.microsoft.com/office/2011/relationships/chartColorStyle"/><Relationship Id="rId3" Target="../theme/themeOverride3.xml" Type="http://schemas.openxmlformats.org/officeDocument/2006/relationships/themeOverride"/><Relationship Id="rId4" Target="../embeddings/Microsoft_Excel_Worksheet2.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Distribución</a:t>
            </a:r>
            <a:r>
              <a:rPr lang="es-ES" baseline="0"/>
              <a:t> de personas por edad </a:t>
            </a:r>
            <a:endParaRPr lang="es-E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barChart>
        <c:barDir val="col"/>
        <c:grouping val="clustered"/>
        <c:varyColors val="0"/>
        <c:ser>
          <c:idx val="0"/>
          <c:order val="0"/>
          <c:tx>
            <c:strRef>
              <c:f>EDAD!$B$1</c:f>
              <c:strCache>
                <c:ptCount val="1"/>
                <c:pt idx="0">
                  <c:v>HOMBRE</c:v>
                </c:pt>
              </c:strCache>
            </c:strRef>
          </c:tx>
          <c:spPr>
            <a:solidFill>
              <a:schemeClr val="accent1"/>
            </a:solidFill>
            <a:ln>
              <a:noFill/>
            </a:ln>
            <a:effectLst/>
          </c:spPr>
          <c:invertIfNegative val="0"/>
          <c:cat>
            <c:strRef>
              <c:f>EDAD!$A$2:$A$12</c:f>
              <c:strCache>
                <c:ptCount val="10"/>
                <c:pt idx="0">
                  <c:v>Menos de 20</c:v>
                </c:pt>
                <c:pt idx="1">
                  <c:v>de 20 a 25</c:v>
                </c:pt>
                <c:pt idx="2">
                  <c:v>de 25 a 30</c:v>
                </c:pt>
                <c:pt idx="3">
                  <c:v>de 30 a 35</c:v>
                </c:pt>
                <c:pt idx="4">
                  <c:v>de 35 a 40</c:v>
                </c:pt>
                <c:pt idx="5">
                  <c:v>de 40 a 45</c:v>
                </c:pt>
                <c:pt idx="6">
                  <c:v>de 45 a 50</c:v>
                </c:pt>
                <c:pt idx="7">
                  <c:v>de 50 a 55</c:v>
                </c:pt>
                <c:pt idx="8">
                  <c:v>de 55 a 60</c:v>
                </c:pt>
                <c:pt idx="9">
                  <c:v>60 en adelante</c:v>
                </c:pt>
              </c:strCache>
            </c:strRef>
          </c:cat>
          <c:val>
            <c:numRef>
              <c:f>EDAD!$B$2:$B$12</c:f>
              <c:numCache>
                <c:formatCode>General</c:formatCode>
                <c:ptCount val="11"/>
                <c:pt idx="0">
                  <c:v>0</c:v>
                </c:pt>
                <c:pt idx="1">
                  <c:v>3</c:v>
                </c:pt>
                <c:pt idx="2">
                  <c:v>5</c:v>
                </c:pt>
                <c:pt idx="3">
                  <c:v>4</c:v>
                </c:pt>
                <c:pt idx="4">
                  <c:v>1</c:v>
                </c:pt>
                <c:pt idx="5">
                  <c:v>5</c:v>
                </c:pt>
                <c:pt idx="6">
                  <c:v>1</c:v>
                </c:pt>
                <c:pt idx="7">
                  <c:v>10</c:v>
                </c:pt>
                <c:pt idx="8">
                  <c:v>4</c:v>
                </c:pt>
                <c:pt idx="9">
                  <c:v>0</c:v>
                </c:pt>
              </c:numCache>
            </c:numRef>
          </c:val>
          <c:extLst>
            <c:ext xmlns:c16="http://schemas.microsoft.com/office/drawing/2014/chart" uri="{C3380CC4-5D6E-409C-BE32-E72D297353CC}">
              <c16:uniqueId val="{00000000-9256-4C43-873C-713FB6F9BE5D}"/>
            </c:ext>
          </c:extLst>
        </c:ser>
        <c:ser>
          <c:idx val="1"/>
          <c:order val="1"/>
          <c:tx>
            <c:strRef>
              <c:f>EDAD!$C$1</c:f>
              <c:strCache>
                <c:ptCount val="1"/>
                <c:pt idx="0">
                  <c:v>MUJER</c:v>
                </c:pt>
              </c:strCache>
            </c:strRef>
          </c:tx>
          <c:spPr>
            <a:solidFill>
              <a:schemeClr val="accent2"/>
            </a:solidFill>
            <a:ln>
              <a:noFill/>
            </a:ln>
            <a:effectLst/>
          </c:spPr>
          <c:invertIfNegative val="0"/>
          <c:cat>
            <c:strRef>
              <c:f>EDAD!$A$2:$A$12</c:f>
              <c:strCache>
                <c:ptCount val="10"/>
                <c:pt idx="0">
                  <c:v>Menos de 20</c:v>
                </c:pt>
                <c:pt idx="1">
                  <c:v>de 20 a 25</c:v>
                </c:pt>
                <c:pt idx="2">
                  <c:v>de 25 a 30</c:v>
                </c:pt>
                <c:pt idx="3">
                  <c:v>de 30 a 35</c:v>
                </c:pt>
                <c:pt idx="4">
                  <c:v>de 35 a 40</c:v>
                </c:pt>
                <c:pt idx="5">
                  <c:v>de 40 a 45</c:v>
                </c:pt>
                <c:pt idx="6">
                  <c:v>de 45 a 50</c:v>
                </c:pt>
                <c:pt idx="7">
                  <c:v>de 50 a 55</c:v>
                </c:pt>
                <c:pt idx="8">
                  <c:v>de 55 a 60</c:v>
                </c:pt>
                <c:pt idx="9">
                  <c:v>60 en adelante</c:v>
                </c:pt>
              </c:strCache>
            </c:strRef>
          </c:cat>
          <c:val>
            <c:numRef>
              <c:f>EDAD!$C$2:$C$12</c:f>
              <c:numCache>
                <c:formatCode>General</c:formatCode>
                <c:ptCount val="11"/>
                <c:pt idx="0">
                  <c:v>0</c:v>
                </c:pt>
                <c:pt idx="1">
                  <c:v>1</c:v>
                </c:pt>
                <c:pt idx="2">
                  <c:v>4</c:v>
                </c:pt>
                <c:pt idx="3">
                  <c:v>2</c:v>
                </c:pt>
                <c:pt idx="4">
                  <c:v>2</c:v>
                </c:pt>
                <c:pt idx="5">
                  <c:v>3</c:v>
                </c:pt>
                <c:pt idx="6">
                  <c:v>2</c:v>
                </c:pt>
                <c:pt idx="7">
                  <c:v>2</c:v>
                </c:pt>
                <c:pt idx="8">
                  <c:v>3</c:v>
                </c:pt>
                <c:pt idx="9">
                  <c:v>3</c:v>
                </c:pt>
              </c:numCache>
            </c:numRef>
          </c:val>
          <c:extLst>
            <c:ext xmlns:c16="http://schemas.microsoft.com/office/drawing/2014/chart" uri="{C3380CC4-5D6E-409C-BE32-E72D297353CC}">
              <c16:uniqueId val="{00000001-9256-4C43-873C-713FB6F9BE5D}"/>
            </c:ext>
          </c:extLst>
        </c:ser>
        <c:dLbls>
          <c:showLegendKey val="0"/>
          <c:showVal val="0"/>
          <c:showCatName val="0"/>
          <c:showSerName val="0"/>
          <c:showPercent val="0"/>
          <c:showBubbleSize val="0"/>
        </c:dLbls>
        <c:gapWidth val="219"/>
        <c:overlap val="-27"/>
        <c:axId val="1375814447"/>
        <c:axId val="1269848463"/>
      </c:barChart>
      <c:catAx>
        <c:axId val="13758144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269848463"/>
        <c:crosses val="autoZero"/>
        <c:auto val="1"/>
        <c:lblAlgn val="ctr"/>
        <c:lblOffset val="100"/>
        <c:noMultiLvlLbl val="0"/>
      </c:catAx>
      <c:valAx>
        <c:axId val="12698484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3758144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[LISTADO TRABAJADORES PEÑAMELERA 2023 EXCEL.xlsb]Hoja1!TablaDinámica1</c:name>
    <c:fmtId val="-1"/>
  </c:pivotSource>
  <c:chart>
    <c:autoTitleDeleted val="0"/>
    <c:pivotFmts>
      <c:pivotFmt>
        <c:idx val="0"/>
        <c:dLbl>
          <c:idx val="0"/>
          <c:showLegendKey val="0"/>
          <c:showVal val="0"/>
          <c:showCatName val="0"/>
          <c:showSerName val="0"/>
          <c:showPercent val="0"/>
          <c:showBubbleSize val="0"/>
          <c:extLst>
            <c:ext xmlns:c15="http://schemas.microsoft.com/office/drawing/2012/chart" uri="{CE6537A1-D6FC-4f65-9D91-7224C49458BB}"/>
          </c:extLst>
        </c:dLbl>
      </c:pivotFmt>
      <c:pivotFmt>
        <c:idx val="1"/>
        <c:dLbl>
          <c:idx val="0"/>
          <c:showLegendKey val="0"/>
          <c:showVal val="0"/>
          <c:showCatName val="0"/>
          <c:showSerName val="0"/>
          <c:showPercent val="0"/>
          <c:showBubbleSize val="0"/>
          <c:extLst>
            <c:ext xmlns:c15="http://schemas.microsoft.com/office/drawing/2012/chart" uri="{CE6537A1-D6FC-4f65-9D91-7224C49458BB}"/>
          </c:extLst>
        </c:dLbl>
      </c:pivotFmt>
      <c:pivotFmt>
        <c:idx val="2"/>
        <c:dLbl>
          <c:idx val="0"/>
          <c:showLegendKey val="0"/>
          <c:showVal val="0"/>
          <c:showCatName val="0"/>
          <c:showSerName val="0"/>
          <c:showPercent val="0"/>
          <c:showBubbleSize val="0"/>
          <c:extLst>
            <c:ext xmlns:c15="http://schemas.microsoft.com/office/drawing/2012/chart" uri="{CE6537A1-D6FC-4f65-9D91-7224C49458BB}"/>
          </c:extLst>
        </c:dLbl>
      </c:pivotFmt>
      <c:pivotFmt>
        <c:idx val="3"/>
        <c:dLbl>
          <c:idx val="0"/>
          <c:showLegendKey val="0"/>
          <c:showVal val="0"/>
          <c:showCatName val="0"/>
          <c:showSerName val="0"/>
          <c:showPercent val="0"/>
          <c:showBubbleSize val="0"/>
          <c:extLst>
            <c:ext xmlns:c15="http://schemas.microsoft.com/office/drawing/2012/chart" uri="{CE6537A1-D6FC-4f65-9D91-7224C49458BB}"/>
          </c:extLst>
        </c:dLbl>
      </c:pivotFmt>
      <c:pivotFmt>
        <c:idx val="4"/>
        <c:dLbl>
          <c:idx val="0"/>
          <c:showLegendKey val="0"/>
          <c:showVal val="0"/>
          <c:showCatName val="0"/>
          <c:showSerName val="0"/>
          <c:showPercent val="0"/>
          <c:showBubbleSize val="0"/>
          <c:extLst>
            <c:ext xmlns:c15="http://schemas.microsoft.com/office/drawing/2012/chart" uri="{CE6537A1-D6FC-4f65-9D91-7224C49458BB}"/>
          </c:extLst>
        </c:dLbl>
      </c:pivotFmt>
      <c:pivotFmt>
        <c:idx val="5"/>
        <c:dLbl>
          <c:idx val="0"/>
          <c:showLegendKey val="0"/>
          <c:showVal val="0"/>
          <c:showCatName val="0"/>
          <c:showSerName val="0"/>
          <c:showPercent val="0"/>
          <c:showBubbleSize val="0"/>
          <c:extLst>
            <c:ext xmlns:c15="http://schemas.microsoft.com/office/drawing/2012/chart" uri="{CE6537A1-D6FC-4f65-9D91-7224C49458BB}"/>
          </c:extLst>
        </c:dLbl>
      </c:pivotFmt>
      <c:pivotFmt>
        <c:idx val="6"/>
        <c:dLbl>
          <c:idx val="0"/>
          <c:showLegendKey val="0"/>
          <c:showVal val="0"/>
          <c:showCatName val="0"/>
          <c:showSerName val="0"/>
          <c:showPercent val="0"/>
          <c:showBubbleSize val="0"/>
          <c:extLst>
            <c:ext xmlns:c15="http://schemas.microsoft.com/office/drawing/2012/chart" uri="{CE6537A1-D6FC-4f65-9D91-7224C49458BB}"/>
          </c:extLst>
        </c:dLbl>
      </c:pivotFmt>
      <c:pivotFmt>
        <c:idx val="7"/>
        <c:dLbl>
          <c:idx val="0"/>
          <c:showLegendKey val="0"/>
          <c:showVal val="0"/>
          <c:showCatName val="0"/>
          <c:showSerName val="0"/>
          <c:showPercent val="0"/>
          <c:showBubbleSize val="0"/>
          <c:extLst>
            <c:ext xmlns:c15="http://schemas.microsoft.com/office/drawing/2012/chart" uri="{CE6537A1-D6FC-4f65-9D91-7224C49458BB}"/>
          </c:extLst>
        </c:dLbl>
      </c:pivotFmt>
      <c:pivotFmt>
        <c:idx val="8"/>
        <c:dLbl>
          <c:idx val="0"/>
          <c:showLegendKey val="0"/>
          <c:showVal val="0"/>
          <c:showCatName val="0"/>
          <c:showSerName val="0"/>
          <c:showPercent val="0"/>
          <c:showBubbleSize val="0"/>
          <c:extLst>
            <c:ext xmlns:c15="http://schemas.microsoft.com/office/drawing/2012/chart" uri="{CE6537A1-D6FC-4f65-9D91-7224C49458BB}"/>
          </c:extLst>
        </c:dLbl>
      </c:pivotFmt>
      <c:pivotFmt>
        <c:idx val="9"/>
        <c:dLbl>
          <c:idx val="0"/>
          <c:showLegendKey val="0"/>
          <c:showVal val="0"/>
          <c:showCatName val="0"/>
          <c:showSerName val="0"/>
          <c:showPercent val="0"/>
          <c:showBubbleSize val="0"/>
          <c:extLst>
            <c:ext xmlns:c15="http://schemas.microsoft.com/office/drawing/2012/chart" uri="{CE6537A1-D6FC-4f65-9D91-7224C49458BB}"/>
          </c:extLst>
        </c:dLbl>
      </c:pivotFmt>
      <c:pivotFmt>
        <c:idx val="10"/>
        <c:dLbl>
          <c:idx val="0"/>
          <c:showLegendKey val="0"/>
          <c:showVal val="0"/>
          <c:showCatName val="0"/>
          <c:showSerName val="0"/>
          <c:showPercent val="0"/>
          <c:showBubbleSize val="0"/>
          <c:extLst>
            <c:ext xmlns:c15="http://schemas.microsoft.com/office/drawing/2012/chart" uri="{CE6537A1-D6FC-4f65-9D91-7224C49458BB}"/>
          </c:extLst>
        </c:dLbl>
      </c:pivotFmt>
      <c:pivotFmt>
        <c:idx val="11"/>
        <c:dLbl>
          <c:idx val="0"/>
          <c:showLegendKey val="0"/>
          <c:showVal val="0"/>
          <c:showCatName val="0"/>
          <c:showSerName val="0"/>
          <c:showPercent val="0"/>
          <c:showBubbleSize val="0"/>
          <c:extLst>
            <c:ext xmlns:c15="http://schemas.microsoft.com/office/drawing/2012/chart" uri="{CE6537A1-D6FC-4f65-9D91-7224C49458BB}"/>
          </c:extLst>
        </c:dLbl>
      </c:pivotFmt>
      <c:pivotFmt>
        <c:idx val="12"/>
        <c:dLbl>
          <c:idx val="0"/>
          <c:showLegendKey val="0"/>
          <c:showVal val="0"/>
          <c:showCatName val="0"/>
          <c:showSerName val="0"/>
          <c:showPercent val="0"/>
          <c:showBubbleSize val="0"/>
          <c:extLst>
            <c:ext xmlns:c15="http://schemas.microsoft.com/office/drawing/2012/chart" uri="{CE6537A1-D6FC-4f65-9D91-7224C49458BB}"/>
          </c:extLst>
        </c:dLbl>
      </c:pivotFmt>
      <c:pivotFmt>
        <c:idx val="13"/>
        <c:dLbl>
          <c:idx val="0"/>
          <c:showLegendKey val="0"/>
          <c:showVal val="0"/>
          <c:showCatName val="0"/>
          <c:showSerName val="0"/>
          <c:showPercent val="0"/>
          <c:showBubbleSize val="0"/>
          <c:extLst>
            <c:ext xmlns:c15="http://schemas.microsoft.com/office/drawing/2012/chart" uri="{CE6537A1-D6FC-4f65-9D91-7224C49458BB}"/>
          </c:extLst>
        </c:dLbl>
      </c:pivotFmt>
      <c:pivotFmt>
        <c:idx val="14"/>
        <c:dLbl>
          <c:idx val="0"/>
          <c:showLegendKey val="0"/>
          <c:showVal val="0"/>
          <c:showCatName val="0"/>
          <c:showSerName val="0"/>
          <c:showPercent val="0"/>
          <c:showBubbleSize val="0"/>
          <c:extLst>
            <c:ext xmlns:c15="http://schemas.microsoft.com/office/drawing/2012/chart" uri="{CE6537A1-D6FC-4f65-9D91-7224C49458BB}"/>
          </c:extLst>
        </c:dLbl>
      </c:pivotFmt>
      <c:pivotFmt>
        <c:idx val="15"/>
        <c:dLbl>
          <c:idx val="0"/>
          <c:showLegendKey val="0"/>
          <c:showVal val="0"/>
          <c:showCatName val="0"/>
          <c:showSerName val="0"/>
          <c:showPercent val="0"/>
          <c:showBubbleSize val="0"/>
          <c:extLst>
            <c:ext xmlns:c15="http://schemas.microsoft.com/office/drawing/2012/chart" uri="{CE6537A1-D6FC-4f65-9D91-7224C49458BB}"/>
          </c:extLst>
        </c:dLbl>
      </c:pivotFmt>
      <c:pivotFmt>
        <c:idx val="16"/>
        <c:dLbl>
          <c:idx val="0"/>
          <c:showLegendKey val="0"/>
          <c:showVal val="0"/>
          <c:showCatName val="0"/>
          <c:showSerName val="0"/>
          <c:showPercent val="0"/>
          <c:showBubbleSize val="0"/>
          <c:extLst>
            <c:ext xmlns:c15="http://schemas.microsoft.com/office/drawing/2012/chart" uri="{CE6537A1-D6FC-4f65-9D91-7224C49458BB}"/>
          </c:extLst>
        </c:dLbl>
      </c:pivotFmt>
      <c:pivotFmt>
        <c:idx val="17"/>
        <c:dLbl>
          <c:idx val="0"/>
          <c:showLegendKey val="0"/>
          <c:showVal val="0"/>
          <c:showCatName val="0"/>
          <c:showSerName val="0"/>
          <c:showPercent val="0"/>
          <c:showBubbleSize val="0"/>
          <c:extLst>
            <c:ext xmlns:c15="http://schemas.microsoft.com/office/drawing/2012/chart" uri="{CE6537A1-D6FC-4f65-9D91-7224C49458BB}"/>
          </c:extLst>
        </c:dLbl>
      </c:pivotFmt>
      <c:pivotFmt>
        <c:idx val="18"/>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9"/>
        <c:spPr>
          <a:solidFill>
            <a:schemeClr val="accent1"/>
          </a:solidFill>
          <a:ln>
            <a:noFill/>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0"/>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21"/>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22"/>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23"/>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24"/>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25"/>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26"/>
        <c:spPr>
          <a:solidFill>
            <a:schemeClr val="accent1"/>
          </a:solidFill>
          <a:ln>
            <a:noFill/>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Hoja1!$B$3:$B$4</c:f>
              <c:strCache>
                <c:ptCount val="1"/>
                <c:pt idx="0">
                  <c:v>Hombre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Hoja1!$A$5:$A$10</c:f>
              <c:strCache>
                <c:ptCount val="5"/>
                <c:pt idx="0">
                  <c:v>100</c:v>
                </c:pt>
                <c:pt idx="1">
                  <c:v>130</c:v>
                </c:pt>
                <c:pt idx="2">
                  <c:v>189</c:v>
                </c:pt>
                <c:pt idx="3">
                  <c:v>200</c:v>
                </c:pt>
                <c:pt idx="4">
                  <c:v>300</c:v>
                </c:pt>
              </c:strCache>
            </c:strRef>
          </c:cat>
          <c:val>
            <c:numRef>
              <c:f>Hoja1!$B$5:$B$10</c:f>
              <c:numCache>
                <c:formatCode>General</c:formatCode>
                <c:ptCount val="5"/>
                <c:pt idx="0">
                  <c:v>18</c:v>
                </c:pt>
                <c:pt idx="2">
                  <c:v>9</c:v>
                </c:pt>
                <c:pt idx="4">
                  <c:v>23</c:v>
                </c:pt>
              </c:numCache>
            </c:numRef>
          </c:val>
          <c:extLst>
            <c:ext xmlns:c16="http://schemas.microsoft.com/office/drawing/2014/chart" uri="{C3380CC4-5D6E-409C-BE32-E72D297353CC}">
              <c16:uniqueId val="{00000000-235E-455C-9180-9B669FF2B9A8}"/>
            </c:ext>
          </c:extLst>
        </c:ser>
        <c:ser>
          <c:idx val="1"/>
          <c:order val="1"/>
          <c:tx>
            <c:strRef>
              <c:f>Hoja1!$C$3:$C$4</c:f>
              <c:strCache>
                <c:ptCount val="1"/>
                <c:pt idx="0">
                  <c:v>Mujer</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Hoja1!$A$5:$A$10</c:f>
              <c:strCache>
                <c:ptCount val="5"/>
                <c:pt idx="0">
                  <c:v>100</c:v>
                </c:pt>
                <c:pt idx="1">
                  <c:v>130</c:v>
                </c:pt>
                <c:pt idx="2">
                  <c:v>189</c:v>
                </c:pt>
                <c:pt idx="3">
                  <c:v>200</c:v>
                </c:pt>
                <c:pt idx="4">
                  <c:v>300</c:v>
                </c:pt>
              </c:strCache>
            </c:strRef>
          </c:cat>
          <c:val>
            <c:numRef>
              <c:f>Hoja1!$C$5:$C$10</c:f>
              <c:numCache>
                <c:formatCode>General</c:formatCode>
                <c:ptCount val="5"/>
                <c:pt idx="0">
                  <c:v>16</c:v>
                </c:pt>
                <c:pt idx="1">
                  <c:v>1</c:v>
                </c:pt>
                <c:pt idx="2">
                  <c:v>3</c:v>
                </c:pt>
                <c:pt idx="3">
                  <c:v>1</c:v>
                </c:pt>
                <c:pt idx="4">
                  <c:v>15</c:v>
                </c:pt>
              </c:numCache>
            </c:numRef>
          </c:val>
          <c:extLst>
            <c:ext xmlns:c16="http://schemas.microsoft.com/office/drawing/2014/chart" uri="{C3380CC4-5D6E-409C-BE32-E72D297353CC}">
              <c16:uniqueId val="{00000001-235E-455C-9180-9B669FF2B9A8}"/>
            </c:ext>
          </c:extLst>
        </c:ser>
        <c:dLbls>
          <c:dLblPos val="outEnd"/>
          <c:showLegendKey val="0"/>
          <c:showVal val="1"/>
          <c:showCatName val="0"/>
          <c:showSerName val="0"/>
          <c:showPercent val="0"/>
          <c:showBubbleSize val="0"/>
        </c:dLbls>
        <c:gapWidth val="219"/>
        <c:overlap val="-27"/>
        <c:axId val="1708220863"/>
        <c:axId val="1492641104"/>
      </c:barChart>
      <c:catAx>
        <c:axId val="17082208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492641104"/>
        <c:crosses val="autoZero"/>
        <c:auto val="1"/>
        <c:lblAlgn val="ctr"/>
        <c:lblOffset val="100"/>
        <c:noMultiLvlLbl val="0"/>
      </c:catAx>
      <c:valAx>
        <c:axId val="14926411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708220863"/>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4">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[LISTADO TRABAJADORES PEÑAMELERA 2023 EXCEL.xlsb]Hoja1!TablaDinámica1</c:name>
    <c:fmtId val="-1"/>
  </c:pivotSource>
  <c:chart>
    <c:autoTitleDeleted val="0"/>
    <c:pivotFmts>
      <c:pivotFmt>
        <c:idx val="0"/>
        <c:dLbl>
          <c:idx val="0"/>
          <c:showLegendKey val="0"/>
          <c:showVal val="0"/>
          <c:showCatName val="0"/>
          <c:showSerName val="0"/>
          <c:showPercent val="0"/>
          <c:showBubbleSize val="0"/>
          <c:extLst>
            <c:ext xmlns:c15="http://schemas.microsoft.com/office/drawing/2012/chart" uri="{CE6537A1-D6FC-4f65-9D91-7224C49458BB}"/>
          </c:extLst>
        </c:dLbl>
      </c:pivotFmt>
      <c:pivotFmt>
        <c:idx val="1"/>
        <c:dLbl>
          <c:idx val="0"/>
          <c:showLegendKey val="0"/>
          <c:showVal val="0"/>
          <c:showCatName val="0"/>
          <c:showSerName val="0"/>
          <c:showPercent val="0"/>
          <c:showBubbleSize val="0"/>
          <c:extLst>
            <c:ext xmlns:c15="http://schemas.microsoft.com/office/drawing/2012/chart" uri="{CE6537A1-D6FC-4f65-9D91-7224C49458BB}"/>
          </c:extLst>
        </c:dLbl>
      </c:pivotFmt>
      <c:pivotFmt>
        <c:idx val="2"/>
        <c:dLbl>
          <c:idx val="0"/>
          <c:showLegendKey val="0"/>
          <c:showVal val="0"/>
          <c:showCatName val="0"/>
          <c:showSerName val="0"/>
          <c:showPercent val="0"/>
          <c:showBubbleSize val="0"/>
          <c:extLst>
            <c:ext xmlns:c15="http://schemas.microsoft.com/office/drawing/2012/chart" uri="{CE6537A1-D6FC-4f65-9D91-7224C49458BB}"/>
          </c:extLst>
        </c:dLbl>
      </c:pivotFmt>
      <c:pivotFmt>
        <c:idx val="3"/>
        <c:dLbl>
          <c:idx val="0"/>
          <c:showLegendKey val="0"/>
          <c:showVal val="0"/>
          <c:showCatName val="0"/>
          <c:showSerName val="0"/>
          <c:showPercent val="0"/>
          <c:showBubbleSize val="0"/>
          <c:extLst>
            <c:ext xmlns:c15="http://schemas.microsoft.com/office/drawing/2012/chart" uri="{CE6537A1-D6FC-4f65-9D91-7224C49458BB}"/>
          </c:extLst>
        </c:dLbl>
      </c:pivotFmt>
      <c:pivotFmt>
        <c:idx val="4"/>
        <c:dLbl>
          <c:idx val="0"/>
          <c:showLegendKey val="0"/>
          <c:showVal val="0"/>
          <c:showCatName val="0"/>
          <c:showSerName val="0"/>
          <c:showPercent val="0"/>
          <c:showBubbleSize val="0"/>
          <c:extLst>
            <c:ext xmlns:c15="http://schemas.microsoft.com/office/drawing/2012/chart" uri="{CE6537A1-D6FC-4f65-9D91-7224C49458BB}"/>
          </c:extLst>
        </c:dLbl>
      </c:pivotFmt>
      <c:pivotFmt>
        <c:idx val="5"/>
        <c:dLbl>
          <c:idx val="0"/>
          <c:showLegendKey val="0"/>
          <c:showVal val="0"/>
          <c:showCatName val="0"/>
          <c:showSerName val="0"/>
          <c:showPercent val="0"/>
          <c:showBubbleSize val="0"/>
          <c:extLst>
            <c:ext xmlns:c15="http://schemas.microsoft.com/office/drawing/2012/chart" uri="{CE6537A1-D6FC-4f65-9D91-7224C49458BB}"/>
          </c:extLst>
        </c:dLbl>
      </c:pivotFmt>
      <c:pivotFmt>
        <c:idx val="6"/>
        <c:dLbl>
          <c:idx val="0"/>
          <c:showLegendKey val="0"/>
          <c:showVal val="0"/>
          <c:showCatName val="0"/>
          <c:showSerName val="0"/>
          <c:showPercent val="0"/>
          <c:showBubbleSize val="0"/>
          <c:extLst>
            <c:ext xmlns:c15="http://schemas.microsoft.com/office/drawing/2012/chart" uri="{CE6537A1-D6FC-4f65-9D91-7224C49458BB}"/>
          </c:extLst>
        </c:dLbl>
      </c:pivotFmt>
      <c:pivotFmt>
        <c:idx val="7"/>
        <c:dLbl>
          <c:idx val="0"/>
          <c:showLegendKey val="0"/>
          <c:showVal val="0"/>
          <c:showCatName val="0"/>
          <c:showSerName val="0"/>
          <c:showPercent val="0"/>
          <c:showBubbleSize val="0"/>
          <c:extLst>
            <c:ext xmlns:c15="http://schemas.microsoft.com/office/drawing/2012/chart" uri="{CE6537A1-D6FC-4f65-9D91-7224C49458BB}"/>
          </c:extLst>
        </c:dLbl>
      </c:pivotFmt>
      <c:pivotFmt>
        <c:idx val="8"/>
        <c:dLbl>
          <c:idx val="0"/>
          <c:showLegendKey val="0"/>
          <c:showVal val="0"/>
          <c:showCatName val="0"/>
          <c:showSerName val="0"/>
          <c:showPercent val="0"/>
          <c:showBubbleSize val="0"/>
          <c:extLst>
            <c:ext xmlns:c15="http://schemas.microsoft.com/office/drawing/2012/chart" uri="{CE6537A1-D6FC-4f65-9D91-7224C49458BB}"/>
          </c:extLst>
        </c:dLbl>
      </c:pivotFmt>
      <c:pivotFmt>
        <c:idx val="9"/>
        <c:dLbl>
          <c:idx val="0"/>
          <c:showLegendKey val="0"/>
          <c:showVal val="0"/>
          <c:showCatName val="0"/>
          <c:showSerName val="0"/>
          <c:showPercent val="0"/>
          <c:showBubbleSize val="0"/>
          <c:extLst>
            <c:ext xmlns:c15="http://schemas.microsoft.com/office/drawing/2012/chart" uri="{CE6537A1-D6FC-4f65-9D91-7224C49458BB}"/>
          </c:extLst>
        </c:dLbl>
      </c:pivotFmt>
      <c:pivotFmt>
        <c:idx val="10"/>
        <c:dLbl>
          <c:idx val="0"/>
          <c:showLegendKey val="0"/>
          <c:showVal val="0"/>
          <c:showCatName val="0"/>
          <c:showSerName val="0"/>
          <c:showPercent val="0"/>
          <c:showBubbleSize val="0"/>
          <c:extLst>
            <c:ext xmlns:c15="http://schemas.microsoft.com/office/drawing/2012/chart" uri="{CE6537A1-D6FC-4f65-9D91-7224C49458BB}"/>
          </c:extLst>
        </c:dLbl>
      </c:pivotFmt>
      <c:pivotFmt>
        <c:idx val="11"/>
        <c:dLbl>
          <c:idx val="0"/>
          <c:showLegendKey val="0"/>
          <c:showVal val="0"/>
          <c:showCatName val="0"/>
          <c:showSerName val="0"/>
          <c:showPercent val="0"/>
          <c:showBubbleSize val="0"/>
          <c:extLst>
            <c:ext xmlns:c15="http://schemas.microsoft.com/office/drawing/2012/chart" uri="{CE6537A1-D6FC-4f65-9D91-7224C49458BB}"/>
          </c:extLst>
        </c:dLbl>
      </c:pivotFmt>
      <c:pivotFmt>
        <c:idx val="12"/>
        <c:dLbl>
          <c:idx val="0"/>
          <c:showLegendKey val="0"/>
          <c:showVal val="0"/>
          <c:showCatName val="0"/>
          <c:showSerName val="0"/>
          <c:showPercent val="0"/>
          <c:showBubbleSize val="0"/>
          <c:extLst>
            <c:ext xmlns:c15="http://schemas.microsoft.com/office/drawing/2012/chart" uri="{CE6537A1-D6FC-4f65-9D91-7224C49458BB}"/>
          </c:extLst>
        </c:dLbl>
      </c:pivotFmt>
      <c:pivotFmt>
        <c:idx val="13"/>
        <c:dLbl>
          <c:idx val="0"/>
          <c:showLegendKey val="0"/>
          <c:showVal val="0"/>
          <c:showCatName val="0"/>
          <c:showSerName val="0"/>
          <c:showPercent val="0"/>
          <c:showBubbleSize val="0"/>
          <c:extLst>
            <c:ext xmlns:c15="http://schemas.microsoft.com/office/drawing/2012/chart" uri="{CE6537A1-D6FC-4f65-9D91-7224C49458BB}"/>
          </c:extLst>
        </c:dLbl>
      </c:pivotFmt>
      <c:pivotFmt>
        <c:idx val="14"/>
        <c:dLbl>
          <c:idx val="0"/>
          <c:showLegendKey val="0"/>
          <c:showVal val="0"/>
          <c:showCatName val="0"/>
          <c:showSerName val="0"/>
          <c:showPercent val="0"/>
          <c:showBubbleSize val="0"/>
          <c:extLst>
            <c:ext xmlns:c15="http://schemas.microsoft.com/office/drawing/2012/chart" uri="{CE6537A1-D6FC-4f65-9D91-7224C49458BB}"/>
          </c:extLst>
        </c:dLbl>
      </c:pivotFmt>
      <c:pivotFmt>
        <c:idx val="15"/>
        <c:dLbl>
          <c:idx val="0"/>
          <c:showLegendKey val="0"/>
          <c:showVal val="0"/>
          <c:showCatName val="0"/>
          <c:showSerName val="0"/>
          <c:showPercent val="0"/>
          <c:showBubbleSize val="0"/>
          <c:extLst>
            <c:ext xmlns:c15="http://schemas.microsoft.com/office/drawing/2012/chart" uri="{CE6537A1-D6FC-4f65-9D91-7224C49458BB}"/>
          </c:extLst>
        </c:dLbl>
      </c:pivotFmt>
      <c:pivotFmt>
        <c:idx val="16"/>
        <c:dLbl>
          <c:idx val="0"/>
          <c:showLegendKey val="0"/>
          <c:showVal val="0"/>
          <c:showCatName val="0"/>
          <c:showSerName val="0"/>
          <c:showPercent val="0"/>
          <c:showBubbleSize val="0"/>
          <c:extLst>
            <c:ext xmlns:c15="http://schemas.microsoft.com/office/drawing/2012/chart" uri="{CE6537A1-D6FC-4f65-9D91-7224C49458BB}"/>
          </c:extLst>
        </c:dLbl>
      </c:pivotFmt>
      <c:pivotFmt>
        <c:idx val="17"/>
        <c:dLbl>
          <c:idx val="0"/>
          <c:showLegendKey val="0"/>
          <c:showVal val="0"/>
          <c:showCatName val="0"/>
          <c:showSerName val="0"/>
          <c:showPercent val="0"/>
          <c:showBubbleSize val="0"/>
          <c:extLst>
            <c:ext xmlns:c15="http://schemas.microsoft.com/office/drawing/2012/chart" uri="{CE6537A1-D6FC-4f65-9D91-7224C49458BB}"/>
          </c:extLst>
        </c:dLbl>
      </c:pivotFmt>
      <c:pivotFmt>
        <c:idx val="18"/>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9"/>
        <c:spPr>
          <a:solidFill>
            <a:schemeClr val="accent1"/>
          </a:solidFill>
          <a:ln>
            <a:noFill/>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0"/>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21"/>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22"/>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23"/>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24"/>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25"/>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26"/>
        <c:spPr>
          <a:solidFill>
            <a:schemeClr val="accent1"/>
          </a:solidFill>
          <a:ln>
            <a:noFill/>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Hoja1!$B$3:$B$4</c:f>
              <c:strCache>
                <c:ptCount val="1"/>
                <c:pt idx="0">
                  <c:v>Hombre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Hoja1!$A$5:$A$10</c:f>
              <c:strCache>
                <c:ptCount val="5"/>
                <c:pt idx="0">
                  <c:v>100</c:v>
                </c:pt>
                <c:pt idx="1">
                  <c:v>130</c:v>
                </c:pt>
                <c:pt idx="2">
                  <c:v>189</c:v>
                </c:pt>
                <c:pt idx="3">
                  <c:v>200</c:v>
                </c:pt>
                <c:pt idx="4">
                  <c:v>300</c:v>
                </c:pt>
              </c:strCache>
            </c:strRef>
          </c:cat>
          <c:val>
            <c:numRef>
              <c:f>Hoja1!$B$5:$B$10</c:f>
              <c:numCache>
                <c:formatCode>General</c:formatCode>
                <c:ptCount val="5"/>
                <c:pt idx="0">
                  <c:v>18</c:v>
                </c:pt>
                <c:pt idx="2">
                  <c:v>9</c:v>
                </c:pt>
                <c:pt idx="4">
                  <c:v>23</c:v>
                </c:pt>
              </c:numCache>
            </c:numRef>
          </c:val>
          <c:extLst>
            <c:ext xmlns:c16="http://schemas.microsoft.com/office/drawing/2014/chart" uri="{C3380CC4-5D6E-409C-BE32-E72D297353CC}">
              <c16:uniqueId val="{00000000-DF20-4C37-B799-903215FAA0CC}"/>
            </c:ext>
          </c:extLst>
        </c:ser>
        <c:ser>
          <c:idx val="1"/>
          <c:order val="1"/>
          <c:tx>
            <c:strRef>
              <c:f>Hoja1!$C$3:$C$4</c:f>
              <c:strCache>
                <c:ptCount val="1"/>
                <c:pt idx="0">
                  <c:v>Mujer</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Hoja1!$A$5:$A$10</c:f>
              <c:strCache>
                <c:ptCount val="5"/>
                <c:pt idx="0">
                  <c:v>100</c:v>
                </c:pt>
                <c:pt idx="1">
                  <c:v>130</c:v>
                </c:pt>
                <c:pt idx="2">
                  <c:v>189</c:v>
                </c:pt>
                <c:pt idx="3">
                  <c:v>200</c:v>
                </c:pt>
                <c:pt idx="4">
                  <c:v>300</c:v>
                </c:pt>
              </c:strCache>
            </c:strRef>
          </c:cat>
          <c:val>
            <c:numRef>
              <c:f>Hoja1!$C$5:$C$10</c:f>
              <c:numCache>
                <c:formatCode>General</c:formatCode>
                <c:ptCount val="5"/>
                <c:pt idx="0">
                  <c:v>16</c:v>
                </c:pt>
                <c:pt idx="1">
                  <c:v>1</c:v>
                </c:pt>
                <c:pt idx="2">
                  <c:v>3</c:v>
                </c:pt>
                <c:pt idx="3">
                  <c:v>1</c:v>
                </c:pt>
                <c:pt idx="4">
                  <c:v>15</c:v>
                </c:pt>
              </c:numCache>
            </c:numRef>
          </c:val>
          <c:extLst>
            <c:ext xmlns:c16="http://schemas.microsoft.com/office/drawing/2014/chart" uri="{C3380CC4-5D6E-409C-BE32-E72D297353CC}">
              <c16:uniqueId val="{00000001-DF20-4C37-B799-903215FAA0CC}"/>
            </c:ext>
          </c:extLst>
        </c:ser>
        <c:dLbls>
          <c:dLblPos val="outEnd"/>
          <c:showLegendKey val="0"/>
          <c:showVal val="1"/>
          <c:showCatName val="0"/>
          <c:showSerName val="0"/>
          <c:showPercent val="0"/>
          <c:showBubbleSize val="0"/>
        </c:dLbls>
        <c:gapWidth val="219"/>
        <c:overlap val="-27"/>
        <c:axId val="1708220863"/>
        <c:axId val="1492641104"/>
      </c:barChart>
      <c:catAx>
        <c:axId val="17082208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492641104"/>
        <c:crosses val="autoZero"/>
        <c:auto val="1"/>
        <c:lblAlgn val="ctr"/>
        <c:lblOffset val="100"/>
        <c:noMultiLvlLbl val="0"/>
      </c:catAx>
      <c:valAx>
        <c:axId val="14926411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708220863"/>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4">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23E7DD6-2425-47F0-94A1-D4E0C3BAC465}" type="doc">
      <dgm:prSet loTypeId="urn:microsoft.com/office/officeart/2005/8/layout/hierarchy3" loCatId="hierarchy" qsTypeId="urn:microsoft.com/office/officeart/2005/8/quickstyle/3d2" qsCatId="3D" csTypeId="urn:microsoft.com/office/officeart/2005/8/colors/colorful5" csCatId="colorful" phldr="1"/>
      <dgm:spPr/>
      <dgm:t>
        <a:bodyPr/>
        <a:lstStyle/>
        <a:p>
          <a:endParaRPr lang="es-ES"/>
        </a:p>
      </dgm:t>
    </dgm:pt>
    <dgm:pt modelId="{7EC45EE1-8514-4AD0-9142-D9AD7100B1C2}" type="asst">
      <dgm:prSet phldrT="[Texto]"/>
      <dgm:spPr>
        <a:xfrm>
          <a:off x="1582753" y="784"/>
          <a:ext cx="823227" cy="411613"/>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pPr>
            <a:buNone/>
          </a:pPr>
          <a:r>
            <a:rPr lang="es-ES">
              <a:solidFill>
                <a:sysClr val="window" lastClr="FFFFFF"/>
              </a:solidFill>
              <a:latin typeface="Calibri" panose="020F0502020204030204"/>
              <a:ea typeface="+mn-ea"/>
              <a:cs typeface="+mn-cs"/>
            </a:rPr>
            <a:t>Administración </a:t>
          </a:r>
        </a:p>
      </dgm:t>
    </dgm:pt>
    <dgm:pt modelId="{E8C6E33E-5E3D-472B-90C3-5A420885D954}" type="parTrans" cxnId="{A8769530-2FD2-4588-A1E6-C6C4FFCA2B01}">
      <dgm:prSet/>
      <dgm:spPr/>
      <dgm:t>
        <a:bodyPr/>
        <a:lstStyle/>
        <a:p>
          <a:endParaRPr lang="es-ES"/>
        </a:p>
      </dgm:t>
    </dgm:pt>
    <dgm:pt modelId="{4BDC2E36-E529-4847-9793-24DA0462460F}" type="sibTrans" cxnId="{A8769530-2FD2-4588-A1E6-C6C4FFCA2B01}">
      <dgm:prSet/>
      <dgm:spPr/>
      <dgm:t>
        <a:bodyPr/>
        <a:lstStyle/>
        <a:p>
          <a:endParaRPr lang="es-ES"/>
        </a:p>
      </dgm:t>
    </dgm:pt>
    <dgm:pt modelId="{0527E93F-BE8A-4DBD-812C-E9EBEC65FEF7}">
      <dgm:prSet phldrT="[Texto]"/>
      <dgm:spPr>
        <a:xfrm>
          <a:off x="2776434" y="1544336"/>
          <a:ext cx="658582" cy="411613"/>
        </a:xfrm>
        <a:prstGeom prst="roundRect">
          <a:avLst>
            <a:gd name="adj" fmla="val 10000"/>
          </a:avLst>
        </a:prstGeom>
        <a:solidFill>
          <a:sysClr val="window" lastClr="FFFFFF">
            <a:alpha val="90000"/>
            <a:hueOff val="0"/>
            <a:satOff val="0"/>
            <a:lumOff val="0"/>
            <a:alphaOff val="0"/>
          </a:sysClr>
        </a:solidFill>
        <a:ln w="6350" cap="flat" cmpd="sng" algn="ctr">
          <a:solidFill>
            <a:srgbClr val="5B9BD5">
              <a:hueOff val="-4505695"/>
              <a:satOff val="-11613"/>
              <a:lumOff val="-7843"/>
              <a:alphaOff val="0"/>
            </a:srgbClr>
          </a:solidFill>
          <a:prstDash val="solid"/>
          <a:miter lim="800000"/>
        </a:ln>
        <a:effectLst/>
        <a:scene3d>
          <a:camera prst="orthographicFront"/>
          <a:lightRig rig="threePt" dir="t">
            <a:rot lat="0" lon="0" rev="7500000"/>
          </a:lightRig>
        </a:scene3d>
        <a:sp3d z="-152400" extrusionH="63500" prstMaterial="dkEdge">
          <a:bevelT w="124450" h="16350" prst="relaxedInset"/>
          <a:contourClr>
            <a:sysClr val="window" lastClr="FFFFFF"/>
          </a:contourClr>
        </a:sp3d>
      </dgm:spPr>
      <dgm:t>
        <a:bodyPr/>
        <a:lstStyle/>
        <a:p>
          <a:pPr>
            <a:buNone/>
          </a:pPr>
          <a:r>
            <a:rPr lang="es-ES">
              <a:solidFill>
                <a:sysClr val="windowText" lastClr="000000">
                  <a:hueOff val="0"/>
                  <a:satOff val="0"/>
                  <a:lumOff val="0"/>
                  <a:alphaOff val="0"/>
                </a:sysClr>
              </a:solidFill>
              <a:latin typeface="Calibri" panose="020F0502020204030204"/>
              <a:ea typeface="+mn-ea"/>
              <a:cs typeface="+mn-cs"/>
            </a:rPr>
            <a:t>Mozo/a Especialista </a:t>
          </a:r>
        </a:p>
      </dgm:t>
    </dgm:pt>
    <dgm:pt modelId="{7DC17BF6-48CD-49F4-920E-EA259AE4765B}" type="parTrans" cxnId="{917BBB87-F99D-4397-A8A3-81863E840492}">
      <dgm:prSet/>
      <dgm:spPr>
        <a:xfrm>
          <a:off x="2648391" y="412398"/>
          <a:ext cx="91440" cy="1337745"/>
        </a:xfrm>
        <a:custGeom>
          <a:avLst/>
          <a:gdLst/>
          <a:ahLst/>
          <a:cxnLst/>
          <a:rect l="0" t="0" r="0" b="0"/>
          <a:pathLst>
            <a:path>
              <a:moveTo>
                <a:pt x="45720" y="0"/>
              </a:moveTo>
              <a:lnTo>
                <a:pt x="45720" y="1337745"/>
              </a:lnTo>
              <a:lnTo>
                <a:pt x="128042" y="1337745"/>
              </a:lnTo>
            </a:path>
          </a:pathLst>
        </a:custGeom>
        <a:noFill/>
        <a:ln w="12700" cap="flat" cmpd="sng" algn="ctr">
          <a:solidFill>
            <a:srgbClr val="70AD47">
              <a:hueOff val="0"/>
              <a:satOff val="0"/>
              <a:lumOff val="0"/>
              <a:alphaOff val="0"/>
            </a:srgbClr>
          </a:solidFill>
          <a:prstDash val="solid"/>
          <a:miter lim="800000"/>
        </a:ln>
        <a:effectLst/>
        <a:scene3d>
          <a:camera prst="orthographicFront"/>
          <a:lightRig rig="threePt" dir="t">
            <a:rot lat="0" lon="0" rev="7500000"/>
          </a:lightRig>
        </a:scene3d>
        <a:sp3d z="-40000" prstMaterial="matte"/>
      </dgm:spPr>
      <dgm:t>
        <a:bodyPr/>
        <a:lstStyle/>
        <a:p>
          <a:endParaRPr lang="es-ES"/>
        </a:p>
      </dgm:t>
    </dgm:pt>
    <dgm:pt modelId="{2D3AA729-3970-4BFD-89EF-9257B90AC598}" type="sibTrans" cxnId="{917BBB87-F99D-4397-A8A3-81863E840492}">
      <dgm:prSet/>
      <dgm:spPr/>
      <dgm:t>
        <a:bodyPr/>
        <a:lstStyle/>
        <a:p>
          <a:endParaRPr lang="es-ES"/>
        </a:p>
      </dgm:t>
    </dgm:pt>
    <dgm:pt modelId="{D8D19035-8154-4C6E-AA14-3430084D552C}">
      <dgm:prSet phldrT="[Texto]"/>
      <dgm:spPr>
        <a:xfrm>
          <a:off x="2776434" y="2058854"/>
          <a:ext cx="658582" cy="411613"/>
        </a:xfrm>
        <a:prstGeom prst="roundRect">
          <a:avLst>
            <a:gd name="adj" fmla="val 10000"/>
          </a:avLst>
        </a:prstGeom>
        <a:solidFill>
          <a:sysClr val="window" lastClr="FFFFFF">
            <a:alpha val="90000"/>
            <a:hueOff val="0"/>
            <a:satOff val="0"/>
            <a:lumOff val="0"/>
            <a:alphaOff val="0"/>
          </a:sysClr>
        </a:solidFill>
        <a:ln w="6350" cap="flat" cmpd="sng" algn="ctr">
          <a:solidFill>
            <a:srgbClr val="5B9BD5">
              <a:hueOff val="-5632119"/>
              <a:satOff val="-14516"/>
              <a:lumOff val="-9804"/>
              <a:alphaOff val="0"/>
            </a:srgbClr>
          </a:solidFill>
          <a:prstDash val="solid"/>
          <a:miter lim="800000"/>
        </a:ln>
        <a:effectLst/>
        <a:scene3d>
          <a:camera prst="orthographicFront"/>
          <a:lightRig rig="threePt" dir="t">
            <a:rot lat="0" lon="0" rev="7500000"/>
          </a:lightRig>
        </a:scene3d>
        <a:sp3d z="-152400" extrusionH="63500" prstMaterial="dkEdge">
          <a:bevelT w="124450" h="16350" prst="relaxedInset"/>
          <a:contourClr>
            <a:sysClr val="window" lastClr="FFFFFF"/>
          </a:contourClr>
        </a:sp3d>
      </dgm:spPr>
      <dgm:t>
        <a:bodyPr/>
        <a:lstStyle/>
        <a:p>
          <a:pPr>
            <a:buNone/>
          </a:pPr>
          <a:r>
            <a:rPr lang="es-ES">
              <a:solidFill>
                <a:sysClr val="windowText" lastClr="000000">
                  <a:hueOff val="0"/>
                  <a:satOff val="0"/>
                  <a:lumOff val="0"/>
                  <a:alphaOff val="0"/>
                </a:sysClr>
              </a:solidFill>
              <a:latin typeface="Calibri" panose="020F0502020204030204"/>
              <a:ea typeface="+mn-ea"/>
              <a:cs typeface="+mn-cs"/>
            </a:rPr>
            <a:t>Carretillero/a</a:t>
          </a:r>
        </a:p>
      </dgm:t>
    </dgm:pt>
    <dgm:pt modelId="{BE3E4B75-C017-42C3-8AC7-9B4705FF8309}" type="parTrans" cxnId="{3E7ACD58-0E04-4113-8C0D-F3145082EC5A}">
      <dgm:prSet/>
      <dgm:spPr>
        <a:xfrm>
          <a:off x="2648391" y="412398"/>
          <a:ext cx="91440" cy="1852262"/>
        </a:xfrm>
        <a:custGeom>
          <a:avLst/>
          <a:gdLst/>
          <a:ahLst/>
          <a:cxnLst/>
          <a:rect l="0" t="0" r="0" b="0"/>
          <a:pathLst>
            <a:path>
              <a:moveTo>
                <a:pt x="45720" y="0"/>
              </a:moveTo>
              <a:lnTo>
                <a:pt x="45720" y="1852262"/>
              </a:lnTo>
              <a:lnTo>
                <a:pt x="128042" y="1852262"/>
              </a:lnTo>
            </a:path>
          </a:pathLst>
        </a:custGeom>
        <a:noFill/>
        <a:ln w="12700" cap="flat" cmpd="sng" algn="ctr">
          <a:solidFill>
            <a:srgbClr val="70AD47">
              <a:hueOff val="0"/>
              <a:satOff val="0"/>
              <a:lumOff val="0"/>
              <a:alphaOff val="0"/>
            </a:srgbClr>
          </a:solidFill>
          <a:prstDash val="solid"/>
          <a:miter lim="800000"/>
        </a:ln>
        <a:effectLst/>
        <a:scene3d>
          <a:camera prst="orthographicFront"/>
          <a:lightRig rig="threePt" dir="t">
            <a:rot lat="0" lon="0" rev="7500000"/>
          </a:lightRig>
        </a:scene3d>
        <a:sp3d z="-40000" prstMaterial="matte"/>
      </dgm:spPr>
      <dgm:t>
        <a:bodyPr/>
        <a:lstStyle/>
        <a:p>
          <a:endParaRPr lang="es-ES"/>
        </a:p>
      </dgm:t>
    </dgm:pt>
    <dgm:pt modelId="{AF3B8708-0341-4F4C-9773-C9B79FA5B8CF}" type="sibTrans" cxnId="{3E7ACD58-0E04-4113-8C0D-F3145082EC5A}">
      <dgm:prSet/>
      <dgm:spPr/>
      <dgm:t>
        <a:bodyPr/>
        <a:lstStyle/>
        <a:p>
          <a:endParaRPr lang="es-ES"/>
        </a:p>
      </dgm:t>
    </dgm:pt>
    <dgm:pt modelId="{F68A6B3C-F219-499E-9043-5BE55EE88159}" type="asst">
      <dgm:prSet phldrT="[Texto]"/>
      <dgm:spPr>
        <a:xfrm>
          <a:off x="2611788" y="784"/>
          <a:ext cx="823227" cy="411613"/>
        </a:xfrm>
        <a:prstGeom prst="roundRect">
          <a:avLst>
            <a:gd name="adj" fmla="val 10000"/>
          </a:avLst>
        </a:prstGeom>
        <a:gradFill rotWithShape="0">
          <a:gsLst>
            <a:gs pos="0">
              <a:srgbClr val="5B9BD5">
                <a:hueOff val="-6758543"/>
                <a:satOff val="-17419"/>
                <a:lumOff val="-11765"/>
                <a:alphaOff val="0"/>
                <a:satMod val="103000"/>
                <a:lumMod val="102000"/>
                <a:tint val="94000"/>
              </a:srgbClr>
            </a:gs>
            <a:gs pos="50000">
              <a:srgbClr val="5B9BD5">
                <a:hueOff val="-6758543"/>
                <a:satOff val="-17419"/>
                <a:lumOff val="-11765"/>
                <a:alphaOff val="0"/>
                <a:satMod val="110000"/>
                <a:lumMod val="100000"/>
                <a:shade val="100000"/>
              </a:srgbClr>
            </a:gs>
            <a:gs pos="100000">
              <a:srgbClr val="5B9BD5">
                <a:hueOff val="-6758543"/>
                <a:satOff val="-17419"/>
                <a:lumOff val="-11765"/>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pPr>
            <a:buNone/>
          </a:pPr>
          <a:r>
            <a:rPr lang="es-ES">
              <a:solidFill>
                <a:sysClr val="window" lastClr="FFFFFF"/>
              </a:solidFill>
              <a:latin typeface="Calibri" panose="020F0502020204030204"/>
              <a:ea typeface="+mn-ea"/>
              <a:cs typeface="+mn-cs"/>
            </a:rPr>
            <a:t>Coordinación producción</a:t>
          </a:r>
        </a:p>
      </dgm:t>
    </dgm:pt>
    <dgm:pt modelId="{715C8D23-6110-4111-8F9D-1D6EF9C14AC1}" type="parTrans" cxnId="{43C2D7A5-972E-4CA3-8320-E266B42D2381}">
      <dgm:prSet/>
      <dgm:spPr/>
      <dgm:t>
        <a:bodyPr/>
        <a:lstStyle/>
        <a:p>
          <a:endParaRPr lang="es-ES"/>
        </a:p>
      </dgm:t>
    </dgm:pt>
    <dgm:pt modelId="{BA63C2C7-60B8-42EF-9C98-AF731D4B7DBA}" type="sibTrans" cxnId="{43C2D7A5-972E-4CA3-8320-E266B42D2381}">
      <dgm:prSet/>
      <dgm:spPr/>
      <dgm:t>
        <a:bodyPr/>
        <a:lstStyle/>
        <a:p>
          <a:endParaRPr lang="es-ES"/>
        </a:p>
      </dgm:t>
    </dgm:pt>
    <dgm:pt modelId="{7D16E92E-FEF5-4B7C-A91B-A94A78E8F0C7}">
      <dgm:prSet phldrT="[Texto]"/>
      <dgm:spPr>
        <a:xfrm>
          <a:off x="2776434" y="2573371"/>
          <a:ext cx="658582" cy="411613"/>
        </a:xfrm>
        <a:prstGeom prst="roundRect">
          <a:avLst>
            <a:gd name="adj" fmla="val 10000"/>
          </a:avLst>
        </a:prstGeom>
        <a:solidFill>
          <a:sysClr val="window" lastClr="FFFFFF">
            <a:alpha val="90000"/>
            <a:hueOff val="0"/>
            <a:satOff val="0"/>
            <a:lumOff val="0"/>
            <a:alphaOff val="0"/>
          </a:sysClr>
        </a:solidFill>
        <a:ln w="6350" cap="flat" cmpd="sng" algn="ctr">
          <a:solidFill>
            <a:srgbClr val="5B9BD5">
              <a:hueOff val="-6758543"/>
              <a:satOff val="-17419"/>
              <a:lumOff val="-11765"/>
              <a:alphaOff val="0"/>
            </a:srgbClr>
          </a:solidFill>
          <a:prstDash val="solid"/>
          <a:miter lim="800000"/>
        </a:ln>
        <a:effectLst/>
        <a:scene3d>
          <a:camera prst="orthographicFront"/>
          <a:lightRig rig="threePt" dir="t">
            <a:rot lat="0" lon="0" rev="7500000"/>
          </a:lightRig>
        </a:scene3d>
        <a:sp3d z="-152400" extrusionH="63500" prstMaterial="dkEdge">
          <a:bevelT w="124450" h="16350" prst="relaxedInset"/>
          <a:contourClr>
            <a:sysClr val="window" lastClr="FFFFFF"/>
          </a:contourClr>
        </a:sp3d>
      </dgm:spPr>
      <dgm:t>
        <a:bodyPr/>
        <a:lstStyle/>
        <a:p>
          <a:pPr>
            <a:buNone/>
          </a:pPr>
          <a:r>
            <a:rPr lang="es-ES">
              <a:solidFill>
                <a:sysClr val="windowText" lastClr="000000">
                  <a:hueOff val="0"/>
                  <a:satOff val="0"/>
                  <a:lumOff val="0"/>
                  <a:alphaOff val="0"/>
                </a:sysClr>
              </a:solidFill>
              <a:latin typeface="Calibri" panose="020F0502020204030204"/>
              <a:ea typeface="+mn-ea"/>
              <a:cs typeface="+mn-cs"/>
            </a:rPr>
            <a:t>Empaquetador/ora</a:t>
          </a:r>
        </a:p>
      </dgm:t>
    </dgm:pt>
    <dgm:pt modelId="{7AF4F31C-0D52-4827-84BD-C197FBF7D896}" type="parTrans" cxnId="{049CE2DC-2871-425F-A7CA-2C7A3FDA0A71}">
      <dgm:prSet/>
      <dgm:spPr>
        <a:xfrm>
          <a:off x="2648391" y="412398"/>
          <a:ext cx="91440" cy="2366780"/>
        </a:xfrm>
        <a:custGeom>
          <a:avLst/>
          <a:gdLst/>
          <a:ahLst/>
          <a:cxnLst/>
          <a:rect l="0" t="0" r="0" b="0"/>
          <a:pathLst>
            <a:path>
              <a:moveTo>
                <a:pt x="45720" y="0"/>
              </a:moveTo>
              <a:lnTo>
                <a:pt x="45720" y="2366780"/>
              </a:lnTo>
              <a:lnTo>
                <a:pt x="128042" y="2366780"/>
              </a:lnTo>
            </a:path>
          </a:pathLst>
        </a:custGeom>
        <a:noFill/>
        <a:ln w="12700" cap="flat" cmpd="sng" algn="ctr">
          <a:solidFill>
            <a:srgbClr val="70AD47">
              <a:hueOff val="0"/>
              <a:satOff val="0"/>
              <a:lumOff val="0"/>
              <a:alphaOff val="0"/>
            </a:srgbClr>
          </a:solidFill>
          <a:prstDash val="solid"/>
          <a:miter lim="800000"/>
        </a:ln>
        <a:effectLst/>
        <a:scene3d>
          <a:camera prst="orthographicFront"/>
          <a:lightRig rig="threePt" dir="t">
            <a:rot lat="0" lon="0" rev="7500000"/>
          </a:lightRig>
        </a:scene3d>
        <a:sp3d z="-40000" prstMaterial="matte"/>
      </dgm:spPr>
      <dgm:t>
        <a:bodyPr/>
        <a:lstStyle/>
        <a:p>
          <a:endParaRPr lang="es-ES"/>
        </a:p>
      </dgm:t>
    </dgm:pt>
    <dgm:pt modelId="{241E2879-997C-4804-8E22-74A6FC547F2E}" type="sibTrans" cxnId="{049CE2DC-2871-425F-A7CA-2C7A3FDA0A71}">
      <dgm:prSet/>
      <dgm:spPr/>
      <dgm:t>
        <a:bodyPr/>
        <a:lstStyle/>
        <a:p>
          <a:endParaRPr lang="es-ES"/>
        </a:p>
      </dgm:t>
    </dgm:pt>
    <dgm:pt modelId="{D21F9F21-002B-42FC-9DCC-B8DEC29ED66C}">
      <dgm:prSet phldrT="[Texto]"/>
      <dgm:spPr>
        <a:xfrm>
          <a:off x="2776434" y="515301"/>
          <a:ext cx="658582" cy="411613"/>
        </a:xfrm>
        <a:prstGeom prst="roundRect">
          <a:avLst>
            <a:gd name="adj" fmla="val 10000"/>
          </a:avLst>
        </a:prstGeom>
        <a:solidFill>
          <a:sysClr val="window" lastClr="FFFFFF">
            <a:alpha val="90000"/>
            <a:hueOff val="0"/>
            <a:satOff val="0"/>
            <a:lumOff val="0"/>
            <a:alphaOff val="0"/>
          </a:sysClr>
        </a:solidFill>
        <a:ln w="6350" cap="flat" cmpd="sng" algn="ctr">
          <a:solidFill>
            <a:srgbClr val="5B9BD5">
              <a:hueOff val="-2252848"/>
              <a:satOff val="-5806"/>
              <a:lumOff val="-3922"/>
              <a:alphaOff val="0"/>
            </a:srgbClr>
          </a:solidFill>
          <a:prstDash val="solid"/>
          <a:miter lim="800000"/>
        </a:ln>
        <a:effectLst/>
        <a:scene3d>
          <a:camera prst="orthographicFront"/>
          <a:lightRig rig="threePt" dir="t">
            <a:rot lat="0" lon="0" rev="7500000"/>
          </a:lightRig>
        </a:scene3d>
        <a:sp3d z="-152400" extrusionH="63500" prstMaterial="dkEdge">
          <a:bevelT w="124450" h="16350" prst="relaxedInset"/>
          <a:contourClr>
            <a:sysClr val="window" lastClr="FFFFFF"/>
          </a:contourClr>
        </a:sp3d>
      </dgm:spPr>
      <dgm:t>
        <a:bodyPr/>
        <a:lstStyle/>
        <a:p>
          <a:pPr>
            <a:buNone/>
          </a:pPr>
          <a:r>
            <a:rPr lang="es-ES">
              <a:solidFill>
                <a:sysClr val="windowText" lastClr="000000">
                  <a:hueOff val="0"/>
                  <a:satOff val="0"/>
                  <a:lumOff val="0"/>
                  <a:alphaOff val="0"/>
                </a:sysClr>
              </a:solidFill>
              <a:latin typeface="Calibri" panose="020F0502020204030204"/>
              <a:ea typeface="+mn-ea"/>
              <a:cs typeface="+mn-cs"/>
            </a:rPr>
            <a:t>Jefatura Sección </a:t>
          </a:r>
        </a:p>
      </dgm:t>
    </dgm:pt>
    <dgm:pt modelId="{DBB78185-B846-4FAF-AEC4-2391F451CA99}" type="parTrans" cxnId="{E442C758-6E11-4AD6-839C-9786EC62077F}">
      <dgm:prSet/>
      <dgm:spPr>
        <a:xfrm>
          <a:off x="2648391" y="412398"/>
          <a:ext cx="91440" cy="308710"/>
        </a:xfrm>
        <a:custGeom>
          <a:avLst/>
          <a:gdLst/>
          <a:ahLst/>
          <a:cxnLst/>
          <a:rect l="0" t="0" r="0" b="0"/>
          <a:pathLst>
            <a:path>
              <a:moveTo>
                <a:pt x="45720" y="0"/>
              </a:moveTo>
              <a:lnTo>
                <a:pt x="45720" y="308710"/>
              </a:lnTo>
              <a:lnTo>
                <a:pt x="128042" y="308710"/>
              </a:lnTo>
            </a:path>
          </a:pathLst>
        </a:custGeom>
        <a:noFill/>
        <a:ln w="12700" cap="flat" cmpd="sng" algn="ctr">
          <a:solidFill>
            <a:srgbClr val="70AD47">
              <a:hueOff val="0"/>
              <a:satOff val="0"/>
              <a:lumOff val="0"/>
              <a:alphaOff val="0"/>
            </a:srgbClr>
          </a:solidFill>
          <a:prstDash val="solid"/>
          <a:miter lim="800000"/>
        </a:ln>
        <a:effectLst/>
        <a:scene3d>
          <a:camera prst="orthographicFront"/>
          <a:lightRig rig="threePt" dir="t">
            <a:rot lat="0" lon="0" rev="7500000"/>
          </a:lightRig>
        </a:scene3d>
        <a:sp3d z="-40000" prstMaterial="matte"/>
      </dgm:spPr>
      <dgm:t>
        <a:bodyPr/>
        <a:lstStyle/>
        <a:p>
          <a:endParaRPr lang="es-ES"/>
        </a:p>
      </dgm:t>
    </dgm:pt>
    <dgm:pt modelId="{B7454DCB-3937-452B-A74C-9155160F263B}" type="sibTrans" cxnId="{E442C758-6E11-4AD6-839C-9786EC62077F}">
      <dgm:prSet/>
      <dgm:spPr/>
      <dgm:t>
        <a:bodyPr/>
        <a:lstStyle/>
        <a:p>
          <a:endParaRPr lang="es-ES"/>
        </a:p>
      </dgm:t>
    </dgm:pt>
    <dgm:pt modelId="{30AF272E-1AC2-4322-A7A9-02A7E7BD7F7C}">
      <dgm:prSet phldrT="[Texto]"/>
      <dgm:spPr>
        <a:xfrm>
          <a:off x="2776434" y="1029819"/>
          <a:ext cx="658582" cy="411613"/>
        </a:xfrm>
        <a:prstGeom prst="roundRect">
          <a:avLst>
            <a:gd name="adj" fmla="val 10000"/>
          </a:avLst>
        </a:prstGeom>
        <a:solidFill>
          <a:sysClr val="window" lastClr="FFFFFF">
            <a:alpha val="90000"/>
            <a:hueOff val="0"/>
            <a:satOff val="0"/>
            <a:lumOff val="0"/>
            <a:alphaOff val="0"/>
          </a:sysClr>
        </a:solidFill>
        <a:ln w="6350" cap="flat" cmpd="sng" algn="ctr">
          <a:solidFill>
            <a:srgbClr val="5B9BD5">
              <a:hueOff val="-3379271"/>
              <a:satOff val="-8710"/>
              <a:lumOff val="-5883"/>
              <a:alphaOff val="0"/>
            </a:srgbClr>
          </a:solidFill>
          <a:prstDash val="solid"/>
          <a:miter lim="800000"/>
        </a:ln>
        <a:effectLst/>
        <a:scene3d>
          <a:camera prst="orthographicFront"/>
          <a:lightRig rig="threePt" dir="t">
            <a:rot lat="0" lon="0" rev="7500000"/>
          </a:lightRig>
        </a:scene3d>
        <a:sp3d z="-152400" extrusionH="63500" prstMaterial="dkEdge">
          <a:bevelT w="124450" h="16350" prst="relaxedInset"/>
          <a:contourClr>
            <a:sysClr val="window" lastClr="FFFFFF"/>
          </a:contourClr>
        </a:sp3d>
      </dgm:spPr>
      <dgm:t>
        <a:bodyPr/>
        <a:lstStyle/>
        <a:p>
          <a:pPr algn="ctr">
            <a:buNone/>
          </a:pPr>
          <a:r>
            <a:rPr lang="es-ES">
              <a:solidFill>
                <a:sysClr val="windowText" lastClr="000000">
                  <a:hueOff val="0"/>
                  <a:satOff val="0"/>
                  <a:lumOff val="0"/>
                  <a:alphaOff val="0"/>
                </a:sysClr>
              </a:solidFill>
              <a:latin typeface="Calibri" panose="020F0502020204030204"/>
              <a:ea typeface="+mn-ea"/>
              <a:cs typeface="+mn-cs"/>
            </a:rPr>
            <a:t>Encargado/a Establecimiento </a:t>
          </a:r>
        </a:p>
      </dgm:t>
    </dgm:pt>
    <dgm:pt modelId="{25529841-EF05-4BF4-88D0-9EC8005F2D6F}" type="parTrans" cxnId="{05D2F6DB-F8E0-4E25-9A7B-19C5260D3714}">
      <dgm:prSet/>
      <dgm:spPr>
        <a:xfrm>
          <a:off x="2648391" y="412398"/>
          <a:ext cx="91440" cy="823227"/>
        </a:xfrm>
        <a:custGeom>
          <a:avLst/>
          <a:gdLst/>
          <a:ahLst/>
          <a:cxnLst/>
          <a:rect l="0" t="0" r="0" b="0"/>
          <a:pathLst>
            <a:path>
              <a:moveTo>
                <a:pt x="45720" y="0"/>
              </a:moveTo>
              <a:lnTo>
                <a:pt x="45720" y="823227"/>
              </a:lnTo>
              <a:lnTo>
                <a:pt x="128042" y="823227"/>
              </a:lnTo>
            </a:path>
          </a:pathLst>
        </a:custGeom>
        <a:noFill/>
        <a:ln w="12700" cap="flat" cmpd="sng" algn="ctr">
          <a:solidFill>
            <a:srgbClr val="70AD47">
              <a:hueOff val="0"/>
              <a:satOff val="0"/>
              <a:lumOff val="0"/>
              <a:alphaOff val="0"/>
            </a:srgbClr>
          </a:solidFill>
          <a:prstDash val="solid"/>
          <a:miter lim="800000"/>
        </a:ln>
        <a:effectLst/>
        <a:scene3d>
          <a:camera prst="orthographicFront"/>
          <a:lightRig rig="threePt" dir="t">
            <a:rot lat="0" lon="0" rev="7500000"/>
          </a:lightRig>
        </a:scene3d>
        <a:sp3d z="-40000" prstMaterial="matte"/>
      </dgm:spPr>
      <dgm:t>
        <a:bodyPr/>
        <a:lstStyle/>
        <a:p>
          <a:endParaRPr lang="es-ES"/>
        </a:p>
      </dgm:t>
    </dgm:pt>
    <dgm:pt modelId="{3B1ABDD6-7BF4-4EA6-8A13-5A39782BA6ED}" type="sibTrans" cxnId="{05D2F6DB-F8E0-4E25-9A7B-19C5260D3714}">
      <dgm:prSet/>
      <dgm:spPr/>
      <dgm:t>
        <a:bodyPr/>
        <a:lstStyle/>
        <a:p>
          <a:endParaRPr lang="es-ES"/>
        </a:p>
      </dgm:t>
    </dgm:pt>
    <dgm:pt modelId="{D405AC02-B7E3-454C-A62C-3AB3B31CC95E}" type="asst">
      <dgm:prSet phldrT="[Texto]"/>
      <dgm:spPr>
        <a:xfrm>
          <a:off x="1665076" y="515301"/>
          <a:ext cx="658582" cy="411613"/>
        </a:xfrm>
        <a:prstGeom prst="roundRect">
          <a:avLst>
            <a:gd name="adj" fmla="val 10000"/>
          </a:avLst>
        </a:prstGeom>
        <a:solidFill>
          <a:sysClr val="window" lastClr="FFFFFF">
            <a:alpha val="90000"/>
            <a:hueOff val="0"/>
            <a:satOff val="0"/>
            <a:lumOff val="0"/>
            <a:alphaOff val="0"/>
          </a:sysClr>
        </a:solidFill>
        <a:ln w="6350" cap="flat" cmpd="sng" algn="ctr">
          <a:solidFill>
            <a:srgbClr val="5B9BD5">
              <a:hueOff val="0"/>
              <a:satOff val="0"/>
              <a:lumOff val="0"/>
              <a:alphaOff val="0"/>
            </a:srgbClr>
          </a:solidFill>
          <a:prstDash val="solid"/>
          <a:miter lim="800000"/>
        </a:ln>
        <a:effectLst/>
        <a:scene3d>
          <a:camera prst="orthographicFront"/>
          <a:lightRig rig="threePt" dir="t">
            <a:rot lat="0" lon="0" rev="7500000"/>
          </a:lightRig>
        </a:scene3d>
        <a:sp3d z="-152400" extrusionH="63500" prstMaterial="dkEdge">
          <a:bevelT w="124450" h="16350" prst="relaxedInset"/>
          <a:contourClr>
            <a:sysClr val="window" lastClr="FFFFFF"/>
          </a:contourClr>
        </a:sp3d>
      </dgm:spPr>
      <dgm:t>
        <a:bodyPr/>
        <a:lstStyle/>
        <a:p>
          <a:pPr>
            <a:buNone/>
          </a:pPr>
          <a:r>
            <a:rPr lang="es-ES">
              <a:solidFill>
                <a:sysClr val="windowText" lastClr="000000"/>
              </a:solidFill>
              <a:latin typeface="Calibri" panose="020F0502020204030204"/>
              <a:ea typeface="+mn-ea"/>
              <a:cs typeface="+mn-cs"/>
            </a:rPr>
            <a:t>Personal Titulado </a:t>
          </a:r>
          <a:r>
            <a:rPr lang="es-ES">
              <a:solidFill>
                <a:sysClr val="windowText" lastClr="000000">
                  <a:hueOff val="0"/>
                  <a:satOff val="0"/>
                  <a:lumOff val="0"/>
                  <a:alphaOff val="0"/>
                </a:sysClr>
              </a:solidFill>
              <a:latin typeface="Calibri" panose="020F0502020204030204"/>
              <a:ea typeface="+mn-ea"/>
              <a:cs typeface="+mn-cs"/>
            </a:rPr>
            <a:t>Superior</a:t>
          </a:r>
        </a:p>
      </dgm:t>
    </dgm:pt>
    <dgm:pt modelId="{BC4779E3-4DAF-4E11-88D4-E6EF786DC8F0}" type="parTrans" cxnId="{6742FDBD-8205-4174-8F65-94DB6FC3CAC7}">
      <dgm:prSet/>
      <dgm:spPr>
        <a:xfrm>
          <a:off x="1619356" y="412398"/>
          <a:ext cx="91440" cy="308710"/>
        </a:xfrm>
        <a:custGeom>
          <a:avLst/>
          <a:gdLst/>
          <a:ahLst/>
          <a:cxnLst/>
          <a:rect l="0" t="0" r="0" b="0"/>
          <a:pathLst>
            <a:path>
              <a:moveTo>
                <a:pt x="45720" y="0"/>
              </a:moveTo>
              <a:lnTo>
                <a:pt x="45720" y="308710"/>
              </a:lnTo>
            </a:path>
          </a:pathLst>
        </a:custGeom>
        <a:noFill/>
        <a:ln w="12700" cap="flat" cmpd="sng" algn="ctr">
          <a:solidFill>
            <a:srgbClr val="70AD47">
              <a:hueOff val="0"/>
              <a:satOff val="0"/>
              <a:lumOff val="0"/>
              <a:alphaOff val="0"/>
            </a:srgbClr>
          </a:solidFill>
          <a:prstDash val="solid"/>
          <a:miter lim="800000"/>
        </a:ln>
        <a:effectLst/>
        <a:scene3d>
          <a:camera prst="orthographicFront"/>
          <a:lightRig rig="threePt" dir="t">
            <a:rot lat="0" lon="0" rev="7500000"/>
          </a:lightRig>
        </a:scene3d>
        <a:sp3d z="-40000" prstMaterial="matte"/>
      </dgm:spPr>
      <dgm:t>
        <a:bodyPr/>
        <a:lstStyle/>
        <a:p>
          <a:endParaRPr lang="es-ES"/>
        </a:p>
      </dgm:t>
    </dgm:pt>
    <dgm:pt modelId="{689CAA54-91E4-4240-AC66-F80AE63C0261}" type="sibTrans" cxnId="{6742FDBD-8205-4174-8F65-94DB6FC3CAC7}">
      <dgm:prSet/>
      <dgm:spPr/>
      <dgm:t>
        <a:bodyPr/>
        <a:lstStyle/>
        <a:p>
          <a:endParaRPr lang="es-ES"/>
        </a:p>
      </dgm:t>
    </dgm:pt>
    <dgm:pt modelId="{C8934A23-AC8E-46D4-9AAC-2B87E8894A8D}" type="asst">
      <dgm:prSet phldrT="[Texto]"/>
      <dgm:spPr>
        <a:xfrm>
          <a:off x="1665076" y="1029819"/>
          <a:ext cx="658582" cy="411613"/>
        </a:xfrm>
        <a:prstGeom prst="roundRect">
          <a:avLst>
            <a:gd name="adj" fmla="val 10000"/>
          </a:avLst>
        </a:prstGeom>
        <a:solidFill>
          <a:sysClr val="window" lastClr="FFFFFF">
            <a:alpha val="90000"/>
            <a:hueOff val="0"/>
            <a:satOff val="0"/>
            <a:lumOff val="0"/>
            <a:alphaOff val="0"/>
          </a:sysClr>
        </a:solidFill>
        <a:ln w="6350" cap="flat" cmpd="sng" algn="ctr">
          <a:solidFill>
            <a:srgbClr val="5B9BD5">
              <a:hueOff val="-1126424"/>
              <a:satOff val="-2903"/>
              <a:lumOff val="-1961"/>
              <a:alphaOff val="0"/>
            </a:srgbClr>
          </a:solidFill>
          <a:prstDash val="solid"/>
          <a:miter lim="800000"/>
        </a:ln>
        <a:effectLst/>
        <a:scene3d>
          <a:camera prst="orthographicFront"/>
          <a:lightRig rig="threePt" dir="t">
            <a:rot lat="0" lon="0" rev="7500000"/>
          </a:lightRig>
        </a:scene3d>
        <a:sp3d z="-152400" extrusionH="63500" prstMaterial="dkEdge">
          <a:bevelT w="124450" h="16350" prst="relaxedInset"/>
          <a:contourClr>
            <a:sysClr val="window" lastClr="FFFFFF"/>
          </a:contourClr>
        </a:sp3d>
      </dgm:spPr>
      <dgm:t>
        <a:bodyPr/>
        <a:lstStyle/>
        <a:p>
          <a:pPr>
            <a:buNone/>
          </a:pPr>
          <a:r>
            <a:rPr lang="es-ES">
              <a:solidFill>
                <a:sysClr val="windowText" lastClr="000000"/>
              </a:solidFill>
              <a:latin typeface="Calibri" panose="020F0502020204030204"/>
              <a:ea typeface="+mn-ea"/>
              <a:cs typeface="+mn-cs"/>
            </a:rPr>
            <a:t>Auxiliar de Administración</a:t>
          </a:r>
        </a:p>
      </dgm:t>
    </dgm:pt>
    <dgm:pt modelId="{E9E817D0-4460-4948-8D5A-C3C5DFAAFDE6}" type="parTrans" cxnId="{70DC98BF-1621-47BF-9D2E-F92CF9E86916}">
      <dgm:prSet/>
      <dgm:spPr>
        <a:xfrm>
          <a:off x="1619356" y="412398"/>
          <a:ext cx="91440" cy="823227"/>
        </a:xfrm>
        <a:custGeom>
          <a:avLst/>
          <a:gdLst/>
          <a:ahLst/>
          <a:cxnLst/>
          <a:rect l="0" t="0" r="0" b="0"/>
          <a:pathLst>
            <a:path>
              <a:moveTo>
                <a:pt x="45720" y="0"/>
              </a:moveTo>
              <a:lnTo>
                <a:pt x="45720" y="823227"/>
              </a:lnTo>
            </a:path>
          </a:pathLst>
        </a:custGeom>
        <a:noFill/>
        <a:ln w="12700" cap="flat" cmpd="sng" algn="ctr">
          <a:solidFill>
            <a:srgbClr val="70AD47">
              <a:hueOff val="0"/>
              <a:satOff val="0"/>
              <a:lumOff val="0"/>
              <a:alphaOff val="0"/>
            </a:srgbClr>
          </a:solidFill>
          <a:prstDash val="solid"/>
          <a:miter lim="800000"/>
        </a:ln>
        <a:effectLst/>
        <a:scene3d>
          <a:camera prst="orthographicFront"/>
          <a:lightRig rig="threePt" dir="t">
            <a:rot lat="0" lon="0" rev="7500000"/>
          </a:lightRig>
        </a:scene3d>
        <a:sp3d z="-40000" prstMaterial="matte"/>
      </dgm:spPr>
      <dgm:t>
        <a:bodyPr/>
        <a:lstStyle/>
        <a:p>
          <a:endParaRPr lang="es-ES"/>
        </a:p>
      </dgm:t>
    </dgm:pt>
    <dgm:pt modelId="{6185BFC3-7EDC-4044-9B78-AB3108753D3C}" type="sibTrans" cxnId="{70DC98BF-1621-47BF-9D2E-F92CF9E86916}">
      <dgm:prSet/>
      <dgm:spPr/>
      <dgm:t>
        <a:bodyPr/>
        <a:lstStyle/>
        <a:p>
          <a:endParaRPr lang="es-ES"/>
        </a:p>
      </dgm:t>
    </dgm:pt>
    <dgm:pt modelId="{F6B33032-8D2C-4F45-AFE5-DC0E83B5F04D}" type="pres">
      <dgm:prSet presAssocID="{123E7DD6-2425-47F0-94A1-D4E0C3BAC465}" presName="diagram" presStyleCnt="0">
        <dgm:presLayoutVars>
          <dgm:chPref val="1"/>
          <dgm:dir/>
          <dgm:animOne val="branch"/>
          <dgm:animLvl val="lvl"/>
          <dgm:resizeHandles/>
        </dgm:presLayoutVars>
      </dgm:prSet>
      <dgm:spPr/>
    </dgm:pt>
    <dgm:pt modelId="{6A6868DF-9CED-4DD7-8183-529457C789E1}" type="pres">
      <dgm:prSet presAssocID="{7EC45EE1-8514-4AD0-9142-D9AD7100B1C2}" presName="root" presStyleCnt="0"/>
      <dgm:spPr/>
    </dgm:pt>
    <dgm:pt modelId="{94843468-D4E1-4B59-8BE7-F7C257BAA0BE}" type="pres">
      <dgm:prSet presAssocID="{7EC45EE1-8514-4AD0-9142-D9AD7100B1C2}" presName="rootComposite" presStyleCnt="0"/>
      <dgm:spPr/>
    </dgm:pt>
    <dgm:pt modelId="{AA6676E9-E8F7-4A6C-9A87-FA87CBE60EAA}" type="pres">
      <dgm:prSet presAssocID="{7EC45EE1-8514-4AD0-9142-D9AD7100B1C2}" presName="rootText" presStyleLbl="node1" presStyleIdx="0" presStyleCnt="2"/>
      <dgm:spPr/>
    </dgm:pt>
    <dgm:pt modelId="{E9F0A7C3-8297-43BF-A391-D490887F5C46}" type="pres">
      <dgm:prSet presAssocID="{7EC45EE1-8514-4AD0-9142-D9AD7100B1C2}" presName="rootConnector" presStyleLbl="asst0" presStyleIdx="0" presStyleCnt="0"/>
      <dgm:spPr/>
    </dgm:pt>
    <dgm:pt modelId="{65188493-9578-4AAF-8C57-225EC628F622}" type="pres">
      <dgm:prSet presAssocID="{7EC45EE1-8514-4AD0-9142-D9AD7100B1C2}" presName="childShape" presStyleCnt="0"/>
      <dgm:spPr/>
    </dgm:pt>
    <dgm:pt modelId="{FA18C09D-4540-4689-B586-DE9B65DC5EFF}" type="pres">
      <dgm:prSet presAssocID="{BC4779E3-4DAF-4E11-88D4-E6EF786DC8F0}" presName="Name13" presStyleLbl="parChTrans1D2" presStyleIdx="0" presStyleCnt="7"/>
      <dgm:spPr/>
    </dgm:pt>
    <dgm:pt modelId="{5647395B-57CC-4E3F-8016-52A2A672AFB4}" type="pres">
      <dgm:prSet presAssocID="{D405AC02-B7E3-454C-A62C-3AB3B31CC95E}" presName="childText" presStyleLbl="bgAcc1" presStyleIdx="0" presStyleCnt="7">
        <dgm:presLayoutVars>
          <dgm:bulletEnabled val="1"/>
        </dgm:presLayoutVars>
      </dgm:prSet>
      <dgm:spPr/>
    </dgm:pt>
    <dgm:pt modelId="{48BC1DF6-997E-4C26-827F-2EFE3E955D3E}" type="pres">
      <dgm:prSet presAssocID="{E9E817D0-4460-4948-8D5A-C3C5DFAAFDE6}" presName="Name13" presStyleLbl="parChTrans1D2" presStyleIdx="1" presStyleCnt="7"/>
      <dgm:spPr/>
    </dgm:pt>
    <dgm:pt modelId="{CC2F0A24-F1F0-4993-9F96-B97431A1AECA}" type="pres">
      <dgm:prSet presAssocID="{C8934A23-AC8E-46D4-9AAC-2B87E8894A8D}" presName="childText" presStyleLbl="bgAcc1" presStyleIdx="1" presStyleCnt="7">
        <dgm:presLayoutVars>
          <dgm:bulletEnabled val="1"/>
        </dgm:presLayoutVars>
      </dgm:prSet>
      <dgm:spPr/>
    </dgm:pt>
    <dgm:pt modelId="{0C5ECC8F-8E21-4306-8602-9AB5E3300284}" type="pres">
      <dgm:prSet presAssocID="{F68A6B3C-F219-499E-9043-5BE55EE88159}" presName="root" presStyleCnt="0"/>
      <dgm:spPr/>
    </dgm:pt>
    <dgm:pt modelId="{055C79D4-BD37-47E3-AE8C-0151C86B2B25}" type="pres">
      <dgm:prSet presAssocID="{F68A6B3C-F219-499E-9043-5BE55EE88159}" presName="rootComposite" presStyleCnt="0"/>
      <dgm:spPr/>
    </dgm:pt>
    <dgm:pt modelId="{8D94637C-6BDE-4E55-A29F-018BBA0575E7}" type="pres">
      <dgm:prSet presAssocID="{F68A6B3C-F219-499E-9043-5BE55EE88159}" presName="rootText" presStyleLbl="node1" presStyleIdx="1" presStyleCnt="2"/>
      <dgm:spPr/>
    </dgm:pt>
    <dgm:pt modelId="{17B29C6F-D6AB-4045-9D6A-3DBD9134719D}" type="pres">
      <dgm:prSet presAssocID="{F68A6B3C-F219-499E-9043-5BE55EE88159}" presName="rootConnector" presStyleLbl="asst0" presStyleIdx="0" presStyleCnt="0"/>
      <dgm:spPr/>
    </dgm:pt>
    <dgm:pt modelId="{E70B97BB-A796-49B4-843F-4E65F0B90C05}" type="pres">
      <dgm:prSet presAssocID="{F68A6B3C-F219-499E-9043-5BE55EE88159}" presName="childShape" presStyleCnt="0"/>
      <dgm:spPr/>
    </dgm:pt>
    <dgm:pt modelId="{CAF184E0-BBAB-45AD-B4ED-C2BAE352A8D4}" type="pres">
      <dgm:prSet presAssocID="{DBB78185-B846-4FAF-AEC4-2391F451CA99}" presName="Name13" presStyleLbl="parChTrans1D2" presStyleIdx="2" presStyleCnt="7"/>
      <dgm:spPr/>
    </dgm:pt>
    <dgm:pt modelId="{0C5076F8-4D56-4E11-A560-5F31FF7A5546}" type="pres">
      <dgm:prSet presAssocID="{D21F9F21-002B-42FC-9DCC-B8DEC29ED66C}" presName="childText" presStyleLbl="bgAcc1" presStyleIdx="2" presStyleCnt="7">
        <dgm:presLayoutVars>
          <dgm:bulletEnabled val="1"/>
        </dgm:presLayoutVars>
      </dgm:prSet>
      <dgm:spPr/>
    </dgm:pt>
    <dgm:pt modelId="{935C09A1-6CBD-4411-90F3-0D278263357E}" type="pres">
      <dgm:prSet presAssocID="{25529841-EF05-4BF4-88D0-9EC8005F2D6F}" presName="Name13" presStyleLbl="parChTrans1D2" presStyleIdx="3" presStyleCnt="7"/>
      <dgm:spPr/>
    </dgm:pt>
    <dgm:pt modelId="{8CBF1EC4-263C-4F49-A67C-73F414AD1438}" type="pres">
      <dgm:prSet presAssocID="{30AF272E-1AC2-4322-A7A9-02A7E7BD7F7C}" presName="childText" presStyleLbl="bgAcc1" presStyleIdx="3" presStyleCnt="7">
        <dgm:presLayoutVars>
          <dgm:bulletEnabled val="1"/>
        </dgm:presLayoutVars>
      </dgm:prSet>
      <dgm:spPr/>
    </dgm:pt>
    <dgm:pt modelId="{C9F878F9-338D-4AB2-88A4-26D50383B1C4}" type="pres">
      <dgm:prSet presAssocID="{7DC17BF6-48CD-49F4-920E-EA259AE4765B}" presName="Name13" presStyleLbl="parChTrans1D2" presStyleIdx="4" presStyleCnt="7"/>
      <dgm:spPr/>
    </dgm:pt>
    <dgm:pt modelId="{138A9226-4CA5-406A-A2EC-F33D84974907}" type="pres">
      <dgm:prSet presAssocID="{0527E93F-BE8A-4DBD-812C-E9EBEC65FEF7}" presName="childText" presStyleLbl="bgAcc1" presStyleIdx="4" presStyleCnt="7">
        <dgm:presLayoutVars>
          <dgm:bulletEnabled val="1"/>
        </dgm:presLayoutVars>
      </dgm:prSet>
      <dgm:spPr/>
    </dgm:pt>
    <dgm:pt modelId="{53CFE60C-79FA-434C-B18F-7DB60F01D0B7}" type="pres">
      <dgm:prSet presAssocID="{BE3E4B75-C017-42C3-8AC7-9B4705FF8309}" presName="Name13" presStyleLbl="parChTrans1D2" presStyleIdx="5" presStyleCnt="7"/>
      <dgm:spPr/>
    </dgm:pt>
    <dgm:pt modelId="{2F2CA40C-FF4D-4141-9FED-64D81B31D094}" type="pres">
      <dgm:prSet presAssocID="{D8D19035-8154-4C6E-AA14-3430084D552C}" presName="childText" presStyleLbl="bgAcc1" presStyleIdx="5" presStyleCnt="7">
        <dgm:presLayoutVars>
          <dgm:bulletEnabled val="1"/>
        </dgm:presLayoutVars>
      </dgm:prSet>
      <dgm:spPr/>
    </dgm:pt>
    <dgm:pt modelId="{34E8D15B-C17A-4F2B-A60E-BEEF0CD2872D}" type="pres">
      <dgm:prSet presAssocID="{7AF4F31C-0D52-4827-84BD-C197FBF7D896}" presName="Name13" presStyleLbl="parChTrans1D2" presStyleIdx="6" presStyleCnt="7"/>
      <dgm:spPr/>
    </dgm:pt>
    <dgm:pt modelId="{B9FD5F51-3521-43D8-9094-E859E2FAED07}" type="pres">
      <dgm:prSet presAssocID="{7D16E92E-FEF5-4B7C-A91B-A94A78E8F0C7}" presName="childText" presStyleLbl="bgAcc1" presStyleIdx="6" presStyleCnt="7">
        <dgm:presLayoutVars>
          <dgm:bulletEnabled val="1"/>
        </dgm:presLayoutVars>
      </dgm:prSet>
      <dgm:spPr/>
    </dgm:pt>
  </dgm:ptLst>
  <dgm:cxnLst>
    <dgm:cxn modelId="{37650C0B-9B84-402B-A11F-7D4A064C2E06}" type="presOf" srcId="{7EC45EE1-8514-4AD0-9142-D9AD7100B1C2}" destId="{AA6676E9-E8F7-4A6C-9A87-FA87CBE60EAA}" srcOrd="0" destOrd="0" presId="urn:microsoft.com/office/officeart/2005/8/layout/hierarchy3"/>
    <dgm:cxn modelId="{1AEE0F0F-CBC3-4CC9-AA37-F17C838ED32F}" type="presOf" srcId="{30AF272E-1AC2-4322-A7A9-02A7E7BD7F7C}" destId="{8CBF1EC4-263C-4F49-A67C-73F414AD1438}" srcOrd="0" destOrd="0" presId="urn:microsoft.com/office/officeart/2005/8/layout/hierarchy3"/>
    <dgm:cxn modelId="{9D0EAA17-A22C-41A2-8ABF-7CD13CF063A1}" type="presOf" srcId="{123E7DD6-2425-47F0-94A1-D4E0C3BAC465}" destId="{F6B33032-8D2C-4F45-AFE5-DC0E83B5F04D}" srcOrd="0" destOrd="0" presId="urn:microsoft.com/office/officeart/2005/8/layout/hierarchy3"/>
    <dgm:cxn modelId="{81679A1F-D5C9-4B6F-9A8B-8FD87776245F}" type="presOf" srcId="{7EC45EE1-8514-4AD0-9142-D9AD7100B1C2}" destId="{E9F0A7C3-8297-43BF-A391-D490887F5C46}" srcOrd="1" destOrd="0" presId="urn:microsoft.com/office/officeart/2005/8/layout/hierarchy3"/>
    <dgm:cxn modelId="{F20CB526-19A9-40F5-A872-621E1D913B45}" type="presOf" srcId="{D405AC02-B7E3-454C-A62C-3AB3B31CC95E}" destId="{5647395B-57CC-4E3F-8016-52A2A672AFB4}" srcOrd="0" destOrd="0" presId="urn:microsoft.com/office/officeart/2005/8/layout/hierarchy3"/>
    <dgm:cxn modelId="{13F6E829-6F8B-417E-BBAE-B11FDE80E5CE}" type="presOf" srcId="{7AF4F31C-0D52-4827-84BD-C197FBF7D896}" destId="{34E8D15B-C17A-4F2B-A60E-BEEF0CD2872D}" srcOrd="0" destOrd="0" presId="urn:microsoft.com/office/officeart/2005/8/layout/hierarchy3"/>
    <dgm:cxn modelId="{A8769530-2FD2-4588-A1E6-C6C4FFCA2B01}" srcId="{123E7DD6-2425-47F0-94A1-D4E0C3BAC465}" destId="{7EC45EE1-8514-4AD0-9142-D9AD7100B1C2}" srcOrd="0" destOrd="0" parTransId="{E8C6E33E-5E3D-472B-90C3-5A420885D954}" sibTransId="{4BDC2E36-E529-4847-9793-24DA0462460F}"/>
    <dgm:cxn modelId="{C7398F5E-2FAF-4270-B21B-80C40568A5F2}" type="presOf" srcId="{F68A6B3C-F219-499E-9043-5BE55EE88159}" destId="{17B29C6F-D6AB-4045-9D6A-3DBD9134719D}" srcOrd="1" destOrd="0" presId="urn:microsoft.com/office/officeart/2005/8/layout/hierarchy3"/>
    <dgm:cxn modelId="{B9EB3F4D-90C6-4380-AF89-8E6B17D48B7C}" type="presOf" srcId="{0527E93F-BE8A-4DBD-812C-E9EBEC65FEF7}" destId="{138A9226-4CA5-406A-A2EC-F33D84974907}" srcOrd="0" destOrd="0" presId="urn:microsoft.com/office/officeart/2005/8/layout/hierarchy3"/>
    <dgm:cxn modelId="{F71EA16F-8CB9-4CC4-BB9C-08E96429939E}" type="presOf" srcId="{DBB78185-B846-4FAF-AEC4-2391F451CA99}" destId="{CAF184E0-BBAB-45AD-B4ED-C2BAE352A8D4}" srcOrd="0" destOrd="0" presId="urn:microsoft.com/office/officeart/2005/8/layout/hierarchy3"/>
    <dgm:cxn modelId="{E442C758-6E11-4AD6-839C-9786EC62077F}" srcId="{F68A6B3C-F219-499E-9043-5BE55EE88159}" destId="{D21F9F21-002B-42FC-9DCC-B8DEC29ED66C}" srcOrd="0" destOrd="0" parTransId="{DBB78185-B846-4FAF-AEC4-2391F451CA99}" sibTransId="{B7454DCB-3937-452B-A74C-9155160F263B}"/>
    <dgm:cxn modelId="{3E7ACD58-0E04-4113-8C0D-F3145082EC5A}" srcId="{F68A6B3C-F219-499E-9043-5BE55EE88159}" destId="{D8D19035-8154-4C6E-AA14-3430084D552C}" srcOrd="3" destOrd="0" parTransId="{BE3E4B75-C017-42C3-8AC7-9B4705FF8309}" sibTransId="{AF3B8708-0341-4F4C-9773-C9B79FA5B8CF}"/>
    <dgm:cxn modelId="{917BBB87-F99D-4397-A8A3-81863E840492}" srcId="{F68A6B3C-F219-499E-9043-5BE55EE88159}" destId="{0527E93F-BE8A-4DBD-812C-E9EBEC65FEF7}" srcOrd="2" destOrd="0" parTransId="{7DC17BF6-48CD-49F4-920E-EA259AE4765B}" sibTransId="{2D3AA729-3970-4BFD-89EF-9257B90AC598}"/>
    <dgm:cxn modelId="{BF335B8A-9FA7-4B61-BAF5-278A69DC4E43}" type="presOf" srcId="{E9E817D0-4460-4948-8D5A-C3C5DFAAFDE6}" destId="{48BC1DF6-997E-4C26-827F-2EFE3E955D3E}" srcOrd="0" destOrd="0" presId="urn:microsoft.com/office/officeart/2005/8/layout/hierarchy3"/>
    <dgm:cxn modelId="{EDE1678C-0BF1-4CC9-B030-14988832CCE6}" type="presOf" srcId="{25529841-EF05-4BF4-88D0-9EC8005F2D6F}" destId="{935C09A1-6CBD-4411-90F3-0D278263357E}" srcOrd="0" destOrd="0" presId="urn:microsoft.com/office/officeart/2005/8/layout/hierarchy3"/>
    <dgm:cxn modelId="{25875C9B-18E8-464E-AED5-52FDBB356A4B}" type="presOf" srcId="{D8D19035-8154-4C6E-AA14-3430084D552C}" destId="{2F2CA40C-FF4D-4141-9FED-64D81B31D094}" srcOrd="0" destOrd="0" presId="urn:microsoft.com/office/officeart/2005/8/layout/hierarchy3"/>
    <dgm:cxn modelId="{CAD3FBA1-149B-49B6-8544-EC9674564169}" type="presOf" srcId="{7DC17BF6-48CD-49F4-920E-EA259AE4765B}" destId="{C9F878F9-338D-4AB2-88A4-26D50383B1C4}" srcOrd="0" destOrd="0" presId="urn:microsoft.com/office/officeart/2005/8/layout/hierarchy3"/>
    <dgm:cxn modelId="{43C2D7A5-972E-4CA3-8320-E266B42D2381}" srcId="{123E7DD6-2425-47F0-94A1-D4E0C3BAC465}" destId="{F68A6B3C-F219-499E-9043-5BE55EE88159}" srcOrd="1" destOrd="0" parTransId="{715C8D23-6110-4111-8F9D-1D6EF9C14AC1}" sibTransId="{BA63C2C7-60B8-42EF-9C98-AF731D4B7DBA}"/>
    <dgm:cxn modelId="{7D181DA8-BFA3-48B7-A5AD-E67A8A22AFD4}" type="presOf" srcId="{F68A6B3C-F219-499E-9043-5BE55EE88159}" destId="{8D94637C-6BDE-4E55-A29F-018BBA0575E7}" srcOrd="0" destOrd="0" presId="urn:microsoft.com/office/officeart/2005/8/layout/hierarchy3"/>
    <dgm:cxn modelId="{25AA34B0-A728-46A9-84A8-FD236C7990DC}" type="presOf" srcId="{C8934A23-AC8E-46D4-9AAC-2B87E8894A8D}" destId="{CC2F0A24-F1F0-4993-9F96-B97431A1AECA}" srcOrd="0" destOrd="0" presId="urn:microsoft.com/office/officeart/2005/8/layout/hierarchy3"/>
    <dgm:cxn modelId="{6742FDBD-8205-4174-8F65-94DB6FC3CAC7}" srcId="{7EC45EE1-8514-4AD0-9142-D9AD7100B1C2}" destId="{D405AC02-B7E3-454C-A62C-3AB3B31CC95E}" srcOrd="0" destOrd="0" parTransId="{BC4779E3-4DAF-4E11-88D4-E6EF786DC8F0}" sibTransId="{689CAA54-91E4-4240-AC66-F80AE63C0261}"/>
    <dgm:cxn modelId="{70DC98BF-1621-47BF-9D2E-F92CF9E86916}" srcId="{7EC45EE1-8514-4AD0-9142-D9AD7100B1C2}" destId="{C8934A23-AC8E-46D4-9AAC-2B87E8894A8D}" srcOrd="1" destOrd="0" parTransId="{E9E817D0-4460-4948-8D5A-C3C5DFAAFDE6}" sibTransId="{6185BFC3-7EDC-4044-9B78-AB3108753D3C}"/>
    <dgm:cxn modelId="{73A2DED0-99A1-4B50-AC33-73DE01251BB1}" type="presOf" srcId="{D21F9F21-002B-42FC-9DCC-B8DEC29ED66C}" destId="{0C5076F8-4D56-4E11-A560-5F31FF7A5546}" srcOrd="0" destOrd="0" presId="urn:microsoft.com/office/officeart/2005/8/layout/hierarchy3"/>
    <dgm:cxn modelId="{05D2F6DB-F8E0-4E25-9A7B-19C5260D3714}" srcId="{F68A6B3C-F219-499E-9043-5BE55EE88159}" destId="{30AF272E-1AC2-4322-A7A9-02A7E7BD7F7C}" srcOrd="1" destOrd="0" parTransId="{25529841-EF05-4BF4-88D0-9EC8005F2D6F}" sibTransId="{3B1ABDD6-7BF4-4EA6-8A13-5A39782BA6ED}"/>
    <dgm:cxn modelId="{049CE2DC-2871-425F-A7CA-2C7A3FDA0A71}" srcId="{F68A6B3C-F219-499E-9043-5BE55EE88159}" destId="{7D16E92E-FEF5-4B7C-A91B-A94A78E8F0C7}" srcOrd="4" destOrd="0" parTransId="{7AF4F31C-0D52-4827-84BD-C197FBF7D896}" sibTransId="{241E2879-997C-4804-8E22-74A6FC547F2E}"/>
    <dgm:cxn modelId="{96AB44DE-C0EC-49AF-B4F1-BB23D05A20E4}" type="presOf" srcId="{7D16E92E-FEF5-4B7C-A91B-A94A78E8F0C7}" destId="{B9FD5F51-3521-43D8-9094-E859E2FAED07}" srcOrd="0" destOrd="0" presId="urn:microsoft.com/office/officeart/2005/8/layout/hierarchy3"/>
    <dgm:cxn modelId="{06A030E7-50E0-4597-A214-0C325D80BC45}" type="presOf" srcId="{BC4779E3-4DAF-4E11-88D4-E6EF786DC8F0}" destId="{FA18C09D-4540-4689-B586-DE9B65DC5EFF}" srcOrd="0" destOrd="0" presId="urn:microsoft.com/office/officeart/2005/8/layout/hierarchy3"/>
    <dgm:cxn modelId="{02DE1EF1-6563-49E2-A8B4-6097A49D586E}" type="presOf" srcId="{BE3E4B75-C017-42C3-8AC7-9B4705FF8309}" destId="{53CFE60C-79FA-434C-B18F-7DB60F01D0B7}" srcOrd="0" destOrd="0" presId="urn:microsoft.com/office/officeart/2005/8/layout/hierarchy3"/>
    <dgm:cxn modelId="{C42257F1-BEE4-4769-AB5E-81A71FE3DC9B}" type="presParOf" srcId="{F6B33032-8D2C-4F45-AFE5-DC0E83B5F04D}" destId="{6A6868DF-9CED-4DD7-8183-529457C789E1}" srcOrd="0" destOrd="0" presId="urn:microsoft.com/office/officeart/2005/8/layout/hierarchy3"/>
    <dgm:cxn modelId="{17CE9E41-2CDF-46D5-8387-F3D811C7829E}" type="presParOf" srcId="{6A6868DF-9CED-4DD7-8183-529457C789E1}" destId="{94843468-D4E1-4B59-8BE7-F7C257BAA0BE}" srcOrd="0" destOrd="0" presId="urn:microsoft.com/office/officeart/2005/8/layout/hierarchy3"/>
    <dgm:cxn modelId="{07C43AB5-0BB5-421F-814A-2775A9ACAF92}" type="presParOf" srcId="{94843468-D4E1-4B59-8BE7-F7C257BAA0BE}" destId="{AA6676E9-E8F7-4A6C-9A87-FA87CBE60EAA}" srcOrd="0" destOrd="0" presId="urn:microsoft.com/office/officeart/2005/8/layout/hierarchy3"/>
    <dgm:cxn modelId="{9EF66863-74AB-4701-98D1-C281C496499B}" type="presParOf" srcId="{94843468-D4E1-4B59-8BE7-F7C257BAA0BE}" destId="{E9F0A7C3-8297-43BF-A391-D490887F5C46}" srcOrd="1" destOrd="0" presId="urn:microsoft.com/office/officeart/2005/8/layout/hierarchy3"/>
    <dgm:cxn modelId="{5DDA0539-FB1D-4C64-A20A-899110C6E9DD}" type="presParOf" srcId="{6A6868DF-9CED-4DD7-8183-529457C789E1}" destId="{65188493-9578-4AAF-8C57-225EC628F622}" srcOrd="1" destOrd="0" presId="urn:microsoft.com/office/officeart/2005/8/layout/hierarchy3"/>
    <dgm:cxn modelId="{A6C21A4D-ADC4-4082-BB47-09D88D7897E8}" type="presParOf" srcId="{65188493-9578-4AAF-8C57-225EC628F622}" destId="{FA18C09D-4540-4689-B586-DE9B65DC5EFF}" srcOrd="0" destOrd="0" presId="urn:microsoft.com/office/officeart/2005/8/layout/hierarchy3"/>
    <dgm:cxn modelId="{3915A5B3-CE19-4442-91B6-4C4E9816931A}" type="presParOf" srcId="{65188493-9578-4AAF-8C57-225EC628F622}" destId="{5647395B-57CC-4E3F-8016-52A2A672AFB4}" srcOrd="1" destOrd="0" presId="urn:microsoft.com/office/officeart/2005/8/layout/hierarchy3"/>
    <dgm:cxn modelId="{2A3DD845-997A-4FB7-8B9C-151B9B4FB73C}" type="presParOf" srcId="{65188493-9578-4AAF-8C57-225EC628F622}" destId="{48BC1DF6-997E-4C26-827F-2EFE3E955D3E}" srcOrd="2" destOrd="0" presId="urn:microsoft.com/office/officeart/2005/8/layout/hierarchy3"/>
    <dgm:cxn modelId="{66AEAF1E-7A98-4047-9164-78F3907FD842}" type="presParOf" srcId="{65188493-9578-4AAF-8C57-225EC628F622}" destId="{CC2F0A24-F1F0-4993-9F96-B97431A1AECA}" srcOrd="3" destOrd="0" presId="urn:microsoft.com/office/officeart/2005/8/layout/hierarchy3"/>
    <dgm:cxn modelId="{43277CC8-4C50-4AFB-ADFC-41E50FBC5F30}" type="presParOf" srcId="{F6B33032-8D2C-4F45-AFE5-DC0E83B5F04D}" destId="{0C5ECC8F-8E21-4306-8602-9AB5E3300284}" srcOrd="1" destOrd="0" presId="urn:microsoft.com/office/officeart/2005/8/layout/hierarchy3"/>
    <dgm:cxn modelId="{D943858C-2111-4531-BA25-47CA131C2A70}" type="presParOf" srcId="{0C5ECC8F-8E21-4306-8602-9AB5E3300284}" destId="{055C79D4-BD37-47E3-AE8C-0151C86B2B25}" srcOrd="0" destOrd="0" presId="urn:microsoft.com/office/officeart/2005/8/layout/hierarchy3"/>
    <dgm:cxn modelId="{13E00C56-C3F8-46E5-9184-5A80C9D839A4}" type="presParOf" srcId="{055C79D4-BD37-47E3-AE8C-0151C86B2B25}" destId="{8D94637C-6BDE-4E55-A29F-018BBA0575E7}" srcOrd="0" destOrd="0" presId="urn:microsoft.com/office/officeart/2005/8/layout/hierarchy3"/>
    <dgm:cxn modelId="{3828DA56-BAA1-4F06-8C3E-A00350D11E2B}" type="presParOf" srcId="{055C79D4-BD37-47E3-AE8C-0151C86B2B25}" destId="{17B29C6F-D6AB-4045-9D6A-3DBD9134719D}" srcOrd="1" destOrd="0" presId="urn:microsoft.com/office/officeart/2005/8/layout/hierarchy3"/>
    <dgm:cxn modelId="{3A2089E5-0BB5-47BC-8168-AA5E5DE4240C}" type="presParOf" srcId="{0C5ECC8F-8E21-4306-8602-9AB5E3300284}" destId="{E70B97BB-A796-49B4-843F-4E65F0B90C05}" srcOrd="1" destOrd="0" presId="urn:microsoft.com/office/officeart/2005/8/layout/hierarchy3"/>
    <dgm:cxn modelId="{FB1EE1EF-DCBE-45DB-85F2-CD1AF21397F7}" type="presParOf" srcId="{E70B97BB-A796-49B4-843F-4E65F0B90C05}" destId="{CAF184E0-BBAB-45AD-B4ED-C2BAE352A8D4}" srcOrd="0" destOrd="0" presId="urn:microsoft.com/office/officeart/2005/8/layout/hierarchy3"/>
    <dgm:cxn modelId="{82BC4C89-2009-46C8-BAC1-47CB8B54F9A3}" type="presParOf" srcId="{E70B97BB-A796-49B4-843F-4E65F0B90C05}" destId="{0C5076F8-4D56-4E11-A560-5F31FF7A5546}" srcOrd="1" destOrd="0" presId="urn:microsoft.com/office/officeart/2005/8/layout/hierarchy3"/>
    <dgm:cxn modelId="{AC521235-4DA2-42A8-A4A3-F8D70D753894}" type="presParOf" srcId="{E70B97BB-A796-49B4-843F-4E65F0B90C05}" destId="{935C09A1-6CBD-4411-90F3-0D278263357E}" srcOrd="2" destOrd="0" presId="urn:microsoft.com/office/officeart/2005/8/layout/hierarchy3"/>
    <dgm:cxn modelId="{5A341B69-A2B8-467E-AF5F-2B736C88B13A}" type="presParOf" srcId="{E70B97BB-A796-49B4-843F-4E65F0B90C05}" destId="{8CBF1EC4-263C-4F49-A67C-73F414AD1438}" srcOrd="3" destOrd="0" presId="urn:microsoft.com/office/officeart/2005/8/layout/hierarchy3"/>
    <dgm:cxn modelId="{E57C459A-D103-4584-B08D-7B9688D0BBAC}" type="presParOf" srcId="{E70B97BB-A796-49B4-843F-4E65F0B90C05}" destId="{C9F878F9-338D-4AB2-88A4-26D50383B1C4}" srcOrd="4" destOrd="0" presId="urn:microsoft.com/office/officeart/2005/8/layout/hierarchy3"/>
    <dgm:cxn modelId="{67336AA9-71F3-41DB-9F40-786AED8CAE2C}" type="presParOf" srcId="{E70B97BB-A796-49B4-843F-4E65F0B90C05}" destId="{138A9226-4CA5-406A-A2EC-F33D84974907}" srcOrd="5" destOrd="0" presId="urn:microsoft.com/office/officeart/2005/8/layout/hierarchy3"/>
    <dgm:cxn modelId="{5368FC54-08B2-4732-8321-7BF6B60F43F7}" type="presParOf" srcId="{E70B97BB-A796-49B4-843F-4E65F0B90C05}" destId="{53CFE60C-79FA-434C-B18F-7DB60F01D0B7}" srcOrd="6" destOrd="0" presId="urn:microsoft.com/office/officeart/2005/8/layout/hierarchy3"/>
    <dgm:cxn modelId="{591B0B2C-0A80-4217-91B6-6569172A4990}" type="presParOf" srcId="{E70B97BB-A796-49B4-843F-4E65F0B90C05}" destId="{2F2CA40C-FF4D-4141-9FED-64D81B31D094}" srcOrd="7" destOrd="0" presId="urn:microsoft.com/office/officeart/2005/8/layout/hierarchy3"/>
    <dgm:cxn modelId="{5039187A-1D7F-49D2-9C9F-A83796D9DD6A}" type="presParOf" srcId="{E70B97BB-A796-49B4-843F-4E65F0B90C05}" destId="{34E8D15B-C17A-4F2B-A60E-BEEF0CD2872D}" srcOrd="8" destOrd="0" presId="urn:microsoft.com/office/officeart/2005/8/layout/hierarchy3"/>
    <dgm:cxn modelId="{3304C5D1-C647-4446-AC9C-079CCCB6A5CB}" type="presParOf" srcId="{E70B97BB-A796-49B4-843F-4E65F0B90C05}" destId="{B9FD5F51-3521-43D8-9094-E859E2FAED07}" srcOrd="9" destOrd="0" presId="urn:microsoft.com/office/officeart/2005/8/layout/hierarchy3"/>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FA331EA-57F7-4CB7-88FD-3B4FE35F2726}" type="doc">
      <dgm:prSet loTypeId="urn:microsoft.com/office/officeart/2005/8/layout/matrix1" loCatId="matrix" qsTypeId="urn:microsoft.com/office/officeart/2005/8/quickstyle/simple1" qsCatId="simple" csTypeId="urn:microsoft.com/office/officeart/2005/8/colors/colorful3" csCatId="colorful" phldr="1"/>
      <dgm:spPr/>
      <dgm:t>
        <a:bodyPr/>
        <a:lstStyle/>
        <a:p>
          <a:endParaRPr lang="es-ES"/>
        </a:p>
      </dgm:t>
    </dgm:pt>
    <dgm:pt modelId="{4227882C-EDBB-4E44-A56C-D6A44932558A}">
      <dgm:prSet phldrT="[Texto]" custT="1"/>
      <dgm:spPr/>
      <dgm:t>
        <a:bodyPr/>
        <a:lstStyle/>
        <a:p>
          <a:r>
            <a:rPr lang="es-ES" sz="1600"/>
            <a:t>EVALUACIÓN</a:t>
          </a:r>
        </a:p>
      </dgm:t>
    </dgm:pt>
    <dgm:pt modelId="{B98924FD-C5E1-4A73-B153-92FB96E6EE78}" type="parTrans" cxnId="{2B483D7F-83B2-489B-88DF-E384FA19D23E}">
      <dgm:prSet/>
      <dgm:spPr/>
      <dgm:t>
        <a:bodyPr/>
        <a:lstStyle/>
        <a:p>
          <a:endParaRPr lang="es-ES"/>
        </a:p>
      </dgm:t>
    </dgm:pt>
    <dgm:pt modelId="{276226D0-EDF3-4AD2-9779-3F8BE541302D}" type="sibTrans" cxnId="{2B483D7F-83B2-489B-88DF-E384FA19D23E}">
      <dgm:prSet/>
      <dgm:spPr/>
      <dgm:t>
        <a:bodyPr/>
        <a:lstStyle/>
        <a:p>
          <a:endParaRPr lang="es-ES"/>
        </a:p>
      </dgm:t>
    </dgm:pt>
    <dgm:pt modelId="{B0497184-92D0-4FB3-A694-3AFC7532391F}">
      <dgm:prSet phldrT="[Texto]" custT="1"/>
      <dgm:spPr/>
      <dgm:t>
        <a:bodyPr/>
        <a:lstStyle/>
        <a:p>
          <a:r>
            <a:rPr lang="es-ES" sz="1400"/>
            <a:t>DIRECCIÓN DE LA EMPRESA</a:t>
          </a:r>
        </a:p>
      </dgm:t>
    </dgm:pt>
    <dgm:pt modelId="{5C80B661-A8EE-4A68-AAF7-768EA0BB81EF}" type="parTrans" cxnId="{FD3E35FA-9110-4D95-9EDE-6DFF6ABA6528}">
      <dgm:prSet/>
      <dgm:spPr/>
      <dgm:t>
        <a:bodyPr/>
        <a:lstStyle/>
        <a:p>
          <a:endParaRPr lang="es-ES"/>
        </a:p>
      </dgm:t>
    </dgm:pt>
    <dgm:pt modelId="{27138657-2BAC-41CC-A00B-EDB6A0978066}" type="sibTrans" cxnId="{FD3E35FA-9110-4D95-9EDE-6DFF6ABA6528}">
      <dgm:prSet/>
      <dgm:spPr/>
      <dgm:t>
        <a:bodyPr/>
        <a:lstStyle/>
        <a:p>
          <a:endParaRPr lang="es-ES"/>
        </a:p>
      </dgm:t>
    </dgm:pt>
    <dgm:pt modelId="{D8BE3B85-CE65-41D9-9F7B-7A312A9780A2}">
      <dgm:prSet phldrT="[Texto]" custT="1"/>
      <dgm:spPr/>
      <dgm:t>
        <a:bodyPr/>
        <a:lstStyle/>
        <a:p>
          <a:r>
            <a:rPr lang="es-ES" sz="1400"/>
            <a:t>COMISIÓN DE SEGUIMIENTO</a:t>
          </a:r>
        </a:p>
      </dgm:t>
    </dgm:pt>
    <dgm:pt modelId="{A20744CE-49C3-43FA-89E6-43B82F513296}" type="parTrans" cxnId="{11CE6084-E923-43C9-85C4-F72B320B452B}">
      <dgm:prSet/>
      <dgm:spPr/>
      <dgm:t>
        <a:bodyPr/>
        <a:lstStyle/>
        <a:p>
          <a:endParaRPr lang="es-ES"/>
        </a:p>
      </dgm:t>
    </dgm:pt>
    <dgm:pt modelId="{023C9F92-B94F-44F1-BE95-22C8C4FDBD53}" type="sibTrans" cxnId="{11CE6084-E923-43C9-85C4-F72B320B452B}">
      <dgm:prSet/>
      <dgm:spPr/>
      <dgm:t>
        <a:bodyPr/>
        <a:lstStyle/>
        <a:p>
          <a:endParaRPr lang="es-ES"/>
        </a:p>
      </dgm:t>
    </dgm:pt>
    <dgm:pt modelId="{FE6373B4-E36F-4D1F-867B-25B548BE9E5E}">
      <dgm:prSet phldrT="[Texto]" custT="1"/>
      <dgm:spPr/>
      <dgm:t>
        <a:bodyPr/>
        <a:lstStyle/>
        <a:p>
          <a:r>
            <a:rPr lang="es-ES" sz="1400"/>
            <a:t>PLANTILLA</a:t>
          </a:r>
        </a:p>
      </dgm:t>
    </dgm:pt>
    <dgm:pt modelId="{803E2D97-6DE7-4180-B5A7-D50E61B96BFD}" type="parTrans" cxnId="{960F4AF1-3768-42CB-9AB5-B2EABBABCB4E}">
      <dgm:prSet/>
      <dgm:spPr/>
      <dgm:t>
        <a:bodyPr/>
        <a:lstStyle/>
        <a:p>
          <a:endParaRPr lang="es-ES"/>
        </a:p>
      </dgm:t>
    </dgm:pt>
    <dgm:pt modelId="{F50FBC88-B372-4253-807E-7D264075C864}" type="sibTrans" cxnId="{960F4AF1-3768-42CB-9AB5-B2EABBABCB4E}">
      <dgm:prSet/>
      <dgm:spPr/>
      <dgm:t>
        <a:bodyPr/>
        <a:lstStyle/>
        <a:p>
          <a:endParaRPr lang="es-ES"/>
        </a:p>
      </dgm:t>
    </dgm:pt>
    <dgm:pt modelId="{93EC92CB-7991-4C05-A622-F06355DD25CE}" type="pres">
      <dgm:prSet presAssocID="{2FA331EA-57F7-4CB7-88FD-3B4FE35F2726}" presName="diagram" presStyleCnt="0">
        <dgm:presLayoutVars>
          <dgm:chMax val="1"/>
          <dgm:dir/>
          <dgm:animLvl val="ctr"/>
          <dgm:resizeHandles val="exact"/>
        </dgm:presLayoutVars>
      </dgm:prSet>
      <dgm:spPr/>
    </dgm:pt>
    <dgm:pt modelId="{CFA32ADB-D17A-4E61-9CA4-98B247BB571A}" type="pres">
      <dgm:prSet presAssocID="{2FA331EA-57F7-4CB7-88FD-3B4FE35F2726}" presName="matrix" presStyleCnt="0"/>
      <dgm:spPr/>
    </dgm:pt>
    <dgm:pt modelId="{DDFAFB9A-F052-4A9C-8881-34EDF7410468}" type="pres">
      <dgm:prSet presAssocID="{2FA331EA-57F7-4CB7-88FD-3B4FE35F2726}" presName="tile1" presStyleLbl="node1" presStyleIdx="0" presStyleCnt="4"/>
      <dgm:spPr/>
    </dgm:pt>
    <dgm:pt modelId="{CF257EC6-5B3E-4534-8AF9-F56278F798F3}" type="pres">
      <dgm:prSet presAssocID="{2FA331EA-57F7-4CB7-88FD-3B4FE35F2726}" presName="tile1text" presStyleLbl="node1" presStyleIdx="0" presStyleCnt="4">
        <dgm:presLayoutVars>
          <dgm:chMax val="0"/>
          <dgm:chPref val="0"/>
          <dgm:bulletEnabled val="1"/>
        </dgm:presLayoutVars>
      </dgm:prSet>
      <dgm:spPr/>
    </dgm:pt>
    <dgm:pt modelId="{32F3861E-CD22-433F-B2B3-F11763138FD5}" type="pres">
      <dgm:prSet presAssocID="{2FA331EA-57F7-4CB7-88FD-3B4FE35F2726}" presName="tile2" presStyleLbl="node1" presStyleIdx="1" presStyleCnt="4"/>
      <dgm:spPr/>
    </dgm:pt>
    <dgm:pt modelId="{A51A1645-8A3A-4B76-A423-5CD357B88137}" type="pres">
      <dgm:prSet presAssocID="{2FA331EA-57F7-4CB7-88FD-3B4FE35F2726}" presName="tile2text" presStyleLbl="node1" presStyleIdx="1" presStyleCnt="4">
        <dgm:presLayoutVars>
          <dgm:chMax val="0"/>
          <dgm:chPref val="0"/>
          <dgm:bulletEnabled val="1"/>
        </dgm:presLayoutVars>
      </dgm:prSet>
      <dgm:spPr/>
    </dgm:pt>
    <dgm:pt modelId="{E050A875-FB6B-4DEC-9FF7-FA5F1B85364D}" type="pres">
      <dgm:prSet presAssocID="{2FA331EA-57F7-4CB7-88FD-3B4FE35F2726}" presName="tile3" presStyleLbl="node1" presStyleIdx="2" presStyleCnt="4"/>
      <dgm:spPr/>
    </dgm:pt>
    <dgm:pt modelId="{A347A7B4-9B94-4581-A5F4-83B788D626EF}" type="pres">
      <dgm:prSet presAssocID="{2FA331EA-57F7-4CB7-88FD-3B4FE35F2726}" presName="tile3text" presStyleLbl="node1" presStyleIdx="2" presStyleCnt="4">
        <dgm:presLayoutVars>
          <dgm:chMax val="0"/>
          <dgm:chPref val="0"/>
          <dgm:bulletEnabled val="1"/>
        </dgm:presLayoutVars>
      </dgm:prSet>
      <dgm:spPr/>
    </dgm:pt>
    <dgm:pt modelId="{01D02BF1-C02B-4DEF-BF09-67AFA82FA745}" type="pres">
      <dgm:prSet presAssocID="{2FA331EA-57F7-4CB7-88FD-3B4FE35F2726}" presName="tile4" presStyleLbl="node1" presStyleIdx="3" presStyleCnt="4"/>
      <dgm:spPr/>
    </dgm:pt>
    <dgm:pt modelId="{432EF367-30F4-4457-AC79-85C5D3CA6B56}" type="pres">
      <dgm:prSet presAssocID="{2FA331EA-57F7-4CB7-88FD-3B4FE35F2726}" presName="tile4text" presStyleLbl="node1" presStyleIdx="3" presStyleCnt="4">
        <dgm:presLayoutVars>
          <dgm:chMax val="0"/>
          <dgm:chPref val="0"/>
          <dgm:bulletEnabled val="1"/>
        </dgm:presLayoutVars>
      </dgm:prSet>
      <dgm:spPr/>
    </dgm:pt>
    <dgm:pt modelId="{B3EFCD58-92B9-4AE9-A753-455406697196}" type="pres">
      <dgm:prSet presAssocID="{2FA331EA-57F7-4CB7-88FD-3B4FE35F2726}" presName="centerTile" presStyleLbl="fgShp" presStyleIdx="0" presStyleCnt="1">
        <dgm:presLayoutVars>
          <dgm:chMax val="0"/>
          <dgm:chPref val="0"/>
        </dgm:presLayoutVars>
      </dgm:prSet>
      <dgm:spPr/>
    </dgm:pt>
  </dgm:ptLst>
  <dgm:cxnLst>
    <dgm:cxn modelId="{9A46020A-1AAB-40CD-BD33-181536FEA746}" type="presOf" srcId="{B0497184-92D0-4FB3-A694-3AFC7532391F}" destId="{DDFAFB9A-F052-4A9C-8881-34EDF7410468}" srcOrd="0" destOrd="0" presId="urn:microsoft.com/office/officeart/2005/8/layout/matrix1"/>
    <dgm:cxn modelId="{B145D30F-5A83-48B0-9FDD-6CC4FC61EDC1}" type="presOf" srcId="{D8BE3B85-CE65-41D9-9F7B-7A312A9780A2}" destId="{32F3861E-CD22-433F-B2B3-F11763138FD5}" srcOrd="0" destOrd="0" presId="urn:microsoft.com/office/officeart/2005/8/layout/matrix1"/>
    <dgm:cxn modelId="{16583618-0A2A-4D39-BB02-DA4244F44700}" type="presOf" srcId="{FE6373B4-E36F-4D1F-867B-25B548BE9E5E}" destId="{E050A875-FB6B-4DEC-9FF7-FA5F1B85364D}" srcOrd="0" destOrd="0" presId="urn:microsoft.com/office/officeart/2005/8/layout/matrix1"/>
    <dgm:cxn modelId="{2BAC9568-C3A3-403E-9981-ED56A6476B9D}" type="presOf" srcId="{4227882C-EDBB-4E44-A56C-D6A44932558A}" destId="{B3EFCD58-92B9-4AE9-A753-455406697196}" srcOrd="0" destOrd="0" presId="urn:microsoft.com/office/officeart/2005/8/layout/matrix1"/>
    <dgm:cxn modelId="{4F27BB6E-FEA8-48B0-AC30-EA6F2AE66470}" type="presOf" srcId="{2FA331EA-57F7-4CB7-88FD-3B4FE35F2726}" destId="{93EC92CB-7991-4C05-A622-F06355DD25CE}" srcOrd="0" destOrd="0" presId="urn:microsoft.com/office/officeart/2005/8/layout/matrix1"/>
    <dgm:cxn modelId="{2B483D7F-83B2-489B-88DF-E384FA19D23E}" srcId="{2FA331EA-57F7-4CB7-88FD-3B4FE35F2726}" destId="{4227882C-EDBB-4E44-A56C-D6A44932558A}" srcOrd="0" destOrd="0" parTransId="{B98924FD-C5E1-4A73-B153-92FB96E6EE78}" sibTransId="{276226D0-EDF3-4AD2-9779-3F8BE541302D}"/>
    <dgm:cxn modelId="{11CE6084-E923-43C9-85C4-F72B320B452B}" srcId="{4227882C-EDBB-4E44-A56C-D6A44932558A}" destId="{D8BE3B85-CE65-41D9-9F7B-7A312A9780A2}" srcOrd="1" destOrd="0" parTransId="{A20744CE-49C3-43FA-89E6-43B82F513296}" sibTransId="{023C9F92-B94F-44F1-BE95-22C8C4FDBD53}"/>
    <dgm:cxn modelId="{E04BABA9-ABA9-447C-AEB9-5BC0D7104106}" type="presOf" srcId="{D8BE3B85-CE65-41D9-9F7B-7A312A9780A2}" destId="{A51A1645-8A3A-4B76-A423-5CD357B88137}" srcOrd="1" destOrd="0" presId="urn:microsoft.com/office/officeart/2005/8/layout/matrix1"/>
    <dgm:cxn modelId="{068872DF-67A8-4E9F-AEFB-21E54FA1D479}" type="presOf" srcId="{B0497184-92D0-4FB3-A694-3AFC7532391F}" destId="{CF257EC6-5B3E-4534-8AF9-F56278F798F3}" srcOrd="1" destOrd="0" presId="urn:microsoft.com/office/officeart/2005/8/layout/matrix1"/>
    <dgm:cxn modelId="{595D76E3-DAFF-4AD3-848D-A11309772D30}" type="presOf" srcId="{FE6373B4-E36F-4D1F-867B-25B548BE9E5E}" destId="{A347A7B4-9B94-4581-A5F4-83B788D626EF}" srcOrd="1" destOrd="0" presId="urn:microsoft.com/office/officeart/2005/8/layout/matrix1"/>
    <dgm:cxn modelId="{960F4AF1-3768-42CB-9AB5-B2EABBABCB4E}" srcId="{4227882C-EDBB-4E44-A56C-D6A44932558A}" destId="{FE6373B4-E36F-4D1F-867B-25B548BE9E5E}" srcOrd="2" destOrd="0" parTransId="{803E2D97-6DE7-4180-B5A7-D50E61B96BFD}" sibTransId="{F50FBC88-B372-4253-807E-7D264075C864}"/>
    <dgm:cxn modelId="{FD3E35FA-9110-4D95-9EDE-6DFF6ABA6528}" srcId="{4227882C-EDBB-4E44-A56C-D6A44932558A}" destId="{B0497184-92D0-4FB3-A694-3AFC7532391F}" srcOrd="0" destOrd="0" parTransId="{5C80B661-A8EE-4A68-AAF7-768EA0BB81EF}" sibTransId="{27138657-2BAC-41CC-A00B-EDB6A0978066}"/>
    <dgm:cxn modelId="{597FB2D6-ABCB-47BF-B846-C00456AEA438}" type="presParOf" srcId="{93EC92CB-7991-4C05-A622-F06355DD25CE}" destId="{CFA32ADB-D17A-4E61-9CA4-98B247BB571A}" srcOrd="0" destOrd="0" presId="urn:microsoft.com/office/officeart/2005/8/layout/matrix1"/>
    <dgm:cxn modelId="{F0923623-3210-4663-BA9D-23D73F5BC563}" type="presParOf" srcId="{CFA32ADB-D17A-4E61-9CA4-98B247BB571A}" destId="{DDFAFB9A-F052-4A9C-8881-34EDF7410468}" srcOrd="0" destOrd="0" presId="urn:microsoft.com/office/officeart/2005/8/layout/matrix1"/>
    <dgm:cxn modelId="{6FC09C27-7B3C-435F-B6A8-9A67656B54C1}" type="presParOf" srcId="{CFA32ADB-D17A-4E61-9CA4-98B247BB571A}" destId="{CF257EC6-5B3E-4534-8AF9-F56278F798F3}" srcOrd="1" destOrd="0" presId="urn:microsoft.com/office/officeart/2005/8/layout/matrix1"/>
    <dgm:cxn modelId="{49361573-B00C-4C74-8273-7539C48509D0}" type="presParOf" srcId="{CFA32ADB-D17A-4E61-9CA4-98B247BB571A}" destId="{32F3861E-CD22-433F-B2B3-F11763138FD5}" srcOrd="2" destOrd="0" presId="urn:microsoft.com/office/officeart/2005/8/layout/matrix1"/>
    <dgm:cxn modelId="{4430EE78-936D-4E93-95F5-7C246E4922C3}" type="presParOf" srcId="{CFA32ADB-D17A-4E61-9CA4-98B247BB571A}" destId="{A51A1645-8A3A-4B76-A423-5CD357B88137}" srcOrd="3" destOrd="0" presId="urn:microsoft.com/office/officeart/2005/8/layout/matrix1"/>
    <dgm:cxn modelId="{0E0618FB-A27E-4519-8776-FE10F75B215D}" type="presParOf" srcId="{CFA32ADB-D17A-4E61-9CA4-98B247BB571A}" destId="{E050A875-FB6B-4DEC-9FF7-FA5F1B85364D}" srcOrd="4" destOrd="0" presId="urn:microsoft.com/office/officeart/2005/8/layout/matrix1"/>
    <dgm:cxn modelId="{8218083B-A226-41D9-B376-DE487156C329}" type="presParOf" srcId="{CFA32ADB-D17A-4E61-9CA4-98B247BB571A}" destId="{A347A7B4-9B94-4581-A5F4-83B788D626EF}" srcOrd="5" destOrd="0" presId="urn:microsoft.com/office/officeart/2005/8/layout/matrix1"/>
    <dgm:cxn modelId="{2762D087-56BB-446B-8E1F-5D4DFD77DFF6}" type="presParOf" srcId="{CFA32ADB-D17A-4E61-9CA4-98B247BB571A}" destId="{01D02BF1-C02B-4DEF-BF09-67AFA82FA745}" srcOrd="6" destOrd="0" presId="urn:microsoft.com/office/officeart/2005/8/layout/matrix1"/>
    <dgm:cxn modelId="{0261837A-D4A5-42F0-A786-E2DD35C71BD7}" type="presParOf" srcId="{CFA32ADB-D17A-4E61-9CA4-98B247BB571A}" destId="{432EF367-30F4-4457-AC79-85C5D3CA6B56}" srcOrd="7" destOrd="0" presId="urn:microsoft.com/office/officeart/2005/8/layout/matrix1"/>
    <dgm:cxn modelId="{9C64C4FC-07F2-449D-893C-E1A51C7F1D1E}" type="presParOf" srcId="{93EC92CB-7991-4C05-A622-F06355DD25CE}" destId="{B3EFCD58-92B9-4AE9-A753-455406697196}" srcOrd="1" destOrd="0" presId="urn:microsoft.com/office/officeart/2005/8/layout/matrix1"/>
  </dgm:cxnLst>
  <dgm:bg/>
  <dgm:whole/>
  <dgm:extLst>
    <a:ext uri="http://schemas.microsoft.com/office/drawing/2008/diagram">
      <dsp:dataModelExt xmlns:dsp="http://schemas.microsoft.com/office/drawing/2008/diagram" relId="rId5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A6676E9-E8F7-4A6C-9A87-FA87CBE60EAA}">
      <dsp:nvSpPr>
        <dsp:cNvPr id="0" name=""/>
        <dsp:cNvSpPr/>
      </dsp:nvSpPr>
      <dsp:spPr>
        <a:xfrm>
          <a:off x="1582941" y="664"/>
          <a:ext cx="823325" cy="411662"/>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s-ES" sz="900" kern="1200">
              <a:solidFill>
                <a:sysClr val="window" lastClr="FFFFFF"/>
              </a:solidFill>
              <a:latin typeface="Calibri" panose="020F0502020204030204"/>
              <a:ea typeface="+mn-ea"/>
              <a:cs typeface="+mn-cs"/>
            </a:rPr>
            <a:t>Administración </a:t>
          </a:r>
        </a:p>
      </dsp:txBody>
      <dsp:txXfrm>
        <a:off x="1594998" y="12721"/>
        <a:ext cx="799211" cy="387548"/>
      </dsp:txXfrm>
    </dsp:sp>
    <dsp:sp modelId="{FA18C09D-4540-4689-B586-DE9B65DC5EFF}">
      <dsp:nvSpPr>
        <dsp:cNvPr id="0" name=""/>
        <dsp:cNvSpPr/>
      </dsp:nvSpPr>
      <dsp:spPr>
        <a:xfrm>
          <a:off x="1619554" y="412327"/>
          <a:ext cx="91440" cy="308747"/>
        </a:xfrm>
        <a:custGeom>
          <a:avLst/>
          <a:gdLst/>
          <a:ahLst/>
          <a:cxnLst/>
          <a:rect l="0" t="0" r="0" b="0"/>
          <a:pathLst>
            <a:path>
              <a:moveTo>
                <a:pt x="45720" y="0"/>
              </a:moveTo>
              <a:lnTo>
                <a:pt x="45720" y="308710"/>
              </a:lnTo>
            </a:path>
          </a:pathLst>
        </a:custGeom>
        <a:noFill/>
        <a:ln w="12700" cap="flat" cmpd="sng" algn="ctr">
          <a:solidFill>
            <a:srgbClr val="70AD47">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5647395B-57CC-4E3F-8016-52A2A672AFB4}">
      <dsp:nvSpPr>
        <dsp:cNvPr id="0" name=""/>
        <dsp:cNvSpPr/>
      </dsp:nvSpPr>
      <dsp:spPr>
        <a:xfrm>
          <a:off x="1665274" y="515242"/>
          <a:ext cx="658660" cy="411662"/>
        </a:xfrm>
        <a:prstGeom prst="roundRect">
          <a:avLst>
            <a:gd name="adj" fmla="val 10000"/>
          </a:avLst>
        </a:prstGeom>
        <a:solidFill>
          <a:sysClr val="window" lastClr="FFFFFF">
            <a:alpha val="90000"/>
            <a:hueOff val="0"/>
            <a:satOff val="0"/>
            <a:lumOff val="0"/>
            <a:alphaOff val="0"/>
          </a:sysClr>
        </a:solidFill>
        <a:ln w="6350" cap="flat" cmpd="sng" algn="ctr">
          <a:solidFill>
            <a:srgbClr val="5B9BD5">
              <a:hueOff val="0"/>
              <a:satOff val="0"/>
              <a:lumOff val="0"/>
              <a:alphaOff val="0"/>
            </a:srgbClr>
          </a:solidFill>
          <a:prstDash val="solid"/>
          <a:miter lim="800000"/>
        </a:ln>
        <a:effectLst/>
        <a:scene3d>
          <a:camera prst="orthographicFront"/>
          <a:lightRig rig="threePt" dir="t">
            <a:rot lat="0" lon="0" rev="7500000"/>
          </a:lightRig>
        </a:scene3d>
        <a:sp3d z="-152400" extrusionH="63500" prstMaterial="dkEdge">
          <a:bevelT w="124450" h="16350" prst="relaxedInset"/>
          <a:contourClr>
            <a:sysClr val="window" lastClr="FFFFFF"/>
          </a:contourClr>
        </a:sp3d>
      </dsp:spPr>
      <dsp:style>
        <a:lnRef idx="1">
          <a:scrgbClr r="0" g="0" b="0"/>
        </a:lnRef>
        <a:fillRef idx="1">
          <a:scrgbClr r="0" g="0" b="0"/>
        </a:fillRef>
        <a:effectRef idx="0">
          <a:scrgbClr r="0" g="0" b="0"/>
        </a:effectRef>
        <a:fontRef idx="minor"/>
      </dsp:style>
      <dsp:txBody>
        <a:bodyPr spcFirstLastPara="0" vert="horz" wrap="square" lIns="11430" tIns="7620" rIns="11430" bIns="7620" numCol="1" spcCol="1270" anchor="ctr" anchorCtr="0">
          <a:noAutofit/>
        </a:bodyPr>
        <a:lstStyle/>
        <a:p>
          <a:pPr marL="0" lvl="0" indent="0" algn="ctr" defTabSz="266700">
            <a:lnSpc>
              <a:spcPct val="90000"/>
            </a:lnSpc>
            <a:spcBef>
              <a:spcPct val="0"/>
            </a:spcBef>
            <a:spcAft>
              <a:spcPct val="35000"/>
            </a:spcAft>
            <a:buNone/>
          </a:pPr>
          <a:r>
            <a:rPr lang="es-ES" sz="600" kern="1200">
              <a:solidFill>
                <a:sysClr val="windowText" lastClr="000000"/>
              </a:solidFill>
              <a:latin typeface="Calibri" panose="020F0502020204030204"/>
              <a:ea typeface="+mn-ea"/>
              <a:cs typeface="+mn-cs"/>
            </a:rPr>
            <a:t>Personal Titulado </a:t>
          </a:r>
          <a:r>
            <a:rPr lang="es-ES" sz="600" kern="1200">
              <a:solidFill>
                <a:sysClr val="windowText" lastClr="000000">
                  <a:hueOff val="0"/>
                  <a:satOff val="0"/>
                  <a:lumOff val="0"/>
                  <a:alphaOff val="0"/>
                </a:sysClr>
              </a:solidFill>
              <a:latin typeface="Calibri" panose="020F0502020204030204"/>
              <a:ea typeface="+mn-ea"/>
              <a:cs typeface="+mn-cs"/>
            </a:rPr>
            <a:t>Superior</a:t>
          </a:r>
        </a:p>
      </dsp:txBody>
      <dsp:txXfrm>
        <a:off x="1677331" y="527299"/>
        <a:ext cx="634546" cy="387548"/>
      </dsp:txXfrm>
    </dsp:sp>
    <dsp:sp modelId="{48BC1DF6-997E-4C26-827F-2EFE3E955D3E}">
      <dsp:nvSpPr>
        <dsp:cNvPr id="0" name=""/>
        <dsp:cNvSpPr/>
      </dsp:nvSpPr>
      <dsp:spPr>
        <a:xfrm>
          <a:off x="1619554" y="412327"/>
          <a:ext cx="91440" cy="823325"/>
        </a:xfrm>
        <a:custGeom>
          <a:avLst/>
          <a:gdLst/>
          <a:ahLst/>
          <a:cxnLst/>
          <a:rect l="0" t="0" r="0" b="0"/>
          <a:pathLst>
            <a:path>
              <a:moveTo>
                <a:pt x="45720" y="0"/>
              </a:moveTo>
              <a:lnTo>
                <a:pt x="45720" y="823227"/>
              </a:lnTo>
            </a:path>
          </a:pathLst>
        </a:custGeom>
        <a:noFill/>
        <a:ln w="12700" cap="flat" cmpd="sng" algn="ctr">
          <a:solidFill>
            <a:srgbClr val="70AD47">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CC2F0A24-F1F0-4993-9F96-B97431A1AECA}">
      <dsp:nvSpPr>
        <dsp:cNvPr id="0" name=""/>
        <dsp:cNvSpPr/>
      </dsp:nvSpPr>
      <dsp:spPr>
        <a:xfrm>
          <a:off x="1665274" y="1029821"/>
          <a:ext cx="658660" cy="411662"/>
        </a:xfrm>
        <a:prstGeom prst="roundRect">
          <a:avLst>
            <a:gd name="adj" fmla="val 10000"/>
          </a:avLst>
        </a:prstGeom>
        <a:solidFill>
          <a:sysClr val="window" lastClr="FFFFFF">
            <a:alpha val="90000"/>
            <a:hueOff val="0"/>
            <a:satOff val="0"/>
            <a:lumOff val="0"/>
            <a:alphaOff val="0"/>
          </a:sysClr>
        </a:solidFill>
        <a:ln w="6350" cap="flat" cmpd="sng" algn="ctr">
          <a:solidFill>
            <a:srgbClr val="5B9BD5">
              <a:hueOff val="-1126424"/>
              <a:satOff val="-2903"/>
              <a:lumOff val="-1961"/>
              <a:alphaOff val="0"/>
            </a:srgbClr>
          </a:solidFill>
          <a:prstDash val="solid"/>
          <a:miter lim="800000"/>
        </a:ln>
        <a:effectLst/>
        <a:scene3d>
          <a:camera prst="orthographicFront"/>
          <a:lightRig rig="threePt" dir="t">
            <a:rot lat="0" lon="0" rev="7500000"/>
          </a:lightRig>
        </a:scene3d>
        <a:sp3d z="-152400" extrusionH="63500" prstMaterial="dkEdge">
          <a:bevelT w="124450" h="16350" prst="relaxedInset"/>
          <a:contourClr>
            <a:sysClr val="window" lastClr="FFFFFF"/>
          </a:contourClr>
        </a:sp3d>
      </dsp:spPr>
      <dsp:style>
        <a:lnRef idx="1">
          <a:scrgbClr r="0" g="0" b="0"/>
        </a:lnRef>
        <a:fillRef idx="1">
          <a:scrgbClr r="0" g="0" b="0"/>
        </a:fillRef>
        <a:effectRef idx="0">
          <a:scrgbClr r="0" g="0" b="0"/>
        </a:effectRef>
        <a:fontRef idx="minor"/>
      </dsp:style>
      <dsp:txBody>
        <a:bodyPr spcFirstLastPara="0" vert="horz" wrap="square" lIns="11430" tIns="7620" rIns="11430" bIns="7620" numCol="1" spcCol="1270" anchor="ctr" anchorCtr="0">
          <a:noAutofit/>
        </a:bodyPr>
        <a:lstStyle/>
        <a:p>
          <a:pPr marL="0" lvl="0" indent="0" algn="ctr" defTabSz="266700">
            <a:lnSpc>
              <a:spcPct val="90000"/>
            </a:lnSpc>
            <a:spcBef>
              <a:spcPct val="0"/>
            </a:spcBef>
            <a:spcAft>
              <a:spcPct val="35000"/>
            </a:spcAft>
            <a:buNone/>
          </a:pPr>
          <a:r>
            <a:rPr lang="es-ES" sz="600" kern="1200">
              <a:solidFill>
                <a:sysClr val="windowText" lastClr="000000"/>
              </a:solidFill>
              <a:latin typeface="Calibri" panose="020F0502020204030204"/>
              <a:ea typeface="+mn-ea"/>
              <a:cs typeface="+mn-cs"/>
            </a:rPr>
            <a:t>Auxiliar de Administración</a:t>
          </a:r>
        </a:p>
      </dsp:txBody>
      <dsp:txXfrm>
        <a:off x="1677331" y="1041878"/>
        <a:ext cx="634546" cy="387548"/>
      </dsp:txXfrm>
    </dsp:sp>
    <dsp:sp modelId="{8D94637C-6BDE-4E55-A29F-018BBA0575E7}">
      <dsp:nvSpPr>
        <dsp:cNvPr id="0" name=""/>
        <dsp:cNvSpPr/>
      </dsp:nvSpPr>
      <dsp:spPr>
        <a:xfrm>
          <a:off x="2612098" y="664"/>
          <a:ext cx="823325" cy="411662"/>
        </a:xfrm>
        <a:prstGeom prst="roundRect">
          <a:avLst>
            <a:gd name="adj" fmla="val 10000"/>
          </a:avLst>
        </a:prstGeom>
        <a:gradFill rotWithShape="0">
          <a:gsLst>
            <a:gs pos="0">
              <a:srgbClr val="5B9BD5">
                <a:hueOff val="-6758543"/>
                <a:satOff val="-17419"/>
                <a:lumOff val="-11765"/>
                <a:alphaOff val="0"/>
                <a:satMod val="103000"/>
                <a:lumMod val="102000"/>
                <a:tint val="94000"/>
              </a:srgbClr>
            </a:gs>
            <a:gs pos="50000">
              <a:srgbClr val="5B9BD5">
                <a:hueOff val="-6758543"/>
                <a:satOff val="-17419"/>
                <a:lumOff val="-11765"/>
                <a:alphaOff val="0"/>
                <a:satMod val="110000"/>
                <a:lumMod val="100000"/>
                <a:shade val="100000"/>
              </a:srgbClr>
            </a:gs>
            <a:gs pos="100000">
              <a:srgbClr val="5B9BD5">
                <a:hueOff val="-6758543"/>
                <a:satOff val="-17419"/>
                <a:lumOff val="-11765"/>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s-ES" sz="900" kern="1200">
              <a:solidFill>
                <a:sysClr val="window" lastClr="FFFFFF"/>
              </a:solidFill>
              <a:latin typeface="Calibri" panose="020F0502020204030204"/>
              <a:ea typeface="+mn-ea"/>
              <a:cs typeface="+mn-cs"/>
            </a:rPr>
            <a:t>Coordinación producción</a:t>
          </a:r>
        </a:p>
      </dsp:txBody>
      <dsp:txXfrm>
        <a:off x="2624155" y="12721"/>
        <a:ext cx="799211" cy="387548"/>
      </dsp:txXfrm>
    </dsp:sp>
    <dsp:sp modelId="{CAF184E0-BBAB-45AD-B4ED-C2BAE352A8D4}">
      <dsp:nvSpPr>
        <dsp:cNvPr id="0" name=""/>
        <dsp:cNvSpPr/>
      </dsp:nvSpPr>
      <dsp:spPr>
        <a:xfrm>
          <a:off x="2648711" y="412327"/>
          <a:ext cx="91440" cy="308747"/>
        </a:xfrm>
        <a:custGeom>
          <a:avLst/>
          <a:gdLst/>
          <a:ahLst/>
          <a:cxnLst/>
          <a:rect l="0" t="0" r="0" b="0"/>
          <a:pathLst>
            <a:path>
              <a:moveTo>
                <a:pt x="45720" y="0"/>
              </a:moveTo>
              <a:lnTo>
                <a:pt x="45720" y="308710"/>
              </a:lnTo>
              <a:lnTo>
                <a:pt x="128042" y="308710"/>
              </a:lnTo>
            </a:path>
          </a:pathLst>
        </a:custGeom>
        <a:noFill/>
        <a:ln w="12700" cap="flat" cmpd="sng" algn="ctr">
          <a:solidFill>
            <a:srgbClr val="70AD47">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0C5076F8-4D56-4E11-A560-5F31FF7A5546}">
      <dsp:nvSpPr>
        <dsp:cNvPr id="0" name=""/>
        <dsp:cNvSpPr/>
      </dsp:nvSpPr>
      <dsp:spPr>
        <a:xfrm>
          <a:off x="2776763" y="515242"/>
          <a:ext cx="658660" cy="411662"/>
        </a:xfrm>
        <a:prstGeom prst="roundRect">
          <a:avLst>
            <a:gd name="adj" fmla="val 10000"/>
          </a:avLst>
        </a:prstGeom>
        <a:solidFill>
          <a:sysClr val="window" lastClr="FFFFFF">
            <a:alpha val="90000"/>
            <a:hueOff val="0"/>
            <a:satOff val="0"/>
            <a:lumOff val="0"/>
            <a:alphaOff val="0"/>
          </a:sysClr>
        </a:solidFill>
        <a:ln w="6350" cap="flat" cmpd="sng" algn="ctr">
          <a:solidFill>
            <a:srgbClr val="5B9BD5">
              <a:hueOff val="-2252848"/>
              <a:satOff val="-5806"/>
              <a:lumOff val="-3922"/>
              <a:alphaOff val="0"/>
            </a:srgbClr>
          </a:solidFill>
          <a:prstDash val="solid"/>
          <a:miter lim="800000"/>
        </a:ln>
        <a:effectLst/>
        <a:scene3d>
          <a:camera prst="orthographicFront"/>
          <a:lightRig rig="threePt" dir="t">
            <a:rot lat="0" lon="0" rev="7500000"/>
          </a:lightRig>
        </a:scene3d>
        <a:sp3d z="-152400" extrusionH="63500" prstMaterial="dkEdge">
          <a:bevelT w="124450" h="16350" prst="relaxedInset"/>
          <a:contourClr>
            <a:sysClr val="window" lastClr="FFFFFF"/>
          </a:contourClr>
        </a:sp3d>
      </dsp:spPr>
      <dsp:style>
        <a:lnRef idx="1">
          <a:scrgbClr r="0" g="0" b="0"/>
        </a:lnRef>
        <a:fillRef idx="1">
          <a:scrgbClr r="0" g="0" b="0"/>
        </a:fillRef>
        <a:effectRef idx="0">
          <a:scrgbClr r="0" g="0" b="0"/>
        </a:effectRef>
        <a:fontRef idx="minor"/>
      </dsp:style>
      <dsp:txBody>
        <a:bodyPr spcFirstLastPara="0" vert="horz" wrap="square" lIns="11430" tIns="7620" rIns="11430" bIns="7620" numCol="1" spcCol="1270" anchor="ctr" anchorCtr="0">
          <a:noAutofit/>
        </a:bodyPr>
        <a:lstStyle/>
        <a:p>
          <a:pPr marL="0" lvl="0" indent="0" algn="ctr" defTabSz="266700">
            <a:lnSpc>
              <a:spcPct val="90000"/>
            </a:lnSpc>
            <a:spcBef>
              <a:spcPct val="0"/>
            </a:spcBef>
            <a:spcAft>
              <a:spcPct val="35000"/>
            </a:spcAft>
            <a:buNone/>
          </a:pPr>
          <a:r>
            <a:rPr lang="es-ES" sz="600" kern="1200">
              <a:solidFill>
                <a:sysClr val="windowText" lastClr="000000">
                  <a:hueOff val="0"/>
                  <a:satOff val="0"/>
                  <a:lumOff val="0"/>
                  <a:alphaOff val="0"/>
                </a:sysClr>
              </a:solidFill>
              <a:latin typeface="Calibri" panose="020F0502020204030204"/>
              <a:ea typeface="+mn-ea"/>
              <a:cs typeface="+mn-cs"/>
            </a:rPr>
            <a:t>Jefatura Sección </a:t>
          </a:r>
        </a:p>
      </dsp:txBody>
      <dsp:txXfrm>
        <a:off x="2788820" y="527299"/>
        <a:ext cx="634546" cy="387548"/>
      </dsp:txXfrm>
    </dsp:sp>
    <dsp:sp modelId="{935C09A1-6CBD-4411-90F3-0D278263357E}">
      <dsp:nvSpPr>
        <dsp:cNvPr id="0" name=""/>
        <dsp:cNvSpPr/>
      </dsp:nvSpPr>
      <dsp:spPr>
        <a:xfrm>
          <a:off x="2648711" y="412327"/>
          <a:ext cx="91440" cy="823325"/>
        </a:xfrm>
        <a:custGeom>
          <a:avLst/>
          <a:gdLst/>
          <a:ahLst/>
          <a:cxnLst/>
          <a:rect l="0" t="0" r="0" b="0"/>
          <a:pathLst>
            <a:path>
              <a:moveTo>
                <a:pt x="45720" y="0"/>
              </a:moveTo>
              <a:lnTo>
                <a:pt x="45720" y="823227"/>
              </a:lnTo>
              <a:lnTo>
                <a:pt x="128042" y="823227"/>
              </a:lnTo>
            </a:path>
          </a:pathLst>
        </a:custGeom>
        <a:noFill/>
        <a:ln w="12700" cap="flat" cmpd="sng" algn="ctr">
          <a:solidFill>
            <a:srgbClr val="70AD47">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8CBF1EC4-263C-4F49-A67C-73F414AD1438}">
      <dsp:nvSpPr>
        <dsp:cNvPr id="0" name=""/>
        <dsp:cNvSpPr/>
      </dsp:nvSpPr>
      <dsp:spPr>
        <a:xfrm>
          <a:off x="2776763" y="1029821"/>
          <a:ext cx="658660" cy="411662"/>
        </a:xfrm>
        <a:prstGeom prst="roundRect">
          <a:avLst>
            <a:gd name="adj" fmla="val 10000"/>
          </a:avLst>
        </a:prstGeom>
        <a:solidFill>
          <a:sysClr val="window" lastClr="FFFFFF">
            <a:alpha val="90000"/>
            <a:hueOff val="0"/>
            <a:satOff val="0"/>
            <a:lumOff val="0"/>
            <a:alphaOff val="0"/>
          </a:sysClr>
        </a:solidFill>
        <a:ln w="6350" cap="flat" cmpd="sng" algn="ctr">
          <a:solidFill>
            <a:srgbClr val="5B9BD5">
              <a:hueOff val="-3379271"/>
              <a:satOff val="-8710"/>
              <a:lumOff val="-5883"/>
              <a:alphaOff val="0"/>
            </a:srgbClr>
          </a:solidFill>
          <a:prstDash val="solid"/>
          <a:miter lim="800000"/>
        </a:ln>
        <a:effectLst/>
        <a:scene3d>
          <a:camera prst="orthographicFront"/>
          <a:lightRig rig="threePt" dir="t">
            <a:rot lat="0" lon="0" rev="7500000"/>
          </a:lightRig>
        </a:scene3d>
        <a:sp3d z="-152400" extrusionH="63500" prstMaterial="dkEdge">
          <a:bevelT w="124450" h="16350" prst="relaxedInset"/>
          <a:contourClr>
            <a:sysClr val="window" lastClr="FFFFFF"/>
          </a:contourClr>
        </a:sp3d>
      </dsp:spPr>
      <dsp:style>
        <a:lnRef idx="1">
          <a:scrgbClr r="0" g="0" b="0"/>
        </a:lnRef>
        <a:fillRef idx="1">
          <a:scrgbClr r="0" g="0" b="0"/>
        </a:fillRef>
        <a:effectRef idx="0">
          <a:scrgbClr r="0" g="0" b="0"/>
        </a:effectRef>
        <a:fontRef idx="minor"/>
      </dsp:style>
      <dsp:txBody>
        <a:bodyPr spcFirstLastPara="0" vert="horz" wrap="square" lIns="11430" tIns="7620" rIns="11430" bIns="7620" numCol="1" spcCol="1270" anchor="ctr" anchorCtr="0">
          <a:noAutofit/>
        </a:bodyPr>
        <a:lstStyle/>
        <a:p>
          <a:pPr marL="0" lvl="0" indent="0" algn="ctr" defTabSz="266700">
            <a:lnSpc>
              <a:spcPct val="90000"/>
            </a:lnSpc>
            <a:spcBef>
              <a:spcPct val="0"/>
            </a:spcBef>
            <a:spcAft>
              <a:spcPct val="35000"/>
            </a:spcAft>
            <a:buNone/>
          </a:pPr>
          <a:r>
            <a:rPr lang="es-ES" sz="600" kern="1200">
              <a:solidFill>
                <a:sysClr val="windowText" lastClr="000000">
                  <a:hueOff val="0"/>
                  <a:satOff val="0"/>
                  <a:lumOff val="0"/>
                  <a:alphaOff val="0"/>
                </a:sysClr>
              </a:solidFill>
              <a:latin typeface="Calibri" panose="020F0502020204030204"/>
              <a:ea typeface="+mn-ea"/>
              <a:cs typeface="+mn-cs"/>
            </a:rPr>
            <a:t>Encargado/a Establecimiento </a:t>
          </a:r>
        </a:p>
      </dsp:txBody>
      <dsp:txXfrm>
        <a:off x="2788820" y="1041878"/>
        <a:ext cx="634546" cy="387548"/>
      </dsp:txXfrm>
    </dsp:sp>
    <dsp:sp modelId="{C9F878F9-338D-4AB2-88A4-26D50383B1C4}">
      <dsp:nvSpPr>
        <dsp:cNvPr id="0" name=""/>
        <dsp:cNvSpPr/>
      </dsp:nvSpPr>
      <dsp:spPr>
        <a:xfrm>
          <a:off x="2648711" y="412327"/>
          <a:ext cx="91440" cy="1337904"/>
        </a:xfrm>
        <a:custGeom>
          <a:avLst/>
          <a:gdLst/>
          <a:ahLst/>
          <a:cxnLst/>
          <a:rect l="0" t="0" r="0" b="0"/>
          <a:pathLst>
            <a:path>
              <a:moveTo>
                <a:pt x="45720" y="0"/>
              </a:moveTo>
              <a:lnTo>
                <a:pt x="45720" y="1337745"/>
              </a:lnTo>
              <a:lnTo>
                <a:pt x="128042" y="1337745"/>
              </a:lnTo>
            </a:path>
          </a:pathLst>
        </a:custGeom>
        <a:noFill/>
        <a:ln w="12700" cap="flat" cmpd="sng" algn="ctr">
          <a:solidFill>
            <a:srgbClr val="70AD47">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138A9226-4CA5-406A-A2EC-F33D84974907}">
      <dsp:nvSpPr>
        <dsp:cNvPr id="0" name=""/>
        <dsp:cNvSpPr/>
      </dsp:nvSpPr>
      <dsp:spPr>
        <a:xfrm>
          <a:off x="2776763" y="1544399"/>
          <a:ext cx="658660" cy="411662"/>
        </a:xfrm>
        <a:prstGeom prst="roundRect">
          <a:avLst>
            <a:gd name="adj" fmla="val 10000"/>
          </a:avLst>
        </a:prstGeom>
        <a:solidFill>
          <a:sysClr val="window" lastClr="FFFFFF">
            <a:alpha val="90000"/>
            <a:hueOff val="0"/>
            <a:satOff val="0"/>
            <a:lumOff val="0"/>
            <a:alphaOff val="0"/>
          </a:sysClr>
        </a:solidFill>
        <a:ln w="6350" cap="flat" cmpd="sng" algn="ctr">
          <a:solidFill>
            <a:srgbClr val="5B9BD5">
              <a:hueOff val="-4505695"/>
              <a:satOff val="-11613"/>
              <a:lumOff val="-7843"/>
              <a:alphaOff val="0"/>
            </a:srgbClr>
          </a:solidFill>
          <a:prstDash val="solid"/>
          <a:miter lim="800000"/>
        </a:ln>
        <a:effectLst/>
        <a:scene3d>
          <a:camera prst="orthographicFront"/>
          <a:lightRig rig="threePt" dir="t">
            <a:rot lat="0" lon="0" rev="7500000"/>
          </a:lightRig>
        </a:scene3d>
        <a:sp3d z="-152400" extrusionH="63500" prstMaterial="dkEdge">
          <a:bevelT w="124450" h="16350" prst="relaxedInset"/>
          <a:contourClr>
            <a:sysClr val="window" lastClr="FFFFFF"/>
          </a:contourClr>
        </a:sp3d>
      </dsp:spPr>
      <dsp:style>
        <a:lnRef idx="1">
          <a:scrgbClr r="0" g="0" b="0"/>
        </a:lnRef>
        <a:fillRef idx="1">
          <a:scrgbClr r="0" g="0" b="0"/>
        </a:fillRef>
        <a:effectRef idx="0">
          <a:scrgbClr r="0" g="0" b="0"/>
        </a:effectRef>
        <a:fontRef idx="minor"/>
      </dsp:style>
      <dsp:txBody>
        <a:bodyPr spcFirstLastPara="0" vert="horz" wrap="square" lIns="11430" tIns="7620" rIns="11430" bIns="7620" numCol="1" spcCol="1270" anchor="ctr" anchorCtr="0">
          <a:noAutofit/>
        </a:bodyPr>
        <a:lstStyle/>
        <a:p>
          <a:pPr marL="0" lvl="0" indent="0" algn="ctr" defTabSz="266700">
            <a:lnSpc>
              <a:spcPct val="90000"/>
            </a:lnSpc>
            <a:spcBef>
              <a:spcPct val="0"/>
            </a:spcBef>
            <a:spcAft>
              <a:spcPct val="35000"/>
            </a:spcAft>
            <a:buNone/>
          </a:pPr>
          <a:r>
            <a:rPr lang="es-ES" sz="600" kern="1200">
              <a:solidFill>
                <a:sysClr val="windowText" lastClr="000000">
                  <a:hueOff val="0"/>
                  <a:satOff val="0"/>
                  <a:lumOff val="0"/>
                  <a:alphaOff val="0"/>
                </a:sysClr>
              </a:solidFill>
              <a:latin typeface="Calibri" panose="020F0502020204030204"/>
              <a:ea typeface="+mn-ea"/>
              <a:cs typeface="+mn-cs"/>
            </a:rPr>
            <a:t>Mozo/a Especialista </a:t>
          </a:r>
        </a:p>
      </dsp:txBody>
      <dsp:txXfrm>
        <a:off x="2788820" y="1556456"/>
        <a:ext cx="634546" cy="387548"/>
      </dsp:txXfrm>
    </dsp:sp>
    <dsp:sp modelId="{53CFE60C-79FA-434C-B18F-7DB60F01D0B7}">
      <dsp:nvSpPr>
        <dsp:cNvPr id="0" name=""/>
        <dsp:cNvSpPr/>
      </dsp:nvSpPr>
      <dsp:spPr>
        <a:xfrm>
          <a:off x="2648711" y="412327"/>
          <a:ext cx="91440" cy="1852482"/>
        </a:xfrm>
        <a:custGeom>
          <a:avLst/>
          <a:gdLst/>
          <a:ahLst/>
          <a:cxnLst/>
          <a:rect l="0" t="0" r="0" b="0"/>
          <a:pathLst>
            <a:path>
              <a:moveTo>
                <a:pt x="45720" y="0"/>
              </a:moveTo>
              <a:lnTo>
                <a:pt x="45720" y="1852262"/>
              </a:lnTo>
              <a:lnTo>
                <a:pt x="128042" y="1852262"/>
              </a:lnTo>
            </a:path>
          </a:pathLst>
        </a:custGeom>
        <a:noFill/>
        <a:ln w="12700" cap="flat" cmpd="sng" algn="ctr">
          <a:solidFill>
            <a:srgbClr val="70AD47">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2F2CA40C-FF4D-4141-9FED-64D81B31D094}">
      <dsp:nvSpPr>
        <dsp:cNvPr id="0" name=""/>
        <dsp:cNvSpPr/>
      </dsp:nvSpPr>
      <dsp:spPr>
        <a:xfrm>
          <a:off x="2776763" y="2058978"/>
          <a:ext cx="658660" cy="411662"/>
        </a:xfrm>
        <a:prstGeom prst="roundRect">
          <a:avLst>
            <a:gd name="adj" fmla="val 10000"/>
          </a:avLst>
        </a:prstGeom>
        <a:solidFill>
          <a:sysClr val="window" lastClr="FFFFFF">
            <a:alpha val="90000"/>
            <a:hueOff val="0"/>
            <a:satOff val="0"/>
            <a:lumOff val="0"/>
            <a:alphaOff val="0"/>
          </a:sysClr>
        </a:solidFill>
        <a:ln w="6350" cap="flat" cmpd="sng" algn="ctr">
          <a:solidFill>
            <a:srgbClr val="5B9BD5">
              <a:hueOff val="-5632119"/>
              <a:satOff val="-14516"/>
              <a:lumOff val="-9804"/>
              <a:alphaOff val="0"/>
            </a:srgbClr>
          </a:solidFill>
          <a:prstDash val="solid"/>
          <a:miter lim="800000"/>
        </a:ln>
        <a:effectLst/>
        <a:scene3d>
          <a:camera prst="orthographicFront"/>
          <a:lightRig rig="threePt" dir="t">
            <a:rot lat="0" lon="0" rev="7500000"/>
          </a:lightRig>
        </a:scene3d>
        <a:sp3d z="-152400" extrusionH="63500" prstMaterial="dkEdge">
          <a:bevelT w="124450" h="16350" prst="relaxedInset"/>
          <a:contourClr>
            <a:sysClr val="window" lastClr="FFFFFF"/>
          </a:contourClr>
        </a:sp3d>
      </dsp:spPr>
      <dsp:style>
        <a:lnRef idx="1">
          <a:scrgbClr r="0" g="0" b="0"/>
        </a:lnRef>
        <a:fillRef idx="1">
          <a:scrgbClr r="0" g="0" b="0"/>
        </a:fillRef>
        <a:effectRef idx="0">
          <a:scrgbClr r="0" g="0" b="0"/>
        </a:effectRef>
        <a:fontRef idx="minor"/>
      </dsp:style>
      <dsp:txBody>
        <a:bodyPr spcFirstLastPara="0" vert="horz" wrap="square" lIns="11430" tIns="7620" rIns="11430" bIns="7620" numCol="1" spcCol="1270" anchor="ctr" anchorCtr="0">
          <a:noAutofit/>
        </a:bodyPr>
        <a:lstStyle/>
        <a:p>
          <a:pPr marL="0" lvl="0" indent="0" algn="ctr" defTabSz="266700">
            <a:lnSpc>
              <a:spcPct val="90000"/>
            </a:lnSpc>
            <a:spcBef>
              <a:spcPct val="0"/>
            </a:spcBef>
            <a:spcAft>
              <a:spcPct val="35000"/>
            </a:spcAft>
            <a:buNone/>
          </a:pPr>
          <a:r>
            <a:rPr lang="es-ES" sz="600" kern="1200">
              <a:solidFill>
                <a:sysClr val="windowText" lastClr="000000">
                  <a:hueOff val="0"/>
                  <a:satOff val="0"/>
                  <a:lumOff val="0"/>
                  <a:alphaOff val="0"/>
                </a:sysClr>
              </a:solidFill>
              <a:latin typeface="Calibri" panose="020F0502020204030204"/>
              <a:ea typeface="+mn-ea"/>
              <a:cs typeface="+mn-cs"/>
            </a:rPr>
            <a:t>Carretillero/a</a:t>
          </a:r>
        </a:p>
      </dsp:txBody>
      <dsp:txXfrm>
        <a:off x="2788820" y="2071035"/>
        <a:ext cx="634546" cy="387548"/>
      </dsp:txXfrm>
    </dsp:sp>
    <dsp:sp modelId="{34E8D15B-C17A-4F2B-A60E-BEEF0CD2872D}">
      <dsp:nvSpPr>
        <dsp:cNvPr id="0" name=""/>
        <dsp:cNvSpPr/>
      </dsp:nvSpPr>
      <dsp:spPr>
        <a:xfrm>
          <a:off x="2648711" y="412327"/>
          <a:ext cx="91440" cy="2367061"/>
        </a:xfrm>
        <a:custGeom>
          <a:avLst/>
          <a:gdLst/>
          <a:ahLst/>
          <a:cxnLst/>
          <a:rect l="0" t="0" r="0" b="0"/>
          <a:pathLst>
            <a:path>
              <a:moveTo>
                <a:pt x="45720" y="0"/>
              </a:moveTo>
              <a:lnTo>
                <a:pt x="45720" y="2366780"/>
              </a:lnTo>
              <a:lnTo>
                <a:pt x="128042" y="2366780"/>
              </a:lnTo>
            </a:path>
          </a:pathLst>
        </a:custGeom>
        <a:noFill/>
        <a:ln w="12700" cap="flat" cmpd="sng" algn="ctr">
          <a:solidFill>
            <a:srgbClr val="70AD47">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B9FD5F51-3521-43D8-9094-E859E2FAED07}">
      <dsp:nvSpPr>
        <dsp:cNvPr id="0" name=""/>
        <dsp:cNvSpPr/>
      </dsp:nvSpPr>
      <dsp:spPr>
        <a:xfrm>
          <a:off x="2776763" y="2573556"/>
          <a:ext cx="658660" cy="411662"/>
        </a:xfrm>
        <a:prstGeom prst="roundRect">
          <a:avLst>
            <a:gd name="adj" fmla="val 10000"/>
          </a:avLst>
        </a:prstGeom>
        <a:solidFill>
          <a:sysClr val="window" lastClr="FFFFFF">
            <a:alpha val="90000"/>
            <a:hueOff val="0"/>
            <a:satOff val="0"/>
            <a:lumOff val="0"/>
            <a:alphaOff val="0"/>
          </a:sysClr>
        </a:solidFill>
        <a:ln w="6350" cap="flat" cmpd="sng" algn="ctr">
          <a:solidFill>
            <a:srgbClr val="5B9BD5">
              <a:hueOff val="-6758543"/>
              <a:satOff val="-17419"/>
              <a:lumOff val="-11765"/>
              <a:alphaOff val="0"/>
            </a:srgbClr>
          </a:solidFill>
          <a:prstDash val="solid"/>
          <a:miter lim="800000"/>
        </a:ln>
        <a:effectLst/>
        <a:scene3d>
          <a:camera prst="orthographicFront"/>
          <a:lightRig rig="threePt" dir="t">
            <a:rot lat="0" lon="0" rev="7500000"/>
          </a:lightRig>
        </a:scene3d>
        <a:sp3d z="-152400" extrusionH="63500" prstMaterial="dkEdge">
          <a:bevelT w="124450" h="16350" prst="relaxedInset"/>
          <a:contourClr>
            <a:sysClr val="window" lastClr="FFFFFF"/>
          </a:contourClr>
        </a:sp3d>
      </dsp:spPr>
      <dsp:style>
        <a:lnRef idx="1">
          <a:scrgbClr r="0" g="0" b="0"/>
        </a:lnRef>
        <a:fillRef idx="1">
          <a:scrgbClr r="0" g="0" b="0"/>
        </a:fillRef>
        <a:effectRef idx="0">
          <a:scrgbClr r="0" g="0" b="0"/>
        </a:effectRef>
        <a:fontRef idx="minor"/>
      </dsp:style>
      <dsp:txBody>
        <a:bodyPr spcFirstLastPara="0" vert="horz" wrap="square" lIns="11430" tIns="7620" rIns="11430" bIns="7620" numCol="1" spcCol="1270" anchor="ctr" anchorCtr="0">
          <a:noAutofit/>
        </a:bodyPr>
        <a:lstStyle/>
        <a:p>
          <a:pPr marL="0" lvl="0" indent="0" algn="ctr" defTabSz="266700">
            <a:lnSpc>
              <a:spcPct val="90000"/>
            </a:lnSpc>
            <a:spcBef>
              <a:spcPct val="0"/>
            </a:spcBef>
            <a:spcAft>
              <a:spcPct val="35000"/>
            </a:spcAft>
            <a:buNone/>
          </a:pPr>
          <a:r>
            <a:rPr lang="es-ES" sz="600" kern="1200">
              <a:solidFill>
                <a:sysClr val="windowText" lastClr="000000">
                  <a:hueOff val="0"/>
                  <a:satOff val="0"/>
                  <a:lumOff val="0"/>
                  <a:alphaOff val="0"/>
                </a:sysClr>
              </a:solidFill>
              <a:latin typeface="Calibri" panose="020F0502020204030204"/>
              <a:ea typeface="+mn-ea"/>
              <a:cs typeface="+mn-cs"/>
            </a:rPr>
            <a:t>Empaquetador/ora</a:t>
          </a:r>
        </a:p>
      </dsp:txBody>
      <dsp:txXfrm>
        <a:off x="2788820" y="2585613"/>
        <a:ext cx="634546" cy="38754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DFAFB9A-F052-4A9C-8881-34EDF7410468}">
      <dsp:nvSpPr>
        <dsp:cNvPr id="0" name=""/>
        <dsp:cNvSpPr/>
      </dsp:nvSpPr>
      <dsp:spPr>
        <a:xfrm rot="16200000">
          <a:off x="562451" y="-562451"/>
          <a:ext cx="1575117" cy="2700019"/>
        </a:xfrm>
        <a:prstGeom prst="round1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es-ES" sz="1400" kern="1200"/>
            <a:t>DIRECCIÓN DE LA EMPRESA</a:t>
          </a:r>
        </a:p>
      </dsp:txBody>
      <dsp:txXfrm rot="5400000">
        <a:off x="0" y="0"/>
        <a:ext cx="2700019" cy="1181338"/>
      </dsp:txXfrm>
    </dsp:sp>
    <dsp:sp modelId="{32F3861E-CD22-433F-B2B3-F11763138FD5}">
      <dsp:nvSpPr>
        <dsp:cNvPr id="0" name=""/>
        <dsp:cNvSpPr/>
      </dsp:nvSpPr>
      <dsp:spPr>
        <a:xfrm>
          <a:off x="2700019" y="0"/>
          <a:ext cx="2700019" cy="1575117"/>
        </a:xfrm>
        <a:prstGeom prst="round1Rect">
          <a:avLst/>
        </a:prstGeom>
        <a:solidFill>
          <a:schemeClr val="accent3">
            <a:hueOff val="903533"/>
            <a:satOff val="33333"/>
            <a:lumOff val="-490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es-ES" sz="1400" kern="1200"/>
            <a:t>COMISIÓN DE SEGUIMIENTO</a:t>
          </a:r>
        </a:p>
      </dsp:txBody>
      <dsp:txXfrm>
        <a:off x="2700019" y="0"/>
        <a:ext cx="2700019" cy="1181338"/>
      </dsp:txXfrm>
    </dsp:sp>
    <dsp:sp modelId="{E050A875-FB6B-4DEC-9FF7-FA5F1B85364D}">
      <dsp:nvSpPr>
        <dsp:cNvPr id="0" name=""/>
        <dsp:cNvSpPr/>
      </dsp:nvSpPr>
      <dsp:spPr>
        <a:xfrm rot="10800000">
          <a:off x="0" y="1575117"/>
          <a:ext cx="2700019" cy="1575117"/>
        </a:xfrm>
        <a:prstGeom prst="round1Rect">
          <a:avLst/>
        </a:prstGeom>
        <a:solidFill>
          <a:schemeClr val="accent3">
            <a:hueOff val="1807066"/>
            <a:satOff val="66667"/>
            <a:lumOff val="-980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es-ES" sz="1400" kern="1200"/>
            <a:t>PLANTILLA</a:t>
          </a:r>
        </a:p>
      </dsp:txBody>
      <dsp:txXfrm rot="10800000">
        <a:off x="0" y="1968896"/>
        <a:ext cx="2700019" cy="1181338"/>
      </dsp:txXfrm>
    </dsp:sp>
    <dsp:sp modelId="{01D02BF1-C02B-4DEF-BF09-67AFA82FA745}">
      <dsp:nvSpPr>
        <dsp:cNvPr id="0" name=""/>
        <dsp:cNvSpPr/>
      </dsp:nvSpPr>
      <dsp:spPr>
        <a:xfrm rot="5400000">
          <a:off x="3262471" y="1012666"/>
          <a:ext cx="1575117" cy="2700019"/>
        </a:xfrm>
        <a:prstGeom prst="round1Rect">
          <a:avLst/>
        </a:prstGeom>
        <a:solidFill>
          <a:schemeClr val="accent3">
            <a:hueOff val="2710599"/>
            <a:satOff val="100000"/>
            <a:lumOff val="-1470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3EFCD58-92B9-4AE9-A753-455406697196}">
      <dsp:nvSpPr>
        <dsp:cNvPr id="0" name=""/>
        <dsp:cNvSpPr/>
      </dsp:nvSpPr>
      <dsp:spPr>
        <a:xfrm>
          <a:off x="1890013" y="1181338"/>
          <a:ext cx="1620012" cy="787558"/>
        </a:xfrm>
        <a:prstGeom prst="roundRect">
          <a:avLst/>
        </a:prstGeom>
        <a:solidFill>
          <a:schemeClr val="accent3">
            <a:tint val="4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s-ES" sz="1600" kern="1200"/>
            <a:t>EVALUACIÓN</a:t>
          </a:r>
        </a:p>
      </dsp:txBody>
      <dsp:txXfrm>
        <a:off x="1928458" y="1219783"/>
        <a:ext cx="1543122" cy="71066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D48A8-7A6F-49A3-AA78-C76371E85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58</Pages>
  <Words>11093</Words>
  <Characters>61012</Characters>
  <Application>Microsoft Office Word</Application>
  <DocSecurity>0</DocSecurity>
  <Lines>508</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2024-10-02T10:22:00Z</dcterms:created>
  <cp:lastPrinted>2024-10-03T14:45:00Z</cp:lastPrinted>
  <dcterms:modified xsi:type="dcterms:W3CDTF">2024-11-18T16:07:00Z</dcterms:modified>
  <cp:revision>14</cp:revision>
</cp:coreProperties>
</file>