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A9D9" w14:textId="391D7C68" w:rsidR="00B93357" w:rsidRPr="007C1728" w:rsidRDefault="00B93357" w:rsidP="00655CCD">
      <w:pPr>
        <w:spacing w:beforeLines="120" w:before="288" w:afterLines="120" w:after="288" w:line="276" w:lineRule="auto"/>
        <w:rPr>
          <w:rFonts w:ascii="Helvetica" w:hAnsi="Helvetica" w:cs="Helvetica"/>
          <w:b/>
          <w:bCs/>
          <w:color w:val="FF0000"/>
        </w:rPr>
      </w:pPr>
    </w:p>
    <w:p w14:paraId="4A6D4E27" w14:textId="6DE955ED" w:rsidR="00B93357" w:rsidRPr="007C1728" w:rsidRDefault="00B93357" w:rsidP="00655CCD">
      <w:pPr>
        <w:spacing w:beforeLines="120" w:before="288" w:afterLines="120" w:after="288" w:line="276" w:lineRule="auto"/>
        <w:jc w:val="center"/>
        <w:rPr>
          <w:rFonts w:ascii="Helvetica" w:hAnsi="Helvetica" w:cs="Helvetica"/>
          <w:b/>
          <w:bCs/>
          <w:color w:val="FF0000"/>
        </w:rPr>
      </w:pPr>
    </w:p>
    <w:p w14:paraId="0ECE0252" w14:textId="18364F2C" w:rsidR="00B93357" w:rsidRPr="007C1728" w:rsidRDefault="00B93357" w:rsidP="00655CCD">
      <w:pPr>
        <w:spacing w:beforeLines="120" w:before="288" w:afterLines="120" w:after="288" w:line="276" w:lineRule="auto"/>
        <w:jc w:val="center"/>
        <w:rPr>
          <w:rFonts w:ascii="Helvetica" w:hAnsi="Helvetica" w:cs="Helvetica"/>
          <w:b/>
          <w:bCs/>
          <w:color w:val="FF0000"/>
        </w:rPr>
      </w:pPr>
    </w:p>
    <w:p w14:paraId="5E0C5C36" w14:textId="6E0A170C" w:rsidR="00B93357" w:rsidRPr="007C1728" w:rsidRDefault="00B93357" w:rsidP="00655CCD">
      <w:pPr>
        <w:spacing w:beforeLines="120" w:before="288" w:afterLines="120" w:after="288" w:line="276" w:lineRule="auto"/>
        <w:jc w:val="center"/>
        <w:rPr>
          <w:rFonts w:ascii="Helvetica" w:hAnsi="Helvetica" w:cs="Helvetica"/>
          <w:b/>
          <w:bCs/>
          <w:color w:val="FF0000"/>
        </w:rPr>
      </w:pPr>
    </w:p>
    <w:p w14:paraId="293FC1C1" w14:textId="357FB2C7" w:rsidR="00B93357" w:rsidRPr="007C1728" w:rsidRDefault="00B93357" w:rsidP="00655CCD">
      <w:pPr>
        <w:spacing w:beforeLines="120" w:before="288" w:afterLines="120" w:after="288" w:line="276" w:lineRule="auto"/>
        <w:jc w:val="center"/>
        <w:rPr>
          <w:rFonts w:ascii="Helvetica" w:hAnsi="Helvetica" w:cs="Helvetica"/>
          <w:b/>
          <w:bCs/>
          <w:color w:val="FF0000"/>
        </w:rPr>
      </w:pPr>
    </w:p>
    <w:p w14:paraId="45F1464B" w14:textId="4429C607" w:rsidR="00B93357" w:rsidRPr="007C1728" w:rsidRDefault="00B93357" w:rsidP="00655CCD">
      <w:pPr>
        <w:spacing w:beforeLines="120" w:before="288" w:afterLines="120" w:after="288" w:line="276" w:lineRule="auto"/>
        <w:jc w:val="center"/>
        <w:rPr>
          <w:rFonts w:ascii="Helvetica" w:hAnsi="Helvetica" w:cs="Helvetica"/>
          <w:b/>
          <w:bCs/>
          <w:color w:val="FF0000"/>
        </w:rPr>
      </w:pPr>
    </w:p>
    <w:p w14:paraId="7A31EBC3" w14:textId="33AFD3B8" w:rsidR="008D69F9" w:rsidRDefault="008D69F9" w:rsidP="00655CCD">
      <w:pPr>
        <w:spacing w:beforeLines="120" w:before="288" w:afterLines="120" w:after="288" w:line="276" w:lineRule="auto"/>
        <w:jc w:val="center"/>
        <w:rPr>
          <w:rFonts w:ascii="Helvetica" w:hAnsi="Helvetica" w:cs="Helvetica"/>
          <w:b/>
          <w:bCs/>
          <w:color w:val="FF0000"/>
        </w:rPr>
      </w:pPr>
    </w:p>
    <w:p w14:paraId="407A95DC" w14:textId="77777777" w:rsidR="00C47B6D" w:rsidRDefault="00C47B6D" w:rsidP="00655CCD">
      <w:pPr>
        <w:spacing w:beforeLines="120" w:before="288" w:afterLines="120" w:after="288" w:line="276" w:lineRule="auto"/>
        <w:jc w:val="center"/>
        <w:rPr>
          <w:rFonts w:ascii="Helvetica" w:hAnsi="Helvetica" w:cs="Helvetica"/>
          <w:b/>
          <w:bCs/>
          <w:color w:val="FF0000"/>
        </w:rPr>
      </w:pPr>
    </w:p>
    <w:p w14:paraId="1157688F" w14:textId="77777777" w:rsidR="00C47B6D" w:rsidRDefault="00C47B6D" w:rsidP="00655CCD">
      <w:pPr>
        <w:spacing w:beforeLines="120" w:before="288" w:afterLines="120" w:after="288" w:line="276" w:lineRule="auto"/>
        <w:jc w:val="center"/>
        <w:rPr>
          <w:rFonts w:ascii="Helvetica" w:hAnsi="Helvetica" w:cs="Helvetica"/>
          <w:b/>
          <w:bCs/>
          <w:color w:val="FF0000"/>
        </w:rPr>
      </w:pPr>
    </w:p>
    <w:p w14:paraId="487DC1FB" w14:textId="73CB5E5C" w:rsidR="00C47B6D" w:rsidRDefault="00C47B6D" w:rsidP="00655CCD">
      <w:pPr>
        <w:spacing w:beforeLines="120" w:before="288" w:afterLines="120" w:after="288" w:line="276" w:lineRule="auto"/>
        <w:jc w:val="center"/>
        <w:rPr>
          <w:rFonts w:ascii="Helvetica" w:hAnsi="Helvetica" w:cs="Helvetica"/>
          <w:b/>
          <w:bCs/>
          <w:color w:val="FF0000"/>
        </w:rPr>
      </w:pPr>
    </w:p>
    <w:p w14:paraId="3A7A6509" w14:textId="77777777" w:rsidR="00C47B6D" w:rsidRDefault="00C47B6D" w:rsidP="00655CCD">
      <w:pPr>
        <w:spacing w:beforeLines="120" w:before="288" w:afterLines="120" w:after="288" w:line="276" w:lineRule="auto"/>
        <w:jc w:val="center"/>
        <w:rPr>
          <w:rFonts w:ascii="Helvetica" w:hAnsi="Helvetica" w:cs="Helvetica"/>
          <w:b/>
          <w:bCs/>
          <w:color w:val="FF0000"/>
        </w:rPr>
      </w:pPr>
    </w:p>
    <w:p w14:paraId="2A3F9153" w14:textId="77777777" w:rsidR="00C47B6D" w:rsidRDefault="00C47B6D" w:rsidP="00655CCD">
      <w:pPr>
        <w:spacing w:beforeLines="120" w:before="288" w:afterLines="120" w:after="288" w:line="276" w:lineRule="auto"/>
        <w:jc w:val="center"/>
        <w:rPr>
          <w:rFonts w:ascii="Helvetica" w:hAnsi="Helvetica" w:cs="Helvetica"/>
          <w:b/>
          <w:bCs/>
          <w:color w:val="FF0000"/>
        </w:rPr>
      </w:pPr>
    </w:p>
    <w:p w14:paraId="784BD833" w14:textId="34A219C3" w:rsidR="00C47B6D" w:rsidRDefault="00C47B6D" w:rsidP="00655CCD">
      <w:pPr>
        <w:spacing w:beforeLines="120" w:before="288" w:afterLines="120" w:after="288" w:line="276" w:lineRule="auto"/>
        <w:jc w:val="center"/>
        <w:rPr>
          <w:rFonts w:ascii="Helvetica" w:hAnsi="Helvetica" w:cs="Helvetica"/>
          <w:b/>
          <w:bCs/>
          <w:color w:val="FF0000"/>
        </w:rPr>
      </w:pPr>
    </w:p>
    <w:p w14:paraId="1A643683" w14:textId="4A0B9344" w:rsidR="00C47B6D" w:rsidRDefault="00C47B6D" w:rsidP="00655CCD">
      <w:pPr>
        <w:spacing w:beforeLines="120" w:before="288" w:afterLines="120" w:after="288" w:line="276" w:lineRule="auto"/>
        <w:jc w:val="center"/>
        <w:rPr>
          <w:rFonts w:ascii="Helvetica" w:hAnsi="Helvetica" w:cs="Helvetica"/>
          <w:b/>
          <w:bCs/>
          <w:color w:val="FF0000"/>
        </w:rPr>
      </w:pPr>
    </w:p>
    <w:p w14:paraId="1AC46CA7" w14:textId="054B0A1B" w:rsidR="00754DAE" w:rsidRDefault="00754DAE" w:rsidP="00655CCD">
      <w:pPr>
        <w:spacing w:beforeLines="120" w:before="288" w:afterLines="120" w:after="288" w:line="276" w:lineRule="auto"/>
        <w:jc w:val="center"/>
        <w:rPr>
          <w:rFonts w:ascii="Helvetica" w:hAnsi="Helvetica" w:cs="Helvetica"/>
          <w:b/>
          <w:bCs/>
          <w:color w:val="FF0000"/>
        </w:rPr>
      </w:pPr>
    </w:p>
    <w:p w14:paraId="403FB79F" w14:textId="447F31C6" w:rsidR="00754DAE" w:rsidRDefault="00754DAE" w:rsidP="00655CCD">
      <w:pPr>
        <w:spacing w:beforeLines="120" w:before="288" w:afterLines="120" w:after="288" w:line="276" w:lineRule="auto"/>
        <w:jc w:val="center"/>
        <w:rPr>
          <w:rFonts w:ascii="Helvetica" w:hAnsi="Helvetica" w:cs="Helvetica"/>
          <w:b/>
          <w:bCs/>
          <w:color w:val="FF0000"/>
        </w:rPr>
      </w:pPr>
    </w:p>
    <w:p w14:paraId="6CDF1DC8" w14:textId="77777777" w:rsidR="00754DAE" w:rsidRDefault="00754DAE" w:rsidP="00655CCD">
      <w:pPr>
        <w:spacing w:beforeLines="120" w:before="288" w:afterLines="120" w:after="288" w:line="276" w:lineRule="auto"/>
        <w:jc w:val="center"/>
        <w:rPr>
          <w:rFonts w:ascii="Helvetica" w:hAnsi="Helvetica" w:cs="Helvetica"/>
          <w:b/>
          <w:bCs/>
          <w:color w:val="FF0000"/>
        </w:rPr>
      </w:pPr>
    </w:p>
    <w:p w14:paraId="085A2713" w14:textId="5D8493F3" w:rsidR="00C47B6D" w:rsidRDefault="00C47B6D" w:rsidP="00655CCD">
      <w:pPr>
        <w:spacing w:beforeLines="120" w:before="288" w:afterLines="120" w:after="288" w:line="276" w:lineRule="auto"/>
        <w:rPr>
          <w:rFonts w:ascii="Helvetica" w:hAnsi="Helvetica" w:cs="Helvetica"/>
          <w:b/>
          <w:bCs/>
          <w:color w:val="FF0000"/>
        </w:rPr>
      </w:pPr>
    </w:p>
    <w:p w14:paraId="58FEE72E" w14:textId="0F335DB9" w:rsidR="00934437" w:rsidRDefault="00934437" w:rsidP="00655CCD">
      <w:pPr>
        <w:spacing w:beforeLines="100" w:before="240" w:afterLines="100" w:after="240" w:line="240" w:lineRule="auto"/>
        <w:jc w:val="center"/>
        <w:rPr>
          <w:rFonts w:ascii="Helvetica" w:hAnsi="Helvetica" w:cs="Helvetica"/>
          <w:b/>
          <w:bCs/>
          <w:color w:val="FF0000"/>
        </w:rPr>
      </w:pPr>
    </w:p>
    <w:p w14:paraId="6B5A6DBA" w14:textId="77777777" w:rsidR="00655CCD" w:rsidRPr="007C1728" w:rsidRDefault="00655CCD" w:rsidP="00655CCD">
      <w:pPr>
        <w:spacing w:beforeLines="100" w:before="240" w:afterLines="100" w:after="240" w:line="240" w:lineRule="auto"/>
        <w:rPr>
          <w:rFonts w:ascii="Helvetica" w:hAnsi="Helvetica" w:cs="Helvetica"/>
          <w:b/>
          <w:bCs/>
          <w:color w:val="FF0000"/>
        </w:rPr>
      </w:pPr>
    </w:p>
    <w:p w14:paraId="66AAA9B0" w14:textId="204CA29B" w:rsidR="008B0424" w:rsidRPr="007C1728" w:rsidRDefault="008B0424" w:rsidP="00655CCD">
      <w:pPr>
        <w:spacing w:beforeLines="120" w:before="288" w:afterLines="120" w:after="288" w:line="276" w:lineRule="auto"/>
        <w:jc w:val="both"/>
        <w:rPr>
          <w:rFonts w:ascii="Helvetica" w:hAnsi="Helvetica" w:cs="Helvetica"/>
        </w:rPr>
        <w:sectPr w:rsidR="008B0424" w:rsidRPr="007C1728">
          <w:footerReference w:type="default" r:id="rId11"/>
          <w:pgSz w:w="11906" w:h="16838"/>
          <w:pgMar w:top="1417" w:right="1701" w:bottom="1417" w:left="1701" w:header="708" w:footer="708" w:gutter="0"/>
          <w:cols w:space="708"/>
          <w:docGrid w:linePitch="360"/>
        </w:sectPr>
      </w:pPr>
    </w:p>
    <w:p w14:paraId="13147F00" w14:textId="6F225BA3" w:rsidR="00095AB8" w:rsidRPr="007C1728" w:rsidRDefault="00095AB8" w:rsidP="001C0CA4">
      <w:pPr>
        <w:spacing w:beforeLines="120" w:before="288" w:afterLines="120" w:after="288" w:line="276" w:lineRule="auto"/>
        <w:jc w:val="center"/>
        <w:rPr>
          <w:rFonts w:ascii="Helvetica" w:hAnsi="Helvetica" w:cs="Helvetica"/>
        </w:rPr>
      </w:pPr>
    </w:p>
    <w:p w14:paraId="1FDDCDF7" w14:textId="7E767EA1" w:rsidR="00E20061" w:rsidRPr="00BA0B88" w:rsidRDefault="007F31F4" w:rsidP="006F148B">
      <w:pPr>
        <w:pStyle w:val="Ttulo1"/>
        <w:numPr>
          <w:ilvl w:val="0"/>
          <w:numId w:val="2"/>
        </w:numPr>
        <w:spacing w:beforeLines="120" w:before="288" w:afterLines="120" w:after="288" w:line="276" w:lineRule="auto"/>
        <w:contextualSpacing/>
        <w:jc w:val="both"/>
        <w:rPr>
          <w:rFonts w:ascii="Helvetica" w:hAnsi="Helvetica" w:cs="Helvetica"/>
          <w:color w:val="auto"/>
        </w:rPr>
      </w:pPr>
      <w:bookmarkStart w:id="0" w:name="_Toc147827497"/>
      <w:r w:rsidRPr="00BA0B88">
        <w:rPr>
          <w:rFonts w:ascii="Helvetica" w:hAnsi="Helvetica" w:cs="Helvetica"/>
          <w:color w:val="auto"/>
        </w:rPr>
        <w:t>Presentación de la entidad</w:t>
      </w:r>
      <w:bookmarkEnd w:id="0"/>
      <w:r w:rsidRPr="00BA0B88">
        <w:rPr>
          <w:rFonts w:ascii="Helvetica" w:hAnsi="Helvetica" w:cs="Helvetica"/>
          <w:color w:val="auto"/>
        </w:rPr>
        <w:t xml:space="preserve"> </w:t>
      </w:r>
    </w:p>
    <w:p w14:paraId="0D595C24" w14:textId="47BCD18C" w:rsidR="00655CCD" w:rsidRPr="007F31F4" w:rsidRDefault="00D12DDF" w:rsidP="00655CCD">
      <w:pPr>
        <w:spacing w:beforeLines="120" w:before="288" w:afterLines="120" w:after="288" w:line="276" w:lineRule="auto"/>
        <w:contextualSpacing/>
        <w:jc w:val="both"/>
        <w:rPr>
          <w:rFonts w:ascii="Helvetica" w:hAnsi="Helvetica" w:cs="Helvetica"/>
          <w:color w:val="000000" w:themeColor="text1"/>
        </w:rPr>
      </w:pPr>
      <w:r w:rsidRPr="007F31F4">
        <w:rPr>
          <w:rFonts w:ascii="Helvetica" w:hAnsi="Helvetica" w:cs="Helvetica"/>
          <w:color w:val="000000" w:themeColor="text1"/>
        </w:rPr>
        <w:t xml:space="preserve">La Asociación Riojana para la Atención a personas con problemas de Drogas (en adelante ARAD) se constituye en 1982 como una entidad sin ánimo de lucro cuya finalidad es la prevención, asesoramiento, tratamiento e investigación en materia de adicciones. Está declarada de Utilidad Pública por acuerdo de Consejo de </w:t>
      </w:r>
      <w:proofErr w:type="gramStart"/>
      <w:r w:rsidRPr="007F31F4">
        <w:rPr>
          <w:rFonts w:ascii="Helvetica" w:hAnsi="Helvetica" w:cs="Helvetica"/>
          <w:color w:val="000000" w:themeColor="text1"/>
        </w:rPr>
        <w:t>Ministros</w:t>
      </w:r>
      <w:proofErr w:type="gramEnd"/>
      <w:r w:rsidRPr="007F31F4">
        <w:rPr>
          <w:rFonts w:ascii="Helvetica" w:hAnsi="Helvetica" w:cs="Helvetica"/>
          <w:color w:val="000000" w:themeColor="text1"/>
        </w:rPr>
        <w:t xml:space="preserve"> desde 1983. Ha obtenido el “Premio Reina Sofía contra las drogas” en la categoría Labor Social en 2012. Ha logrado el “Premio Rioja Excelencia Empresarial” en la categoría ORO en el modelo EFQM en 2016. En 2019 recibe la Cruz Blanca de la Orden del Mérito del Plan Nacional de Drogas.</w:t>
      </w:r>
    </w:p>
    <w:p w14:paraId="45D21D98" w14:textId="77777777" w:rsidR="00D12DDF" w:rsidRPr="00655CCD" w:rsidRDefault="00D12DDF" w:rsidP="00655CCD">
      <w:pPr>
        <w:spacing w:beforeLines="120" w:before="288" w:afterLines="120" w:after="288" w:line="276" w:lineRule="auto"/>
        <w:contextualSpacing/>
        <w:jc w:val="both"/>
        <w:rPr>
          <w:rFonts w:ascii="Helvetica" w:hAnsi="Helvetica" w:cs="Helvetica"/>
          <w:color w:val="000000" w:themeColor="text1"/>
        </w:rPr>
      </w:pPr>
    </w:p>
    <w:p w14:paraId="53086F31" w14:textId="1FB2DC99" w:rsidR="00655CCD" w:rsidRPr="00BA0B88" w:rsidRDefault="00655CCD" w:rsidP="00655CCD">
      <w:pPr>
        <w:spacing w:beforeLines="120" w:before="288" w:afterLines="120" w:after="288" w:line="276" w:lineRule="auto"/>
        <w:contextualSpacing/>
        <w:jc w:val="both"/>
        <w:rPr>
          <w:rFonts w:ascii="Helvetica" w:hAnsi="Helvetica" w:cs="Helvetica"/>
        </w:rPr>
      </w:pPr>
      <w:r w:rsidRPr="00BA0B88">
        <w:rPr>
          <w:rFonts w:ascii="Helvetica" w:hAnsi="Helvetica" w:cs="Helvetica"/>
        </w:rPr>
        <w:t>Misión</w:t>
      </w:r>
    </w:p>
    <w:p w14:paraId="592DD72A" w14:textId="77777777" w:rsidR="00655CCD" w:rsidRPr="00BA0B88" w:rsidRDefault="00655CCD" w:rsidP="00655CCD">
      <w:pPr>
        <w:spacing w:beforeLines="120" w:before="288" w:afterLines="120" w:after="288" w:line="276" w:lineRule="auto"/>
        <w:contextualSpacing/>
        <w:jc w:val="both"/>
        <w:rPr>
          <w:rFonts w:ascii="Helvetica" w:hAnsi="Helvetica" w:cs="Helvetica"/>
        </w:rPr>
      </w:pPr>
    </w:p>
    <w:p w14:paraId="539E2495" w14:textId="4CC38AEF" w:rsidR="00655CCD" w:rsidRPr="00BA0B88" w:rsidRDefault="001A059C" w:rsidP="007F31F4">
      <w:pPr>
        <w:spacing w:beforeLines="120" w:before="288" w:afterLines="120" w:after="288" w:line="276" w:lineRule="auto"/>
        <w:contextualSpacing/>
        <w:jc w:val="both"/>
        <w:rPr>
          <w:rFonts w:ascii="Helvetica" w:hAnsi="Helvetica" w:cs="Helvetica"/>
        </w:rPr>
      </w:pPr>
      <w:r w:rsidRPr="00BA0B88">
        <w:rPr>
          <w:rFonts w:ascii="Helvetica" w:hAnsi="Helvetica" w:cs="Helvetica"/>
        </w:rPr>
        <w:t>Fomentar un modelo de convivencia social, comprometido, solidario, que facilite la calidad de vida de las personas y que permita la integración social de los grupos más desfavorecidos o en riesgo de exclusión, en especial los colectivos de personas con problemas de adicciones.</w:t>
      </w:r>
    </w:p>
    <w:p w14:paraId="365A6447" w14:textId="77777777" w:rsidR="00655CCD" w:rsidRPr="00BA0B88" w:rsidRDefault="00655CCD" w:rsidP="00655CCD">
      <w:pPr>
        <w:spacing w:beforeLines="120" w:before="288" w:afterLines="120" w:after="288" w:line="276" w:lineRule="auto"/>
        <w:contextualSpacing/>
        <w:jc w:val="both"/>
        <w:rPr>
          <w:rFonts w:ascii="Helvetica" w:hAnsi="Helvetica" w:cs="Helvetica"/>
        </w:rPr>
      </w:pPr>
    </w:p>
    <w:p w14:paraId="74EE54D9" w14:textId="77777777" w:rsidR="00655CCD" w:rsidRPr="00BA0B88" w:rsidRDefault="00655CCD" w:rsidP="00655CCD">
      <w:pPr>
        <w:spacing w:beforeLines="120" w:before="288" w:afterLines="120" w:after="288" w:line="276" w:lineRule="auto"/>
        <w:contextualSpacing/>
        <w:jc w:val="both"/>
        <w:rPr>
          <w:rFonts w:ascii="Helvetica" w:hAnsi="Helvetica" w:cs="Helvetica"/>
        </w:rPr>
      </w:pPr>
      <w:r w:rsidRPr="00BA0B88">
        <w:rPr>
          <w:rFonts w:ascii="Helvetica" w:hAnsi="Helvetica" w:cs="Helvetica"/>
        </w:rPr>
        <w:t>Visión</w:t>
      </w:r>
    </w:p>
    <w:p w14:paraId="7115F42C" w14:textId="77777777" w:rsidR="0021614A" w:rsidRPr="00BA0B88" w:rsidRDefault="0021614A" w:rsidP="00655CCD">
      <w:pPr>
        <w:spacing w:beforeLines="120" w:before="288" w:afterLines="120" w:after="288" w:line="276" w:lineRule="auto"/>
        <w:contextualSpacing/>
        <w:jc w:val="both"/>
        <w:rPr>
          <w:rFonts w:ascii="Helvetica" w:hAnsi="Helvetica" w:cs="Helvetica"/>
        </w:rPr>
      </w:pPr>
    </w:p>
    <w:p w14:paraId="31330CA2" w14:textId="5817525E" w:rsidR="00655CCD" w:rsidRPr="00BA0B88" w:rsidRDefault="0021614A" w:rsidP="007F31F4">
      <w:pPr>
        <w:spacing w:beforeLines="120" w:before="288" w:afterLines="120" w:after="288" w:line="276" w:lineRule="auto"/>
        <w:contextualSpacing/>
        <w:jc w:val="both"/>
        <w:rPr>
          <w:rFonts w:ascii="Helvetica" w:hAnsi="Helvetica" w:cs="Helvetica"/>
        </w:rPr>
      </w:pPr>
      <w:r w:rsidRPr="00BA0B88">
        <w:rPr>
          <w:rFonts w:ascii="Helvetica" w:hAnsi="Helvetica" w:cs="Helvetica"/>
        </w:rPr>
        <w:t>Ser reconocida como una asociación referente en materia de adicciones en la comunidad, con la que contar y en la que confiar en cuanto a la intervención con las familias afectadas por el problema y sobre su entorno familiar, así como en materia preventiva.</w:t>
      </w:r>
    </w:p>
    <w:p w14:paraId="78FFB554" w14:textId="77777777" w:rsidR="00655CCD" w:rsidRPr="00BA0B88" w:rsidRDefault="00655CCD" w:rsidP="007F31F4">
      <w:pPr>
        <w:spacing w:beforeLines="120" w:before="288" w:afterLines="120" w:after="288" w:line="276" w:lineRule="auto"/>
        <w:contextualSpacing/>
        <w:jc w:val="both"/>
        <w:rPr>
          <w:rFonts w:ascii="Helvetica" w:hAnsi="Helvetica" w:cs="Helvetica"/>
        </w:rPr>
      </w:pPr>
    </w:p>
    <w:p w14:paraId="1E7A0E52" w14:textId="77777777" w:rsidR="00655CCD" w:rsidRPr="00BA0B88" w:rsidRDefault="00655CCD" w:rsidP="007F31F4">
      <w:pPr>
        <w:spacing w:beforeLines="120" w:before="288" w:afterLines="120" w:after="288" w:line="276" w:lineRule="auto"/>
        <w:contextualSpacing/>
        <w:jc w:val="both"/>
        <w:rPr>
          <w:rFonts w:ascii="Helvetica" w:hAnsi="Helvetica" w:cs="Helvetica"/>
        </w:rPr>
      </w:pPr>
      <w:r w:rsidRPr="00BA0B88">
        <w:rPr>
          <w:rFonts w:ascii="Helvetica" w:hAnsi="Helvetica" w:cs="Helvetica"/>
        </w:rPr>
        <w:t>Valores</w:t>
      </w:r>
    </w:p>
    <w:p w14:paraId="57CD5B8E" w14:textId="77777777" w:rsidR="00655CCD" w:rsidRPr="007F31F4" w:rsidRDefault="00655CCD" w:rsidP="007F31F4">
      <w:pPr>
        <w:spacing w:beforeLines="120" w:before="288" w:afterLines="120" w:after="288" w:line="276" w:lineRule="auto"/>
        <w:contextualSpacing/>
        <w:jc w:val="both"/>
        <w:rPr>
          <w:rFonts w:ascii="Helvetica" w:hAnsi="Helvetica" w:cs="Helvetica"/>
          <w:color w:val="000000" w:themeColor="text1"/>
        </w:rPr>
      </w:pPr>
    </w:p>
    <w:p w14:paraId="2289DC0F" w14:textId="6F12DF99" w:rsidR="005E0959" w:rsidRPr="007F31F4" w:rsidRDefault="005E0959" w:rsidP="007F31F4">
      <w:pPr>
        <w:spacing w:beforeLines="120" w:before="288" w:afterLines="120" w:after="288" w:line="276" w:lineRule="auto"/>
        <w:contextualSpacing/>
        <w:jc w:val="both"/>
        <w:rPr>
          <w:rFonts w:ascii="Helvetica" w:hAnsi="Helvetica" w:cs="Helvetica"/>
          <w:color w:val="000000" w:themeColor="text1"/>
        </w:rPr>
      </w:pPr>
      <w:r w:rsidRPr="007F31F4">
        <w:rPr>
          <w:rFonts w:ascii="Helvetica" w:hAnsi="Helvetica" w:cs="Helvetica"/>
          <w:color w:val="000000" w:themeColor="text1"/>
        </w:rPr>
        <w:t>Profesionalidad, respeto, autonomía, sin ánimo de lucro, aconfesionalidad, participación, creatividad, somos apolíticos, transparencia, solidaridad, calidad, compromiso, disponibilidad, adaptabilidad.</w:t>
      </w:r>
    </w:p>
    <w:p w14:paraId="0527DA64" w14:textId="50B11A1B" w:rsidR="00655CCD" w:rsidRPr="007F31F4" w:rsidRDefault="00655CCD" w:rsidP="00F826E3">
      <w:pPr>
        <w:pStyle w:val="Prrafodelista"/>
        <w:numPr>
          <w:ilvl w:val="0"/>
          <w:numId w:val="15"/>
        </w:numPr>
        <w:spacing w:beforeLines="120" w:before="288" w:afterLines="120" w:after="288" w:line="276" w:lineRule="auto"/>
        <w:jc w:val="both"/>
        <w:rPr>
          <w:rFonts w:ascii="Helvetica" w:hAnsi="Helvetica" w:cs="Helvetica"/>
          <w:color w:val="000000" w:themeColor="text1"/>
        </w:rPr>
      </w:pPr>
      <w:r w:rsidRPr="007F31F4">
        <w:rPr>
          <w:rFonts w:ascii="Helvetica" w:hAnsi="Helvetica" w:cs="Helvetica"/>
          <w:color w:val="000000" w:themeColor="text1"/>
        </w:rPr>
        <w:t>Dispersión geográfica</w:t>
      </w:r>
    </w:p>
    <w:p w14:paraId="2CF4FE95" w14:textId="6B9FA44F" w:rsidR="00655CCD" w:rsidRPr="007F31F4" w:rsidRDefault="00DD5771" w:rsidP="00655CCD">
      <w:pPr>
        <w:spacing w:beforeLines="120" w:before="288" w:afterLines="120" w:after="288" w:line="276" w:lineRule="auto"/>
        <w:contextualSpacing/>
        <w:jc w:val="both"/>
        <w:rPr>
          <w:rFonts w:ascii="Helvetica" w:hAnsi="Helvetica" w:cs="Helvetica"/>
          <w:color w:val="000000" w:themeColor="text1"/>
        </w:rPr>
      </w:pPr>
      <w:r w:rsidRPr="007F31F4">
        <w:rPr>
          <w:rFonts w:ascii="Helvetica" w:hAnsi="Helvetica" w:cs="Helvetica"/>
          <w:color w:val="000000" w:themeColor="text1"/>
        </w:rPr>
        <w:t xml:space="preserve">El ámbito territorial de actuación de ARAD es en la Comunidad Autónoma de La Rioja, contando en la actualidad con tres centros de trabajo. </w:t>
      </w:r>
    </w:p>
    <w:p w14:paraId="4DD7540C" w14:textId="39925A0B" w:rsidR="00655CCD" w:rsidRPr="007F31F4" w:rsidRDefault="00655CCD" w:rsidP="00F826E3">
      <w:pPr>
        <w:pStyle w:val="Prrafodelista"/>
        <w:numPr>
          <w:ilvl w:val="0"/>
          <w:numId w:val="15"/>
        </w:numPr>
        <w:spacing w:beforeLines="120" w:before="288" w:afterLines="120" w:after="288" w:line="276" w:lineRule="auto"/>
        <w:jc w:val="both"/>
        <w:rPr>
          <w:rFonts w:ascii="Helvetica" w:hAnsi="Helvetica" w:cs="Helvetica"/>
          <w:color w:val="000000" w:themeColor="text1"/>
        </w:rPr>
      </w:pPr>
      <w:r w:rsidRPr="007F31F4">
        <w:rPr>
          <w:rFonts w:ascii="Helvetica" w:hAnsi="Helvetica" w:cs="Helvetica"/>
          <w:color w:val="000000" w:themeColor="text1"/>
        </w:rPr>
        <w:t>Ámbito de actuación:</w:t>
      </w:r>
    </w:p>
    <w:p w14:paraId="26BAF502" w14:textId="77777777" w:rsidR="00AA0794" w:rsidRPr="00AA0794" w:rsidRDefault="00AA0794" w:rsidP="00AA0794">
      <w:pPr>
        <w:spacing w:beforeLines="120" w:before="288" w:afterLines="120" w:after="288" w:line="276" w:lineRule="auto"/>
        <w:contextualSpacing/>
        <w:jc w:val="both"/>
        <w:rPr>
          <w:rFonts w:ascii="Helvetica" w:hAnsi="Helvetica" w:cs="Helvetica"/>
          <w:color w:val="000000" w:themeColor="text1"/>
        </w:rPr>
      </w:pPr>
      <w:r w:rsidRPr="00AA0794">
        <w:rPr>
          <w:rFonts w:ascii="Helvetica" w:hAnsi="Helvetica" w:cs="Helvetica"/>
          <w:color w:val="000000" w:themeColor="text1"/>
        </w:rPr>
        <w:t>ARAD es una Asociación pionera en España, de las primeras que fueron creadas en el ámbito de las adicciones. Desde ARAD atienden a:</w:t>
      </w:r>
    </w:p>
    <w:p w14:paraId="6D56046C" w14:textId="549A9F83" w:rsidR="00AA0794" w:rsidRPr="00B52451" w:rsidRDefault="00AA0794" w:rsidP="00DC413B">
      <w:pPr>
        <w:pStyle w:val="Prrafodelista"/>
        <w:numPr>
          <w:ilvl w:val="0"/>
          <w:numId w:val="46"/>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Población en general que solicite información y/o tratamiento</w:t>
      </w:r>
    </w:p>
    <w:p w14:paraId="17F49401" w14:textId="7F9C609E" w:rsidR="00AA0794" w:rsidRPr="00B52451" w:rsidRDefault="00AA0794" w:rsidP="00DC413B">
      <w:pPr>
        <w:pStyle w:val="Prrafodelista"/>
        <w:numPr>
          <w:ilvl w:val="0"/>
          <w:numId w:val="46"/>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Personas con problemas de adicción</w:t>
      </w:r>
    </w:p>
    <w:p w14:paraId="1CDEAC14" w14:textId="2EEE718E" w:rsidR="00AA0794" w:rsidRPr="00B52451" w:rsidRDefault="00AA0794" w:rsidP="00DC413B">
      <w:pPr>
        <w:pStyle w:val="Prrafodelista"/>
        <w:numPr>
          <w:ilvl w:val="0"/>
          <w:numId w:val="46"/>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Familias de personas con problemas de adicción que se encuentren o no en tratamiento en nuestro centro</w:t>
      </w:r>
    </w:p>
    <w:p w14:paraId="29D1CCE9" w14:textId="4A405D26" w:rsidR="00AA0794" w:rsidRPr="004D446D" w:rsidRDefault="00AA0794" w:rsidP="00AA0794">
      <w:pPr>
        <w:pStyle w:val="Prrafodelista"/>
        <w:numPr>
          <w:ilvl w:val="0"/>
          <w:numId w:val="46"/>
        </w:numPr>
        <w:spacing w:beforeLines="120" w:before="288" w:afterLines="120" w:after="288" w:line="276" w:lineRule="auto"/>
        <w:jc w:val="both"/>
        <w:rPr>
          <w:rFonts w:ascii="Helvetica" w:hAnsi="Helvetica" w:cs="Helvetica"/>
          <w:color w:val="000000" w:themeColor="text1"/>
        </w:rPr>
      </w:pPr>
      <w:r w:rsidRPr="004D446D">
        <w:rPr>
          <w:rFonts w:ascii="Helvetica" w:hAnsi="Helvetica" w:cs="Helvetica"/>
          <w:color w:val="000000" w:themeColor="text1"/>
        </w:rPr>
        <w:lastRenderedPageBreak/>
        <w:t>Personas con problemas de adicción remitidas por el Sistema Público de Salud de La Rioja.</w:t>
      </w:r>
    </w:p>
    <w:p w14:paraId="7D548455" w14:textId="511ACBE2" w:rsidR="00AA0794" w:rsidRDefault="00AA0794" w:rsidP="00AA0794">
      <w:pPr>
        <w:spacing w:beforeLines="120" w:before="288" w:afterLines="120" w:after="288" w:line="276" w:lineRule="auto"/>
        <w:contextualSpacing/>
        <w:jc w:val="both"/>
        <w:rPr>
          <w:rFonts w:ascii="Helvetica" w:hAnsi="Helvetica" w:cs="Helvetica"/>
          <w:color w:val="000000" w:themeColor="text1"/>
        </w:rPr>
      </w:pPr>
      <w:r w:rsidRPr="00AA0794">
        <w:rPr>
          <w:rFonts w:ascii="Helvetica" w:hAnsi="Helvetica" w:cs="Helvetica"/>
          <w:color w:val="000000" w:themeColor="text1"/>
        </w:rPr>
        <w:t xml:space="preserve">Durante el año 2021, se atendieron a un total de 1.141 personas, de las cuales el 78% eran hombres y el 22% mujeres. </w:t>
      </w:r>
    </w:p>
    <w:p w14:paraId="58272B99" w14:textId="77777777" w:rsidR="00B52451" w:rsidRPr="00AA0794" w:rsidRDefault="00B52451" w:rsidP="00AA0794">
      <w:pPr>
        <w:spacing w:beforeLines="120" w:before="288" w:afterLines="120" w:after="288" w:line="276" w:lineRule="auto"/>
        <w:contextualSpacing/>
        <w:jc w:val="both"/>
        <w:rPr>
          <w:rFonts w:ascii="Helvetica" w:hAnsi="Helvetica" w:cs="Helvetica"/>
          <w:color w:val="000000" w:themeColor="text1"/>
        </w:rPr>
      </w:pPr>
    </w:p>
    <w:p w14:paraId="0BEB9F8A" w14:textId="78DB0941" w:rsidR="00AA0794" w:rsidRPr="00AA0794" w:rsidRDefault="00AA0794" w:rsidP="00AA0794">
      <w:pPr>
        <w:spacing w:beforeLines="120" w:before="288" w:afterLines="120" w:after="288" w:line="276" w:lineRule="auto"/>
        <w:contextualSpacing/>
        <w:jc w:val="both"/>
        <w:rPr>
          <w:rFonts w:ascii="Helvetica" w:hAnsi="Helvetica" w:cs="Helvetica"/>
          <w:color w:val="000000" w:themeColor="text1"/>
        </w:rPr>
      </w:pPr>
      <w:r w:rsidRPr="00AA0794">
        <w:rPr>
          <w:rFonts w:ascii="Helvetica" w:hAnsi="Helvetica" w:cs="Helvetica"/>
          <w:color w:val="000000" w:themeColor="text1"/>
        </w:rPr>
        <w:t>El equipo técnico trabaja a través de sesiones terapéuticas individuales, grupales y familiares para la mejorar de las áreas más afectadas de las personas, a través de los siguientes programas:</w:t>
      </w:r>
    </w:p>
    <w:p w14:paraId="69541A31" w14:textId="73648B4C"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Información y Orientación</w:t>
      </w:r>
    </w:p>
    <w:p w14:paraId="5A7DB852" w14:textId="610754CE"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Tratamiento Ambulatorio</w:t>
      </w:r>
    </w:p>
    <w:p w14:paraId="2414F88F" w14:textId="4A9F6199"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Orientación a Familias</w:t>
      </w:r>
    </w:p>
    <w:p w14:paraId="53904676" w14:textId="7723DD1A"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Coordinación con el Sistema Público de Salud</w:t>
      </w:r>
    </w:p>
    <w:p w14:paraId="60EC05C4" w14:textId="465C985F"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Reducción de Daños</w:t>
      </w:r>
    </w:p>
    <w:p w14:paraId="59A6156E" w14:textId="752BC0DB"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Apoyo a Personas en Tratamiento con Metadona</w:t>
      </w:r>
    </w:p>
    <w:p w14:paraId="53910602" w14:textId="4834BB61"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Agentes de la salud de la mujer</w:t>
      </w:r>
    </w:p>
    <w:p w14:paraId="7DA06DE3" w14:textId="7A435C3B"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Apoyo en la Inserción Socio Laboral</w:t>
      </w:r>
    </w:p>
    <w:p w14:paraId="0EA4A4A4" w14:textId="25A53C29"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Prevención y Sensibilización</w:t>
      </w:r>
    </w:p>
    <w:p w14:paraId="568051C7" w14:textId="69BBB35E" w:rsidR="00AA0794" w:rsidRPr="00B52451" w:rsidRDefault="00AA0794" w:rsidP="00DC413B">
      <w:pPr>
        <w:pStyle w:val="Prrafodelista"/>
        <w:numPr>
          <w:ilvl w:val="0"/>
          <w:numId w:val="45"/>
        </w:numPr>
        <w:spacing w:beforeLines="120" w:before="288" w:afterLines="120" w:after="288" w:line="276" w:lineRule="auto"/>
        <w:jc w:val="both"/>
        <w:rPr>
          <w:rFonts w:ascii="Helvetica" w:hAnsi="Helvetica" w:cs="Helvetica"/>
          <w:color w:val="000000" w:themeColor="text1"/>
        </w:rPr>
      </w:pPr>
      <w:r w:rsidRPr="00B52451">
        <w:rPr>
          <w:rFonts w:ascii="Helvetica" w:hAnsi="Helvetica" w:cs="Helvetica"/>
          <w:color w:val="000000" w:themeColor="text1"/>
        </w:rPr>
        <w:t>Jornadas Formativas</w:t>
      </w:r>
    </w:p>
    <w:p w14:paraId="6FB4078D" w14:textId="77777777" w:rsidR="008B1CFC" w:rsidRDefault="008B1CFC" w:rsidP="008B1CFC">
      <w:pPr>
        <w:spacing w:beforeLines="120" w:before="288" w:afterLines="120" w:after="288" w:line="276" w:lineRule="auto"/>
        <w:jc w:val="both"/>
        <w:rPr>
          <w:rFonts w:ascii="Helvetica" w:hAnsi="Helvetica" w:cs="Helvetica"/>
          <w:color w:val="000000" w:themeColor="text1"/>
        </w:rPr>
      </w:pPr>
    </w:p>
    <w:p w14:paraId="07C0D9B5" w14:textId="77777777" w:rsidR="008B1CFC" w:rsidRDefault="008B1CFC" w:rsidP="008B1CFC">
      <w:pPr>
        <w:spacing w:beforeLines="120" w:before="288" w:afterLines="120" w:after="288" w:line="276" w:lineRule="auto"/>
        <w:jc w:val="both"/>
        <w:rPr>
          <w:rFonts w:ascii="Helvetica" w:hAnsi="Helvetica" w:cs="Helvetica"/>
          <w:color w:val="000000" w:themeColor="text1"/>
        </w:rPr>
      </w:pPr>
    </w:p>
    <w:p w14:paraId="509B4A3E" w14:textId="77777777" w:rsidR="007B7E00" w:rsidRDefault="007B7E00" w:rsidP="008B1CFC">
      <w:pPr>
        <w:spacing w:beforeLines="120" w:before="288" w:afterLines="120" w:after="288" w:line="276" w:lineRule="auto"/>
        <w:jc w:val="both"/>
        <w:rPr>
          <w:rFonts w:ascii="Helvetica" w:hAnsi="Helvetica" w:cs="Helvetica"/>
          <w:color w:val="000000" w:themeColor="text1"/>
        </w:rPr>
      </w:pPr>
    </w:p>
    <w:p w14:paraId="260B4C74" w14:textId="77777777" w:rsidR="00943020" w:rsidRDefault="00943020" w:rsidP="008B1CFC">
      <w:pPr>
        <w:spacing w:beforeLines="120" w:before="288" w:afterLines="120" w:after="288" w:line="276" w:lineRule="auto"/>
        <w:jc w:val="both"/>
        <w:rPr>
          <w:rFonts w:ascii="Helvetica" w:hAnsi="Helvetica" w:cs="Helvetica"/>
          <w:color w:val="000000" w:themeColor="text1"/>
        </w:rPr>
        <w:sectPr w:rsidR="00943020" w:rsidSect="002912AD">
          <w:footerReference w:type="default" r:id="rId12"/>
          <w:pgSz w:w="11906" w:h="16838"/>
          <w:pgMar w:top="1417" w:right="1701" w:bottom="1417" w:left="1701" w:header="708" w:footer="708" w:gutter="0"/>
          <w:pgNumType w:start="2"/>
          <w:cols w:space="708"/>
          <w:docGrid w:linePitch="360"/>
        </w:sectPr>
      </w:pPr>
    </w:p>
    <w:p w14:paraId="7F5E5647" w14:textId="5BB10C71" w:rsidR="008B1CFC" w:rsidRDefault="008B1CFC" w:rsidP="00943020">
      <w:pPr>
        <w:tabs>
          <w:tab w:val="left" w:pos="2020"/>
        </w:tabs>
        <w:spacing w:beforeLines="120" w:before="288" w:afterLines="120" w:after="288" w:line="276" w:lineRule="auto"/>
        <w:jc w:val="both"/>
        <w:rPr>
          <w:rFonts w:ascii="Helvetica" w:hAnsi="Helvetica" w:cs="Helvetica"/>
          <w:color w:val="000000" w:themeColor="text1"/>
        </w:rPr>
      </w:pPr>
    </w:p>
    <w:p w14:paraId="1BB1C26A" w14:textId="21A1F8A3" w:rsidR="008B1CFC" w:rsidRPr="00BA0B88" w:rsidRDefault="007F31F4" w:rsidP="007B7E00">
      <w:pPr>
        <w:spacing w:beforeLines="120" w:before="288" w:afterLines="120" w:after="288" w:line="276" w:lineRule="auto"/>
        <w:jc w:val="center"/>
        <w:rPr>
          <w:rFonts w:ascii="Helvetica" w:hAnsi="Helvetica" w:cs="Helvetica"/>
        </w:rPr>
      </w:pPr>
      <w:r w:rsidRPr="00BA0B88">
        <w:rPr>
          <w:rFonts w:ascii="Helvetica" w:hAnsi="Helvetica" w:cs="Helvetica"/>
        </w:rPr>
        <w:t>Ficha de la entidad:</w:t>
      </w:r>
    </w:p>
    <w:tbl>
      <w:tblPr>
        <w:tblW w:w="8789" w:type="dxa"/>
        <w:tblInd w:w="250" w:type="dxa"/>
        <w:tblBorders>
          <w:insideH w:val="single" w:sz="2" w:space="0" w:color="auto"/>
          <w:insideV w:val="single" w:sz="2" w:space="0" w:color="auto"/>
        </w:tblBorders>
        <w:tblLook w:val="04A0" w:firstRow="1" w:lastRow="0" w:firstColumn="1" w:lastColumn="0" w:noHBand="0" w:noVBand="1"/>
      </w:tblPr>
      <w:tblGrid>
        <w:gridCol w:w="3119"/>
        <w:gridCol w:w="5670"/>
      </w:tblGrid>
      <w:tr w:rsidR="00BA0B88" w:rsidRPr="00BA0B88" w14:paraId="3D5EF1AC" w14:textId="77777777" w:rsidTr="004D446D">
        <w:tc>
          <w:tcPr>
            <w:tcW w:w="3119" w:type="dxa"/>
            <w:shd w:val="clear" w:color="auto" w:fill="auto"/>
            <w:vAlign w:val="center"/>
          </w:tcPr>
          <w:p w14:paraId="3F299740" w14:textId="38ED018B"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Nombre o razón social</w:t>
            </w:r>
          </w:p>
        </w:tc>
        <w:tc>
          <w:tcPr>
            <w:tcW w:w="5670" w:type="dxa"/>
            <w:shd w:val="clear" w:color="auto" w:fill="auto"/>
          </w:tcPr>
          <w:p w14:paraId="399C5468" w14:textId="5E59324E"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Asociación Riojana para la Atención a personas con problemas de Drogas (ARAD)</w:t>
            </w:r>
          </w:p>
        </w:tc>
      </w:tr>
      <w:tr w:rsidR="00BA0B88" w:rsidRPr="00BA0B88" w14:paraId="21A91083" w14:textId="77777777" w:rsidTr="004D446D">
        <w:tc>
          <w:tcPr>
            <w:tcW w:w="3119" w:type="dxa"/>
            <w:shd w:val="clear" w:color="auto" w:fill="auto"/>
            <w:vAlign w:val="center"/>
          </w:tcPr>
          <w:p w14:paraId="7E6A2FCB" w14:textId="54C4E480"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NIF</w:t>
            </w:r>
          </w:p>
        </w:tc>
        <w:tc>
          <w:tcPr>
            <w:tcW w:w="5670" w:type="dxa"/>
            <w:shd w:val="clear" w:color="auto" w:fill="auto"/>
          </w:tcPr>
          <w:p w14:paraId="4AB8768E" w14:textId="3E6780D0"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G26025296</w:t>
            </w:r>
          </w:p>
        </w:tc>
      </w:tr>
      <w:tr w:rsidR="00BA0B88" w:rsidRPr="00BA0B88" w14:paraId="18D5CF0A" w14:textId="77777777" w:rsidTr="004D446D">
        <w:tc>
          <w:tcPr>
            <w:tcW w:w="3119" w:type="dxa"/>
            <w:shd w:val="clear" w:color="auto" w:fill="auto"/>
            <w:vAlign w:val="center"/>
          </w:tcPr>
          <w:p w14:paraId="6DEB2CC8" w14:textId="69682B6F"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Forma jurídica</w:t>
            </w:r>
          </w:p>
        </w:tc>
        <w:tc>
          <w:tcPr>
            <w:tcW w:w="5670" w:type="dxa"/>
            <w:shd w:val="clear" w:color="auto" w:fill="auto"/>
          </w:tcPr>
          <w:p w14:paraId="7221E186" w14:textId="1AB8E6DF"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Asociación sin ánimo de lucro declarada de utilidad pública y acogida a la Ley 49/2002</w:t>
            </w:r>
          </w:p>
        </w:tc>
      </w:tr>
      <w:tr w:rsidR="00BA0B88" w:rsidRPr="00BA0B88" w14:paraId="648B6733" w14:textId="77777777" w:rsidTr="004D446D">
        <w:tc>
          <w:tcPr>
            <w:tcW w:w="3119" w:type="dxa"/>
            <w:shd w:val="clear" w:color="auto" w:fill="auto"/>
            <w:vAlign w:val="center"/>
          </w:tcPr>
          <w:p w14:paraId="5D7461C3" w14:textId="6DE6DFB2"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Año de constitución</w:t>
            </w:r>
          </w:p>
        </w:tc>
        <w:tc>
          <w:tcPr>
            <w:tcW w:w="5670" w:type="dxa"/>
            <w:shd w:val="clear" w:color="auto" w:fill="auto"/>
          </w:tcPr>
          <w:p w14:paraId="54D75958" w14:textId="77CE8300"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1982</w:t>
            </w:r>
          </w:p>
        </w:tc>
      </w:tr>
      <w:tr w:rsidR="00BA0B88" w:rsidRPr="00BA0B88" w14:paraId="78F7E45A" w14:textId="77777777" w:rsidTr="004D446D">
        <w:tc>
          <w:tcPr>
            <w:tcW w:w="3119" w:type="dxa"/>
            <w:shd w:val="clear" w:color="auto" w:fill="auto"/>
            <w:vAlign w:val="center"/>
          </w:tcPr>
          <w:p w14:paraId="5302EE63" w14:textId="1E707CAE"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Sector de actividad</w:t>
            </w:r>
          </w:p>
        </w:tc>
        <w:tc>
          <w:tcPr>
            <w:tcW w:w="5670" w:type="dxa"/>
            <w:shd w:val="clear" w:color="auto" w:fill="auto"/>
          </w:tcPr>
          <w:p w14:paraId="32802428" w14:textId="3432E56C"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 xml:space="preserve">9499 – Otras actividades asociativas </w:t>
            </w:r>
            <w:proofErr w:type="spellStart"/>
            <w:r w:rsidRPr="00BA0B88">
              <w:rPr>
                <w:rFonts w:ascii="Helvetica" w:hAnsi="Helvetica" w:cs="Helvetica"/>
              </w:rPr>
              <w:t>n.c.o.p</w:t>
            </w:r>
            <w:proofErr w:type="spellEnd"/>
            <w:r w:rsidRPr="00BA0B88">
              <w:rPr>
                <w:rFonts w:ascii="Helvetica" w:hAnsi="Helvetica" w:cs="Helvetica"/>
              </w:rPr>
              <w:t>.</w:t>
            </w:r>
          </w:p>
        </w:tc>
      </w:tr>
      <w:tr w:rsidR="00BA0B88" w:rsidRPr="00BA0B88" w14:paraId="49196BA1" w14:textId="77777777" w:rsidTr="004D446D">
        <w:tc>
          <w:tcPr>
            <w:tcW w:w="3119" w:type="dxa"/>
            <w:shd w:val="clear" w:color="auto" w:fill="auto"/>
            <w:vAlign w:val="center"/>
          </w:tcPr>
          <w:p w14:paraId="59003805" w14:textId="2DD91E00"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Convenio Colectivo</w:t>
            </w:r>
          </w:p>
        </w:tc>
        <w:tc>
          <w:tcPr>
            <w:tcW w:w="5670" w:type="dxa"/>
            <w:shd w:val="clear" w:color="auto" w:fill="auto"/>
          </w:tcPr>
          <w:p w14:paraId="7872043C" w14:textId="7EE6C3BD"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Convenio de Oficinas y Despachos de la provincia de Valladolid extendido la Comunidad Autónoma de La Rioja</w:t>
            </w:r>
          </w:p>
        </w:tc>
      </w:tr>
      <w:tr w:rsidR="00BA0B88" w:rsidRPr="00BA0B88" w14:paraId="5EF2A84B" w14:textId="77777777" w:rsidTr="004D446D">
        <w:tc>
          <w:tcPr>
            <w:tcW w:w="3119" w:type="dxa"/>
            <w:shd w:val="clear" w:color="auto" w:fill="auto"/>
            <w:vAlign w:val="center"/>
          </w:tcPr>
          <w:p w14:paraId="6F42E6D0" w14:textId="1777AC92"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Personas trabajadoras</w:t>
            </w:r>
          </w:p>
        </w:tc>
        <w:tc>
          <w:tcPr>
            <w:tcW w:w="5670" w:type="dxa"/>
            <w:shd w:val="clear" w:color="auto" w:fill="auto"/>
          </w:tcPr>
          <w:p w14:paraId="37C1F9C6" w14:textId="77777777" w:rsidR="00F826E3" w:rsidRPr="00BA0B88" w:rsidRDefault="00F826E3" w:rsidP="00F826E3">
            <w:pPr>
              <w:spacing w:before="120" w:after="120" w:line="276" w:lineRule="auto"/>
              <w:jc w:val="both"/>
              <w:rPr>
                <w:rFonts w:ascii="Helvetica" w:hAnsi="Helvetica" w:cs="Helvetica"/>
              </w:rPr>
            </w:pPr>
            <w:r w:rsidRPr="00BA0B88">
              <w:rPr>
                <w:rFonts w:ascii="Helvetica" w:hAnsi="Helvetica" w:cs="Helvetica"/>
              </w:rPr>
              <w:t xml:space="preserve">9 personas en plantilla: </w:t>
            </w:r>
          </w:p>
          <w:p w14:paraId="6611B28D" w14:textId="77777777" w:rsidR="00F826E3" w:rsidRPr="00BA0B88" w:rsidRDefault="00F826E3" w:rsidP="00DC413B">
            <w:pPr>
              <w:numPr>
                <w:ilvl w:val="0"/>
                <w:numId w:val="47"/>
              </w:numPr>
              <w:spacing w:before="120" w:after="120" w:line="276" w:lineRule="auto"/>
              <w:jc w:val="both"/>
              <w:rPr>
                <w:rFonts w:ascii="Helvetica" w:hAnsi="Helvetica" w:cs="Helvetica"/>
              </w:rPr>
            </w:pPr>
            <w:r w:rsidRPr="00BA0B88">
              <w:rPr>
                <w:rFonts w:ascii="Helvetica" w:hAnsi="Helvetica" w:cs="Helvetica"/>
              </w:rPr>
              <w:t>8 mujeres</w:t>
            </w:r>
          </w:p>
          <w:p w14:paraId="749DA5E8" w14:textId="554F80EC" w:rsidR="00F826E3" w:rsidRPr="00BA0B88" w:rsidRDefault="00F826E3" w:rsidP="00DC413B">
            <w:pPr>
              <w:numPr>
                <w:ilvl w:val="0"/>
                <w:numId w:val="47"/>
              </w:numPr>
              <w:spacing w:before="120" w:after="120" w:line="276" w:lineRule="auto"/>
              <w:jc w:val="both"/>
              <w:rPr>
                <w:rFonts w:ascii="Helvetica" w:hAnsi="Helvetica" w:cs="Helvetica"/>
              </w:rPr>
            </w:pPr>
            <w:r w:rsidRPr="00BA0B88">
              <w:rPr>
                <w:rFonts w:ascii="Helvetica" w:hAnsi="Helvetica" w:cs="Helvetica"/>
              </w:rPr>
              <w:t>1 hombre</w:t>
            </w:r>
          </w:p>
        </w:tc>
      </w:tr>
      <w:tr w:rsidR="00BA0B88" w:rsidRPr="00BA0B88" w14:paraId="04283245" w14:textId="77777777" w:rsidTr="004D446D">
        <w:tc>
          <w:tcPr>
            <w:tcW w:w="3119" w:type="dxa"/>
            <w:shd w:val="clear" w:color="auto" w:fill="auto"/>
            <w:vAlign w:val="center"/>
          </w:tcPr>
          <w:p w14:paraId="1E2F3E8F" w14:textId="5D64E297"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Centros de trabajo</w:t>
            </w:r>
          </w:p>
        </w:tc>
        <w:tc>
          <w:tcPr>
            <w:tcW w:w="5670" w:type="dxa"/>
            <w:shd w:val="clear" w:color="auto" w:fill="auto"/>
          </w:tcPr>
          <w:p w14:paraId="29A631C9" w14:textId="77777777" w:rsidR="00F826E3" w:rsidRPr="00BA0B88" w:rsidRDefault="00F826E3" w:rsidP="00F826E3">
            <w:pPr>
              <w:jc w:val="both"/>
              <w:rPr>
                <w:rFonts w:ascii="Helvetica" w:hAnsi="Helvetica" w:cs="Helvetica"/>
              </w:rPr>
            </w:pPr>
            <w:r w:rsidRPr="00BA0B88">
              <w:rPr>
                <w:rFonts w:ascii="Helvetica" w:hAnsi="Helvetica" w:cs="Helvetica"/>
              </w:rPr>
              <w:t xml:space="preserve">3 centros de trabajo: </w:t>
            </w:r>
          </w:p>
          <w:p w14:paraId="67D0A8A3" w14:textId="77777777" w:rsidR="00F826E3" w:rsidRPr="00BA0B88" w:rsidRDefault="00F826E3" w:rsidP="00DC413B">
            <w:pPr>
              <w:numPr>
                <w:ilvl w:val="0"/>
                <w:numId w:val="48"/>
              </w:numPr>
              <w:spacing w:after="0" w:line="240" w:lineRule="auto"/>
              <w:jc w:val="both"/>
              <w:rPr>
                <w:rFonts w:ascii="Helvetica" w:hAnsi="Helvetica" w:cs="Helvetica"/>
              </w:rPr>
            </w:pPr>
            <w:r w:rsidRPr="00BA0B88">
              <w:rPr>
                <w:rFonts w:ascii="Helvetica" w:hAnsi="Helvetica" w:cs="Helvetica"/>
              </w:rPr>
              <w:t>Sede: Calle Madre de Dios, 3-bajo 26004-Logroño</w:t>
            </w:r>
          </w:p>
          <w:p w14:paraId="2D4D7111" w14:textId="77777777" w:rsidR="00F826E3" w:rsidRPr="00BA0B88" w:rsidRDefault="00F826E3" w:rsidP="00DC413B">
            <w:pPr>
              <w:numPr>
                <w:ilvl w:val="0"/>
                <w:numId w:val="48"/>
              </w:numPr>
              <w:spacing w:after="0" w:line="240" w:lineRule="auto"/>
              <w:jc w:val="both"/>
              <w:rPr>
                <w:rFonts w:ascii="Helvetica" w:hAnsi="Helvetica" w:cs="Helvetica"/>
              </w:rPr>
            </w:pPr>
            <w:r w:rsidRPr="00BA0B88">
              <w:rPr>
                <w:rFonts w:ascii="Helvetica" w:hAnsi="Helvetica" w:cs="Helvetica"/>
              </w:rPr>
              <w:t>Centro coordinación: Calle Constitución, 30 bajo-Logroño</w:t>
            </w:r>
          </w:p>
          <w:p w14:paraId="6889A913" w14:textId="170B7328" w:rsidR="00F826E3" w:rsidRPr="00BA0B88" w:rsidRDefault="00F826E3" w:rsidP="00DC413B">
            <w:pPr>
              <w:numPr>
                <w:ilvl w:val="0"/>
                <w:numId w:val="48"/>
              </w:numPr>
              <w:spacing w:after="0" w:line="240" w:lineRule="auto"/>
              <w:jc w:val="both"/>
              <w:rPr>
                <w:rFonts w:ascii="Helvetica" w:hAnsi="Helvetica" w:cs="Helvetica"/>
              </w:rPr>
            </w:pPr>
            <w:r w:rsidRPr="00BA0B88">
              <w:rPr>
                <w:rFonts w:ascii="Helvetica" w:hAnsi="Helvetica" w:cs="Helvetica"/>
              </w:rPr>
              <w:t xml:space="preserve">Centro reducción de daños: Calle El Coso,1-bajo 26001-Logroño  </w:t>
            </w:r>
          </w:p>
        </w:tc>
      </w:tr>
      <w:tr w:rsidR="00BA0B88" w:rsidRPr="00BA0B88" w14:paraId="46A30A17" w14:textId="77777777" w:rsidTr="004D446D">
        <w:tc>
          <w:tcPr>
            <w:tcW w:w="3119" w:type="dxa"/>
            <w:shd w:val="clear" w:color="auto" w:fill="auto"/>
            <w:vAlign w:val="center"/>
          </w:tcPr>
          <w:p w14:paraId="151D37EB" w14:textId="065D6FA7"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Domicilio social</w:t>
            </w:r>
          </w:p>
        </w:tc>
        <w:tc>
          <w:tcPr>
            <w:tcW w:w="5670" w:type="dxa"/>
            <w:shd w:val="clear" w:color="auto" w:fill="auto"/>
          </w:tcPr>
          <w:p w14:paraId="1CF6E45A" w14:textId="5C4A9AC4"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Calle Madre de Dios, 3-bajo 26004-Logroño</w:t>
            </w:r>
          </w:p>
        </w:tc>
      </w:tr>
      <w:tr w:rsidR="00BA0B88" w:rsidRPr="00BA0B88" w14:paraId="176F707B" w14:textId="77777777" w:rsidTr="004D446D">
        <w:tc>
          <w:tcPr>
            <w:tcW w:w="3119" w:type="dxa"/>
            <w:shd w:val="clear" w:color="auto" w:fill="auto"/>
            <w:vAlign w:val="center"/>
          </w:tcPr>
          <w:p w14:paraId="77C6F370" w14:textId="330B1E06"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Municipio</w:t>
            </w:r>
          </w:p>
        </w:tc>
        <w:tc>
          <w:tcPr>
            <w:tcW w:w="5670" w:type="dxa"/>
            <w:shd w:val="clear" w:color="auto" w:fill="auto"/>
          </w:tcPr>
          <w:p w14:paraId="2675FCC9" w14:textId="2410E3A1"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Logroño, La Rioja</w:t>
            </w:r>
          </w:p>
        </w:tc>
      </w:tr>
      <w:tr w:rsidR="00BA0B88" w:rsidRPr="00BA0B88" w14:paraId="3B657CBF" w14:textId="77777777" w:rsidTr="004D446D">
        <w:tc>
          <w:tcPr>
            <w:tcW w:w="3119" w:type="dxa"/>
            <w:shd w:val="clear" w:color="auto" w:fill="auto"/>
            <w:vAlign w:val="center"/>
          </w:tcPr>
          <w:p w14:paraId="293AE0C6" w14:textId="17305B36"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Teléfono</w:t>
            </w:r>
          </w:p>
        </w:tc>
        <w:tc>
          <w:tcPr>
            <w:tcW w:w="5670" w:type="dxa"/>
            <w:shd w:val="clear" w:color="auto" w:fill="auto"/>
          </w:tcPr>
          <w:p w14:paraId="52CDC759" w14:textId="582DF6A0"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941241889</w:t>
            </w:r>
          </w:p>
        </w:tc>
      </w:tr>
      <w:tr w:rsidR="00BA0B88" w:rsidRPr="00BA0B88" w14:paraId="21E997B8" w14:textId="77777777" w:rsidTr="004D446D">
        <w:tc>
          <w:tcPr>
            <w:tcW w:w="3119" w:type="dxa"/>
            <w:shd w:val="clear" w:color="auto" w:fill="auto"/>
            <w:vAlign w:val="center"/>
          </w:tcPr>
          <w:p w14:paraId="3F6F75F1" w14:textId="272AB947"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Página web</w:t>
            </w:r>
          </w:p>
        </w:tc>
        <w:tc>
          <w:tcPr>
            <w:tcW w:w="5670" w:type="dxa"/>
            <w:shd w:val="clear" w:color="auto" w:fill="auto"/>
          </w:tcPr>
          <w:p w14:paraId="320C6E20" w14:textId="2768924D" w:rsidR="00F826E3" w:rsidRPr="00BA0B88" w:rsidRDefault="00F826E3"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 xml:space="preserve">www.aradrioja.org </w:t>
            </w:r>
          </w:p>
        </w:tc>
      </w:tr>
      <w:tr w:rsidR="004D446D" w:rsidRPr="00BA0B88" w14:paraId="135F92CA" w14:textId="77777777" w:rsidTr="004D446D">
        <w:tc>
          <w:tcPr>
            <w:tcW w:w="3119" w:type="dxa"/>
            <w:shd w:val="clear" w:color="auto" w:fill="auto"/>
            <w:vAlign w:val="center"/>
          </w:tcPr>
          <w:p w14:paraId="196E3C5F" w14:textId="0463B6ED" w:rsidR="00F826E3" w:rsidRPr="00BA0B88" w:rsidRDefault="00F826E3" w:rsidP="00F826E3">
            <w:pPr>
              <w:spacing w:before="120" w:after="120" w:line="276" w:lineRule="auto"/>
              <w:jc w:val="center"/>
              <w:rPr>
                <w:rFonts w:ascii="Helvetica" w:eastAsia="Times New Roman" w:hAnsi="Helvetica" w:cs="Helvetica"/>
                <w:kern w:val="0"/>
                <w:lang w:eastAsia="es-ES"/>
                <w14:ligatures w14:val="none"/>
              </w:rPr>
            </w:pPr>
            <w:r w:rsidRPr="00BA0B88">
              <w:rPr>
                <w:rFonts w:ascii="Helvetica" w:hAnsi="Helvetica" w:cs="Helvetica"/>
              </w:rPr>
              <w:t>Fecha de aprobación del diagnóstico</w:t>
            </w:r>
          </w:p>
        </w:tc>
        <w:tc>
          <w:tcPr>
            <w:tcW w:w="5670" w:type="dxa"/>
            <w:shd w:val="clear" w:color="auto" w:fill="auto"/>
          </w:tcPr>
          <w:p w14:paraId="350EC9C6" w14:textId="3802B2EC" w:rsidR="00F826E3" w:rsidRPr="00BA0B88" w:rsidRDefault="001D5079" w:rsidP="00F826E3">
            <w:pPr>
              <w:spacing w:before="120" w:after="120" w:line="276" w:lineRule="auto"/>
              <w:jc w:val="both"/>
              <w:rPr>
                <w:rFonts w:ascii="Helvetica" w:eastAsia="Times New Roman" w:hAnsi="Helvetica" w:cs="Helvetica"/>
                <w:kern w:val="0"/>
                <w:lang w:eastAsia="es-ES"/>
                <w14:ligatures w14:val="none"/>
              </w:rPr>
            </w:pPr>
            <w:r w:rsidRPr="00BA0B88">
              <w:rPr>
                <w:rFonts w:ascii="Helvetica" w:hAnsi="Helvetica" w:cs="Helvetica"/>
              </w:rPr>
              <w:t>29/09/2023</w:t>
            </w:r>
          </w:p>
        </w:tc>
      </w:tr>
    </w:tbl>
    <w:p w14:paraId="32372A23" w14:textId="77777777" w:rsidR="00943020" w:rsidRPr="00BA0B88" w:rsidRDefault="00943020" w:rsidP="008B1CFC">
      <w:pPr>
        <w:spacing w:beforeLines="120" w:before="288" w:afterLines="120" w:after="288" w:line="276" w:lineRule="auto"/>
        <w:jc w:val="both"/>
        <w:rPr>
          <w:rFonts w:ascii="Helvetica" w:hAnsi="Helvetica" w:cs="Helvetica"/>
        </w:rPr>
        <w:sectPr w:rsidR="00943020" w:rsidRPr="00BA0B88" w:rsidSect="00124155">
          <w:pgSz w:w="11906" w:h="16838"/>
          <w:pgMar w:top="1417" w:right="1701" w:bottom="1417" w:left="1701" w:header="708" w:footer="708" w:gutter="0"/>
          <w:cols w:space="708"/>
          <w:docGrid w:linePitch="360"/>
        </w:sectPr>
      </w:pPr>
    </w:p>
    <w:p w14:paraId="370C365B" w14:textId="77777777" w:rsidR="008B1CFC" w:rsidRPr="00BA0B88" w:rsidRDefault="008B1CFC" w:rsidP="00655CCD">
      <w:pPr>
        <w:spacing w:beforeLines="120" w:before="288" w:afterLines="120" w:after="288" w:line="276" w:lineRule="auto"/>
        <w:rPr>
          <w:rFonts w:ascii="Helvetica" w:hAnsi="Helvetica" w:cs="Helvetica"/>
        </w:rPr>
      </w:pPr>
    </w:p>
    <w:p w14:paraId="7CC4B46C" w14:textId="3686CB3B" w:rsidR="00E20061" w:rsidRPr="00BA0B88" w:rsidRDefault="001A7552" w:rsidP="006F148B">
      <w:pPr>
        <w:pStyle w:val="Ttulo1"/>
        <w:numPr>
          <w:ilvl w:val="0"/>
          <w:numId w:val="2"/>
        </w:numPr>
        <w:spacing w:beforeLines="120" w:before="288" w:afterLines="120" w:after="288" w:line="276" w:lineRule="auto"/>
        <w:contextualSpacing/>
        <w:jc w:val="both"/>
        <w:rPr>
          <w:rFonts w:ascii="Helvetica" w:hAnsi="Helvetica" w:cs="Helvetica"/>
          <w:color w:val="auto"/>
        </w:rPr>
      </w:pPr>
      <w:bookmarkStart w:id="1" w:name="_Toc147827498"/>
      <w:r w:rsidRPr="00BA0B88">
        <w:rPr>
          <w:rFonts w:ascii="Helvetica" w:hAnsi="Helvetica" w:cs="Helvetica"/>
          <w:color w:val="auto"/>
        </w:rPr>
        <w:t>P</w:t>
      </w:r>
      <w:r w:rsidR="007F31F4" w:rsidRPr="00BA0B88">
        <w:rPr>
          <w:rFonts w:ascii="Helvetica" w:hAnsi="Helvetica" w:cs="Helvetica"/>
          <w:color w:val="auto"/>
        </w:rPr>
        <w:t>artes</w:t>
      </w:r>
      <w:r w:rsidRPr="00BA0B88">
        <w:rPr>
          <w:rFonts w:ascii="Helvetica" w:hAnsi="Helvetica" w:cs="Helvetica"/>
          <w:color w:val="auto"/>
        </w:rPr>
        <w:t xml:space="preserve"> </w:t>
      </w:r>
      <w:r w:rsidR="007F31F4" w:rsidRPr="00BA0B88">
        <w:rPr>
          <w:rFonts w:ascii="Helvetica" w:hAnsi="Helvetica" w:cs="Helvetica"/>
          <w:color w:val="auto"/>
        </w:rPr>
        <w:t>suscriptoras del plan de igualdad: comisión negociadora</w:t>
      </w:r>
      <w:bookmarkEnd w:id="1"/>
      <w:r w:rsidR="007F31F4" w:rsidRPr="00BA0B88">
        <w:rPr>
          <w:rFonts w:ascii="Helvetica" w:hAnsi="Helvetica" w:cs="Helvetica"/>
          <w:color w:val="auto"/>
        </w:rPr>
        <w:t xml:space="preserve"> </w:t>
      </w:r>
    </w:p>
    <w:p w14:paraId="5B981ADB" w14:textId="77777777" w:rsidR="006E60AD" w:rsidRPr="00BA0B88" w:rsidRDefault="00DB5527" w:rsidP="006E60AD">
      <w:pPr>
        <w:spacing w:beforeLines="120" w:before="288" w:afterLines="120" w:after="288" w:line="276" w:lineRule="auto"/>
        <w:contextualSpacing/>
        <w:jc w:val="both"/>
        <w:rPr>
          <w:rFonts w:ascii="Helvetica" w:hAnsi="Helvetica" w:cs="Helvetica"/>
        </w:rPr>
      </w:pPr>
      <w:r w:rsidRPr="00BA0B88">
        <w:rPr>
          <w:rFonts w:ascii="Helvetica" w:hAnsi="Helvetica" w:cs="Helvetica"/>
        </w:rPr>
        <w:t xml:space="preserve">Tal y como establece </w:t>
      </w:r>
      <w:r w:rsidR="006E60AD" w:rsidRPr="00BA0B88">
        <w:rPr>
          <w:rFonts w:ascii="Helvetica" w:hAnsi="Helvetica" w:cs="Helvetica"/>
        </w:rPr>
        <w:t>artículo 5 del Real Decreto 901/2020, de 13 de octubre, por el que se regulan los planes de igualdad y su registro</w:t>
      </w:r>
      <w:r w:rsidRPr="00BA0B88">
        <w:rPr>
          <w:rFonts w:ascii="Helvetica" w:hAnsi="Helvetica" w:cs="Helvetica"/>
        </w:rPr>
        <w:t>, los planes de igualdad deben ser negociados entre la parte empresarial y la parte sindical</w:t>
      </w:r>
      <w:r w:rsidR="00655CCD" w:rsidRPr="00BA0B88">
        <w:rPr>
          <w:rFonts w:ascii="Helvetica" w:hAnsi="Helvetica" w:cs="Helvetica"/>
        </w:rPr>
        <w:t xml:space="preserve"> a través de la constitución de la Comisión Negociadora</w:t>
      </w:r>
      <w:r w:rsidRPr="00BA0B88">
        <w:rPr>
          <w:rFonts w:ascii="Helvetica" w:hAnsi="Helvetica" w:cs="Helvetica"/>
        </w:rPr>
        <w:t xml:space="preserve">. </w:t>
      </w:r>
    </w:p>
    <w:p w14:paraId="5E857A49" w14:textId="77777777" w:rsidR="006E60AD" w:rsidRPr="00BA0B88" w:rsidRDefault="006E60AD" w:rsidP="006E60AD">
      <w:pPr>
        <w:spacing w:beforeLines="120" w:before="288" w:afterLines="120" w:after="288" w:line="276" w:lineRule="auto"/>
        <w:contextualSpacing/>
        <w:jc w:val="both"/>
        <w:rPr>
          <w:rFonts w:ascii="Helvetica" w:hAnsi="Helvetica" w:cs="Helvetica"/>
        </w:rPr>
      </w:pPr>
    </w:p>
    <w:p w14:paraId="5A8DA236" w14:textId="39942C4A" w:rsidR="00C54A5E" w:rsidRPr="00BA0B88" w:rsidRDefault="00C54A5E" w:rsidP="00655CCD">
      <w:pPr>
        <w:spacing w:beforeLines="120" w:before="288" w:afterLines="120" w:after="288" w:line="276" w:lineRule="auto"/>
        <w:contextualSpacing/>
        <w:jc w:val="both"/>
        <w:rPr>
          <w:rFonts w:ascii="Helvetica" w:hAnsi="Helvetica" w:cs="Helvetica"/>
        </w:rPr>
      </w:pPr>
      <w:r w:rsidRPr="00BA0B88">
        <w:rPr>
          <w:rFonts w:ascii="Helvetica" w:hAnsi="Helvetica" w:cs="Helvetica"/>
        </w:rPr>
        <w:t xml:space="preserve">Al no existir Representantes Legales de las Personas Trabajadoras (RLT) en </w:t>
      </w:r>
      <w:r w:rsidR="003C0F0D" w:rsidRPr="00BA0B88">
        <w:rPr>
          <w:rFonts w:ascii="Helvetica" w:hAnsi="Helvetica" w:cs="Helvetica"/>
        </w:rPr>
        <w:t>ARAD</w:t>
      </w:r>
      <w:r w:rsidRPr="00BA0B88">
        <w:rPr>
          <w:rFonts w:ascii="Helvetica" w:hAnsi="Helvetica" w:cs="Helvetica"/>
        </w:rPr>
        <w:t>, se contactó con los sindicatos más representativos (UGT y CCOO)</w:t>
      </w:r>
      <w:r w:rsidR="002C6551" w:rsidRPr="00BA0B88">
        <w:rPr>
          <w:rFonts w:ascii="Helvetica" w:hAnsi="Helvetica" w:cs="Helvetica"/>
        </w:rPr>
        <w:t xml:space="preserve">, aceptando finalmente la participación y negociación CCOO, como integrante de la Comisión Negociadora del presente Plan de Igualdad. </w:t>
      </w:r>
    </w:p>
    <w:p w14:paraId="27525DE8" w14:textId="77777777" w:rsidR="00B00D46" w:rsidRPr="00BA0B88" w:rsidRDefault="00B00D46" w:rsidP="00655CCD">
      <w:pPr>
        <w:spacing w:beforeLines="120" w:before="288" w:afterLines="120" w:after="288" w:line="276" w:lineRule="auto"/>
        <w:contextualSpacing/>
        <w:jc w:val="both"/>
        <w:rPr>
          <w:rFonts w:ascii="Helvetica" w:hAnsi="Helvetica" w:cs="Helvetica"/>
        </w:rPr>
      </w:pPr>
    </w:p>
    <w:p w14:paraId="6617A8DC" w14:textId="0B37AE1E" w:rsidR="00081F31" w:rsidRPr="00BA0B88" w:rsidRDefault="00C54A5E" w:rsidP="00655CCD">
      <w:pPr>
        <w:spacing w:beforeLines="120" w:before="288" w:afterLines="120" w:after="288" w:line="276" w:lineRule="auto"/>
        <w:contextualSpacing/>
        <w:jc w:val="both"/>
        <w:rPr>
          <w:rFonts w:ascii="Helvetica" w:hAnsi="Helvetica" w:cs="Helvetica"/>
        </w:rPr>
      </w:pPr>
      <w:r w:rsidRPr="00BA0B88">
        <w:rPr>
          <w:rFonts w:ascii="Helvetica" w:hAnsi="Helvetica" w:cs="Helvetica"/>
        </w:rPr>
        <w:t xml:space="preserve">De esta forma, con fecha </w:t>
      </w:r>
      <w:r w:rsidR="004032C1" w:rsidRPr="00BA0B88">
        <w:rPr>
          <w:rFonts w:ascii="Helvetica" w:hAnsi="Helvetica" w:cs="Helvetica"/>
        </w:rPr>
        <w:t>29</w:t>
      </w:r>
      <w:r w:rsidRPr="00BA0B88">
        <w:rPr>
          <w:rFonts w:ascii="Helvetica" w:hAnsi="Helvetica" w:cs="Helvetica"/>
        </w:rPr>
        <w:t>/0</w:t>
      </w:r>
      <w:r w:rsidR="004032C1" w:rsidRPr="00BA0B88">
        <w:rPr>
          <w:rFonts w:ascii="Helvetica" w:hAnsi="Helvetica" w:cs="Helvetica"/>
        </w:rPr>
        <w:t>9</w:t>
      </w:r>
      <w:r w:rsidRPr="00BA0B88">
        <w:rPr>
          <w:rFonts w:ascii="Helvetica" w:hAnsi="Helvetica" w:cs="Helvetica"/>
        </w:rPr>
        <w:t>/2023 se constituy</w:t>
      </w:r>
      <w:r w:rsidR="006E60AD" w:rsidRPr="00BA0B88">
        <w:rPr>
          <w:rFonts w:ascii="Helvetica" w:hAnsi="Helvetica" w:cs="Helvetica"/>
        </w:rPr>
        <w:t>e</w:t>
      </w:r>
      <w:r w:rsidRPr="00BA0B88">
        <w:rPr>
          <w:rFonts w:ascii="Helvetica" w:hAnsi="Helvetica" w:cs="Helvetica"/>
        </w:rPr>
        <w:t xml:space="preserve"> la </w:t>
      </w:r>
      <w:r w:rsidR="00F55F7E" w:rsidRPr="00BA0B88">
        <w:rPr>
          <w:rFonts w:ascii="Helvetica" w:hAnsi="Helvetica" w:cs="Helvetica"/>
        </w:rPr>
        <w:t>Comisión Negociadora del Plan de Igualdad</w:t>
      </w:r>
      <w:r w:rsidRPr="00BA0B88">
        <w:rPr>
          <w:rFonts w:ascii="Helvetica" w:hAnsi="Helvetica" w:cs="Helvetica"/>
        </w:rPr>
        <w:t>, cuyas personas integrantes</w:t>
      </w:r>
      <w:r w:rsidR="00030AAF" w:rsidRPr="00BA0B88">
        <w:rPr>
          <w:rFonts w:ascii="Helvetica" w:hAnsi="Helvetica" w:cs="Helvetica"/>
        </w:rPr>
        <w:t xml:space="preserve"> se han</w:t>
      </w:r>
      <w:r w:rsidR="004D751A" w:rsidRPr="00BA0B88">
        <w:rPr>
          <w:rFonts w:ascii="Helvetica" w:hAnsi="Helvetica" w:cs="Helvetica"/>
        </w:rPr>
        <w:t xml:space="preserve"> encargad</w:t>
      </w:r>
      <w:r w:rsidR="00030AAF" w:rsidRPr="00BA0B88">
        <w:rPr>
          <w:rFonts w:ascii="Helvetica" w:hAnsi="Helvetica" w:cs="Helvetica"/>
        </w:rPr>
        <w:t xml:space="preserve">o </w:t>
      </w:r>
      <w:r w:rsidR="004D751A" w:rsidRPr="00BA0B88">
        <w:rPr>
          <w:rFonts w:ascii="Helvetica" w:hAnsi="Helvetica" w:cs="Helvetica"/>
        </w:rPr>
        <w:t>de su</w:t>
      </w:r>
      <w:r w:rsidR="00172C57" w:rsidRPr="00BA0B88">
        <w:rPr>
          <w:rFonts w:ascii="Helvetica" w:hAnsi="Helvetica" w:cs="Helvetica"/>
        </w:rPr>
        <w:t xml:space="preserve"> elaboración y </w:t>
      </w:r>
      <w:r w:rsidR="00F55F7E" w:rsidRPr="00BA0B88">
        <w:rPr>
          <w:rFonts w:ascii="Helvetica" w:hAnsi="Helvetica" w:cs="Helvetica"/>
        </w:rPr>
        <w:t>negocia</w:t>
      </w:r>
      <w:r w:rsidRPr="00BA0B88">
        <w:rPr>
          <w:rFonts w:ascii="Helvetica" w:hAnsi="Helvetica" w:cs="Helvetica"/>
        </w:rPr>
        <w:t>ción</w:t>
      </w:r>
      <w:r w:rsidR="00030AAF" w:rsidRPr="00BA0B88">
        <w:rPr>
          <w:rFonts w:ascii="Helvetica" w:hAnsi="Helvetica" w:cs="Helvetica"/>
        </w:rPr>
        <w:t xml:space="preserve">. Con fecha </w:t>
      </w:r>
      <w:r w:rsidR="001D5079" w:rsidRPr="00BA0B88">
        <w:rPr>
          <w:rFonts w:ascii="Helvetica" w:hAnsi="Helvetica" w:cs="Helvetica"/>
        </w:rPr>
        <w:t xml:space="preserve">29/09/2023 </w:t>
      </w:r>
      <w:r w:rsidR="00030AAF" w:rsidRPr="00BA0B88">
        <w:rPr>
          <w:rFonts w:ascii="Helvetica" w:hAnsi="Helvetica" w:cs="Helvetica"/>
        </w:rPr>
        <w:t xml:space="preserve">se aprueba el informe diagnóstico de igualdad, cuyos principales resultados han marcado las medidas que incorpora el presente Plan de Igualdad. </w:t>
      </w:r>
    </w:p>
    <w:p w14:paraId="25E984FB" w14:textId="77777777" w:rsidR="00030AAF" w:rsidRPr="00BA0B88" w:rsidRDefault="00030AAF" w:rsidP="00655CCD">
      <w:pPr>
        <w:spacing w:beforeLines="120" w:before="288" w:afterLines="120" w:after="288" w:line="276" w:lineRule="auto"/>
        <w:contextualSpacing/>
        <w:jc w:val="both"/>
        <w:rPr>
          <w:rFonts w:ascii="Helvetica" w:hAnsi="Helvetica" w:cs="Helvetica"/>
        </w:rPr>
      </w:pPr>
    </w:p>
    <w:p w14:paraId="17DF3B1D" w14:textId="6AC6AF7C" w:rsidR="006E60AD" w:rsidRPr="00BA0B88" w:rsidRDefault="00030AAF" w:rsidP="00655CCD">
      <w:pPr>
        <w:spacing w:beforeLines="120" w:before="288" w:afterLines="120" w:after="288" w:line="276" w:lineRule="auto"/>
        <w:contextualSpacing/>
        <w:jc w:val="both"/>
        <w:rPr>
          <w:rFonts w:ascii="Helvetica" w:hAnsi="Helvetica" w:cs="Helvetica"/>
        </w:rPr>
      </w:pPr>
      <w:r w:rsidRPr="00BA0B88">
        <w:rPr>
          <w:rFonts w:ascii="Helvetica" w:hAnsi="Helvetica" w:cs="Helvetica"/>
        </w:rPr>
        <w:t xml:space="preserve">Las personas que forman parte de la Comisión Negociadora del Plan de Igualdad de </w:t>
      </w:r>
      <w:r w:rsidR="003C0F0D" w:rsidRPr="00BA0B88">
        <w:rPr>
          <w:rFonts w:ascii="Helvetica" w:hAnsi="Helvetica" w:cs="Helvetica"/>
        </w:rPr>
        <w:t>ARAD</w:t>
      </w:r>
      <w:r w:rsidRPr="00BA0B88">
        <w:rPr>
          <w:rFonts w:ascii="Helvetica" w:hAnsi="Helvetica" w:cs="Helvetica"/>
        </w:rPr>
        <w:t xml:space="preserve"> son:</w:t>
      </w:r>
    </w:p>
    <w:tbl>
      <w:tblPr>
        <w:tblStyle w:val="Tablaconcuadrcula"/>
        <w:tblpPr w:leftFromText="141" w:rightFromText="141" w:vertAnchor="text" w:tblpY="1"/>
        <w:tblOverlap w:val="never"/>
        <w:tblW w:w="8817" w:type="dxa"/>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405"/>
      </w:tblGrid>
      <w:tr w:rsidR="00BA0B88" w:rsidRPr="00BA0B88" w14:paraId="151D6FDD" w14:textId="77777777" w:rsidTr="004D446D">
        <w:trPr>
          <w:trHeight w:val="567"/>
          <w:tblCellSpacing w:w="85" w:type="dxa"/>
        </w:trPr>
        <w:tc>
          <w:tcPr>
            <w:tcW w:w="4157" w:type="dxa"/>
          </w:tcPr>
          <w:p w14:paraId="1A91ED95" w14:textId="19485913" w:rsidR="007F53BA" w:rsidRPr="00BA0B88" w:rsidRDefault="007F53BA" w:rsidP="004D446D">
            <w:pPr>
              <w:spacing w:beforeLines="120" w:before="288" w:afterLines="120" w:after="288" w:line="276" w:lineRule="auto"/>
              <w:rPr>
                <w:rFonts w:ascii="Helvetica" w:hAnsi="Helvetica" w:cs="Helvetica"/>
              </w:rPr>
            </w:pPr>
            <w:r w:rsidRPr="00BA0B88">
              <w:rPr>
                <w:rFonts w:ascii="Helvetica" w:hAnsi="Helvetica" w:cs="Helvetica"/>
              </w:rPr>
              <w:t>P</w:t>
            </w:r>
            <w:r w:rsidR="008924A1" w:rsidRPr="00BA0B88">
              <w:rPr>
                <w:rFonts w:ascii="Helvetica" w:hAnsi="Helvetica" w:cs="Helvetica"/>
              </w:rPr>
              <w:t>or p</w:t>
            </w:r>
            <w:r w:rsidRPr="00BA0B88">
              <w:rPr>
                <w:rFonts w:ascii="Helvetica" w:hAnsi="Helvetica" w:cs="Helvetica"/>
              </w:rPr>
              <w:t>arte</w:t>
            </w:r>
            <w:r w:rsidR="008924A1" w:rsidRPr="00BA0B88">
              <w:rPr>
                <w:rFonts w:ascii="Helvetica" w:hAnsi="Helvetica" w:cs="Helvetica"/>
              </w:rPr>
              <w:t xml:space="preserve"> de la representación de la </w:t>
            </w:r>
            <w:r w:rsidR="00BA0B88">
              <w:rPr>
                <w:rFonts w:ascii="Helvetica" w:hAnsi="Helvetica" w:cs="Helvetica"/>
              </w:rPr>
              <w:t>e</w:t>
            </w:r>
            <w:r w:rsidR="008924A1" w:rsidRPr="00BA0B88">
              <w:rPr>
                <w:rFonts w:ascii="Helvetica" w:hAnsi="Helvetica" w:cs="Helvetica"/>
              </w:rPr>
              <w:t>ntidad/empresa</w:t>
            </w:r>
          </w:p>
        </w:tc>
        <w:tc>
          <w:tcPr>
            <w:tcW w:w="4150" w:type="dxa"/>
          </w:tcPr>
          <w:p w14:paraId="6B541E5B" w14:textId="77777777" w:rsidR="007F53BA" w:rsidRPr="00BA0B88" w:rsidRDefault="008924A1" w:rsidP="004D446D">
            <w:pPr>
              <w:spacing w:beforeLines="120" w:before="288" w:afterLines="120" w:after="288" w:line="276" w:lineRule="auto"/>
              <w:rPr>
                <w:rFonts w:ascii="Helvetica" w:hAnsi="Helvetica" w:cs="Helvetica"/>
              </w:rPr>
            </w:pPr>
            <w:r w:rsidRPr="00BA0B88">
              <w:rPr>
                <w:rFonts w:ascii="Helvetica" w:hAnsi="Helvetica" w:cs="Helvetica"/>
              </w:rPr>
              <w:t>Por parte de la representación de las personas trabajadoras</w:t>
            </w:r>
          </w:p>
        </w:tc>
      </w:tr>
      <w:tr w:rsidR="00BA0B88" w:rsidRPr="00BA0B88" w14:paraId="09A0A2C1" w14:textId="77777777" w:rsidTr="004D446D">
        <w:trPr>
          <w:trHeight w:val="567"/>
          <w:tblCellSpacing w:w="85" w:type="dxa"/>
        </w:trPr>
        <w:tc>
          <w:tcPr>
            <w:tcW w:w="4157" w:type="dxa"/>
          </w:tcPr>
          <w:p w14:paraId="3B280D2C" w14:textId="6DDDF5FF" w:rsidR="007F53BA" w:rsidRPr="00BA0B88" w:rsidRDefault="007F31F4" w:rsidP="004D446D">
            <w:pPr>
              <w:spacing w:beforeLines="120" w:before="288" w:afterLines="120" w:after="288" w:line="276" w:lineRule="auto"/>
              <w:rPr>
                <w:rFonts w:ascii="Helvetica" w:hAnsi="Helvetica" w:cs="Helvetica"/>
              </w:rPr>
            </w:pPr>
            <w:r w:rsidRPr="00BA0B88">
              <w:rPr>
                <w:rFonts w:ascii="Helvetica" w:hAnsi="Helvetica" w:cs="Helvetica"/>
              </w:rPr>
              <w:t xml:space="preserve">Montserrat </w:t>
            </w:r>
            <w:r w:rsidR="00BA0B88" w:rsidRPr="00BA0B88">
              <w:rPr>
                <w:rFonts w:ascii="Helvetica" w:hAnsi="Helvetica" w:cs="Helvetica"/>
              </w:rPr>
              <w:t>Domínguez</w:t>
            </w:r>
            <w:r w:rsidRPr="00BA0B88">
              <w:rPr>
                <w:rFonts w:ascii="Helvetica" w:hAnsi="Helvetica" w:cs="Helvetica"/>
              </w:rPr>
              <w:t xml:space="preserve"> </w:t>
            </w:r>
            <w:proofErr w:type="spellStart"/>
            <w:r w:rsidR="00BA0B88">
              <w:rPr>
                <w:rFonts w:ascii="Helvetica" w:hAnsi="Helvetica" w:cs="Helvetica"/>
              </w:rPr>
              <w:t>J</w:t>
            </w:r>
            <w:r w:rsidRPr="00BA0B88">
              <w:rPr>
                <w:rFonts w:ascii="Helvetica" w:hAnsi="Helvetica" w:cs="Helvetica"/>
              </w:rPr>
              <w:t>uiz</w:t>
            </w:r>
            <w:proofErr w:type="spellEnd"/>
            <w:r w:rsidR="000C02C6" w:rsidRPr="00BA0B88">
              <w:rPr>
                <w:rFonts w:ascii="Helvetica" w:hAnsi="Helvetica" w:cs="Helvetica"/>
              </w:rPr>
              <w:t>,</w:t>
            </w:r>
            <w:r w:rsidR="00C54A5E" w:rsidRPr="00BA0B88">
              <w:rPr>
                <w:rFonts w:ascii="Helvetica" w:hAnsi="Helvetica" w:cs="Helvetica"/>
              </w:rPr>
              <w:t xml:space="preserve"> </w:t>
            </w:r>
            <w:proofErr w:type="gramStart"/>
            <w:r w:rsidR="000C02C6" w:rsidRPr="00BA0B88">
              <w:rPr>
                <w:rFonts w:ascii="Helvetica" w:hAnsi="Helvetica" w:cs="Helvetica"/>
              </w:rPr>
              <w:t>Presidenta</w:t>
            </w:r>
            <w:proofErr w:type="gramEnd"/>
            <w:r w:rsidR="000C02C6" w:rsidRPr="00BA0B88">
              <w:rPr>
                <w:rFonts w:ascii="Helvetica" w:hAnsi="Helvetica" w:cs="Helvetica"/>
              </w:rPr>
              <w:t xml:space="preserve"> de ARAD</w:t>
            </w:r>
          </w:p>
        </w:tc>
        <w:tc>
          <w:tcPr>
            <w:tcW w:w="4150" w:type="dxa"/>
          </w:tcPr>
          <w:p w14:paraId="0A8E2150" w14:textId="2C6175A2" w:rsidR="007F53BA" w:rsidRPr="00BA0B88" w:rsidRDefault="000C02C6" w:rsidP="004D446D">
            <w:pPr>
              <w:spacing w:beforeLines="120" w:before="288" w:afterLines="120" w:after="288" w:line="276" w:lineRule="auto"/>
              <w:rPr>
                <w:rFonts w:ascii="Helvetica" w:hAnsi="Helvetica" w:cs="Helvetica"/>
              </w:rPr>
            </w:pPr>
            <w:r w:rsidRPr="00BA0B88">
              <w:rPr>
                <w:rFonts w:ascii="Helvetica" w:hAnsi="Helvetica" w:cs="Helvetica"/>
              </w:rPr>
              <w:t>E</w:t>
            </w:r>
            <w:r w:rsidR="007F31F4" w:rsidRPr="00BA0B88">
              <w:rPr>
                <w:rFonts w:ascii="Helvetica" w:hAnsi="Helvetica" w:cs="Helvetica"/>
              </w:rPr>
              <w:t>rika</w:t>
            </w:r>
            <w:r w:rsidRPr="00BA0B88">
              <w:rPr>
                <w:rFonts w:ascii="Helvetica" w:hAnsi="Helvetica" w:cs="Helvetica"/>
              </w:rPr>
              <w:t xml:space="preserve"> </w:t>
            </w:r>
            <w:r w:rsidR="007F31F4" w:rsidRPr="00BA0B88">
              <w:rPr>
                <w:rFonts w:ascii="Helvetica" w:hAnsi="Helvetica" w:cs="Helvetica"/>
              </w:rPr>
              <w:t>Navarro,</w:t>
            </w:r>
            <w:r w:rsidR="00C54A5E" w:rsidRPr="00BA0B88">
              <w:rPr>
                <w:rFonts w:ascii="Helvetica" w:hAnsi="Helvetica" w:cs="Helvetica"/>
              </w:rPr>
              <w:t xml:space="preserve"> </w:t>
            </w:r>
            <w:r w:rsidR="00AC434D" w:rsidRPr="00BA0B88">
              <w:rPr>
                <w:rFonts w:ascii="Helvetica" w:hAnsi="Helvetica" w:cs="Helvetica"/>
              </w:rPr>
              <w:t>Gabinete de Igualdad CCOO</w:t>
            </w:r>
          </w:p>
        </w:tc>
      </w:tr>
    </w:tbl>
    <w:p w14:paraId="536CDB7F" w14:textId="124C7B2D" w:rsidR="00E20061" w:rsidRPr="00BA0B88" w:rsidRDefault="00AE2348" w:rsidP="006F148B">
      <w:pPr>
        <w:pStyle w:val="Ttulo1"/>
        <w:numPr>
          <w:ilvl w:val="0"/>
          <w:numId w:val="2"/>
        </w:numPr>
        <w:spacing w:beforeLines="120" w:before="288" w:afterLines="120" w:after="288" w:line="276" w:lineRule="auto"/>
        <w:contextualSpacing/>
        <w:jc w:val="both"/>
        <w:rPr>
          <w:rFonts w:ascii="Helvetica" w:hAnsi="Helvetica" w:cs="Helvetica"/>
          <w:color w:val="auto"/>
        </w:rPr>
      </w:pPr>
      <w:bookmarkStart w:id="2" w:name="_Toc147827499"/>
      <w:r w:rsidRPr="00BA0B88">
        <w:rPr>
          <w:rFonts w:ascii="Helvetica" w:hAnsi="Helvetica" w:cs="Helvetica"/>
          <w:color w:val="auto"/>
        </w:rPr>
        <w:t>Ámbito personal, territorial y temporal de aplicación del plan de igualdad</w:t>
      </w:r>
      <w:bookmarkEnd w:id="2"/>
    </w:p>
    <w:p w14:paraId="21B53C0D" w14:textId="3A42039F" w:rsidR="00616681" w:rsidRPr="00BA0B88" w:rsidRDefault="00616681" w:rsidP="00655CCD">
      <w:pPr>
        <w:spacing w:beforeLines="120" w:before="288" w:afterLines="120" w:after="288" w:line="276" w:lineRule="auto"/>
        <w:contextualSpacing/>
        <w:jc w:val="both"/>
        <w:rPr>
          <w:rFonts w:ascii="Helvetica" w:hAnsi="Helvetica" w:cs="Helvetica"/>
        </w:rPr>
      </w:pPr>
      <w:r w:rsidRPr="00BA0B88">
        <w:rPr>
          <w:rFonts w:ascii="Helvetica" w:hAnsi="Helvetica" w:cs="Helvetica"/>
          <w:lang w:val="x-none"/>
        </w:rPr>
        <w:t xml:space="preserve">El presente Plan de Igualdad se rige por la Ley Orgánica 3/2007, de 22 de marzo, para la igualdad efectiva de mujeres y hombres que en su artículo 45. 5. y por la modificación del Real Decreto-ley 6/2019, de 1 de marzo, de medidas urgentes para garantía de la igualdad de trato y de oportunidades entre mujeres y hombres en el empleo y la ocupación, </w:t>
      </w:r>
      <w:r w:rsidRPr="00BA0B88">
        <w:rPr>
          <w:rFonts w:ascii="Helvetica" w:hAnsi="Helvetica" w:cs="Helvetica"/>
        </w:rPr>
        <w:t xml:space="preserve">normativa en la que se </w:t>
      </w:r>
      <w:r w:rsidRPr="00BA0B88">
        <w:rPr>
          <w:rFonts w:ascii="Helvetica" w:hAnsi="Helvetica" w:cs="Helvetica"/>
          <w:lang w:val="x-none"/>
        </w:rPr>
        <w:t xml:space="preserve">establece que la elaboración e implantación de planes de igualdad para entidades de menos de 50 trabajadores/as </w:t>
      </w:r>
      <w:r w:rsidRPr="00BA0B88">
        <w:rPr>
          <w:rFonts w:ascii="Helvetica" w:hAnsi="Helvetica" w:cs="Helvetica"/>
        </w:rPr>
        <w:t>es</w:t>
      </w:r>
      <w:r w:rsidRPr="00BA0B88">
        <w:rPr>
          <w:rFonts w:ascii="Helvetica" w:hAnsi="Helvetica" w:cs="Helvetica"/>
          <w:lang w:val="x-none"/>
        </w:rPr>
        <w:t xml:space="preserve"> voluntaria</w:t>
      </w:r>
      <w:r w:rsidRPr="00BA0B88">
        <w:rPr>
          <w:rFonts w:ascii="Helvetica" w:hAnsi="Helvetica" w:cs="Helvetica"/>
        </w:rPr>
        <w:t xml:space="preserve">, </w:t>
      </w:r>
      <w:r w:rsidRPr="00BA0B88">
        <w:rPr>
          <w:rFonts w:ascii="Helvetica" w:hAnsi="Helvetica" w:cs="Helvetica"/>
          <w:lang w:val="x-none"/>
        </w:rPr>
        <w:t>siendo</w:t>
      </w:r>
      <w:r w:rsidRPr="00BA0B88">
        <w:rPr>
          <w:rFonts w:ascii="Helvetica" w:hAnsi="Helvetica" w:cs="Helvetica"/>
        </w:rPr>
        <w:t xml:space="preserve"> este</w:t>
      </w:r>
      <w:r w:rsidRPr="00BA0B88">
        <w:rPr>
          <w:rFonts w:ascii="Helvetica" w:hAnsi="Helvetica" w:cs="Helvetica"/>
          <w:lang w:val="x-none"/>
        </w:rPr>
        <w:t xml:space="preserve"> el caso de </w:t>
      </w:r>
      <w:r w:rsidR="003C0F0D" w:rsidRPr="00BA0B88">
        <w:rPr>
          <w:rFonts w:ascii="Helvetica" w:hAnsi="Helvetica" w:cs="Helvetica"/>
        </w:rPr>
        <w:t>ARAD</w:t>
      </w:r>
      <w:r w:rsidRPr="00BA0B88">
        <w:rPr>
          <w:rFonts w:ascii="Helvetica" w:hAnsi="Helvetica" w:cs="Helvetica"/>
        </w:rPr>
        <w:t>.</w:t>
      </w:r>
    </w:p>
    <w:p w14:paraId="0AC5C726" w14:textId="77777777" w:rsidR="00616681" w:rsidRPr="00BA0B88" w:rsidRDefault="00616681" w:rsidP="00655CCD">
      <w:pPr>
        <w:spacing w:beforeLines="120" w:before="288" w:afterLines="120" w:after="288" w:line="276" w:lineRule="auto"/>
        <w:contextualSpacing/>
        <w:jc w:val="both"/>
        <w:rPr>
          <w:rFonts w:ascii="Helvetica" w:hAnsi="Helvetica" w:cs="Helvetica"/>
        </w:rPr>
      </w:pPr>
    </w:p>
    <w:p w14:paraId="40CD812F" w14:textId="77777777" w:rsidR="00616681" w:rsidRPr="00BA0B88" w:rsidRDefault="00616681" w:rsidP="00655CCD">
      <w:pPr>
        <w:spacing w:beforeLines="120" w:before="288" w:afterLines="120" w:after="288" w:line="276" w:lineRule="auto"/>
        <w:contextualSpacing/>
        <w:jc w:val="both"/>
        <w:rPr>
          <w:rFonts w:ascii="Helvetica" w:hAnsi="Helvetica" w:cs="Helvetica"/>
          <w:lang w:val="x-none"/>
        </w:rPr>
      </w:pPr>
      <w:r w:rsidRPr="00BA0B88">
        <w:rPr>
          <w:rFonts w:ascii="Helvetica" w:hAnsi="Helvetica" w:cs="Helvetica"/>
          <w:lang w:val="x-none"/>
        </w:rPr>
        <w:lastRenderedPageBreak/>
        <w:t>El Plan de Igualdad tiene en cuenta al total de la plantilla de la entidad, independientemente del centro de trabajo y del tipo de contrato laboral con el que el personal esté vinculado (incluyendo personal con contratos fijos discontinuos, de duración determinada y personal con contratos de puesta a disposición).</w:t>
      </w:r>
    </w:p>
    <w:p w14:paraId="1A3E2D75" w14:textId="77777777" w:rsidR="00616681" w:rsidRPr="00BA0B88" w:rsidRDefault="00616681" w:rsidP="00655CCD">
      <w:pPr>
        <w:spacing w:beforeLines="120" w:before="288" w:afterLines="120" w:after="288" w:line="276" w:lineRule="auto"/>
        <w:contextualSpacing/>
        <w:jc w:val="both"/>
        <w:rPr>
          <w:rFonts w:ascii="Helvetica" w:hAnsi="Helvetica" w:cs="Helvetica"/>
          <w:lang w:val="x-none"/>
        </w:rPr>
      </w:pPr>
    </w:p>
    <w:p w14:paraId="26E1C656" w14:textId="49954F23" w:rsidR="00616681" w:rsidRPr="00BA0B88" w:rsidRDefault="00616681" w:rsidP="00655CCD">
      <w:pPr>
        <w:spacing w:beforeLines="120" w:before="288" w:afterLines="120" w:after="288" w:line="276" w:lineRule="auto"/>
        <w:contextualSpacing/>
        <w:jc w:val="both"/>
        <w:rPr>
          <w:rFonts w:ascii="Helvetica" w:hAnsi="Helvetica" w:cs="Helvetica"/>
        </w:rPr>
      </w:pPr>
      <w:r w:rsidRPr="00BA0B88">
        <w:rPr>
          <w:rFonts w:ascii="Helvetica" w:hAnsi="Helvetica" w:cs="Helvetica"/>
          <w:lang w:val="x-none"/>
        </w:rPr>
        <w:t xml:space="preserve">El ámbito territorial de aplicación </w:t>
      </w:r>
      <w:r w:rsidRPr="00BA0B88">
        <w:rPr>
          <w:rFonts w:ascii="Helvetica" w:hAnsi="Helvetica" w:cs="Helvetica"/>
        </w:rPr>
        <w:t xml:space="preserve">abarcará al equipo correspondiente a los </w:t>
      </w:r>
      <w:r w:rsidR="00847D22" w:rsidRPr="00BA0B88">
        <w:rPr>
          <w:rFonts w:ascii="Helvetica" w:hAnsi="Helvetica" w:cs="Helvetica"/>
        </w:rPr>
        <w:t>3</w:t>
      </w:r>
      <w:r w:rsidRPr="00BA0B88">
        <w:rPr>
          <w:rFonts w:ascii="Helvetica" w:hAnsi="Helvetica" w:cs="Helvetica"/>
        </w:rPr>
        <w:t xml:space="preserve"> centros de trabajo con los que cuenta la entidad en la ciudad de </w:t>
      </w:r>
      <w:r w:rsidR="00847D22" w:rsidRPr="00BA0B88">
        <w:rPr>
          <w:rFonts w:ascii="Helvetica" w:hAnsi="Helvetica" w:cs="Helvetica"/>
        </w:rPr>
        <w:t>Logroño</w:t>
      </w:r>
      <w:r w:rsidRPr="00BA0B88">
        <w:rPr>
          <w:rFonts w:ascii="Helvetica" w:hAnsi="Helvetica" w:cs="Helvetica"/>
        </w:rPr>
        <w:t>:</w:t>
      </w:r>
    </w:p>
    <w:p w14:paraId="3071E8F0" w14:textId="77777777" w:rsidR="00B06465" w:rsidRPr="00BA0B88" w:rsidRDefault="00B06465" w:rsidP="00B06465">
      <w:pPr>
        <w:pStyle w:val="Prrafodelista"/>
        <w:numPr>
          <w:ilvl w:val="0"/>
          <w:numId w:val="16"/>
        </w:numPr>
        <w:spacing w:beforeLines="120" w:before="288" w:afterLines="120" w:after="288" w:line="276" w:lineRule="auto"/>
        <w:jc w:val="both"/>
        <w:rPr>
          <w:rFonts w:ascii="Helvetica" w:hAnsi="Helvetica" w:cs="Helvetica"/>
        </w:rPr>
      </w:pPr>
      <w:r w:rsidRPr="00BA0B88">
        <w:rPr>
          <w:rFonts w:ascii="Helvetica" w:hAnsi="Helvetica" w:cs="Helvetica"/>
        </w:rPr>
        <w:t>Sede: Calle Madre de Dios, 3-bajo 26004-Logroño</w:t>
      </w:r>
    </w:p>
    <w:p w14:paraId="1D020878" w14:textId="77777777" w:rsidR="00B06465" w:rsidRPr="00BA0B88" w:rsidRDefault="00B06465" w:rsidP="00B06465">
      <w:pPr>
        <w:pStyle w:val="Prrafodelista"/>
        <w:numPr>
          <w:ilvl w:val="0"/>
          <w:numId w:val="16"/>
        </w:numPr>
        <w:spacing w:beforeLines="120" w:before="288" w:afterLines="120" w:after="288" w:line="276" w:lineRule="auto"/>
        <w:jc w:val="both"/>
        <w:rPr>
          <w:rFonts w:ascii="Helvetica" w:hAnsi="Helvetica" w:cs="Helvetica"/>
        </w:rPr>
      </w:pPr>
      <w:r w:rsidRPr="00BA0B88">
        <w:rPr>
          <w:rFonts w:ascii="Helvetica" w:hAnsi="Helvetica" w:cs="Helvetica"/>
        </w:rPr>
        <w:t>Centro coordinación: Calle Constitución, 30 bajo-Logroño</w:t>
      </w:r>
    </w:p>
    <w:p w14:paraId="383EEFDA" w14:textId="77777777" w:rsidR="00B06465" w:rsidRPr="00BA0B88" w:rsidRDefault="00B06465" w:rsidP="00655CCD">
      <w:pPr>
        <w:pStyle w:val="Prrafodelista"/>
        <w:numPr>
          <w:ilvl w:val="0"/>
          <w:numId w:val="16"/>
        </w:numPr>
        <w:spacing w:beforeLines="120" w:before="288" w:afterLines="120" w:after="288" w:line="276" w:lineRule="auto"/>
        <w:jc w:val="both"/>
        <w:rPr>
          <w:rFonts w:ascii="Helvetica" w:hAnsi="Helvetica" w:cs="Helvetica"/>
        </w:rPr>
      </w:pPr>
      <w:r w:rsidRPr="00BA0B88">
        <w:rPr>
          <w:rFonts w:ascii="Helvetica" w:hAnsi="Helvetica" w:cs="Helvetica"/>
        </w:rPr>
        <w:t xml:space="preserve">Centro reducción de daños: Calle El Coso,1-bajo 26001-Logroño  </w:t>
      </w:r>
    </w:p>
    <w:p w14:paraId="4E855B7A" w14:textId="1D3869DE" w:rsidR="00616681" w:rsidRPr="00BA0B88" w:rsidRDefault="00616681" w:rsidP="00655CCD">
      <w:pPr>
        <w:spacing w:beforeLines="120" w:before="288" w:afterLines="120" w:after="288" w:line="276" w:lineRule="auto"/>
        <w:jc w:val="both"/>
        <w:rPr>
          <w:rFonts w:ascii="Helvetica" w:hAnsi="Helvetica" w:cs="Helvetica"/>
        </w:rPr>
      </w:pPr>
      <w:r w:rsidRPr="00BA0B88">
        <w:rPr>
          <w:rFonts w:ascii="Helvetica" w:hAnsi="Helvetica" w:cs="Helvetica"/>
          <w:lang w:val="x-none"/>
        </w:rPr>
        <w:t>Para alcanzar los objetivos acordados en este Plan de Igualdad, mediante la implementación de las medidas incluidas, se determina un plazo de vigencia de 4 años a contar desde su firma.</w:t>
      </w:r>
      <w:r w:rsidRPr="00BA0B88">
        <w:rPr>
          <w:rFonts w:ascii="Helvetica" w:hAnsi="Helvetica" w:cs="Helvetica"/>
        </w:rPr>
        <w:t xml:space="preserve"> El plan de igualdad se mantendrá vigente en tanto la normativa legal o convencional no obligue a su revisión o que la experiencia indique su necesario ajuste, pudiéndose establecer acciones específicas dirigidas a grupos de interés de la entidad. En ningún caso la vigencia del plan de igualdad superará un periodo mayor de 4 años.</w:t>
      </w:r>
    </w:p>
    <w:p w14:paraId="79C76135" w14:textId="6ECB3FAF" w:rsidR="00616681" w:rsidRPr="00616681" w:rsidRDefault="00616681" w:rsidP="00BA0B88">
      <w:pPr>
        <w:spacing w:beforeLines="120" w:before="288" w:afterLines="120" w:after="288" w:line="276" w:lineRule="auto"/>
        <w:contextualSpacing/>
        <w:jc w:val="both"/>
        <w:rPr>
          <w:rFonts w:ascii="Helvetica" w:hAnsi="Helvetica" w:cs="Helvetica"/>
          <w:b/>
          <w:bCs/>
        </w:rPr>
      </w:pPr>
      <w:r w:rsidRPr="00BA0B88">
        <w:rPr>
          <w:rFonts w:ascii="Helvetica" w:hAnsi="Helvetica" w:cs="Helvetica"/>
        </w:rPr>
        <w:t xml:space="preserve">Este Plan de Igualdad tendrá una vigencia desde el día </w:t>
      </w:r>
      <w:r w:rsidR="00BA0B88">
        <w:rPr>
          <w:rFonts w:ascii="Helvetica" w:hAnsi="Helvetica" w:cs="Helvetica"/>
        </w:rPr>
        <w:t>11</w:t>
      </w:r>
      <w:r w:rsidRPr="00BA0B88">
        <w:rPr>
          <w:rFonts w:ascii="Helvetica" w:hAnsi="Helvetica" w:cs="Helvetica"/>
        </w:rPr>
        <w:t>/</w:t>
      </w:r>
      <w:r w:rsidR="00C070EE" w:rsidRPr="00BA0B88">
        <w:rPr>
          <w:rFonts w:ascii="Helvetica" w:hAnsi="Helvetica" w:cs="Helvetica"/>
        </w:rPr>
        <w:t>10</w:t>
      </w:r>
      <w:r w:rsidRPr="00BA0B88">
        <w:rPr>
          <w:rFonts w:ascii="Helvetica" w:hAnsi="Helvetica" w:cs="Helvetica"/>
        </w:rPr>
        <w:t>/</w:t>
      </w:r>
      <w:r w:rsidR="00867398" w:rsidRPr="00BA0B88">
        <w:rPr>
          <w:rFonts w:ascii="Helvetica" w:hAnsi="Helvetica" w:cs="Helvetica"/>
        </w:rPr>
        <w:t xml:space="preserve">2023 </w:t>
      </w:r>
      <w:r w:rsidRPr="00BA0B88">
        <w:rPr>
          <w:rFonts w:ascii="Helvetica" w:hAnsi="Helvetica" w:cs="Helvetica"/>
        </w:rPr>
        <w:t xml:space="preserve">al </w:t>
      </w:r>
      <w:r w:rsidR="00BA0B88">
        <w:rPr>
          <w:rFonts w:ascii="Helvetica" w:hAnsi="Helvetica" w:cs="Helvetica"/>
        </w:rPr>
        <w:t>11</w:t>
      </w:r>
      <w:r w:rsidRPr="00BA0B88">
        <w:rPr>
          <w:rFonts w:ascii="Helvetica" w:hAnsi="Helvetica" w:cs="Helvetica"/>
        </w:rPr>
        <w:t>/</w:t>
      </w:r>
      <w:r w:rsidR="00C070EE" w:rsidRPr="00BA0B88">
        <w:rPr>
          <w:rFonts w:ascii="Helvetica" w:hAnsi="Helvetica" w:cs="Helvetica"/>
        </w:rPr>
        <w:t>10</w:t>
      </w:r>
      <w:r w:rsidRPr="00BA0B88">
        <w:rPr>
          <w:rFonts w:ascii="Helvetica" w:hAnsi="Helvetica" w:cs="Helvetica"/>
        </w:rPr>
        <w:t>/</w:t>
      </w:r>
      <w:r w:rsidR="00867398" w:rsidRPr="00BA0B88">
        <w:rPr>
          <w:rFonts w:ascii="Helvetica" w:hAnsi="Helvetica" w:cs="Helvetica"/>
        </w:rPr>
        <w:t>2027</w:t>
      </w:r>
      <w:r w:rsidRPr="00F96F1C">
        <w:rPr>
          <w:rFonts w:ascii="Helvetica" w:hAnsi="Helvetica" w:cs="Helvetica"/>
          <w:b/>
          <w:bCs/>
        </w:rPr>
        <w:t>.</w:t>
      </w:r>
    </w:p>
    <w:p w14:paraId="3CB1ADD4" w14:textId="77777777" w:rsidR="00616681" w:rsidRDefault="00616681" w:rsidP="00655CCD">
      <w:pPr>
        <w:spacing w:beforeLines="120" w:before="288" w:afterLines="120" w:after="288" w:line="276" w:lineRule="auto"/>
        <w:contextualSpacing/>
        <w:jc w:val="both"/>
        <w:rPr>
          <w:rFonts w:ascii="Helvetica" w:hAnsi="Helvetica" w:cs="Helvetica"/>
        </w:rPr>
      </w:pPr>
    </w:p>
    <w:p w14:paraId="004A24D3" w14:textId="2DC6EE3B" w:rsidR="00E20061" w:rsidRPr="00520FC0" w:rsidRDefault="00AE2348" w:rsidP="00520FC0">
      <w:pPr>
        <w:pStyle w:val="Ttulo1"/>
        <w:numPr>
          <w:ilvl w:val="0"/>
          <w:numId w:val="2"/>
        </w:numPr>
        <w:spacing w:beforeLines="120" w:before="288" w:afterLines="120" w:after="288" w:line="276" w:lineRule="auto"/>
        <w:contextualSpacing/>
        <w:jc w:val="both"/>
        <w:rPr>
          <w:rFonts w:ascii="Helvetica" w:hAnsi="Helvetica" w:cs="Helvetica"/>
          <w:color w:val="auto"/>
        </w:rPr>
      </w:pPr>
      <w:bookmarkStart w:id="3" w:name="_Toc147827500"/>
      <w:r w:rsidRPr="00520FC0">
        <w:rPr>
          <w:rFonts w:ascii="Helvetica" w:hAnsi="Helvetica" w:cs="Helvetica"/>
          <w:color w:val="auto"/>
        </w:rPr>
        <w:t>Principales resultados del diagnóstico</w:t>
      </w:r>
      <w:bookmarkEnd w:id="3"/>
    </w:p>
    <w:p w14:paraId="3A1238DC" w14:textId="4C8BE987" w:rsidR="00B20C03" w:rsidRPr="00520FC0" w:rsidRDefault="00B20C03"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A continuación, se exponen los principales resultados del informe diagnóstico, aprobado el </w:t>
      </w:r>
      <w:r w:rsidR="00A45E50" w:rsidRPr="00520FC0">
        <w:rPr>
          <w:rFonts w:ascii="Helvetica" w:hAnsi="Helvetica" w:cs="Helvetica"/>
        </w:rPr>
        <w:t>29</w:t>
      </w:r>
      <w:r w:rsidR="00D17489" w:rsidRPr="00520FC0">
        <w:rPr>
          <w:rFonts w:ascii="Helvetica" w:hAnsi="Helvetica" w:cs="Helvetica"/>
        </w:rPr>
        <w:t>/0</w:t>
      </w:r>
      <w:r w:rsidR="00A45E50" w:rsidRPr="00520FC0">
        <w:rPr>
          <w:rFonts w:ascii="Helvetica" w:hAnsi="Helvetica" w:cs="Helvetica"/>
        </w:rPr>
        <w:t>9</w:t>
      </w:r>
      <w:r w:rsidR="00D17489" w:rsidRPr="00520FC0">
        <w:rPr>
          <w:rFonts w:ascii="Helvetica" w:hAnsi="Helvetica" w:cs="Helvetica"/>
        </w:rPr>
        <w:t>/2023</w:t>
      </w:r>
      <w:r w:rsidR="005E3490" w:rsidRPr="00520FC0">
        <w:rPr>
          <w:rFonts w:ascii="Helvetica" w:hAnsi="Helvetica" w:cs="Helvetica"/>
        </w:rPr>
        <w:t>, siguiendo la metodología y contenido</w:t>
      </w:r>
      <w:r w:rsidR="007446B9" w:rsidRPr="00520FC0">
        <w:rPr>
          <w:rFonts w:ascii="Helvetica" w:hAnsi="Helvetica" w:cs="Helvetica"/>
        </w:rPr>
        <w:t>s</w:t>
      </w:r>
      <w:r w:rsidR="005E3490" w:rsidRPr="00520FC0">
        <w:rPr>
          <w:rFonts w:ascii="Helvetica" w:hAnsi="Helvetica" w:cs="Helvetica"/>
        </w:rPr>
        <w:t xml:space="preserve"> establecido</w:t>
      </w:r>
      <w:r w:rsidR="00D25BC2" w:rsidRPr="00520FC0">
        <w:rPr>
          <w:rFonts w:ascii="Helvetica" w:hAnsi="Helvetica" w:cs="Helvetica"/>
        </w:rPr>
        <w:t>s</w:t>
      </w:r>
      <w:r w:rsidR="005E3490" w:rsidRPr="00520FC0">
        <w:rPr>
          <w:rFonts w:ascii="Helvetica" w:hAnsi="Helvetica" w:cs="Helvetica"/>
        </w:rPr>
        <w:t xml:space="preserve"> en el Real Decreto 901/2020, de 13 de octubre, por el que se regulan los planes de igualdad y su registro, y en el Real Decreto 902/2020, de 13 de octubre, de igualdad retributiva entre mujeres y </w:t>
      </w:r>
      <w:r w:rsidR="00853E9D" w:rsidRPr="00520FC0">
        <w:rPr>
          <w:rFonts w:ascii="Helvetica" w:hAnsi="Helvetica" w:cs="Helvetica"/>
        </w:rPr>
        <w:t>hombres.</w:t>
      </w:r>
      <w:r w:rsidRPr="00520FC0">
        <w:rPr>
          <w:rFonts w:ascii="Helvetica" w:hAnsi="Helvetica" w:cs="Helvetica"/>
        </w:rPr>
        <w:t xml:space="preserve"> </w:t>
      </w:r>
    </w:p>
    <w:p w14:paraId="7AD30DA3" w14:textId="77777777" w:rsidR="001D4675" w:rsidRPr="00520FC0" w:rsidRDefault="001D4675" w:rsidP="00520FC0">
      <w:pPr>
        <w:spacing w:beforeLines="120" w:before="288" w:afterLines="120" w:after="288" w:line="276" w:lineRule="auto"/>
        <w:contextualSpacing/>
        <w:jc w:val="both"/>
        <w:rPr>
          <w:rFonts w:ascii="Helvetica" w:hAnsi="Helvetica" w:cs="Helvetica"/>
        </w:rPr>
      </w:pPr>
    </w:p>
    <w:tbl>
      <w:tblPr>
        <w:tblStyle w:val="Tablaconcuadrcula1"/>
        <w:tblW w:w="9604" w:type="dxa"/>
        <w:tblLayout w:type="fixed"/>
        <w:tblLook w:val="04A0" w:firstRow="1" w:lastRow="0" w:firstColumn="1" w:lastColumn="0" w:noHBand="0" w:noVBand="1"/>
      </w:tblPr>
      <w:tblGrid>
        <w:gridCol w:w="704"/>
        <w:gridCol w:w="8900"/>
      </w:tblGrid>
      <w:tr w:rsidR="00520FC0" w:rsidRPr="00520FC0" w14:paraId="7EA5D1B7" w14:textId="77777777" w:rsidTr="00520FC0">
        <w:tc>
          <w:tcPr>
            <w:tcW w:w="9604" w:type="dxa"/>
            <w:gridSpan w:val="2"/>
          </w:tcPr>
          <w:p w14:paraId="72A9FEED" w14:textId="01100BEF" w:rsidR="00F846DB" w:rsidRPr="00520FC0" w:rsidRDefault="00F846DB"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t>Plantilla</w:t>
            </w:r>
          </w:p>
        </w:tc>
      </w:tr>
      <w:tr w:rsidR="00520FC0" w:rsidRPr="00520FC0" w14:paraId="346A6C60" w14:textId="77777777" w:rsidTr="004D446D">
        <w:tc>
          <w:tcPr>
            <w:tcW w:w="704" w:type="dxa"/>
          </w:tcPr>
          <w:p w14:paraId="431F136F" w14:textId="5BF33F0C"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5F7F0E49" w14:textId="39D2218B" w:rsidR="00B471D6" w:rsidRDefault="00B471D6" w:rsidP="00B471D6">
            <w:pPr>
              <w:spacing w:beforeLines="120" w:before="288" w:afterLines="120" w:after="288" w:line="276" w:lineRule="auto"/>
              <w:contextualSpacing/>
              <w:jc w:val="both"/>
              <w:rPr>
                <w:rFonts w:ascii="Helvetica" w:hAnsi="Helvetica" w:cs="Helvetica"/>
              </w:rPr>
            </w:pPr>
          </w:p>
          <w:p w14:paraId="1A395D9F" w14:textId="285401B4" w:rsidR="00455FE7" w:rsidRPr="00520FC0" w:rsidRDefault="00B471D6" w:rsidP="00B471D6">
            <w:pPr>
              <w:spacing w:beforeLines="120" w:before="288" w:afterLines="120" w:after="288" w:line="276" w:lineRule="auto"/>
              <w:contextualSpacing/>
              <w:jc w:val="both"/>
              <w:rPr>
                <w:rFonts w:ascii="Helvetica" w:hAnsi="Helvetica" w:cs="Helvetica"/>
              </w:rPr>
            </w:pPr>
            <w:r>
              <w:rPr>
                <w:rFonts w:ascii="Helvetica" w:hAnsi="Helvetica" w:cs="Helvetica"/>
              </w:rPr>
              <w:t>A</w:t>
            </w:r>
            <w:r w:rsidR="00455FE7" w:rsidRPr="00520FC0">
              <w:rPr>
                <w:rFonts w:ascii="Helvetica" w:hAnsi="Helvetica" w:cs="Helvetica"/>
              </w:rPr>
              <w:t xml:space="preserve"> continuación, se muestran los datos de la plantilla desagregados por sexo según distintas áreas:</w:t>
            </w:r>
          </w:p>
          <w:p w14:paraId="5F091FEC" w14:textId="77777777" w:rsidR="00853E9D" w:rsidRPr="00520FC0" w:rsidRDefault="00853E9D" w:rsidP="00520FC0">
            <w:pPr>
              <w:spacing w:beforeLines="120" w:before="288" w:afterLines="120" w:after="288" w:line="276" w:lineRule="auto"/>
              <w:contextualSpacing/>
              <w:jc w:val="both"/>
              <w:rPr>
                <w:rFonts w:ascii="Helvetica" w:hAnsi="Helvetica" w:cs="Helvetica"/>
              </w:rPr>
            </w:pPr>
          </w:p>
          <w:p w14:paraId="5ECAD940" w14:textId="68AB1955" w:rsidR="00853E9D" w:rsidRPr="00520FC0" w:rsidRDefault="00455FE7" w:rsidP="00520FC0">
            <w:pPr>
              <w:numPr>
                <w:ilvl w:val="0"/>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Plantilla según sexo: </w:t>
            </w:r>
            <w:r w:rsidR="00853E9D" w:rsidRPr="00520FC0">
              <w:rPr>
                <w:rFonts w:ascii="Helvetica" w:hAnsi="Helvetica" w:cs="Helvetica"/>
              </w:rPr>
              <w:t xml:space="preserve">La plantilla de </w:t>
            </w:r>
            <w:r w:rsidR="00433B7F" w:rsidRPr="00520FC0">
              <w:rPr>
                <w:rFonts w:ascii="Helvetica" w:hAnsi="Helvetica" w:cs="Helvetica"/>
              </w:rPr>
              <w:t>ARAD</w:t>
            </w:r>
            <w:r w:rsidR="00853E9D" w:rsidRPr="00520FC0">
              <w:rPr>
                <w:rFonts w:ascii="Helvetica" w:hAnsi="Helvetica" w:cs="Helvetica"/>
              </w:rPr>
              <w:t xml:space="preserve"> está formada por </w:t>
            </w:r>
            <w:r w:rsidR="00DC3517" w:rsidRPr="00520FC0">
              <w:rPr>
                <w:rFonts w:ascii="Helvetica" w:hAnsi="Helvetica" w:cs="Helvetica"/>
              </w:rPr>
              <w:t>9</w:t>
            </w:r>
            <w:r w:rsidR="00853E9D" w:rsidRPr="00520FC0">
              <w:rPr>
                <w:rFonts w:ascii="Helvetica" w:hAnsi="Helvetica" w:cs="Helvetica"/>
              </w:rPr>
              <w:t xml:space="preserve"> personas trabajadoras, </w:t>
            </w:r>
            <w:r w:rsidR="00DC3517" w:rsidRPr="00520FC0">
              <w:rPr>
                <w:rFonts w:ascii="Helvetica" w:hAnsi="Helvetica" w:cs="Helvetica"/>
              </w:rPr>
              <w:t>8</w:t>
            </w:r>
            <w:r w:rsidR="00853E9D" w:rsidRPr="00520FC0">
              <w:rPr>
                <w:rFonts w:ascii="Helvetica" w:hAnsi="Helvetica" w:cs="Helvetica"/>
              </w:rPr>
              <w:t xml:space="preserve"> mujeres y </w:t>
            </w:r>
            <w:r w:rsidR="00DC3517" w:rsidRPr="00520FC0">
              <w:rPr>
                <w:rFonts w:ascii="Helvetica" w:hAnsi="Helvetica" w:cs="Helvetica"/>
              </w:rPr>
              <w:t>1</w:t>
            </w:r>
            <w:r w:rsidR="00853E9D" w:rsidRPr="00520FC0">
              <w:rPr>
                <w:rFonts w:ascii="Helvetica" w:hAnsi="Helvetica" w:cs="Helvetica"/>
              </w:rPr>
              <w:t xml:space="preserve"> hombre, es decir, un </w:t>
            </w:r>
            <w:r w:rsidR="00846922" w:rsidRPr="00520FC0">
              <w:rPr>
                <w:rFonts w:ascii="Helvetica" w:hAnsi="Helvetica" w:cs="Helvetica"/>
              </w:rPr>
              <w:t>88,9</w:t>
            </w:r>
            <w:r w:rsidR="00853E9D" w:rsidRPr="00520FC0">
              <w:rPr>
                <w:rFonts w:ascii="Helvetica" w:hAnsi="Helvetica" w:cs="Helvetica"/>
              </w:rPr>
              <w:t xml:space="preserve">% y un </w:t>
            </w:r>
            <w:r w:rsidR="00846922" w:rsidRPr="00520FC0">
              <w:rPr>
                <w:rFonts w:ascii="Helvetica" w:hAnsi="Helvetica" w:cs="Helvetica"/>
              </w:rPr>
              <w:t>11</w:t>
            </w:r>
            <w:r w:rsidR="00853E9D" w:rsidRPr="00520FC0">
              <w:rPr>
                <w:rFonts w:ascii="Helvetica" w:hAnsi="Helvetica" w:cs="Helvetica"/>
              </w:rPr>
              <w:t>,</w:t>
            </w:r>
            <w:r w:rsidR="00846922" w:rsidRPr="00520FC0">
              <w:rPr>
                <w:rFonts w:ascii="Helvetica" w:hAnsi="Helvetica" w:cs="Helvetica"/>
              </w:rPr>
              <w:t>1</w:t>
            </w:r>
            <w:r w:rsidR="00853E9D" w:rsidRPr="00520FC0">
              <w:rPr>
                <w:rFonts w:ascii="Helvetica" w:hAnsi="Helvetica" w:cs="Helvetica"/>
              </w:rPr>
              <w:t xml:space="preserve">% respectivamente, por lo que la entidad está </w:t>
            </w:r>
            <w:r w:rsidR="00846922" w:rsidRPr="00520FC0">
              <w:rPr>
                <w:rFonts w:ascii="Helvetica" w:hAnsi="Helvetica" w:cs="Helvetica"/>
              </w:rPr>
              <w:t>totalmente</w:t>
            </w:r>
            <w:r w:rsidR="00853E9D" w:rsidRPr="00520FC0">
              <w:rPr>
                <w:rFonts w:ascii="Helvetica" w:hAnsi="Helvetica" w:cs="Helvetica"/>
              </w:rPr>
              <w:t xml:space="preserve"> feminizada. </w:t>
            </w:r>
          </w:p>
          <w:p w14:paraId="17B98179" w14:textId="6A6BD682" w:rsidR="00A57EF3" w:rsidRPr="00520FC0" w:rsidRDefault="00455FE7" w:rsidP="00520FC0">
            <w:pPr>
              <w:numPr>
                <w:ilvl w:val="0"/>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Edad: </w:t>
            </w:r>
            <w:r w:rsidR="00A57EF3" w:rsidRPr="00520FC0">
              <w:rPr>
                <w:rFonts w:ascii="Helvetica" w:hAnsi="Helvetica" w:cs="Helvetica"/>
              </w:rPr>
              <w:t xml:space="preserve">Del total del equipo de ARAD, la mayor concentración se sitúa en el tramo de edad de entre 46 y 55 años (55,6% del total). A nivel comparativo, observamos que el único trabajador se encuentra en la franja de edad de 56 años o más. </w:t>
            </w:r>
          </w:p>
          <w:p w14:paraId="1FD5E8AF" w14:textId="46112A4B" w:rsidR="00455FE7" w:rsidRPr="00520FC0" w:rsidRDefault="00455FE7" w:rsidP="00520FC0">
            <w:pPr>
              <w:numPr>
                <w:ilvl w:val="0"/>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t>Formación:</w:t>
            </w:r>
            <w:r w:rsidR="00A53553" w:rsidRPr="00520FC0">
              <w:t xml:space="preserve"> </w:t>
            </w:r>
            <w:r w:rsidR="00726395" w:rsidRPr="00520FC0">
              <w:rPr>
                <w:rFonts w:ascii="Helvetica" w:hAnsi="Helvetica" w:cs="Helvetica"/>
              </w:rPr>
              <w:t xml:space="preserve">La plantilla destaca por tener un alto grado de formación, la mayoría con estudios superiores universitarios (55,6% sobre el total), seguido por estudios superiores especializados (33,3%). </w:t>
            </w:r>
          </w:p>
          <w:p w14:paraId="6C4C43E2" w14:textId="70D16F9D" w:rsidR="00455FE7" w:rsidRPr="00520FC0" w:rsidRDefault="00455FE7" w:rsidP="00520FC0">
            <w:pPr>
              <w:numPr>
                <w:ilvl w:val="0"/>
                <w:numId w:val="7"/>
              </w:numPr>
              <w:spacing w:beforeLines="120" w:before="288" w:afterLines="120" w:after="288"/>
              <w:contextualSpacing/>
              <w:jc w:val="both"/>
              <w:rPr>
                <w:rFonts w:ascii="Helvetica" w:hAnsi="Helvetica" w:cs="Helvetica"/>
              </w:rPr>
            </w:pPr>
            <w:r w:rsidRPr="00520FC0">
              <w:rPr>
                <w:rFonts w:ascii="Helvetica" w:hAnsi="Helvetica" w:cs="Helvetica"/>
              </w:rPr>
              <w:t>Situación familiar:</w:t>
            </w:r>
            <w:r w:rsidR="00A53553" w:rsidRPr="00520FC0">
              <w:rPr>
                <w:rFonts w:ascii="Helvetica" w:hAnsi="Helvetica" w:cs="Helvetica"/>
              </w:rPr>
              <w:t xml:space="preserve"> </w:t>
            </w:r>
            <w:r w:rsidR="00DF66F7" w:rsidRPr="00520FC0">
              <w:rPr>
                <w:rFonts w:ascii="Helvetica" w:hAnsi="Helvetica" w:cs="Helvetica"/>
              </w:rPr>
              <w:t xml:space="preserve">Del total del equipo, el 62,5% tiene 1 o más hijos/as, mientras que del 37,5% se desconoce. </w:t>
            </w:r>
          </w:p>
          <w:p w14:paraId="44D52BCA" w14:textId="71F90367" w:rsidR="00455FE7" w:rsidRPr="00520FC0" w:rsidRDefault="00455FE7" w:rsidP="00520FC0">
            <w:pPr>
              <w:numPr>
                <w:ilvl w:val="0"/>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lastRenderedPageBreak/>
              <w:t>Antigüedad:</w:t>
            </w:r>
            <w:r w:rsidR="00A53553" w:rsidRPr="00520FC0">
              <w:t xml:space="preserve"> </w:t>
            </w:r>
            <w:r w:rsidR="000B6B80" w:rsidRPr="00520FC0">
              <w:rPr>
                <w:rFonts w:ascii="Helvetica" w:hAnsi="Helvetica" w:cs="Helvetica"/>
              </w:rPr>
              <w:t>La plantilla tiende a la estabilidad en la entidad, ya que la antigüedad media es de 6 años, 5 en el caso de las mujeres y 7 en el de los hombres.</w:t>
            </w:r>
            <w:r w:rsidR="000B6B80" w:rsidRPr="00520FC0">
              <w:rPr>
                <w:rFonts w:ascii="Helvetica" w:eastAsia="Times New Roman" w:hAnsi="Helvetica" w:cs="Helvetica"/>
                <w:kern w:val="0"/>
                <w:sz w:val="24"/>
                <w:szCs w:val="24"/>
                <w:lang w:eastAsia="es-ES"/>
              </w:rPr>
              <w:t xml:space="preserve"> </w:t>
            </w:r>
            <w:r w:rsidR="000B6B80" w:rsidRPr="00520FC0">
              <w:rPr>
                <w:rFonts w:ascii="Helvetica" w:hAnsi="Helvetica" w:cs="Helvetica"/>
              </w:rPr>
              <w:t>En concreto: el 44,4% se sitúa entre los 10 y 20 años de antigüedad, el 22,2% de 3 a 5, otro 22,2% con más de 20 años de antigüedad y el 11,1% restante entre de 5 a 10.</w:t>
            </w:r>
          </w:p>
          <w:p w14:paraId="40FDB36F" w14:textId="2F6E3359" w:rsidR="00455FE7" w:rsidRPr="00520FC0" w:rsidRDefault="00455FE7" w:rsidP="00520FC0">
            <w:pPr>
              <w:numPr>
                <w:ilvl w:val="0"/>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Tipo de contrato: </w:t>
            </w:r>
            <w:r w:rsidR="00A85C22" w:rsidRPr="00520FC0">
              <w:rPr>
                <w:rFonts w:ascii="Helvetica" w:hAnsi="Helvetica" w:cs="Helvetica"/>
              </w:rPr>
              <w:t>El 100% de las trabajadoras contratadas tienen un contrato indefinido a tiempo parcial, a excepción del caso del trabajador en régimen de autónomo con una jornada pactada específica</w:t>
            </w:r>
            <w:r w:rsidR="00E653C0" w:rsidRPr="00520FC0">
              <w:rPr>
                <w:rFonts w:ascii="Helvetica" w:hAnsi="Helvetica" w:cs="Helvetica"/>
              </w:rPr>
              <w:t xml:space="preserve">. </w:t>
            </w:r>
          </w:p>
          <w:p w14:paraId="065590D6" w14:textId="77777777" w:rsidR="005574A9" w:rsidRPr="00520FC0" w:rsidRDefault="00455FE7" w:rsidP="00520FC0">
            <w:pPr>
              <w:numPr>
                <w:ilvl w:val="0"/>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t>Tipo de jornada:</w:t>
            </w:r>
            <w:r w:rsidR="00A53553" w:rsidRPr="00520FC0">
              <w:t xml:space="preserve"> </w:t>
            </w:r>
            <w:r w:rsidR="006A662C" w:rsidRPr="00520FC0">
              <w:rPr>
                <w:rFonts w:ascii="Helvetica" w:hAnsi="Helvetica" w:cs="Helvetica"/>
              </w:rPr>
              <w:t>El 77,8% de la plantilla tiene una jornada comprendida entre 26 y 30 horas semanales, el 11,1% entre 21 y 25 horas y el otro 11,1% entre 10 y 15 horas, donde se encuentra el único trabajador, que tiene la jornada más reducida.</w:t>
            </w:r>
            <w:r w:rsidR="005574A9" w:rsidRPr="00520FC0">
              <w:t xml:space="preserve"> </w:t>
            </w:r>
            <w:r w:rsidR="005574A9" w:rsidRPr="00520FC0">
              <w:rPr>
                <w:rFonts w:ascii="Helvetica" w:hAnsi="Helvetica" w:cs="Helvetica"/>
              </w:rPr>
              <w:t>En cuanto a la distribución de la jornada:</w:t>
            </w:r>
          </w:p>
          <w:p w14:paraId="5A7848F3" w14:textId="09F13A48" w:rsidR="005574A9" w:rsidRPr="00520FC0" w:rsidRDefault="005574A9" w:rsidP="00520FC0">
            <w:pPr>
              <w:numPr>
                <w:ilvl w:val="1"/>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t>3 trabajadoras tienen una jornada en horario de mañana.</w:t>
            </w:r>
          </w:p>
          <w:p w14:paraId="2A222C4F" w14:textId="77777777" w:rsidR="006A4862" w:rsidRDefault="005574A9" w:rsidP="00520FC0">
            <w:pPr>
              <w:numPr>
                <w:ilvl w:val="1"/>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t>4 trabajadoras y 1 trabajador tienen un horario distinto al de mañanas o tardes.</w:t>
            </w:r>
          </w:p>
          <w:p w14:paraId="5FD97500" w14:textId="1548EFBF" w:rsidR="00455FE7" w:rsidRPr="00520FC0" w:rsidRDefault="005574A9" w:rsidP="00520FC0">
            <w:pPr>
              <w:numPr>
                <w:ilvl w:val="1"/>
                <w:numId w:val="7"/>
              </w:num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 </w:t>
            </w:r>
          </w:p>
        </w:tc>
      </w:tr>
      <w:tr w:rsidR="00520FC0" w:rsidRPr="00520FC0" w14:paraId="5E809683" w14:textId="77777777" w:rsidTr="00520FC0">
        <w:tc>
          <w:tcPr>
            <w:tcW w:w="9604" w:type="dxa"/>
            <w:gridSpan w:val="2"/>
          </w:tcPr>
          <w:p w14:paraId="70FABF0F" w14:textId="3EC4144A" w:rsidR="00501667" w:rsidRPr="00520FC0" w:rsidRDefault="00501667"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lastRenderedPageBreak/>
              <w:t>Clasificación profesional</w:t>
            </w:r>
          </w:p>
        </w:tc>
      </w:tr>
      <w:tr w:rsidR="00520FC0" w:rsidRPr="00520FC0" w14:paraId="331CB571" w14:textId="77777777" w:rsidTr="004D446D">
        <w:tc>
          <w:tcPr>
            <w:tcW w:w="704" w:type="dxa"/>
          </w:tcPr>
          <w:p w14:paraId="482C6519" w14:textId="65DCB5A6"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34D5DA2D" w14:textId="0C9505A8" w:rsidR="00F521B4" w:rsidRPr="00520FC0" w:rsidRDefault="00D4280D" w:rsidP="00520FC0">
            <w:pPr>
              <w:spacing w:beforeLines="120" w:before="288" w:afterLines="120" w:after="288" w:line="276" w:lineRule="auto"/>
              <w:jc w:val="both"/>
              <w:rPr>
                <w:rFonts w:ascii="Helvetica" w:hAnsi="Helvetica" w:cs="Helvetica"/>
              </w:rPr>
            </w:pPr>
            <w:r w:rsidRPr="00520FC0">
              <w:rPr>
                <w:rFonts w:ascii="Helvetica" w:hAnsi="Helvetica" w:cs="Helvetica"/>
              </w:rPr>
              <w:t>Los criterios, métodos y/o procesos que se utilizan para la descripción de perfiles profesionales y puestos de trabajo se basan en el modelo EFQM de calidad, así como en los perfiles profesionales solicitados por la Administración Pública en las convocatorias de las diferentes subvenciones</w:t>
            </w:r>
            <w:r w:rsidR="00F521B4" w:rsidRPr="00520FC0">
              <w:rPr>
                <w:rFonts w:ascii="Helvetica" w:hAnsi="Helvetica" w:cs="Helvetica"/>
              </w:rPr>
              <w:t>.</w:t>
            </w:r>
            <w:r w:rsidR="004A617B" w:rsidRPr="00520FC0">
              <w:rPr>
                <w:rFonts w:ascii="Helvetica" w:hAnsi="Helvetica" w:cs="Helvetica"/>
              </w:rPr>
              <w:t xml:space="preserve"> A continuación de detalla toda la información relativa la clasificación profesional de la organización: </w:t>
            </w:r>
          </w:p>
          <w:p w14:paraId="4E07EBEB" w14:textId="622314D1" w:rsidR="00BF781E" w:rsidRPr="00520FC0" w:rsidRDefault="00923C50" w:rsidP="00520FC0">
            <w:pPr>
              <w:pStyle w:val="Prrafodelista"/>
              <w:numPr>
                <w:ilvl w:val="0"/>
                <w:numId w:val="17"/>
              </w:numPr>
              <w:spacing w:beforeLines="120" w:before="288" w:afterLines="120" w:after="288"/>
              <w:jc w:val="both"/>
              <w:rPr>
                <w:rFonts w:ascii="Helvetica" w:hAnsi="Helvetica" w:cs="Helvetica"/>
              </w:rPr>
            </w:pPr>
            <w:r w:rsidRPr="00520FC0">
              <w:rPr>
                <w:rFonts w:ascii="Helvetica" w:hAnsi="Helvetica" w:cs="Helvetica"/>
              </w:rPr>
              <w:t>Distribución de la plantilla por nivel jerárquico</w:t>
            </w:r>
            <w:r w:rsidR="00A54222" w:rsidRPr="00520FC0">
              <w:rPr>
                <w:rFonts w:ascii="Helvetica" w:hAnsi="Helvetica" w:cs="Helvetica"/>
              </w:rPr>
              <w:t xml:space="preserve"> y de responsabilidad</w:t>
            </w:r>
            <w:r w:rsidRPr="00520FC0">
              <w:rPr>
                <w:rFonts w:ascii="Helvetica" w:hAnsi="Helvetica" w:cs="Helvetica"/>
              </w:rPr>
              <w:t xml:space="preserve">: </w:t>
            </w:r>
            <w:r w:rsidR="00BF781E" w:rsidRPr="00520FC0">
              <w:rPr>
                <w:rFonts w:ascii="Helvetica" w:hAnsi="Helvetica" w:cs="Helvetica"/>
              </w:rPr>
              <w:t>En ARAD se han diferenciado 4 categorías para situar al equipo según nivel jerárquico:</w:t>
            </w:r>
          </w:p>
          <w:p w14:paraId="20F275AF" w14:textId="77777777" w:rsidR="00BF781E" w:rsidRPr="00520FC0" w:rsidRDefault="00BF781E"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Presidenta: 1 mujer</w:t>
            </w:r>
          </w:p>
          <w:p w14:paraId="10996FDA" w14:textId="77777777" w:rsidR="00BF781E" w:rsidRPr="00520FC0" w:rsidRDefault="00BF781E"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Vicepresidenta: 1 mujer</w:t>
            </w:r>
          </w:p>
          <w:p w14:paraId="6964B74A" w14:textId="77777777" w:rsidR="00BF781E" w:rsidRPr="00520FC0" w:rsidRDefault="00BF781E"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Junta Directiva; 1 hombre</w:t>
            </w:r>
          </w:p>
          <w:p w14:paraId="44D1B3B3" w14:textId="3C423A7C" w:rsidR="00BD02FB" w:rsidRPr="00520FC0" w:rsidRDefault="00BF781E"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Equipo técnico: 6 mujeres</w:t>
            </w:r>
          </w:p>
          <w:p w14:paraId="6E57ADB3" w14:textId="77777777" w:rsidR="00E13309" w:rsidRPr="00520FC0" w:rsidRDefault="00BF415B" w:rsidP="00520FC0">
            <w:pPr>
              <w:pStyle w:val="Prrafodelista"/>
              <w:numPr>
                <w:ilvl w:val="0"/>
                <w:numId w:val="17"/>
              </w:numPr>
              <w:spacing w:beforeLines="120" w:before="288" w:afterLines="120" w:after="288"/>
              <w:jc w:val="both"/>
              <w:rPr>
                <w:rFonts w:ascii="Helvetica" w:hAnsi="Helvetica" w:cs="Helvetica"/>
              </w:rPr>
            </w:pPr>
            <w:r w:rsidRPr="00520FC0">
              <w:rPr>
                <w:rFonts w:ascii="Helvetica" w:hAnsi="Helvetica" w:cs="Helvetica"/>
              </w:rPr>
              <w:t>Distribución de la plantilla por puestos:</w:t>
            </w:r>
            <w:r w:rsidR="0029638E" w:rsidRPr="00520FC0">
              <w:rPr>
                <w:rFonts w:ascii="Helvetica" w:hAnsi="Helvetica" w:cs="Helvetica"/>
              </w:rPr>
              <w:t xml:space="preserve"> </w:t>
            </w:r>
            <w:r w:rsidR="00E13309" w:rsidRPr="00520FC0">
              <w:rPr>
                <w:rFonts w:ascii="Helvetica" w:hAnsi="Helvetica" w:cs="Helvetica"/>
              </w:rPr>
              <w:t xml:space="preserve">En ARAD la plantilla se estructura en las siguientes 6 categorías, que son a su vez los puestos funcionales </w:t>
            </w:r>
          </w:p>
          <w:p w14:paraId="34AFAB42" w14:textId="77777777" w:rsidR="00E13309" w:rsidRPr="00520FC0" w:rsidRDefault="00E13309"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Administración: 1 trabajadora</w:t>
            </w:r>
          </w:p>
          <w:p w14:paraId="5249C6F0" w14:textId="77777777" w:rsidR="00E13309" w:rsidRPr="00520FC0" w:rsidRDefault="00E13309"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Psicología: 2 trabajadoras</w:t>
            </w:r>
          </w:p>
          <w:p w14:paraId="7361B55C" w14:textId="77777777" w:rsidR="00E13309" w:rsidRPr="00520FC0" w:rsidRDefault="00E13309"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Trabajo Social: 2 trabajadoras</w:t>
            </w:r>
          </w:p>
          <w:p w14:paraId="067771E7" w14:textId="77777777" w:rsidR="00E13309" w:rsidRPr="00520FC0" w:rsidRDefault="00E13309"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Auxiliar enfermería: 1 trabajadora</w:t>
            </w:r>
          </w:p>
          <w:p w14:paraId="2F59588D" w14:textId="77777777" w:rsidR="00E13309" w:rsidRPr="00520FC0" w:rsidRDefault="00E13309"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 xml:space="preserve">Enfermería: 1trabajadora </w:t>
            </w:r>
          </w:p>
          <w:p w14:paraId="11A6E474" w14:textId="77777777" w:rsidR="00E13309" w:rsidRPr="00520FC0" w:rsidRDefault="00E13309" w:rsidP="00520FC0">
            <w:pPr>
              <w:pStyle w:val="Prrafodelista"/>
              <w:numPr>
                <w:ilvl w:val="1"/>
                <w:numId w:val="17"/>
              </w:numPr>
              <w:spacing w:beforeLines="120" w:before="288" w:afterLines="120" w:after="288"/>
              <w:jc w:val="both"/>
              <w:rPr>
                <w:rFonts w:ascii="Helvetica" w:hAnsi="Helvetica" w:cs="Helvetica"/>
              </w:rPr>
            </w:pPr>
            <w:r w:rsidRPr="00520FC0">
              <w:rPr>
                <w:rFonts w:ascii="Helvetica" w:hAnsi="Helvetica" w:cs="Helvetica"/>
              </w:rPr>
              <w:t xml:space="preserve">Medicina: 1 trabajador </w:t>
            </w:r>
          </w:p>
          <w:p w14:paraId="302F7FA3" w14:textId="29AA9C13" w:rsidR="009667F8" w:rsidRPr="00520FC0" w:rsidRDefault="009667F8" w:rsidP="00520FC0">
            <w:pPr>
              <w:pStyle w:val="Prrafodelista"/>
              <w:numPr>
                <w:ilvl w:val="0"/>
                <w:numId w:val="18"/>
              </w:numPr>
              <w:spacing w:beforeLines="120" w:before="288" w:afterLines="120" w:after="288" w:line="276" w:lineRule="auto"/>
              <w:jc w:val="both"/>
              <w:rPr>
                <w:rFonts w:ascii="Helvetica" w:hAnsi="Helvetica" w:cs="Helvetica"/>
              </w:rPr>
            </w:pPr>
            <w:r w:rsidRPr="00520FC0">
              <w:rPr>
                <w:rFonts w:ascii="Helvetica" w:hAnsi="Helvetica" w:cs="Helvetica"/>
              </w:rPr>
              <w:t xml:space="preserve">Distribución de la plantilla por centro de trabajo: </w:t>
            </w:r>
            <w:r w:rsidR="004D495A" w:rsidRPr="00520FC0">
              <w:rPr>
                <w:rFonts w:ascii="Helvetica" w:hAnsi="Helvetica" w:cs="Helvetica"/>
              </w:rPr>
              <w:t>La entidad cuenta con 3 centros de trabajo</w:t>
            </w:r>
            <w:r w:rsidR="00E53DDE" w:rsidRPr="00520FC0">
              <w:rPr>
                <w:rFonts w:ascii="Helvetica" w:hAnsi="Helvetica" w:cs="Helvetica"/>
              </w:rPr>
              <w:t>:</w:t>
            </w:r>
          </w:p>
          <w:p w14:paraId="24EFF010" w14:textId="5171A169" w:rsidR="00E53DDE" w:rsidRPr="00520FC0" w:rsidRDefault="00E53DDE" w:rsidP="00520FC0">
            <w:pPr>
              <w:pStyle w:val="Prrafodelista"/>
              <w:numPr>
                <w:ilvl w:val="1"/>
                <w:numId w:val="18"/>
              </w:numPr>
              <w:spacing w:beforeLines="120" w:before="288" w:afterLines="120" w:after="288" w:line="276" w:lineRule="auto"/>
              <w:jc w:val="both"/>
              <w:rPr>
                <w:rFonts w:ascii="Helvetica" w:hAnsi="Helvetica" w:cs="Helvetica"/>
              </w:rPr>
            </w:pPr>
            <w:r w:rsidRPr="00520FC0">
              <w:rPr>
                <w:rFonts w:ascii="Helvetica" w:hAnsi="Helvetica" w:cs="Helvetica"/>
              </w:rPr>
              <w:t>Sede: 44,4% de la plantilla</w:t>
            </w:r>
          </w:p>
          <w:p w14:paraId="26E6E94F" w14:textId="5193E925" w:rsidR="00E53DDE" w:rsidRPr="00520FC0" w:rsidRDefault="00642BBB" w:rsidP="00520FC0">
            <w:pPr>
              <w:pStyle w:val="Prrafodelista"/>
              <w:numPr>
                <w:ilvl w:val="1"/>
                <w:numId w:val="18"/>
              </w:numPr>
              <w:spacing w:beforeLines="120" w:before="288" w:afterLines="120" w:after="288" w:line="276" w:lineRule="auto"/>
              <w:jc w:val="both"/>
              <w:rPr>
                <w:rFonts w:ascii="Helvetica" w:hAnsi="Helvetica" w:cs="Helvetica"/>
              </w:rPr>
            </w:pPr>
            <w:r w:rsidRPr="00520FC0">
              <w:rPr>
                <w:rFonts w:ascii="Helvetica" w:hAnsi="Helvetica" w:cs="Helvetica"/>
              </w:rPr>
              <w:t>Centro de Coordinación: 33,3% de la plantilla</w:t>
            </w:r>
          </w:p>
          <w:p w14:paraId="1036ABDD" w14:textId="4DF8F978" w:rsidR="00642BBB" w:rsidRPr="00520FC0" w:rsidRDefault="00642BBB" w:rsidP="00520FC0">
            <w:pPr>
              <w:pStyle w:val="Prrafodelista"/>
              <w:numPr>
                <w:ilvl w:val="1"/>
                <w:numId w:val="18"/>
              </w:numPr>
              <w:spacing w:beforeLines="120" w:before="288" w:afterLines="120" w:after="288" w:line="276" w:lineRule="auto"/>
              <w:jc w:val="both"/>
              <w:rPr>
                <w:rFonts w:ascii="Helvetica" w:hAnsi="Helvetica" w:cs="Helvetica"/>
              </w:rPr>
            </w:pPr>
            <w:r w:rsidRPr="00520FC0">
              <w:rPr>
                <w:rFonts w:ascii="Helvetica" w:hAnsi="Helvetica" w:cs="Helvetica"/>
              </w:rPr>
              <w:t xml:space="preserve">Centro de Reducción de daños: 22,2% de la plantilla </w:t>
            </w:r>
          </w:p>
          <w:p w14:paraId="7DB7B674" w14:textId="052517A0" w:rsidR="004A617B" w:rsidRPr="00520FC0" w:rsidRDefault="004A617B" w:rsidP="00520FC0">
            <w:pPr>
              <w:spacing w:beforeLines="120" w:before="288" w:afterLines="120" w:after="288" w:line="276" w:lineRule="auto"/>
              <w:jc w:val="both"/>
              <w:rPr>
                <w:rFonts w:ascii="Helvetica" w:hAnsi="Helvetica" w:cs="Helvetica"/>
                <w:i/>
                <w:iCs/>
              </w:rPr>
            </w:pPr>
            <w:r w:rsidRPr="00520FC0">
              <w:rPr>
                <w:rFonts w:ascii="Helvetica" w:hAnsi="Helvetica" w:cs="Helvetica"/>
              </w:rPr>
              <w:t xml:space="preserve">Los criterios de clasificación profesional que se utilizan son los recogidos en el Convenio Colectivo a través de los grupos profesionales o grupos salariales, siendo este convenio el </w:t>
            </w:r>
            <w:r w:rsidR="00024561" w:rsidRPr="00520FC0">
              <w:rPr>
                <w:rFonts w:ascii="Helvetica" w:hAnsi="Helvetica" w:cs="Helvetica"/>
                <w:u w:val="single"/>
              </w:rPr>
              <w:t>Convenio de Oficinas y Despachos de la provincia de Valladolid extendido la Comunidad Autónoma de La Rioja</w:t>
            </w:r>
            <w:r w:rsidR="00024561" w:rsidRPr="00520FC0">
              <w:rPr>
                <w:rFonts w:ascii="Helvetica" w:hAnsi="Helvetica" w:cs="Helvetica"/>
                <w:i/>
                <w:iCs/>
              </w:rPr>
              <w:t>.</w:t>
            </w:r>
          </w:p>
          <w:p w14:paraId="6A2F4952" w14:textId="500CF7E2" w:rsidR="006052DE" w:rsidRPr="00520FC0" w:rsidRDefault="00BF415B" w:rsidP="00B471D6">
            <w:pPr>
              <w:pStyle w:val="Prrafodelista"/>
              <w:numPr>
                <w:ilvl w:val="0"/>
                <w:numId w:val="17"/>
              </w:numPr>
              <w:spacing w:beforeLines="120" w:before="288" w:afterLines="120" w:after="288"/>
              <w:jc w:val="both"/>
              <w:rPr>
                <w:rFonts w:ascii="Helvetica" w:hAnsi="Helvetica" w:cs="Helvetica"/>
              </w:rPr>
            </w:pPr>
            <w:r w:rsidRPr="00B471D6">
              <w:rPr>
                <w:rFonts w:ascii="Helvetica" w:hAnsi="Helvetica" w:cs="Helvetica"/>
              </w:rPr>
              <w:lastRenderedPageBreak/>
              <w:t>Distribución de la plantilla por grupos profesionales:</w:t>
            </w:r>
            <w:r w:rsidR="004A617B" w:rsidRPr="00B471D6">
              <w:rPr>
                <w:rFonts w:ascii="Helvetica" w:hAnsi="Helvetica" w:cs="Helvetica"/>
              </w:rPr>
              <w:t xml:space="preserve"> </w:t>
            </w:r>
            <w:r w:rsidR="00C464E4" w:rsidRPr="00B471D6">
              <w:rPr>
                <w:rFonts w:ascii="Helvetica" w:hAnsi="Helvetica" w:cs="Helvetica"/>
              </w:rPr>
              <w:t>La plantilla se distribuye en el</w:t>
            </w:r>
            <w:r w:rsidR="004A617B" w:rsidRPr="00B471D6">
              <w:rPr>
                <w:rFonts w:ascii="Helvetica" w:hAnsi="Helvetica" w:cs="Helvetica"/>
              </w:rPr>
              <w:t xml:space="preserve"> grupo 2</w:t>
            </w:r>
            <w:r w:rsidR="00C464E4" w:rsidRPr="00B471D6">
              <w:rPr>
                <w:rFonts w:ascii="Helvetica" w:hAnsi="Helvetica" w:cs="Helvetica"/>
              </w:rPr>
              <w:t>, con un12,5% del total de las trabajadoras y grupo profesional 4 con un 87,5% del total de la plantilla. Es preciso mencionar que al haber un trabajador en régimen de autónomos este no consta en ningún grupo profesional como tal, por lo que solo se recogen los datos de las trabajadoras.</w:t>
            </w:r>
          </w:p>
        </w:tc>
      </w:tr>
      <w:tr w:rsidR="00520FC0" w:rsidRPr="00520FC0" w14:paraId="4C77C57B" w14:textId="77777777" w:rsidTr="00520FC0">
        <w:tc>
          <w:tcPr>
            <w:tcW w:w="9604" w:type="dxa"/>
            <w:gridSpan w:val="2"/>
          </w:tcPr>
          <w:p w14:paraId="5F86ABC0" w14:textId="1CEB6E30" w:rsidR="00F83A7A" w:rsidRPr="00520FC0" w:rsidRDefault="00F83A7A"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lastRenderedPageBreak/>
              <w:t>Proceso de selección y contratación</w:t>
            </w:r>
          </w:p>
        </w:tc>
      </w:tr>
      <w:tr w:rsidR="00520FC0" w:rsidRPr="00520FC0" w14:paraId="38FA8753" w14:textId="77777777" w:rsidTr="004D446D">
        <w:tc>
          <w:tcPr>
            <w:tcW w:w="704" w:type="dxa"/>
          </w:tcPr>
          <w:p w14:paraId="3DFB8B96" w14:textId="5F3188B4"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444D710C" w14:textId="77777777" w:rsidR="004D446D" w:rsidRDefault="004D446D" w:rsidP="00520FC0">
            <w:pPr>
              <w:spacing w:beforeLines="120" w:before="288" w:afterLines="120" w:after="288" w:line="276" w:lineRule="auto"/>
              <w:contextualSpacing/>
              <w:jc w:val="both"/>
              <w:rPr>
                <w:rFonts w:ascii="Helvetica" w:hAnsi="Helvetica" w:cs="Helvetica"/>
              </w:rPr>
            </w:pPr>
          </w:p>
          <w:p w14:paraId="44D1899F" w14:textId="074384E1" w:rsidR="002916C5" w:rsidRPr="00520FC0" w:rsidRDefault="002916C5"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Los factores que determinan que se abra un proceso de selección y contratación están sujetos, principalmente, a la obtención de subvenciones nuevas de la Administración Pública.</w:t>
            </w:r>
          </w:p>
          <w:p w14:paraId="6DC3CB2F" w14:textId="77777777" w:rsidR="002916C5" w:rsidRPr="00520FC0" w:rsidRDefault="002916C5" w:rsidP="00520FC0">
            <w:pPr>
              <w:spacing w:beforeLines="120" w:before="288" w:afterLines="120" w:after="288" w:line="276" w:lineRule="auto"/>
              <w:contextualSpacing/>
              <w:jc w:val="both"/>
              <w:rPr>
                <w:rFonts w:ascii="Helvetica" w:hAnsi="Helvetica" w:cs="Helvetica"/>
              </w:rPr>
            </w:pPr>
          </w:p>
          <w:p w14:paraId="57E0115F" w14:textId="1EE37E3D" w:rsidR="002916C5" w:rsidRPr="00520FC0" w:rsidRDefault="002916C5"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Los perfiles requeridos para cada se encuentran definidos en el sistema de calidad (EFQM) que tienen implado ARAD</w:t>
            </w:r>
            <w:r w:rsidR="0001169E" w:rsidRPr="00520FC0">
              <w:rPr>
                <w:rFonts w:ascii="Helvetica" w:hAnsi="Helvetica" w:cs="Helvetica"/>
              </w:rPr>
              <w:t xml:space="preserve">. </w:t>
            </w:r>
            <w:r w:rsidRPr="00520FC0">
              <w:rPr>
                <w:rFonts w:ascii="Helvetica" w:hAnsi="Helvetica" w:cs="Helvetica"/>
              </w:rPr>
              <w:t xml:space="preserve"> </w:t>
            </w:r>
          </w:p>
          <w:p w14:paraId="659CFEE4" w14:textId="77777777" w:rsidR="002916C5" w:rsidRPr="00520FC0" w:rsidRDefault="002916C5" w:rsidP="00520FC0">
            <w:pPr>
              <w:spacing w:beforeLines="120" w:before="288" w:afterLines="120" w:after="288" w:line="276" w:lineRule="auto"/>
              <w:contextualSpacing/>
              <w:jc w:val="both"/>
              <w:rPr>
                <w:rFonts w:ascii="Helvetica" w:hAnsi="Helvetica" w:cs="Helvetica"/>
              </w:rPr>
            </w:pPr>
          </w:p>
          <w:p w14:paraId="4A4F08A9" w14:textId="00B1DC3A" w:rsidR="002916C5" w:rsidRPr="00520FC0" w:rsidRDefault="002916C5"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Las personas que intervienen en cada fase del proceso de selección y contratación son la presidenta, la vicepresidenta y las profesionales que forma parte del equipo técnico con experiencia en el puesto de trabajo en concreto</w:t>
            </w:r>
            <w:r w:rsidR="00F551FF" w:rsidRPr="00520FC0">
              <w:rPr>
                <w:rFonts w:ascii="Helvetica" w:hAnsi="Helvetica" w:cs="Helvetica"/>
              </w:rPr>
              <w:t xml:space="preserve">, contando todas ellas con formación en igualdad. </w:t>
            </w:r>
          </w:p>
          <w:p w14:paraId="1CC58890" w14:textId="77777777" w:rsidR="00F551FF" w:rsidRPr="00520FC0" w:rsidRDefault="00F551FF" w:rsidP="00520FC0">
            <w:pPr>
              <w:spacing w:beforeLines="120" w:before="288" w:afterLines="120" w:after="288" w:line="276" w:lineRule="auto"/>
              <w:contextualSpacing/>
              <w:jc w:val="both"/>
              <w:rPr>
                <w:rFonts w:ascii="Helvetica" w:hAnsi="Helvetica" w:cs="Helvetica"/>
              </w:rPr>
            </w:pPr>
          </w:p>
          <w:p w14:paraId="4AE5387D" w14:textId="77777777" w:rsidR="002916C5" w:rsidRPr="00520FC0" w:rsidRDefault="002916C5" w:rsidP="00520FC0">
            <w:pPr>
              <w:spacing w:beforeLines="120" w:before="288" w:afterLines="120" w:after="288" w:line="276" w:lineRule="auto"/>
              <w:jc w:val="both"/>
              <w:rPr>
                <w:rFonts w:ascii="Helvetica" w:hAnsi="Helvetica" w:cs="Helvetica"/>
              </w:rPr>
            </w:pPr>
            <w:r w:rsidRPr="00520FC0">
              <w:rPr>
                <w:rFonts w:ascii="Helvetica" w:hAnsi="Helvetica" w:cs="Helvetica"/>
              </w:rPr>
              <w:t xml:space="preserve">Desde ARAD no se identifican barreras internas, externas o sectoriales para la incorporación de trabajadoras en la entidad, tratándose de una entidad altamente feminizada.  </w:t>
            </w:r>
          </w:p>
          <w:p w14:paraId="2CF7C984" w14:textId="5F96BB2A" w:rsidR="00455FE7" w:rsidRPr="00520FC0" w:rsidRDefault="00AE7D27" w:rsidP="00520FC0">
            <w:pPr>
              <w:pStyle w:val="Prrafodelista"/>
              <w:numPr>
                <w:ilvl w:val="0"/>
                <w:numId w:val="17"/>
              </w:numPr>
              <w:spacing w:beforeLines="120" w:before="288" w:afterLines="120" w:after="288" w:line="276" w:lineRule="auto"/>
              <w:jc w:val="both"/>
              <w:rPr>
                <w:rFonts w:ascii="Helvetica" w:hAnsi="Helvetica" w:cs="Helvetica"/>
              </w:rPr>
            </w:pPr>
            <w:r w:rsidRPr="00520FC0">
              <w:rPr>
                <w:rFonts w:ascii="Helvetica" w:hAnsi="Helvetica" w:cs="Helvetica"/>
              </w:rPr>
              <w:t xml:space="preserve">Movimientos del personal: </w:t>
            </w:r>
            <w:r w:rsidR="00455FE7" w:rsidRPr="00520FC0">
              <w:rPr>
                <w:rFonts w:ascii="Helvetica" w:hAnsi="Helvetica" w:cs="Helvetica"/>
              </w:rPr>
              <w:t>Durante el año 202</w:t>
            </w:r>
            <w:r w:rsidRPr="00520FC0">
              <w:rPr>
                <w:rFonts w:ascii="Helvetica" w:hAnsi="Helvetica" w:cs="Helvetica"/>
              </w:rPr>
              <w:t>2</w:t>
            </w:r>
            <w:r w:rsidR="00455FE7" w:rsidRPr="00520FC0">
              <w:rPr>
                <w:rFonts w:ascii="Helvetica" w:hAnsi="Helvetica" w:cs="Helvetica"/>
              </w:rPr>
              <w:t xml:space="preserve"> se produjeron</w:t>
            </w:r>
            <w:r w:rsidR="006C5B94" w:rsidRPr="00520FC0">
              <w:rPr>
                <w:rFonts w:ascii="Helvetica" w:hAnsi="Helvetica" w:cs="Helvetica"/>
              </w:rPr>
              <w:t xml:space="preserve"> 2 incorporaciones y 2 ceses. </w:t>
            </w:r>
          </w:p>
        </w:tc>
      </w:tr>
      <w:tr w:rsidR="00520FC0" w:rsidRPr="00520FC0" w14:paraId="69E58BF1" w14:textId="77777777" w:rsidTr="00520FC0">
        <w:tc>
          <w:tcPr>
            <w:tcW w:w="9604" w:type="dxa"/>
            <w:gridSpan w:val="2"/>
          </w:tcPr>
          <w:p w14:paraId="7AD21E69" w14:textId="1EC0E28A" w:rsidR="00F83A7A" w:rsidRPr="00520FC0" w:rsidRDefault="00F83A7A"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i/>
                <w:iCs/>
                <w:noProof/>
              </w:rPr>
              <w:t>Formación</w:t>
            </w:r>
          </w:p>
        </w:tc>
      </w:tr>
      <w:tr w:rsidR="00520FC0" w:rsidRPr="00520FC0" w14:paraId="648A5166" w14:textId="77777777" w:rsidTr="004D446D">
        <w:tc>
          <w:tcPr>
            <w:tcW w:w="704" w:type="dxa"/>
          </w:tcPr>
          <w:p w14:paraId="1CB4A72F" w14:textId="0A5654B5"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4A46554F" w14:textId="77777777" w:rsidR="004D446D" w:rsidRDefault="004D446D" w:rsidP="00520FC0">
            <w:pPr>
              <w:spacing w:beforeLines="120" w:before="288" w:afterLines="120" w:after="288" w:line="276" w:lineRule="auto"/>
              <w:contextualSpacing/>
              <w:jc w:val="both"/>
              <w:rPr>
                <w:rFonts w:ascii="Helvetica" w:hAnsi="Helvetica" w:cs="Helvetica"/>
              </w:rPr>
            </w:pPr>
          </w:p>
          <w:p w14:paraId="5BBF0BF5" w14:textId="003D49D6" w:rsidR="0082682B" w:rsidRPr="00520FC0" w:rsidRDefault="0065098B"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ARAD cuenta con un Plan de Formación anual que se elabora atendiendo a la demanda de las profesionales y a las necesidades detectadas por la entidad. Para recoger dichas demandas e identificar necesidades formativas, se realiza un cuestionario previo y se aborda la cuestión en las reuniones de equipo.</w:t>
            </w:r>
          </w:p>
          <w:p w14:paraId="24EE9221" w14:textId="77777777" w:rsidR="006B709D" w:rsidRPr="00520FC0" w:rsidRDefault="006B709D" w:rsidP="00520FC0">
            <w:pPr>
              <w:spacing w:beforeLines="120" w:before="288" w:afterLines="120" w:after="288" w:line="276" w:lineRule="auto"/>
              <w:contextualSpacing/>
              <w:jc w:val="both"/>
              <w:rPr>
                <w:rFonts w:ascii="Helvetica" w:hAnsi="Helvetica" w:cs="Helvetica"/>
              </w:rPr>
            </w:pPr>
          </w:p>
          <w:p w14:paraId="0F34707A" w14:textId="77777777" w:rsidR="00401865" w:rsidRDefault="006B709D"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El Plan de Formación incluye acciones formativas específicas en materia de igualdad de género y en el último año se han formado el 100% de la plantilla.</w:t>
            </w:r>
          </w:p>
          <w:p w14:paraId="3F601820" w14:textId="185BA778" w:rsidR="006B709D" w:rsidRPr="00520FC0" w:rsidRDefault="006B709D"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 </w:t>
            </w:r>
          </w:p>
        </w:tc>
      </w:tr>
      <w:tr w:rsidR="00520FC0" w:rsidRPr="00520FC0" w14:paraId="4EE9FBC5" w14:textId="77777777" w:rsidTr="00520FC0">
        <w:tc>
          <w:tcPr>
            <w:tcW w:w="9604" w:type="dxa"/>
            <w:gridSpan w:val="2"/>
          </w:tcPr>
          <w:p w14:paraId="19E3B02A" w14:textId="43476983" w:rsidR="00F83A7A" w:rsidRPr="00520FC0" w:rsidRDefault="00F83A7A"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i/>
                <w:iCs/>
              </w:rPr>
              <w:t>Promoción profesional</w:t>
            </w:r>
          </w:p>
        </w:tc>
      </w:tr>
      <w:tr w:rsidR="00520FC0" w:rsidRPr="00520FC0" w14:paraId="3E52A454" w14:textId="77777777" w:rsidTr="004D446D">
        <w:trPr>
          <w:trHeight w:val="2786"/>
        </w:trPr>
        <w:tc>
          <w:tcPr>
            <w:tcW w:w="704" w:type="dxa"/>
          </w:tcPr>
          <w:p w14:paraId="21F931EA" w14:textId="2CFC6C23"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37C66AB9" w14:textId="1C057330" w:rsidR="00985863" w:rsidRPr="00520FC0" w:rsidRDefault="00985863" w:rsidP="00520FC0">
            <w:pPr>
              <w:spacing w:before="120" w:after="120" w:line="276" w:lineRule="auto"/>
              <w:jc w:val="both"/>
              <w:rPr>
                <w:rFonts w:ascii="Helvetica" w:hAnsi="Helvetica" w:cs="Helvetica"/>
              </w:rPr>
            </w:pPr>
            <w:r w:rsidRPr="00520FC0">
              <w:rPr>
                <w:rFonts w:ascii="Helvetica" w:hAnsi="Helvetica" w:cs="Helvetica"/>
              </w:rPr>
              <w:t>La entidad no cuenta con procedimientos o metodología de evaluación del personal. De igual forma, tampoco hay establecidos planes de carrera, criterios, métodos y/o procesos para la gestión y la retención del talento</w:t>
            </w:r>
          </w:p>
          <w:p w14:paraId="6412BFBD" w14:textId="3DBE30C7" w:rsidR="00875A52" w:rsidRPr="00520FC0" w:rsidRDefault="00985863" w:rsidP="00B471D6">
            <w:pPr>
              <w:spacing w:before="120" w:after="120" w:line="276" w:lineRule="auto"/>
              <w:jc w:val="both"/>
              <w:rPr>
                <w:rFonts w:ascii="Helvetica" w:hAnsi="Helvetica" w:cs="Helvetica"/>
                <w:sz w:val="24"/>
              </w:rPr>
            </w:pPr>
            <w:r w:rsidRPr="00520FC0">
              <w:rPr>
                <w:rFonts w:ascii="Helvetica" w:hAnsi="Helvetica" w:cs="Helvetica"/>
              </w:rPr>
              <w:t>En la actualidad, por el tipo de entidad y sus características, el tipo de promoción al que se puede optar es el aumento de horas, ya que todo el personal está en jornada parcial. Para la promoción profesional o aumento de la jornada laboral se tiene en cuenta la experiencia, la formación y la capacidad o habilidades. La promoción está ligada a la antigüedad de las trabajadoras.</w:t>
            </w:r>
          </w:p>
        </w:tc>
      </w:tr>
      <w:tr w:rsidR="00520FC0" w:rsidRPr="00520FC0" w14:paraId="0219F731" w14:textId="77777777" w:rsidTr="00520FC0">
        <w:tc>
          <w:tcPr>
            <w:tcW w:w="9604" w:type="dxa"/>
            <w:gridSpan w:val="2"/>
          </w:tcPr>
          <w:p w14:paraId="643937AE" w14:textId="1A230C1D" w:rsidR="00F83A7A" w:rsidRPr="00520FC0" w:rsidRDefault="00F83A7A"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i/>
                <w:iCs/>
              </w:rPr>
              <w:lastRenderedPageBreak/>
              <w:t>Condiciones de trabajo</w:t>
            </w:r>
            <w:r w:rsidR="00240935" w:rsidRPr="00520FC0">
              <w:rPr>
                <w:rFonts w:ascii="Helvetica" w:hAnsi="Helvetica" w:cs="Helvetica"/>
                <w:i/>
                <w:iCs/>
              </w:rPr>
              <w:t xml:space="preserve"> incluida la auditoría retributiva</w:t>
            </w:r>
          </w:p>
        </w:tc>
      </w:tr>
      <w:tr w:rsidR="00520FC0" w:rsidRPr="00520FC0" w14:paraId="5939767E" w14:textId="77777777" w:rsidTr="004D446D">
        <w:trPr>
          <w:trHeight w:val="1271"/>
        </w:trPr>
        <w:tc>
          <w:tcPr>
            <w:tcW w:w="704" w:type="dxa"/>
          </w:tcPr>
          <w:p w14:paraId="098FB5FB" w14:textId="6ACD4005"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75B4A372" w14:textId="74B21151" w:rsidR="00455FE7" w:rsidRPr="00520FC0" w:rsidRDefault="0039349E" w:rsidP="00520FC0">
            <w:pPr>
              <w:pStyle w:val="Prrafodelista"/>
              <w:numPr>
                <w:ilvl w:val="0"/>
                <w:numId w:val="19"/>
              </w:numPr>
              <w:spacing w:beforeLines="120" w:before="288" w:afterLines="120" w:after="288" w:line="276" w:lineRule="auto"/>
              <w:jc w:val="both"/>
              <w:rPr>
                <w:rFonts w:ascii="Helvetica" w:hAnsi="Helvetica" w:cs="Helvetica"/>
              </w:rPr>
            </w:pPr>
            <w:r w:rsidRPr="00520FC0">
              <w:rPr>
                <w:rFonts w:ascii="Helvetica" w:hAnsi="Helvetica" w:cs="Helvetica"/>
              </w:rPr>
              <w:t xml:space="preserve">Trabajo a distancia y desconexión digital: </w:t>
            </w:r>
            <w:r w:rsidR="00433B7F" w:rsidRPr="00520FC0">
              <w:rPr>
                <w:rFonts w:ascii="Helvetica" w:hAnsi="Helvetica" w:cs="Helvetica"/>
              </w:rPr>
              <w:t>ARAD</w:t>
            </w:r>
            <w:r w:rsidR="00774DD5" w:rsidRPr="00520FC0">
              <w:rPr>
                <w:rFonts w:ascii="Helvetica" w:hAnsi="Helvetica" w:cs="Helvetica"/>
              </w:rPr>
              <w:t xml:space="preserve"> no cuenta con un </w:t>
            </w:r>
            <w:r w:rsidR="00774DD5" w:rsidRPr="00520FC0">
              <w:rPr>
                <w:rFonts w:ascii="Helvetica" w:hAnsi="Helvetica" w:cs="Helvetica"/>
                <w:u w:val="single"/>
              </w:rPr>
              <w:t>Plan de desconexión digital</w:t>
            </w:r>
            <w:r w:rsidR="00E80E11" w:rsidRPr="00520FC0">
              <w:rPr>
                <w:rFonts w:ascii="Helvetica" w:hAnsi="Helvetica" w:cs="Helvetica"/>
              </w:rPr>
              <w:t xml:space="preserve">. </w:t>
            </w:r>
          </w:p>
          <w:p w14:paraId="22947C5D" w14:textId="62F20CC1" w:rsidR="0039349E" w:rsidRPr="00520FC0" w:rsidRDefault="0039349E" w:rsidP="00520FC0">
            <w:pPr>
              <w:pStyle w:val="Prrafodelista"/>
              <w:numPr>
                <w:ilvl w:val="0"/>
                <w:numId w:val="19"/>
              </w:numPr>
              <w:jc w:val="both"/>
              <w:rPr>
                <w:rFonts w:ascii="Helvetica" w:hAnsi="Helvetica" w:cs="Helvetica"/>
              </w:rPr>
            </w:pPr>
            <w:r w:rsidRPr="00520FC0">
              <w:rPr>
                <w:rFonts w:ascii="Helvetica" w:hAnsi="Helvetica" w:cs="Helvetica"/>
              </w:rPr>
              <w:t xml:space="preserve">Sistemas de organización y control del trabajo: La entidad cuenta con un </w:t>
            </w:r>
            <w:r w:rsidRPr="00520FC0">
              <w:rPr>
                <w:rFonts w:ascii="Helvetica" w:hAnsi="Helvetica" w:cs="Helvetica"/>
                <w:u w:val="single"/>
              </w:rPr>
              <w:t>sistema de control del fichaje</w:t>
            </w:r>
            <w:r w:rsidR="00A344D6" w:rsidRPr="00520FC0">
              <w:rPr>
                <w:rFonts w:ascii="Helvetica" w:hAnsi="Helvetica" w:cs="Helvetica"/>
              </w:rPr>
              <w:t xml:space="preserve">. </w:t>
            </w:r>
            <w:r w:rsidR="00CE39CE" w:rsidRPr="00520FC0">
              <w:rPr>
                <w:rFonts w:ascii="Helvetica" w:hAnsi="Helvetica" w:cs="Helvetica"/>
              </w:rPr>
              <w:t xml:space="preserve">No se </w:t>
            </w:r>
            <w:r w:rsidRPr="00520FC0">
              <w:rPr>
                <w:rFonts w:ascii="Helvetica" w:hAnsi="Helvetica" w:cs="Helvetica"/>
              </w:rPr>
              <w:t>llevan a cabo estudios de tiempos ni se mide el impacto de género del tiempo de trabajo, ya que este se mide en función de la calidad del trabajo y el cumplimiento de objetivos por parte de cada departamento.</w:t>
            </w:r>
          </w:p>
          <w:p w14:paraId="449CA963" w14:textId="77777777" w:rsidR="00CE39CE" w:rsidRPr="00520FC0" w:rsidRDefault="00CE39CE" w:rsidP="00520FC0">
            <w:pPr>
              <w:pStyle w:val="Prrafodelista"/>
              <w:numPr>
                <w:ilvl w:val="0"/>
                <w:numId w:val="19"/>
              </w:numPr>
              <w:jc w:val="both"/>
              <w:rPr>
                <w:rFonts w:ascii="Helvetica" w:hAnsi="Helvetica" w:cs="Helvetica"/>
              </w:rPr>
            </w:pPr>
            <w:r w:rsidRPr="00520FC0">
              <w:rPr>
                <w:rFonts w:ascii="Helvetica" w:hAnsi="Helvetica" w:cs="Helvetica"/>
              </w:rPr>
              <w:t>Modificaciones de las condiciones de trabajo: Ninguna persona trabajadora ha experimentado modificaciones sustanciales de las condiciones de trabajo.</w:t>
            </w:r>
          </w:p>
          <w:p w14:paraId="3CD06931" w14:textId="521789F0" w:rsidR="006A54EF" w:rsidRPr="00520FC0" w:rsidRDefault="006A54EF" w:rsidP="00520FC0">
            <w:pPr>
              <w:pStyle w:val="Prrafodelista"/>
              <w:numPr>
                <w:ilvl w:val="0"/>
                <w:numId w:val="19"/>
              </w:numPr>
              <w:jc w:val="both"/>
              <w:rPr>
                <w:rFonts w:ascii="Helvetica" w:hAnsi="Helvetica" w:cs="Helvetica"/>
              </w:rPr>
            </w:pPr>
            <w:r w:rsidRPr="00520FC0">
              <w:rPr>
                <w:rFonts w:ascii="Helvetica" w:hAnsi="Helvetica" w:cs="Helvetica"/>
              </w:rPr>
              <w:t>Personal cedido por otra empresa/organización: El equipo no cuenta con ninguna persona cedida por otra empresa u organización.</w:t>
            </w:r>
          </w:p>
          <w:p w14:paraId="15269863" w14:textId="0C391AE2" w:rsidR="00A13B0C" w:rsidRPr="00520FC0" w:rsidRDefault="006A54EF" w:rsidP="00520FC0">
            <w:pPr>
              <w:pStyle w:val="Prrafodelista"/>
              <w:numPr>
                <w:ilvl w:val="0"/>
                <w:numId w:val="19"/>
              </w:numPr>
              <w:jc w:val="both"/>
              <w:rPr>
                <w:rFonts w:ascii="Helvetica" w:hAnsi="Helvetica" w:cs="Helvetica"/>
              </w:rPr>
            </w:pPr>
            <w:r w:rsidRPr="00520FC0">
              <w:rPr>
                <w:rFonts w:ascii="Helvetica" w:hAnsi="Helvetica" w:cs="Helvetica"/>
              </w:rPr>
              <w:t>Auditoría retributiva</w:t>
            </w:r>
            <w:r w:rsidR="00A13B0C" w:rsidRPr="00520FC0">
              <w:t xml:space="preserve"> </w:t>
            </w:r>
            <w:r w:rsidR="00A13B0C" w:rsidRPr="00520FC0">
              <w:rPr>
                <w:rFonts w:ascii="Helvetica" w:hAnsi="Helvetica" w:cs="Helvetica"/>
              </w:rPr>
              <w:t>Hasta la realización del presente diagnóstico no se había desarrollado ninguna auditoría salarial.</w:t>
            </w:r>
          </w:p>
          <w:p w14:paraId="461A3C51" w14:textId="77777777" w:rsidR="006A54EF" w:rsidRDefault="00A13B0C" w:rsidP="00520FC0">
            <w:pPr>
              <w:pStyle w:val="Prrafodelista"/>
              <w:numPr>
                <w:ilvl w:val="0"/>
                <w:numId w:val="19"/>
              </w:numPr>
              <w:jc w:val="both"/>
              <w:rPr>
                <w:rFonts w:ascii="Helvetica" w:hAnsi="Helvetica" w:cs="Helvetica"/>
              </w:rPr>
            </w:pPr>
            <w:r w:rsidRPr="00520FC0">
              <w:rPr>
                <w:rFonts w:ascii="Helvetica" w:hAnsi="Helvetica" w:cs="Helvetica"/>
              </w:rPr>
              <w:t xml:space="preserve">Para la realización de la auditoría salarial, se ha llevado a cabo un sistema de Valoración de Puestos de Trabajo y un diagnóstico retributivo a través del Registro Retributivo. Es preciso mencionar </w:t>
            </w:r>
            <w:proofErr w:type="gramStart"/>
            <w:r w:rsidRPr="00520FC0">
              <w:rPr>
                <w:rFonts w:ascii="Helvetica" w:hAnsi="Helvetica" w:cs="Helvetica"/>
              </w:rPr>
              <w:t>que</w:t>
            </w:r>
            <w:proofErr w:type="gramEnd"/>
            <w:r w:rsidRPr="00520FC0">
              <w:rPr>
                <w:rFonts w:ascii="Helvetica" w:hAnsi="Helvetica" w:cs="Helvetica"/>
              </w:rPr>
              <w:t xml:space="preserve"> al no haber ningún hombre contratado directamente por la Asociación, pues el único hombre que forma parte de la entidad está en régimen de autónomo, no se ha podido hacer una comparativa ni calculado la brecha salarial.</w:t>
            </w:r>
          </w:p>
          <w:p w14:paraId="1C21D6C8" w14:textId="7D83D624" w:rsidR="00401865" w:rsidRPr="00520FC0" w:rsidRDefault="00401865" w:rsidP="00401865">
            <w:pPr>
              <w:pStyle w:val="Prrafodelista"/>
              <w:jc w:val="both"/>
              <w:rPr>
                <w:rFonts w:ascii="Helvetica" w:hAnsi="Helvetica" w:cs="Helvetica"/>
              </w:rPr>
            </w:pPr>
          </w:p>
        </w:tc>
      </w:tr>
      <w:tr w:rsidR="00520FC0" w:rsidRPr="00520FC0" w14:paraId="0FC2C70C" w14:textId="77777777" w:rsidTr="00520FC0">
        <w:tc>
          <w:tcPr>
            <w:tcW w:w="9604" w:type="dxa"/>
            <w:gridSpan w:val="2"/>
          </w:tcPr>
          <w:p w14:paraId="6255C711" w14:textId="1DEB6081" w:rsidR="00F83A7A" w:rsidRPr="00520FC0" w:rsidRDefault="00F83A7A"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i/>
                <w:iCs/>
              </w:rPr>
              <w:t>Retribuciones</w:t>
            </w:r>
          </w:p>
        </w:tc>
      </w:tr>
      <w:tr w:rsidR="00520FC0" w:rsidRPr="00520FC0" w14:paraId="10794E0C" w14:textId="77777777" w:rsidTr="004D446D">
        <w:tc>
          <w:tcPr>
            <w:tcW w:w="704" w:type="dxa"/>
          </w:tcPr>
          <w:p w14:paraId="34043B88" w14:textId="5F1E00B1"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0FBAB60F" w14:textId="77777777" w:rsidR="00F83A7A" w:rsidRPr="00520FC0" w:rsidRDefault="00F83A7A" w:rsidP="00520FC0">
            <w:pPr>
              <w:spacing w:beforeLines="120" w:before="288" w:afterLines="120" w:after="288" w:line="276" w:lineRule="auto"/>
              <w:contextualSpacing/>
              <w:jc w:val="both"/>
              <w:rPr>
                <w:rFonts w:ascii="Helvetica" w:hAnsi="Helvetica" w:cs="Helvetica"/>
              </w:rPr>
            </w:pPr>
          </w:p>
          <w:p w14:paraId="3CA4B4D8" w14:textId="77777777" w:rsidR="00401865" w:rsidRDefault="00455FE7"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La política retributiva se rige según</w:t>
            </w:r>
            <w:r w:rsidR="005C4BDA" w:rsidRPr="00520FC0">
              <w:rPr>
                <w:rFonts w:ascii="Helvetica" w:hAnsi="Helvetica" w:cs="Helvetica"/>
              </w:rPr>
              <w:t xml:space="preserve"> las tablas salariales del</w:t>
            </w:r>
            <w:r w:rsidRPr="00520FC0">
              <w:rPr>
                <w:rFonts w:ascii="Helvetica" w:hAnsi="Helvetica" w:cs="Helvetica"/>
              </w:rPr>
              <w:t xml:space="preserve"> convenio de aplicación.</w:t>
            </w:r>
          </w:p>
          <w:p w14:paraId="5CD27257" w14:textId="536AA0B9" w:rsidR="00455FE7" w:rsidRPr="00520FC0" w:rsidRDefault="00455FE7"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 </w:t>
            </w:r>
          </w:p>
        </w:tc>
      </w:tr>
      <w:tr w:rsidR="00520FC0" w:rsidRPr="00520FC0" w14:paraId="0DD988B1" w14:textId="77777777" w:rsidTr="00520FC0">
        <w:tc>
          <w:tcPr>
            <w:tcW w:w="9604" w:type="dxa"/>
            <w:gridSpan w:val="2"/>
          </w:tcPr>
          <w:p w14:paraId="70C6989C" w14:textId="3E81A198" w:rsidR="00F83A7A" w:rsidRPr="00520FC0" w:rsidRDefault="00F83A7A"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i/>
                <w:iCs/>
              </w:rPr>
              <w:t>Infrarrepresentación femenina</w:t>
            </w:r>
          </w:p>
        </w:tc>
      </w:tr>
      <w:tr w:rsidR="00520FC0" w:rsidRPr="00520FC0" w14:paraId="2DCC21B9" w14:textId="77777777" w:rsidTr="004D446D">
        <w:tc>
          <w:tcPr>
            <w:tcW w:w="704" w:type="dxa"/>
          </w:tcPr>
          <w:p w14:paraId="4780D482" w14:textId="1D0D7054"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48871C58" w14:textId="77777777" w:rsidR="006052DE" w:rsidRPr="00520FC0" w:rsidRDefault="006052DE" w:rsidP="00520FC0">
            <w:pPr>
              <w:spacing w:beforeLines="120" w:before="288" w:afterLines="120" w:after="288" w:line="276" w:lineRule="auto"/>
              <w:contextualSpacing/>
              <w:jc w:val="both"/>
              <w:rPr>
                <w:rFonts w:ascii="Helvetica" w:hAnsi="Helvetica" w:cs="Helvetica"/>
              </w:rPr>
            </w:pPr>
          </w:p>
          <w:p w14:paraId="2817C614" w14:textId="15BAA1EE" w:rsidR="006052DE" w:rsidRPr="00520FC0" w:rsidRDefault="00714D73"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Analizando la estructura de la entidad, no se aprecia infrarrepresentación femenina en ninguno de los puestos o niveles de la entidad, teniendo en cuenta que se trata de una organización altamente feminizada, con casi un 90% de mujeres, propio del tipo de sector y actividad al que pertenece ARAD. Aun así, cabe mencionar que el puesto de médico es el único ocupado por un hombre, con el rango de antigüedad mayor de la entidad de más de 20 años y en régimen de autónomos (el 100% de las trabajadoras están contratadas).</w:t>
            </w:r>
          </w:p>
          <w:p w14:paraId="34655073" w14:textId="40AAAD10" w:rsidR="006052DE" w:rsidRPr="00520FC0" w:rsidRDefault="006052DE" w:rsidP="00520FC0">
            <w:pPr>
              <w:spacing w:beforeLines="120" w:before="288" w:afterLines="120" w:after="288" w:line="276" w:lineRule="auto"/>
              <w:contextualSpacing/>
              <w:jc w:val="both"/>
              <w:rPr>
                <w:rFonts w:ascii="Helvetica" w:hAnsi="Helvetica" w:cs="Helvetica"/>
              </w:rPr>
            </w:pPr>
          </w:p>
        </w:tc>
      </w:tr>
      <w:tr w:rsidR="00520FC0" w:rsidRPr="00520FC0" w14:paraId="4A6463C0" w14:textId="77777777" w:rsidTr="00520FC0">
        <w:tc>
          <w:tcPr>
            <w:tcW w:w="9604" w:type="dxa"/>
            <w:gridSpan w:val="2"/>
          </w:tcPr>
          <w:p w14:paraId="7E5CD500" w14:textId="1EA2B908" w:rsidR="00F83A7A" w:rsidRPr="00520FC0" w:rsidRDefault="00F83A7A"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t>Conciliación y corresponsabilidad</w:t>
            </w:r>
          </w:p>
        </w:tc>
      </w:tr>
      <w:tr w:rsidR="00520FC0" w:rsidRPr="00520FC0" w14:paraId="75224B1E" w14:textId="77777777" w:rsidTr="004D446D">
        <w:tc>
          <w:tcPr>
            <w:tcW w:w="704" w:type="dxa"/>
          </w:tcPr>
          <w:p w14:paraId="4378399D" w14:textId="279AFAD1"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23519FB4" w14:textId="77777777" w:rsidR="00401865" w:rsidRDefault="00401865" w:rsidP="00520FC0">
            <w:pPr>
              <w:spacing w:beforeLines="120" w:before="288" w:afterLines="120" w:after="288" w:line="276" w:lineRule="auto"/>
              <w:contextualSpacing/>
              <w:jc w:val="both"/>
              <w:rPr>
                <w:rFonts w:ascii="Helvetica" w:hAnsi="Helvetica" w:cs="Helvetica"/>
              </w:rPr>
            </w:pPr>
          </w:p>
          <w:p w14:paraId="108D9C96" w14:textId="33E2EAAC" w:rsidR="003A3170" w:rsidRPr="00520FC0" w:rsidRDefault="003A3170"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El marco de referencia de las medidas de conciliación es el convenio colectivo de aplicación, destacando las siguientes mejoras al respecto que se adoptan desde la Asociación:  </w:t>
            </w:r>
          </w:p>
          <w:p w14:paraId="23BCEA4E" w14:textId="5EA52388" w:rsidR="003A3170" w:rsidRPr="00520FC0" w:rsidRDefault="003A3170" w:rsidP="00520FC0">
            <w:pPr>
              <w:pStyle w:val="Prrafodelista"/>
              <w:numPr>
                <w:ilvl w:val="0"/>
                <w:numId w:val="49"/>
              </w:numPr>
              <w:spacing w:beforeLines="120" w:before="288" w:afterLines="120" w:after="288" w:line="276" w:lineRule="auto"/>
              <w:jc w:val="both"/>
              <w:rPr>
                <w:rFonts w:ascii="Helvetica" w:hAnsi="Helvetica" w:cs="Helvetica"/>
              </w:rPr>
            </w:pPr>
            <w:r w:rsidRPr="00520FC0">
              <w:rPr>
                <w:rFonts w:ascii="Helvetica" w:hAnsi="Helvetica" w:cs="Helvetica"/>
              </w:rPr>
              <w:t>Flexibilidad de horario</w:t>
            </w:r>
          </w:p>
          <w:p w14:paraId="21757493" w14:textId="3D41C2DC" w:rsidR="003A3170" w:rsidRPr="00520FC0" w:rsidRDefault="003A3170" w:rsidP="00520FC0">
            <w:pPr>
              <w:pStyle w:val="Prrafodelista"/>
              <w:numPr>
                <w:ilvl w:val="0"/>
                <w:numId w:val="49"/>
              </w:numPr>
              <w:spacing w:beforeLines="120" w:before="288" w:afterLines="120" w:after="288" w:line="276" w:lineRule="auto"/>
              <w:jc w:val="both"/>
              <w:rPr>
                <w:rFonts w:ascii="Helvetica" w:hAnsi="Helvetica" w:cs="Helvetica"/>
              </w:rPr>
            </w:pPr>
            <w:r w:rsidRPr="00520FC0">
              <w:rPr>
                <w:rFonts w:ascii="Helvetica" w:hAnsi="Helvetica" w:cs="Helvetica"/>
              </w:rPr>
              <w:t>Bolsa de horas o días de libre disposición</w:t>
            </w:r>
          </w:p>
          <w:p w14:paraId="3205F4C2" w14:textId="2A4BBC6D" w:rsidR="003A3170" w:rsidRPr="00520FC0" w:rsidRDefault="003A3170" w:rsidP="00520FC0">
            <w:pPr>
              <w:pStyle w:val="Prrafodelista"/>
              <w:numPr>
                <w:ilvl w:val="0"/>
                <w:numId w:val="49"/>
              </w:numPr>
              <w:spacing w:beforeLines="120" w:before="288" w:afterLines="120" w:after="288" w:line="276" w:lineRule="auto"/>
              <w:jc w:val="both"/>
              <w:rPr>
                <w:rFonts w:ascii="Helvetica" w:hAnsi="Helvetica" w:cs="Helvetica"/>
              </w:rPr>
            </w:pPr>
            <w:r w:rsidRPr="00520FC0">
              <w:rPr>
                <w:rFonts w:ascii="Helvetica" w:hAnsi="Helvetica" w:cs="Helvetica"/>
              </w:rPr>
              <w:t>Jornada coincidente con el horario escolar</w:t>
            </w:r>
          </w:p>
          <w:p w14:paraId="385F5C09" w14:textId="77777777" w:rsidR="004D446D" w:rsidRDefault="007D6818"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No se han producido solicitudes de permisos o hecho uso de estos por parte de ninguna trabajadora con el fin de facilitar la conciliación, por lo que no existen datos al respecto.</w:t>
            </w:r>
          </w:p>
          <w:p w14:paraId="58B6656C" w14:textId="77777777" w:rsidR="004D446D" w:rsidRDefault="004D446D" w:rsidP="00520FC0">
            <w:pPr>
              <w:spacing w:beforeLines="120" w:before="288" w:afterLines="120" w:after="288" w:line="276" w:lineRule="auto"/>
              <w:contextualSpacing/>
              <w:jc w:val="both"/>
              <w:rPr>
                <w:rFonts w:ascii="Helvetica" w:hAnsi="Helvetica" w:cs="Helvetica"/>
              </w:rPr>
            </w:pPr>
          </w:p>
          <w:p w14:paraId="7D10CCDD" w14:textId="3D5A9FEF" w:rsidR="00455FE7" w:rsidRDefault="00965052"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 </w:t>
            </w:r>
          </w:p>
          <w:p w14:paraId="016AB159" w14:textId="7C364893" w:rsidR="00401865" w:rsidRPr="00520FC0" w:rsidRDefault="00401865" w:rsidP="00520FC0">
            <w:pPr>
              <w:spacing w:beforeLines="120" w:before="288" w:afterLines="120" w:after="288" w:line="276" w:lineRule="auto"/>
              <w:contextualSpacing/>
              <w:jc w:val="both"/>
              <w:rPr>
                <w:rFonts w:ascii="Helvetica" w:hAnsi="Helvetica" w:cs="Helvetica"/>
              </w:rPr>
            </w:pPr>
          </w:p>
        </w:tc>
      </w:tr>
      <w:tr w:rsidR="00520FC0" w:rsidRPr="00520FC0" w14:paraId="73B5C358" w14:textId="77777777" w:rsidTr="00520FC0">
        <w:tc>
          <w:tcPr>
            <w:tcW w:w="9604" w:type="dxa"/>
            <w:gridSpan w:val="2"/>
          </w:tcPr>
          <w:p w14:paraId="204AE166" w14:textId="1F63FB49" w:rsidR="002603E6" w:rsidRPr="00520FC0" w:rsidRDefault="002603E6"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lastRenderedPageBreak/>
              <w:t>Salud laboral desde la perspectiva de género</w:t>
            </w:r>
          </w:p>
        </w:tc>
      </w:tr>
      <w:tr w:rsidR="00520FC0" w:rsidRPr="00520FC0" w14:paraId="0C5D2932" w14:textId="77777777" w:rsidTr="004D446D">
        <w:tc>
          <w:tcPr>
            <w:tcW w:w="704" w:type="dxa"/>
          </w:tcPr>
          <w:p w14:paraId="446A0CFF" w14:textId="7F94F585"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222BC79F" w14:textId="77777777" w:rsidR="00401865" w:rsidRDefault="00401865" w:rsidP="00520FC0">
            <w:pPr>
              <w:spacing w:beforeLines="120" w:before="288" w:afterLines="120" w:after="288" w:line="276" w:lineRule="auto"/>
              <w:contextualSpacing/>
              <w:jc w:val="both"/>
              <w:rPr>
                <w:rFonts w:ascii="Helvetica" w:hAnsi="Helvetica" w:cs="Helvetica"/>
              </w:rPr>
            </w:pPr>
          </w:p>
          <w:p w14:paraId="4C31F2AB" w14:textId="08904821" w:rsidR="000F0592" w:rsidRPr="00520FC0" w:rsidRDefault="00433B7F"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ARAD</w:t>
            </w:r>
            <w:r w:rsidR="000F0592" w:rsidRPr="00520FC0">
              <w:rPr>
                <w:rFonts w:ascii="Helvetica" w:hAnsi="Helvetica" w:cs="Helvetica"/>
              </w:rPr>
              <w:t xml:space="preserve"> cuenta con un </w:t>
            </w:r>
            <w:r w:rsidR="000F0592" w:rsidRPr="00520FC0">
              <w:rPr>
                <w:rFonts w:ascii="Helvetica" w:hAnsi="Helvetica" w:cs="Helvetica"/>
                <w:u w:val="single"/>
              </w:rPr>
              <w:t>Protocolo de prevención de riesgos laborales</w:t>
            </w:r>
            <w:r w:rsidR="00912730" w:rsidRPr="00520FC0">
              <w:rPr>
                <w:rFonts w:ascii="Helvetica" w:hAnsi="Helvetica" w:cs="Helvetica"/>
                <w:u w:val="single"/>
              </w:rPr>
              <w:t xml:space="preserve"> </w:t>
            </w:r>
            <w:r w:rsidR="00912730" w:rsidRPr="00520FC0">
              <w:rPr>
                <w:rFonts w:ascii="Helvetica" w:hAnsi="Helvetica" w:cs="Helvetica"/>
              </w:rPr>
              <w:t>por cada uno de los 3 centros de trabajo.</w:t>
            </w:r>
            <w:r w:rsidR="00912730" w:rsidRPr="00520FC0">
              <w:rPr>
                <w:rFonts w:ascii="Helvetica" w:hAnsi="Helvetica" w:cs="Helvetica"/>
                <w:u w:val="single"/>
              </w:rPr>
              <w:t xml:space="preserve"> </w:t>
            </w:r>
          </w:p>
          <w:p w14:paraId="033FDA45" w14:textId="77777777" w:rsidR="000F0592" w:rsidRPr="00520FC0" w:rsidRDefault="000F0592" w:rsidP="00520FC0">
            <w:pPr>
              <w:spacing w:beforeLines="120" w:before="288" w:afterLines="120" w:after="288" w:line="276" w:lineRule="auto"/>
              <w:contextualSpacing/>
              <w:jc w:val="both"/>
              <w:rPr>
                <w:rFonts w:ascii="Helvetica" w:hAnsi="Helvetica" w:cs="Helvetica"/>
              </w:rPr>
            </w:pPr>
          </w:p>
          <w:p w14:paraId="09C5AE99" w14:textId="77777777" w:rsidR="00455FE7" w:rsidRPr="00520FC0" w:rsidRDefault="004C071E"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Este protocolo contempla a las “mujeres embarazadas o en periodo de lactancia” como “trabajadores especialmente protegidos”, si bien las únicas medidas específicas que se recogen son en relación a riesgos por exposición a agentes físicos y a evitar los deportes de riesgo especialmente durante el tercer trimestre de embarazo.</w:t>
            </w:r>
          </w:p>
          <w:p w14:paraId="3ED08D06" w14:textId="77777777" w:rsidR="00F656C2" w:rsidRPr="00520FC0" w:rsidRDefault="00F656C2" w:rsidP="00520FC0">
            <w:pPr>
              <w:spacing w:beforeLines="120" w:before="288" w:afterLines="120" w:after="288" w:line="276" w:lineRule="auto"/>
              <w:contextualSpacing/>
              <w:jc w:val="both"/>
              <w:rPr>
                <w:rFonts w:ascii="Helvetica" w:hAnsi="Helvetica" w:cs="Helvetica"/>
              </w:rPr>
            </w:pPr>
          </w:p>
          <w:p w14:paraId="063E76D7" w14:textId="77777777" w:rsidR="00F656C2" w:rsidRDefault="00F656C2"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También se recogen los riesgos psicosociales con valor de riesgo moderado y, en algunos casos, nivel de consecuencias altas, estableciendo recomendaciones para la elaboración de un protocolo/procedimiento sobre el modo de actuar ante situaciones de agresión externa o situaciones de violencia en el trabajo.</w:t>
            </w:r>
          </w:p>
          <w:p w14:paraId="732FD076" w14:textId="3EE8C516" w:rsidR="00401865" w:rsidRPr="00520FC0" w:rsidRDefault="00401865" w:rsidP="00520FC0">
            <w:pPr>
              <w:spacing w:beforeLines="120" w:before="288" w:afterLines="120" w:after="288" w:line="276" w:lineRule="auto"/>
              <w:contextualSpacing/>
              <w:jc w:val="both"/>
              <w:rPr>
                <w:rFonts w:ascii="Helvetica" w:hAnsi="Helvetica" w:cs="Helvetica"/>
              </w:rPr>
            </w:pPr>
          </w:p>
        </w:tc>
      </w:tr>
      <w:tr w:rsidR="00520FC0" w:rsidRPr="00520FC0" w14:paraId="180D0985" w14:textId="77777777" w:rsidTr="00520FC0">
        <w:tc>
          <w:tcPr>
            <w:tcW w:w="9604" w:type="dxa"/>
            <w:gridSpan w:val="2"/>
          </w:tcPr>
          <w:p w14:paraId="454F8E25" w14:textId="2B36FA2A" w:rsidR="002603E6" w:rsidRPr="00520FC0" w:rsidRDefault="002603E6"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t>Lenguaje y comunicación no sexista</w:t>
            </w:r>
          </w:p>
        </w:tc>
      </w:tr>
      <w:tr w:rsidR="00520FC0" w:rsidRPr="00520FC0" w14:paraId="2F4FDF62" w14:textId="77777777" w:rsidTr="004D446D">
        <w:trPr>
          <w:trHeight w:val="796"/>
        </w:trPr>
        <w:tc>
          <w:tcPr>
            <w:tcW w:w="704" w:type="dxa"/>
          </w:tcPr>
          <w:p w14:paraId="02BB73CF" w14:textId="109BE81B"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13B90424" w14:textId="77777777" w:rsidR="006A4862" w:rsidRDefault="006A4862" w:rsidP="00520FC0">
            <w:pPr>
              <w:spacing w:beforeLines="120" w:before="288" w:afterLines="120" w:after="288" w:line="276" w:lineRule="auto"/>
              <w:contextualSpacing/>
              <w:jc w:val="both"/>
              <w:rPr>
                <w:rFonts w:ascii="Helvetica" w:hAnsi="Helvetica" w:cs="Helvetica"/>
              </w:rPr>
            </w:pPr>
          </w:p>
          <w:p w14:paraId="6C5675C8" w14:textId="2BA27D98" w:rsidR="00455FE7" w:rsidRPr="00520FC0" w:rsidRDefault="00455FE7"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Analizados los datos de los documentos, la página web y redes sociales, se observa la ausencia de imágenes sexistas y la apuesta por el uso de un lenguaje no sexista.</w:t>
            </w:r>
          </w:p>
          <w:p w14:paraId="33204F12" w14:textId="77777777" w:rsidR="00A92E4D" w:rsidRDefault="00A92E4D"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ARAD cuenta con un documento específico de “Comunicación externa” donde se recogen los aspectos principales de la relación de la entidad con los medios y canales externos, la difusión de su actividad, las vías de comunicación, así como el tipo y el formato del contenido que se quiere transmitir en términos generales.</w:t>
            </w:r>
          </w:p>
          <w:p w14:paraId="08C60238" w14:textId="2002FEB7" w:rsidR="00401865" w:rsidRPr="00520FC0" w:rsidRDefault="00401865" w:rsidP="00520FC0">
            <w:pPr>
              <w:spacing w:beforeLines="120" w:before="288" w:afterLines="120" w:after="288" w:line="276" w:lineRule="auto"/>
              <w:contextualSpacing/>
              <w:jc w:val="both"/>
              <w:rPr>
                <w:rFonts w:ascii="Helvetica" w:hAnsi="Helvetica" w:cs="Helvetica"/>
              </w:rPr>
            </w:pPr>
          </w:p>
        </w:tc>
      </w:tr>
      <w:tr w:rsidR="00520FC0" w:rsidRPr="00520FC0" w14:paraId="5494C8AB" w14:textId="77777777" w:rsidTr="00520FC0">
        <w:tc>
          <w:tcPr>
            <w:tcW w:w="9604" w:type="dxa"/>
            <w:gridSpan w:val="2"/>
          </w:tcPr>
          <w:p w14:paraId="3EDA37A0" w14:textId="550B48A8" w:rsidR="002603E6" w:rsidRPr="00520FC0" w:rsidRDefault="002603E6"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t>Prevención del acoso sexual y por razón de sexo</w:t>
            </w:r>
          </w:p>
        </w:tc>
      </w:tr>
      <w:tr w:rsidR="00520FC0" w:rsidRPr="00520FC0" w14:paraId="04DF01B7" w14:textId="77777777" w:rsidTr="004D446D">
        <w:tc>
          <w:tcPr>
            <w:tcW w:w="704" w:type="dxa"/>
          </w:tcPr>
          <w:p w14:paraId="06DF32F8" w14:textId="4823FFCB"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2B8B3CD2" w14:textId="77777777" w:rsidR="00401865" w:rsidRDefault="00401865" w:rsidP="00520FC0">
            <w:pPr>
              <w:spacing w:beforeLines="120" w:before="288" w:afterLines="120" w:after="288" w:line="276" w:lineRule="auto"/>
              <w:contextualSpacing/>
              <w:jc w:val="both"/>
              <w:rPr>
                <w:rFonts w:ascii="Helvetica" w:hAnsi="Helvetica" w:cs="Helvetica"/>
              </w:rPr>
            </w:pPr>
          </w:p>
          <w:p w14:paraId="4C073FE7" w14:textId="77777777" w:rsidR="00B14D73" w:rsidRDefault="00E46A04"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La Asociación ARAD cuenta con un “Protocolo de prevención y actuación frente al acoso sexual y acoso por razón de sexo” desde el año 2019, siguiendo el modelo oficial del Ministerio de Igualdad</w:t>
            </w:r>
          </w:p>
          <w:p w14:paraId="6760BA7B" w14:textId="79862D78" w:rsidR="00401865" w:rsidRPr="00520FC0" w:rsidRDefault="00401865" w:rsidP="00520FC0">
            <w:pPr>
              <w:spacing w:beforeLines="120" w:before="288" w:afterLines="120" w:after="288" w:line="276" w:lineRule="auto"/>
              <w:contextualSpacing/>
              <w:jc w:val="both"/>
              <w:rPr>
                <w:rFonts w:ascii="Helvetica" w:hAnsi="Helvetica" w:cs="Helvetica"/>
              </w:rPr>
            </w:pPr>
          </w:p>
        </w:tc>
      </w:tr>
      <w:tr w:rsidR="00520FC0" w:rsidRPr="00520FC0" w14:paraId="4E5DF513" w14:textId="77777777" w:rsidTr="00520FC0">
        <w:tc>
          <w:tcPr>
            <w:tcW w:w="9604" w:type="dxa"/>
            <w:gridSpan w:val="2"/>
          </w:tcPr>
          <w:p w14:paraId="1567E8E2" w14:textId="57FDD753" w:rsidR="00DB2B90" w:rsidRPr="00520FC0" w:rsidRDefault="00DB2B90"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t>Violencia de género</w:t>
            </w:r>
          </w:p>
        </w:tc>
      </w:tr>
      <w:tr w:rsidR="00520FC0" w:rsidRPr="00520FC0" w14:paraId="7A25D02F" w14:textId="77777777" w:rsidTr="004D446D">
        <w:tc>
          <w:tcPr>
            <w:tcW w:w="704" w:type="dxa"/>
          </w:tcPr>
          <w:p w14:paraId="21F762E7" w14:textId="2818DA20"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15F1B75F" w14:textId="77777777" w:rsidR="00401865" w:rsidRDefault="00401865" w:rsidP="00520FC0">
            <w:pPr>
              <w:spacing w:beforeLines="120" w:before="288" w:afterLines="120" w:after="288" w:line="276" w:lineRule="auto"/>
              <w:contextualSpacing/>
              <w:jc w:val="both"/>
              <w:rPr>
                <w:rFonts w:ascii="Helvetica" w:hAnsi="Helvetica" w:cs="Helvetica"/>
              </w:rPr>
            </w:pPr>
          </w:p>
          <w:p w14:paraId="3116DF1A" w14:textId="4D2B6C97" w:rsidR="000E6D0C" w:rsidRPr="00520FC0" w:rsidRDefault="000E6D0C"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Las medidas sobre los derechos laborales de las trabajadoras en situación de violencia de género son las que vienen establecidas por el convenio colectivo de referencia. </w:t>
            </w:r>
          </w:p>
          <w:p w14:paraId="448D5200" w14:textId="77777777" w:rsidR="000E6D0C" w:rsidRPr="00520FC0" w:rsidRDefault="000E6D0C" w:rsidP="00520FC0">
            <w:pPr>
              <w:spacing w:beforeLines="120" w:before="288" w:afterLines="120" w:after="288" w:line="276" w:lineRule="auto"/>
              <w:contextualSpacing/>
              <w:jc w:val="both"/>
              <w:rPr>
                <w:rFonts w:ascii="Helvetica" w:hAnsi="Helvetica" w:cs="Helvetica"/>
              </w:rPr>
            </w:pPr>
          </w:p>
          <w:p w14:paraId="2DC621A6" w14:textId="77777777" w:rsidR="00E46A04" w:rsidRDefault="000E6D0C"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Por el momento no se han realizado actividades de concienciación, prevención y formación específica en materia de violencia de género dirigidas al equipo y/o voluntariado de ARAD.</w:t>
            </w:r>
          </w:p>
          <w:p w14:paraId="7E255B20" w14:textId="7E8E8F7E" w:rsidR="00401865" w:rsidRPr="00520FC0" w:rsidRDefault="00401865" w:rsidP="00520FC0">
            <w:pPr>
              <w:spacing w:beforeLines="120" w:before="288" w:afterLines="120" w:after="288" w:line="276" w:lineRule="auto"/>
              <w:contextualSpacing/>
              <w:jc w:val="both"/>
              <w:rPr>
                <w:rFonts w:ascii="Helvetica" w:hAnsi="Helvetica" w:cs="Helvetica"/>
              </w:rPr>
            </w:pPr>
          </w:p>
        </w:tc>
      </w:tr>
      <w:tr w:rsidR="00520FC0" w:rsidRPr="00520FC0" w14:paraId="53A0E3D1" w14:textId="77777777" w:rsidTr="00520FC0">
        <w:tc>
          <w:tcPr>
            <w:tcW w:w="9604" w:type="dxa"/>
            <w:gridSpan w:val="2"/>
          </w:tcPr>
          <w:p w14:paraId="1F0D130F" w14:textId="1CEA84A3" w:rsidR="002110F9" w:rsidRPr="00520FC0" w:rsidRDefault="002110F9"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t>Cultura organizacional y compromiso con la igualdad</w:t>
            </w:r>
          </w:p>
        </w:tc>
      </w:tr>
      <w:tr w:rsidR="00520FC0" w:rsidRPr="00520FC0" w14:paraId="04FA2B72" w14:textId="77777777" w:rsidTr="004D446D">
        <w:tc>
          <w:tcPr>
            <w:tcW w:w="704" w:type="dxa"/>
          </w:tcPr>
          <w:p w14:paraId="6D3C04CC" w14:textId="5C74CD1F"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66196614" w14:textId="77777777" w:rsidR="00401865" w:rsidRDefault="00401865" w:rsidP="00520FC0">
            <w:pPr>
              <w:spacing w:beforeLines="120" w:before="288" w:afterLines="120" w:after="288" w:line="276" w:lineRule="auto"/>
              <w:contextualSpacing/>
              <w:jc w:val="both"/>
              <w:rPr>
                <w:rFonts w:ascii="Helvetica" w:hAnsi="Helvetica" w:cs="Helvetica"/>
              </w:rPr>
            </w:pPr>
          </w:p>
          <w:p w14:paraId="6F124A06" w14:textId="49F3DB0E" w:rsidR="0020558D" w:rsidRPr="00520FC0" w:rsidRDefault="0020558D"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Uno de los principales compromisos de la Asociación ARAD con la promoción de la igualdad de género es la elaboración del presente plan de </w:t>
            </w:r>
            <w:r w:rsidR="00401865" w:rsidRPr="00520FC0">
              <w:rPr>
                <w:rFonts w:ascii="Helvetica" w:hAnsi="Helvetica" w:cs="Helvetica"/>
              </w:rPr>
              <w:t>igualdad,</w:t>
            </w:r>
            <w:r w:rsidRPr="00520FC0">
              <w:rPr>
                <w:rFonts w:ascii="Helvetica" w:hAnsi="Helvetica" w:cs="Helvetica"/>
              </w:rPr>
              <w:t xml:space="preserve"> aunque no exista obligación legal, pues el tamaño de la entidad es inferior a 50 personas trabajadoras. </w:t>
            </w:r>
          </w:p>
          <w:p w14:paraId="6A8C71E2" w14:textId="77777777" w:rsidR="0020558D" w:rsidRPr="00520FC0" w:rsidRDefault="0020558D" w:rsidP="00520FC0">
            <w:pPr>
              <w:spacing w:beforeLines="120" w:before="288" w:afterLines="120" w:after="288" w:line="276" w:lineRule="auto"/>
              <w:contextualSpacing/>
              <w:jc w:val="both"/>
              <w:rPr>
                <w:rFonts w:ascii="Helvetica" w:hAnsi="Helvetica" w:cs="Helvetica"/>
              </w:rPr>
            </w:pPr>
          </w:p>
          <w:p w14:paraId="210F05A5" w14:textId="2BAEC370" w:rsidR="006D6C0B" w:rsidRPr="00520FC0" w:rsidRDefault="006D6C0B"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En cuanto a la participación de las mujeres y los hombres en los espacios de toma de decisiones o desarrollando tareas de representación y liderazgo, hay una alta presencia </w:t>
            </w:r>
            <w:r w:rsidRPr="00520FC0">
              <w:rPr>
                <w:rFonts w:ascii="Helvetica" w:hAnsi="Helvetica" w:cs="Helvetica"/>
              </w:rPr>
              <w:lastRenderedPageBreak/>
              <w:t xml:space="preserve">de mujeres. En la actualidad, la Junta Directiva está formada por 3 hombres y 6 mujeres. Durante 15 años el cargo de presidencia estuvo ocupado por un hombre, estando actualmente ocupado por una mujer.  </w:t>
            </w:r>
          </w:p>
          <w:p w14:paraId="60B04F75" w14:textId="77777777" w:rsidR="0020558D" w:rsidRPr="00520FC0" w:rsidRDefault="0020558D" w:rsidP="00520FC0">
            <w:pPr>
              <w:spacing w:beforeLines="120" w:before="288" w:afterLines="120" w:after="288" w:line="276" w:lineRule="auto"/>
              <w:contextualSpacing/>
              <w:jc w:val="both"/>
              <w:rPr>
                <w:rFonts w:ascii="Helvetica" w:hAnsi="Helvetica" w:cs="Helvetica"/>
              </w:rPr>
            </w:pPr>
          </w:p>
          <w:p w14:paraId="7E7356FF" w14:textId="29DD8121" w:rsidR="0020558D" w:rsidRPr="00520FC0" w:rsidRDefault="0020558D"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En cuanto al perfil de personas beneficiaras de los proyectos, el 23% de las personas atendidas son mujeres y un 77% de hombres.</w:t>
            </w:r>
          </w:p>
          <w:p w14:paraId="12837206" w14:textId="77777777" w:rsidR="0020558D" w:rsidRPr="00520FC0" w:rsidRDefault="0020558D" w:rsidP="00520FC0">
            <w:pPr>
              <w:spacing w:beforeLines="120" w:before="288" w:afterLines="120" w:after="288" w:line="276" w:lineRule="auto"/>
              <w:contextualSpacing/>
              <w:jc w:val="both"/>
              <w:rPr>
                <w:rFonts w:ascii="Helvetica" w:hAnsi="Helvetica" w:cs="Helvetica"/>
              </w:rPr>
            </w:pPr>
          </w:p>
          <w:p w14:paraId="5858417D" w14:textId="06E853BB" w:rsidR="006D6C0B" w:rsidRPr="00520FC0" w:rsidRDefault="0020558D"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ARAD </w:t>
            </w:r>
            <w:r w:rsidR="006D6C0B" w:rsidRPr="00520FC0">
              <w:rPr>
                <w:rFonts w:ascii="Helvetica" w:hAnsi="Helvetica" w:cs="Helvetica"/>
              </w:rPr>
              <w:t>trata de incorporar la perspectiva de género de forma transversal en todos sus proyectos</w:t>
            </w:r>
            <w:r w:rsidRPr="00520FC0">
              <w:rPr>
                <w:rFonts w:ascii="Helvetica" w:hAnsi="Helvetica" w:cs="Helvetica"/>
              </w:rPr>
              <w:t>, atendiendo a necesidades, diferencias y desigualdades existentes entre mujeres y hombres</w:t>
            </w:r>
          </w:p>
          <w:p w14:paraId="40575B2D" w14:textId="77777777" w:rsidR="0020558D" w:rsidRPr="00520FC0" w:rsidRDefault="0020558D" w:rsidP="00520FC0">
            <w:pPr>
              <w:spacing w:beforeLines="120" w:before="288" w:afterLines="120" w:after="288" w:line="276" w:lineRule="auto"/>
              <w:contextualSpacing/>
              <w:jc w:val="both"/>
              <w:rPr>
                <w:rFonts w:ascii="Helvetica" w:hAnsi="Helvetica" w:cs="Helvetica"/>
              </w:rPr>
            </w:pPr>
          </w:p>
          <w:p w14:paraId="43117C64" w14:textId="0E8DDF4A" w:rsidR="0020558D" w:rsidRPr="00520FC0" w:rsidRDefault="006D6C0B"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Se han diseñado y revisado programas o servicios específicos desde la perspectiva de género, </w:t>
            </w:r>
            <w:r w:rsidR="0020558D" w:rsidRPr="00520FC0">
              <w:rPr>
                <w:rFonts w:ascii="Helvetica" w:hAnsi="Helvetica" w:cs="Helvetica"/>
              </w:rPr>
              <w:t>y se cuenta también con programas específicos dirigidos a las mujeres.</w:t>
            </w:r>
          </w:p>
          <w:p w14:paraId="09151954" w14:textId="77777777" w:rsidR="0020558D" w:rsidRPr="00520FC0" w:rsidRDefault="0020558D" w:rsidP="00520FC0">
            <w:pPr>
              <w:spacing w:beforeLines="120" w:before="288" w:afterLines="120" w:after="288" w:line="276" w:lineRule="auto"/>
              <w:contextualSpacing/>
              <w:jc w:val="both"/>
              <w:rPr>
                <w:rFonts w:ascii="Helvetica" w:hAnsi="Helvetica" w:cs="Helvetica"/>
              </w:rPr>
            </w:pPr>
          </w:p>
          <w:p w14:paraId="2CCCCB30" w14:textId="77777777" w:rsidR="0020558D" w:rsidRPr="00520FC0" w:rsidRDefault="006D6C0B"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Con relación a la perspectiva interseccional, no se ha diseñado o revisado algún programa o servicio desde este enfoque en concreto.</w:t>
            </w:r>
          </w:p>
          <w:p w14:paraId="2B4E8368" w14:textId="10DDECA9" w:rsidR="006D6C0B" w:rsidRPr="00520FC0" w:rsidRDefault="006D6C0B"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 </w:t>
            </w:r>
          </w:p>
          <w:p w14:paraId="23A7EA2E" w14:textId="77777777" w:rsidR="00455FE7" w:rsidRDefault="006D6C0B"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No hay colaboraciones concretas de ARAD con otras organizaciones o instituciones públicas para el desarrollo de actividades encaminadas a la promoción de la igualdad de género (talleres, eventos, estudios, reivindicaciones comunes, etc.). </w:t>
            </w:r>
          </w:p>
          <w:p w14:paraId="30674621" w14:textId="26A8B695" w:rsidR="00401865" w:rsidRPr="00520FC0" w:rsidRDefault="00401865" w:rsidP="00520FC0">
            <w:pPr>
              <w:spacing w:beforeLines="120" w:before="288" w:afterLines="120" w:after="288" w:line="276" w:lineRule="auto"/>
              <w:contextualSpacing/>
              <w:jc w:val="both"/>
              <w:rPr>
                <w:rFonts w:ascii="Helvetica" w:hAnsi="Helvetica" w:cs="Helvetica"/>
              </w:rPr>
            </w:pPr>
          </w:p>
        </w:tc>
      </w:tr>
      <w:tr w:rsidR="00520FC0" w:rsidRPr="00520FC0" w14:paraId="6D2FED13" w14:textId="77777777" w:rsidTr="00520FC0">
        <w:tc>
          <w:tcPr>
            <w:tcW w:w="9604" w:type="dxa"/>
            <w:gridSpan w:val="2"/>
          </w:tcPr>
          <w:p w14:paraId="797A8AE8" w14:textId="4ED2C3D8" w:rsidR="004F6B7B" w:rsidRPr="00520FC0" w:rsidRDefault="004F6B7B"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lastRenderedPageBreak/>
              <w:t>Política social</w:t>
            </w:r>
          </w:p>
        </w:tc>
      </w:tr>
      <w:tr w:rsidR="00520FC0" w:rsidRPr="00520FC0" w14:paraId="22D2D04C" w14:textId="77777777" w:rsidTr="004D446D">
        <w:tc>
          <w:tcPr>
            <w:tcW w:w="704" w:type="dxa"/>
          </w:tcPr>
          <w:p w14:paraId="0F5A0D53" w14:textId="07EE13C1"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68D63887" w14:textId="77777777" w:rsidR="00401865" w:rsidRDefault="00401865" w:rsidP="00520FC0">
            <w:pPr>
              <w:spacing w:beforeLines="120" w:before="288" w:afterLines="120" w:after="288" w:line="276" w:lineRule="auto"/>
              <w:contextualSpacing/>
              <w:jc w:val="both"/>
              <w:rPr>
                <w:rFonts w:ascii="Helvetica" w:hAnsi="Helvetica" w:cs="Helvetica"/>
              </w:rPr>
            </w:pPr>
          </w:p>
          <w:p w14:paraId="37037815" w14:textId="7BCFAABE" w:rsidR="00552D00" w:rsidRPr="00520FC0" w:rsidRDefault="00552D00"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 xml:space="preserve">La Asociación ARAD desconoce los incentivos, ayudas y/o bonificaciones que actualmente existen para la contratación de mujeres, por lo que tampoco se ha beneficiado de estos por el momento. </w:t>
            </w:r>
          </w:p>
          <w:p w14:paraId="1D5F4AB9" w14:textId="77777777" w:rsidR="00552D00" w:rsidRPr="00520FC0" w:rsidRDefault="00552D00" w:rsidP="00520FC0">
            <w:pPr>
              <w:spacing w:beforeLines="120" w:before="288" w:afterLines="120" w:after="288" w:line="276" w:lineRule="auto"/>
              <w:contextualSpacing/>
              <w:jc w:val="both"/>
              <w:rPr>
                <w:rFonts w:ascii="Helvetica" w:hAnsi="Helvetica" w:cs="Helvetica"/>
              </w:rPr>
            </w:pPr>
          </w:p>
          <w:p w14:paraId="2024DB39" w14:textId="77777777" w:rsidR="00455FE7" w:rsidRDefault="00552D00"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La organización no cuenta con programas de inserción, permanencia y/o promoción de colectivos especiales.</w:t>
            </w:r>
          </w:p>
          <w:p w14:paraId="10E1003D" w14:textId="1B228051" w:rsidR="00401865" w:rsidRPr="00520FC0" w:rsidRDefault="00401865" w:rsidP="00520FC0">
            <w:pPr>
              <w:spacing w:beforeLines="120" w:before="288" w:afterLines="120" w:after="288" w:line="276" w:lineRule="auto"/>
              <w:contextualSpacing/>
              <w:jc w:val="both"/>
              <w:rPr>
                <w:rFonts w:ascii="Helvetica" w:hAnsi="Helvetica" w:cs="Helvetica"/>
              </w:rPr>
            </w:pPr>
          </w:p>
        </w:tc>
      </w:tr>
      <w:tr w:rsidR="00520FC0" w:rsidRPr="00520FC0" w14:paraId="6FDBED6A" w14:textId="77777777" w:rsidTr="00520FC0">
        <w:tc>
          <w:tcPr>
            <w:tcW w:w="9604" w:type="dxa"/>
            <w:gridSpan w:val="2"/>
          </w:tcPr>
          <w:p w14:paraId="41262811" w14:textId="68947648" w:rsidR="004F6B7B" w:rsidRPr="00520FC0" w:rsidRDefault="004F6B7B" w:rsidP="00520FC0">
            <w:pPr>
              <w:spacing w:beforeLines="120" w:before="288" w:afterLines="120" w:after="288" w:line="276" w:lineRule="auto"/>
              <w:contextualSpacing/>
              <w:jc w:val="both"/>
              <w:rPr>
                <w:rFonts w:ascii="Helvetica" w:hAnsi="Helvetica" w:cs="Helvetica"/>
                <w:i/>
                <w:iCs/>
              </w:rPr>
            </w:pPr>
            <w:r w:rsidRPr="00520FC0">
              <w:rPr>
                <w:rFonts w:ascii="Helvetica" w:hAnsi="Helvetica" w:cs="Helvetica"/>
                <w:i/>
                <w:iCs/>
              </w:rPr>
              <w:t>Voluntariado</w:t>
            </w:r>
          </w:p>
        </w:tc>
      </w:tr>
      <w:tr w:rsidR="00520FC0" w:rsidRPr="00520FC0" w14:paraId="2D8DAE14" w14:textId="77777777" w:rsidTr="004D446D">
        <w:tc>
          <w:tcPr>
            <w:tcW w:w="704" w:type="dxa"/>
          </w:tcPr>
          <w:p w14:paraId="58E515E9" w14:textId="53787F65" w:rsidR="00455FE7" w:rsidRPr="00520FC0" w:rsidRDefault="00455FE7" w:rsidP="00520FC0">
            <w:pPr>
              <w:spacing w:beforeLines="120" w:before="288" w:afterLines="120" w:after="288" w:line="276" w:lineRule="auto"/>
              <w:contextualSpacing/>
              <w:jc w:val="center"/>
              <w:rPr>
                <w:rFonts w:ascii="Helvetica" w:hAnsi="Helvetica" w:cs="Helvetica"/>
              </w:rPr>
            </w:pPr>
          </w:p>
        </w:tc>
        <w:tc>
          <w:tcPr>
            <w:tcW w:w="8900" w:type="dxa"/>
          </w:tcPr>
          <w:p w14:paraId="7202C5B5" w14:textId="77777777" w:rsidR="00401865" w:rsidRDefault="00401865" w:rsidP="00520FC0">
            <w:pPr>
              <w:spacing w:beforeLines="120" w:before="288" w:afterLines="120" w:after="288" w:line="276" w:lineRule="auto"/>
              <w:contextualSpacing/>
              <w:jc w:val="both"/>
              <w:rPr>
                <w:rFonts w:ascii="Helvetica" w:hAnsi="Helvetica" w:cs="Helvetica"/>
              </w:rPr>
            </w:pPr>
          </w:p>
          <w:p w14:paraId="5BAFDC07" w14:textId="40FAD679" w:rsidR="00F25057" w:rsidRPr="00520FC0" w:rsidRDefault="00F25057"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La Asociación cuenta con 11 personas voluntarias, 7 mujeres y 4 hombres, que realizan actividades de apoyo.</w:t>
            </w:r>
          </w:p>
          <w:p w14:paraId="67A27E7E" w14:textId="77777777" w:rsidR="00F25057" w:rsidRPr="00520FC0" w:rsidRDefault="00F25057" w:rsidP="00520FC0">
            <w:pPr>
              <w:spacing w:beforeLines="120" w:before="288" w:afterLines="120" w:after="288" w:line="276" w:lineRule="auto"/>
              <w:contextualSpacing/>
              <w:jc w:val="both"/>
              <w:rPr>
                <w:rFonts w:ascii="Helvetica" w:hAnsi="Helvetica" w:cs="Helvetica"/>
              </w:rPr>
            </w:pPr>
          </w:p>
          <w:p w14:paraId="7613CEBC" w14:textId="77777777" w:rsidR="009E63A4" w:rsidRDefault="00F25057" w:rsidP="00520FC0">
            <w:pPr>
              <w:spacing w:beforeLines="120" w:before="288" w:afterLines="120" w:after="288" w:line="276" w:lineRule="auto"/>
              <w:contextualSpacing/>
              <w:jc w:val="both"/>
              <w:rPr>
                <w:rFonts w:ascii="Helvetica" w:hAnsi="Helvetica" w:cs="Helvetica"/>
              </w:rPr>
            </w:pPr>
            <w:r w:rsidRPr="00520FC0">
              <w:rPr>
                <w:rFonts w:ascii="Helvetica" w:hAnsi="Helvetica" w:cs="Helvetica"/>
              </w:rPr>
              <w:t>ARAD cuenta con un “Acuerdo de voluntariado” como documento que recoge las principales actividades, cláusulas de funcionamiento y los derechos y obligaciones de las personas voluntarias, mutuo acuerdo entre las partes.</w:t>
            </w:r>
          </w:p>
          <w:p w14:paraId="67867D9C" w14:textId="7A8314F4" w:rsidR="00401865" w:rsidRPr="00520FC0" w:rsidRDefault="00401865" w:rsidP="00520FC0">
            <w:pPr>
              <w:spacing w:beforeLines="120" w:before="288" w:afterLines="120" w:after="288" w:line="276" w:lineRule="auto"/>
              <w:contextualSpacing/>
              <w:jc w:val="both"/>
              <w:rPr>
                <w:rFonts w:ascii="Helvetica" w:hAnsi="Helvetica" w:cs="Helvetica"/>
              </w:rPr>
            </w:pPr>
          </w:p>
        </w:tc>
      </w:tr>
    </w:tbl>
    <w:p w14:paraId="56959C63" w14:textId="77777777" w:rsidR="00943020" w:rsidRPr="00520FC0" w:rsidRDefault="00943020" w:rsidP="00520FC0">
      <w:pPr>
        <w:spacing w:beforeLines="120" w:before="288" w:afterLines="120" w:after="288" w:line="276" w:lineRule="auto"/>
        <w:contextualSpacing/>
        <w:jc w:val="both"/>
        <w:rPr>
          <w:rFonts w:ascii="Helvetica" w:hAnsi="Helvetica" w:cs="Helvetica"/>
        </w:rPr>
        <w:sectPr w:rsidR="00943020" w:rsidRPr="00520FC0" w:rsidSect="00124155">
          <w:pgSz w:w="11906" w:h="16838"/>
          <w:pgMar w:top="1417" w:right="1701" w:bottom="1417" w:left="1701" w:header="708" w:footer="708" w:gutter="0"/>
          <w:cols w:space="708"/>
          <w:docGrid w:linePitch="360"/>
        </w:sectPr>
      </w:pPr>
    </w:p>
    <w:p w14:paraId="41CBCD06" w14:textId="77777777" w:rsidR="0060322C" w:rsidRPr="002F1EED" w:rsidRDefault="0060322C" w:rsidP="00655CCD">
      <w:pPr>
        <w:spacing w:beforeLines="120" w:before="288" w:afterLines="120" w:after="288" w:line="276" w:lineRule="auto"/>
        <w:contextualSpacing/>
        <w:jc w:val="both"/>
        <w:rPr>
          <w:rFonts w:ascii="Helvetica" w:hAnsi="Helvetica" w:cs="Helvetica"/>
        </w:rPr>
      </w:pPr>
    </w:p>
    <w:p w14:paraId="46AD65B8" w14:textId="1D7CD901" w:rsidR="00E20061" w:rsidRPr="006A4862" w:rsidRDefault="006A4862" w:rsidP="006F148B">
      <w:pPr>
        <w:pStyle w:val="Ttulo1"/>
        <w:numPr>
          <w:ilvl w:val="0"/>
          <w:numId w:val="2"/>
        </w:numPr>
        <w:spacing w:beforeLines="120" w:before="288" w:afterLines="120" w:after="288" w:line="276" w:lineRule="auto"/>
        <w:contextualSpacing/>
        <w:jc w:val="both"/>
        <w:rPr>
          <w:rFonts w:ascii="Helvetica" w:hAnsi="Helvetica" w:cs="Helvetica"/>
          <w:color w:val="auto"/>
        </w:rPr>
      </w:pPr>
      <w:bookmarkStart w:id="4" w:name="_Toc147827501"/>
      <w:r w:rsidRPr="006A4862">
        <w:rPr>
          <w:rFonts w:ascii="Helvetica" w:hAnsi="Helvetica" w:cs="Helvetica"/>
          <w:color w:val="auto"/>
        </w:rPr>
        <w:t xml:space="preserve">Ejes </w:t>
      </w:r>
      <w:r w:rsidR="00FD3092" w:rsidRPr="006A4862">
        <w:rPr>
          <w:rFonts w:ascii="Helvetica" w:hAnsi="Helvetica" w:cs="Helvetica"/>
          <w:color w:val="auto"/>
        </w:rPr>
        <w:t>de actuación del plan de igualdad</w:t>
      </w:r>
      <w:bookmarkEnd w:id="4"/>
    </w:p>
    <w:p w14:paraId="240E8434" w14:textId="10DD410A" w:rsidR="006A4862" w:rsidRDefault="00354EAD" w:rsidP="00655CCD">
      <w:pPr>
        <w:spacing w:beforeLines="120" w:before="288" w:afterLines="120" w:after="288" w:line="276" w:lineRule="auto"/>
        <w:jc w:val="both"/>
        <w:rPr>
          <w:rFonts w:ascii="Helvetica" w:hAnsi="Helvetica" w:cs="Helvetica"/>
        </w:rPr>
      </w:pPr>
      <w:r w:rsidRPr="00FD3092">
        <w:rPr>
          <w:rFonts w:ascii="Helvetica" w:hAnsi="Helvetica" w:cs="Helvetica"/>
        </w:rPr>
        <w:t>El contenido del presente Plan de Igualdad se ordena y articula en torno a 1</w:t>
      </w:r>
      <w:r w:rsidR="00A13A08" w:rsidRPr="00FD3092">
        <w:rPr>
          <w:rFonts w:ascii="Helvetica" w:hAnsi="Helvetica" w:cs="Helvetica"/>
        </w:rPr>
        <w:t>4</w:t>
      </w:r>
      <w:r w:rsidR="003F441D" w:rsidRPr="00FD3092">
        <w:rPr>
          <w:rFonts w:ascii="Helvetica" w:hAnsi="Helvetica" w:cs="Helvetica"/>
        </w:rPr>
        <w:t xml:space="preserve"> </w:t>
      </w:r>
      <w:r w:rsidRPr="00FD3092">
        <w:rPr>
          <w:rFonts w:ascii="Helvetica" w:hAnsi="Helvetica" w:cs="Helvetica"/>
        </w:rPr>
        <w:t>ejes de actuación, que son:</w:t>
      </w:r>
    </w:p>
    <w:p w14:paraId="64041495" w14:textId="77777777" w:rsidR="004D446D" w:rsidRPr="00FD3092" w:rsidRDefault="004D446D" w:rsidP="00655CCD">
      <w:pPr>
        <w:spacing w:beforeLines="120" w:before="288" w:afterLines="120" w:after="288" w:line="276" w:lineRule="auto"/>
        <w:jc w:val="both"/>
        <w:rPr>
          <w:rFonts w:ascii="Helvetica" w:hAnsi="Helvetica" w:cs="Helvetica"/>
        </w:rPr>
      </w:pPr>
    </w:p>
    <w:tbl>
      <w:tblPr>
        <w:tblW w:w="0" w:type="auto"/>
        <w:tblInd w:w="11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67"/>
        <w:gridCol w:w="3961"/>
      </w:tblGrid>
      <w:tr w:rsidR="006A4862" w:rsidRPr="00FD3092" w14:paraId="0D5D5B4B" w14:textId="77777777" w:rsidTr="006A4862">
        <w:trPr>
          <w:trHeight w:val="411"/>
        </w:trPr>
        <w:tc>
          <w:tcPr>
            <w:tcW w:w="1267" w:type="dxa"/>
            <w:shd w:val="clear" w:color="auto" w:fill="auto"/>
            <w:vAlign w:val="center"/>
          </w:tcPr>
          <w:p w14:paraId="2B0BA284" w14:textId="77777777" w:rsidR="006A4862" w:rsidRPr="00FD3092" w:rsidRDefault="006A4862" w:rsidP="00655CCD">
            <w:pPr>
              <w:spacing w:beforeLines="120" w:before="288" w:afterLines="120" w:after="288" w:line="276" w:lineRule="auto"/>
              <w:contextualSpacing/>
              <w:jc w:val="center"/>
              <w:rPr>
                <w:rFonts w:ascii="Helvetica" w:hAnsi="Helvetica" w:cs="Helvetica"/>
              </w:rPr>
            </w:pPr>
            <w:r w:rsidRPr="00FD3092">
              <w:rPr>
                <w:rFonts w:ascii="Helvetica" w:hAnsi="Helvetica" w:cs="Helvetica"/>
              </w:rPr>
              <w:t>1</w:t>
            </w:r>
          </w:p>
        </w:tc>
        <w:tc>
          <w:tcPr>
            <w:tcW w:w="3961" w:type="dxa"/>
            <w:shd w:val="clear" w:color="auto" w:fill="auto"/>
            <w:vAlign w:val="center"/>
          </w:tcPr>
          <w:p w14:paraId="7866732C" w14:textId="77777777" w:rsidR="006A4862" w:rsidRPr="00FD3092" w:rsidRDefault="006A4862" w:rsidP="006A4862">
            <w:pPr>
              <w:spacing w:beforeLines="120" w:before="288" w:afterLines="120" w:after="288" w:line="276" w:lineRule="auto"/>
              <w:ind w:left="43"/>
              <w:contextualSpacing/>
              <w:jc w:val="center"/>
              <w:rPr>
                <w:rFonts w:ascii="Helvetica" w:hAnsi="Helvetica" w:cs="Helvetica"/>
              </w:rPr>
            </w:pPr>
            <w:r w:rsidRPr="00FD3092">
              <w:rPr>
                <w:rFonts w:ascii="Helvetica" w:hAnsi="Helvetica" w:cs="Helvetica"/>
              </w:rPr>
              <w:t>Proceso de selección y contratación</w:t>
            </w:r>
          </w:p>
        </w:tc>
      </w:tr>
      <w:tr w:rsidR="006A4862" w:rsidRPr="00FD3092" w14:paraId="032F94AF" w14:textId="77777777" w:rsidTr="006A4862">
        <w:tc>
          <w:tcPr>
            <w:tcW w:w="1267" w:type="dxa"/>
            <w:shd w:val="clear" w:color="auto" w:fill="auto"/>
            <w:vAlign w:val="center"/>
          </w:tcPr>
          <w:p w14:paraId="02B3B6E3" w14:textId="77777777" w:rsidR="006A4862" w:rsidRPr="00FD3092" w:rsidRDefault="006A4862" w:rsidP="00655CCD">
            <w:pPr>
              <w:spacing w:beforeLines="120" w:before="288" w:afterLines="120" w:after="288" w:line="276" w:lineRule="auto"/>
              <w:contextualSpacing/>
              <w:jc w:val="center"/>
              <w:rPr>
                <w:rFonts w:ascii="Helvetica" w:hAnsi="Helvetica" w:cs="Helvetica"/>
              </w:rPr>
            </w:pPr>
            <w:r w:rsidRPr="00FD3092">
              <w:rPr>
                <w:rFonts w:ascii="Helvetica" w:hAnsi="Helvetica" w:cs="Helvetica"/>
              </w:rPr>
              <w:t>2</w:t>
            </w:r>
          </w:p>
        </w:tc>
        <w:tc>
          <w:tcPr>
            <w:tcW w:w="3961" w:type="dxa"/>
            <w:shd w:val="clear" w:color="auto" w:fill="auto"/>
            <w:vAlign w:val="center"/>
          </w:tcPr>
          <w:p w14:paraId="437BE5E7" w14:textId="77777777"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Clasificación profesional</w:t>
            </w:r>
          </w:p>
        </w:tc>
      </w:tr>
      <w:tr w:rsidR="006A4862" w:rsidRPr="00FD3092" w14:paraId="2C8AE066" w14:textId="77777777" w:rsidTr="006A4862">
        <w:tc>
          <w:tcPr>
            <w:tcW w:w="1267" w:type="dxa"/>
            <w:shd w:val="clear" w:color="auto" w:fill="auto"/>
            <w:vAlign w:val="center"/>
          </w:tcPr>
          <w:p w14:paraId="1C66347D" w14:textId="77777777" w:rsidR="006A4862" w:rsidRPr="00FD3092" w:rsidRDefault="006A4862" w:rsidP="00655CCD">
            <w:pPr>
              <w:spacing w:beforeLines="120" w:before="288" w:afterLines="120" w:after="288" w:line="276" w:lineRule="auto"/>
              <w:contextualSpacing/>
              <w:jc w:val="center"/>
              <w:rPr>
                <w:rFonts w:ascii="Helvetica" w:hAnsi="Helvetica" w:cs="Helvetica"/>
              </w:rPr>
            </w:pPr>
            <w:r w:rsidRPr="00FD3092">
              <w:rPr>
                <w:rFonts w:ascii="Helvetica" w:hAnsi="Helvetica" w:cs="Helvetica"/>
              </w:rPr>
              <w:t>3</w:t>
            </w:r>
          </w:p>
        </w:tc>
        <w:tc>
          <w:tcPr>
            <w:tcW w:w="3961" w:type="dxa"/>
            <w:shd w:val="clear" w:color="auto" w:fill="auto"/>
            <w:vAlign w:val="center"/>
          </w:tcPr>
          <w:p w14:paraId="17F852BD" w14:textId="77777777"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Formación</w:t>
            </w:r>
          </w:p>
        </w:tc>
      </w:tr>
      <w:tr w:rsidR="006A4862" w:rsidRPr="00FD3092" w14:paraId="4431101B" w14:textId="77777777" w:rsidTr="006A4862">
        <w:tc>
          <w:tcPr>
            <w:tcW w:w="1267" w:type="dxa"/>
            <w:shd w:val="clear" w:color="auto" w:fill="auto"/>
            <w:vAlign w:val="center"/>
          </w:tcPr>
          <w:p w14:paraId="2407A049" w14:textId="77777777" w:rsidR="006A4862" w:rsidRPr="00FD3092" w:rsidRDefault="006A4862" w:rsidP="00655CCD">
            <w:pPr>
              <w:spacing w:beforeLines="120" w:before="288" w:afterLines="120" w:after="288" w:line="276" w:lineRule="auto"/>
              <w:contextualSpacing/>
              <w:jc w:val="center"/>
              <w:rPr>
                <w:rFonts w:ascii="Helvetica" w:hAnsi="Helvetica" w:cs="Helvetica"/>
              </w:rPr>
            </w:pPr>
            <w:r w:rsidRPr="00FD3092">
              <w:rPr>
                <w:rFonts w:ascii="Helvetica" w:hAnsi="Helvetica" w:cs="Helvetica"/>
              </w:rPr>
              <w:t>4</w:t>
            </w:r>
          </w:p>
        </w:tc>
        <w:tc>
          <w:tcPr>
            <w:tcW w:w="3961" w:type="dxa"/>
            <w:shd w:val="clear" w:color="auto" w:fill="auto"/>
            <w:vAlign w:val="center"/>
          </w:tcPr>
          <w:p w14:paraId="539CDF58" w14:textId="77777777"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Promoción profesional</w:t>
            </w:r>
          </w:p>
        </w:tc>
      </w:tr>
      <w:tr w:rsidR="006A4862" w:rsidRPr="00FD3092" w14:paraId="39725487" w14:textId="77777777" w:rsidTr="006A4862">
        <w:tc>
          <w:tcPr>
            <w:tcW w:w="1267" w:type="dxa"/>
            <w:shd w:val="clear" w:color="auto" w:fill="auto"/>
            <w:vAlign w:val="center"/>
          </w:tcPr>
          <w:p w14:paraId="50DEFC90" w14:textId="77777777" w:rsidR="006A4862" w:rsidRPr="00FD3092" w:rsidRDefault="006A4862" w:rsidP="00527280">
            <w:pPr>
              <w:spacing w:beforeLines="120" w:before="288" w:afterLines="120" w:after="288" w:line="276" w:lineRule="auto"/>
              <w:contextualSpacing/>
              <w:jc w:val="center"/>
              <w:rPr>
                <w:rFonts w:ascii="Helvetica" w:hAnsi="Helvetica" w:cs="Helvetica"/>
              </w:rPr>
            </w:pPr>
            <w:r w:rsidRPr="00FD3092">
              <w:rPr>
                <w:rFonts w:ascii="Helvetica" w:hAnsi="Helvetica" w:cs="Helvetica"/>
              </w:rPr>
              <w:t>5</w:t>
            </w:r>
          </w:p>
        </w:tc>
        <w:tc>
          <w:tcPr>
            <w:tcW w:w="3961" w:type="dxa"/>
            <w:shd w:val="clear" w:color="auto" w:fill="auto"/>
            <w:vAlign w:val="center"/>
          </w:tcPr>
          <w:p w14:paraId="158C10EF" w14:textId="04563A35"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Condiciones de trabajo</w:t>
            </w:r>
          </w:p>
        </w:tc>
      </w:tr>
      <w:tr w:rsidR="006A4862" w:rsidRPr="00FD3092" w14:paraId="34A55503" w14:textId="77777777" w:rsidTr="006A4862">
        <w:tc>
          <w:tcPr>
            <w:tcW w:w="1267" w:type="dxa"/>
            <w:shd w:val="clear" w:color="auto" w:fill="auto"/>
            <w:vAlign w:val="center"/>
          </w:tcPr>
          <w:p w14:paraId="68A0F9B6" w14:textId="77777777"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6</w:t>
            </w:r>
          </w:p>
        </w:tc>
        <w:tc>
          <w:tcPr>
            <w:tcW w:w="3961" w:type="dxa"/>
            <w:shd w:val="clear" w:color="auto" w:fill="auto"/>
            <w:vAlign w:val="center"/>
          </w:tcPr>
          <w:p w14:paraId="0298A2AC" w14:textId="4D5DC1D1"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Infrarrepresentación femenina</w:t>
            </w:r>
          </w:p>
        </w:tc>
      </w:tr>
      <w:tr w:rsidR="006A4862" w:rsidRPr="00FD3092" w14:paraId="75632EAF" w14:textId="77777777" w:rsidTr="006A4862">
        <w:tc>
          <w:tcPr>
            <w:tcW w:w="1267" w:type="dxa"/>
            <w:shd w:val="clear" w:color="auto" w:fill="auto"/>
            <w:vAlign w:val="center"/>
          </w:tcPr>
          <w:p w14:paraId="7460EA8A" w14:textId="77777777"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7</w:t>
            </w:r>
          </w:p>
        </w:tc>
        <w:tc>
          <w:tcPr>
            <w:tcW w:w="3961" w:type="dxa"/>
            <w:shd w:val="clear" w:color="auto" w:fill="auto"/>
            <w:vAlign w:val="center"/>
          </w:tcPr>
          <w:p w14:paraId="45129822" w14:textId="7D18FFBA"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Retribuciones</w:t>
            </w:r>
          </w:p>
        </w:tc>
      </w:tr>
      <w:tr w:rsidR="006A4862" w:rsidRPr="00FD3092" w14:paraId="684D98FE" w14:textId="77777777" w:rsidTr="006A4862">
        <w:tc>
          <w:tcPr>
            <w:tcW w:w="1267" w:type="dxa"/>
            <w:shd w:val="clear" w:color="auto" w:fill="auto"/>
            <w:vAlign w:val="center"/>
          </w:tcPr>
          <w:p w14:paraId="725EE289" w14:textId="77777777"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8</w:t>
            </w:r>
          </w:p>
        </w:tc>
        <w:tc>
          <w:tcPr>
            <w:tcW w:w="3961" w:type="dxa"/>
            <w:shd w:val="clear" w:color="auto" w:fill="auto"/>
            <w:vAlign w:val="center"/>
          </w:tcPr>
          <w:p w14:paraId="3D25A592" w14:textId="762C2CAE"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Ejercicio corresponsable de los derechos de la vida personal, familiar y laboral</w:t>
            </w:r>
          </w:p>
        </w:tc>
      </w:tr>
      <w:tr w:rsidR="006A4862" w:rsidRPr="00FD3092" w14:paraId="26C173E2" w14:textId="77777777" w:rsidTr="006A4862">
        <w:tc>
          <w:tcPr>
            <w:tcW w:w="1267" w:type="dxa"/>
            <w:shd w:val="clear" w:color="auto" w:fill="auto"/>
            <w:vAlign w:val="center"/>
          </w:tcPr>
          <w:p w14:paraId="054D6BE7" w14:textId="77777777"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9</w:t>
            </w:r>
          </w:p>
        </w:tc>
        <w:tc>
          <w:tcPr>
            <w:tcW w:w="3961" w:type="dxa"/>
            <w:shd w:val="clear" w:color="auto" w:fill="auto"/>
            <w:vAlign w:val="center"/>
          </w:tcPr>
          <w:p w14:paraId="06312768" w14:textId="7B686890"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Prevención del acoso sexual y por razón de sexo</w:t>
            </w:r>
          </w:p>
        </w:tc>
      </w:tr>
      <w:tr w:rsidR="006A4862" w:rsidRPr="00FD3092" w14:paraId="2CB49F72" w14:textId="77777777" w:rsidTr="006A4862">
        <w:tc>
          <w:tcPr>
            <w:tcW w:w="1267" w:type="dxa"/>
            <w:shd w:val="clear" w:color="auto" w:fill="auto"/>
            <w:vAlign w:val="center"/>
          </w:tcPr>
          <w:p w14:paraId="14B07FE1" w14:textId="77777777"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10</w:t>
            </w:r>
          </w:p>
        </w:tc>
        <w:tc>
          <w:tcPr>
            <w:tcW w:w="3961" w:type="dxa"/>
            <w:shd w:val="clear" w:color="auto" w:fill="auto"/>
            <w:vAlign w:val="center"/>
          </w:tcPr>
          <w:p w14:paraId="522691CF" w14:textId="2A2DA87E"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Lenguaje y comunicación no sexista</w:t>
            </w:r>
          </w:p>
        </w:tc>
      </w:tr>
      <w:tr w:rsidR="006A4862" w:rsidRPr="00FD3092" w14:paraId="4F9D82FA" w14:textId="77777777" w:rsidTr="006A4862">
        <w:tc>
          <w:tcPr>
            <w:tcW w:w="1267" w:type="dxa"/>
            <w:shd w:val="clear" w:color="auto" w:fill="auto"/>
            <w:vAlign w:val="center"/>
          </w:tcPr>
          <w:p w14:paraId="7D8EEC4F" w14:textId="77777777"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11</w:t>
            </w:r>
          </w:p>
        </w:tc>
        <w:tc>
          <w:tcPr>
            <w:tcW w:w="3961" w:type="dxa"/>
            <w:shd w:val="clear" w:color="auto" w:fill="auto"/>
            <w:vAlign w:val="center"/>
          </w:tcPr>
          <w:p w14:paraId="6F0C8D81" w14:textId="540F4992"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Cultura organizacional y compromiso con la igualdad</w:t>
            </w:r>
          </w:p>
        </w:tc>
      </w:tr>
      <w:tr w:rsidR="006A4862" w:rsidRPr="00FD3092" w14:paraId="529D1FF5" w14:textId="77777777" w:rsidTr="006A4862">
        <w:tc>
          <w:tcPr>
            <w:tcW w:w="1267" w:type="dxa"/>
            <w:shd w:val="clear" w:color="auto" w:fill="auto"/>
            <w:vAlign w:val="center"/>
          </w:tcPr>
          <w:p w14:paraId="656955D0" w14:textId="77777777"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12</w:t>
            </w:r>
          </w:p>
        </w:tc>
        <w:tc>
          <w:tcPr>
            <w:tcW w:w="3961" w:type="dxa"/>
            <w:shd w:val="clear" w:color="auto" w:fill="auto"/>
            <w:vAlign w:val="center"/>
          </w:tcPr>
          <w:p w14:paraId="150DEF2C" w14:textId="61050D1D"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Violencia de género</w:t>
            </w:r>
          </w:p>
        </w:tc>
      </w:tr>
      <w:tr w:rsidR="006A4862" w:rsidRPr="00FD3092" w14:paraId="285F6786" w14:textId="77777777" w:rsidTr="006A4862">
        <w:tc>
          <w:tcPr>
            <w:tcW w:w="1267" w:type="dxa"/>
            <w:shd w:val="clear" w:color="auto" w:fill="auto"/>
            <w:vAlign w:val="center"/>
          </w:tcPr>
          <w:p w14:paraId="660F56D1" w14:textId="448FF06C"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13</w:t>
            </w:r>
          </w:p>
        </w:tc>
        <w:tc>
          <w:tcPr>
            <w:tcW w:w="3961" w:type="dxa"/>
            <w:shd w:val="clear" w:color="auto" w:fill="auto"/>
            <w:vAlign w:val="center"/>
          </w:tcPr>
          <w:p w14:paraId="75827214" w14:textId="19D4EB14"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Salud laboral desde la perspectiva de género</w:t>
            </w:r>
          </w:p>
        </w:tc>
      </w:tr>
      <w:tr w:rsidR="006A4862" w:rsidRPr="00FD3092" w14:paraId="20E4E7B7" w14:textId="77777777" w:rsidTr="006A4862">
        <w:tc>
          <w:tcPr>
            <w:tcW w:w="1267" w:type="dxa"/>
            <w:shd w:val="clear" w:color="auto" w:fill="auto"/>
            <w:vAlign w:val="center"/>
          </w:tcPr>
          <w:p w14:paraId="71B3166A" w14:textId="1DEA2DE5" w:rsidR="006A4862" w:rsidRPr="00FD3092" w:rsidRDefault="006A4862" w:rsidP="009A3E39">
            <w:pPr>
              <w:spacing w:beforeLines="120" w:before="288" w:afterLines="120" w:after="288" w:line="276" w:lineRule="auto"/>
              <w:contextualSpacing/>
              <w:jc w:val="center"/>
              <w:rPr>
                <w:rFonts w:ascii="Helvetica" w:hAnsi="Helvetica" w:cs="Helvetica"/>
              </w:rPr>
            </w:pPr>
            <w:r w:rsidRPr="00FD3092">
              <w:rPr>
                <w:rFonts w:ascii="Helvetica" w:hAnsi="Helvetica" w:cs="Helvetica"/>
              </w:rPr>
              <w:t>14</w:t>
            </w:r>
          </w:p>
        </w:tc>
        <w:tc>
          <w:tcPr>
            <w:tcW w:w="3961" w:type="dxa"/>
            <w:shd w:val="clear" w:color="auto" w:fill="auto"/>
            <w:vAlign w:val="center"/>
          </w:tcPr>
          <w:p w14:paraId="7E6FC4FC" w14:textId="7ECD1BEA" w:rsidR="006A4862" w:rsidRPr="00FD3092" w:rsidRDefault="006A4862" w:rsidP="006A4862">
            <w:pPr>
              <w:spacing w:beforeLines="120" w:before="288" w:afterLines="120" w:after="288" w:line="276" w:lineRule="auto"/>
              <w:ind w:left="43"/>
              <w:contextualSpacing/>
              <w:jc w:val="both"/>
              <w:rPr>
                <w:rFonts w:ascii="Helvetica" w:hAnsi="Helvetica" w:cs="Helvetica"/>
              </w:rPr>
            </w:pPr>
            <w:r w:rsidRPr="00FD3092">
              <w:rPr>
                <w:rFonts w:ascii="Helvetica" w:hAnsi="Helvetica" w:cs="Helvetica"/>
              </w:rPr>
              <w:t>Voluntariado</w:t>
            </w:r>
          </w:p>
        </w:tc>
      </w:tr>
    </w:tbl>
    <w:p w14:paraId="02C8A63E" w14:textId="77777777" w:rsidR="004D446D" w:rsidRDefault="004D446D" w:rsidP="004D446D">
      <w:pPr>
        <w:pStyle w:val="Ttulo1"/>
        <w:spacing w:beforeLines="120" w:before="288" w:afterLines="120" w:after="288" w:line="276" w:lineRule="auto"/>
        <w:ind w:left="1146"/>
        <w:contextualSpacing/>
        <w:jc w:val="both"/>
        <w:rPr>
          <w:rFonts w:ascii="Helvetica" w:hAnsi="Helvetica" w:cs="Helvetica"/>
          <w:color w:val="auto"/>
        </w:rPr>
      </w:pPr>
      <w:bookmarkStart w:id="5" w:name="_Toc147827502"/>
    </w:p>
    <w:p w14:paraId="300A9F48" w14:textId="3C78D679" w:rsidR="00AC70CF" w:rsidRPr="004D446D" w:rsidRDefault="004D446D" w:rsidP="004D446D">
      <w:pPr>
        <w:pStyle w:val="Ttulo1"/>
        <w:numPr>
          <w:ilvl w:val="0"/>
          <w:numId w:val="2"/>
        </w:numPr>
        <w:spacing w:beforeLines="120" w:before="288" w:afterLines="120" w:after="288" w:line="276" w:lineRule="auto"/>
        <w:contextualSpacing/>
        <w:jc w:val="both"/>
        <w:rPr>
          <w:rFonts w:ascii="Helvetica" w:hAnsi="Helvetica" w:cs="Helvetica"/>
          <w:color w:val="auto"/>
        </w:rPr>
      </w:pPr>
      <w:r w:rsidRPr="004D446D">
        <w:rPr>
          <w:rFonts w:ascii="Helvetica" w:hAnsi="Helvetica" w:cs="Helvetica"/>
          <w:color w:val="auto"/>
        </w:rPr>
        <w:t>Objetivos del plan de igualdad</w:t>
      </w:r>
      <w:bookmarkEnd w:id="5"/>
    </w:p>
    <w:p w14:paraId="5606AF6D" w14:textId="06FCEC87"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 General:</w:t>
      </w:r>
    </w:p>
    <w:p w14:paraId="404751EE" w14:textId="77777777" w:rsidR="00814260" w:rsidRPr="004D446D" w:rsidRDefault="00814260" w:rsidP="004D446D">
      <w:pPr>
        <w:spacing w:beforeLines="120" w:before="288" w:afterLines="120" w:after="288" w:line="276" w:lineRule="auto"/>
        <w:contextualSpacing/>
        <w:jc w:val="both"/>
        <w:rPr>
          <w:rFonts w:ascii="Helvetica" w:hAnsi="Helvetica" w:cs="Helvetica"/>
        </w:rPr>
      </w:pPr>
    </w:p>
    <w:p w14:paraId="5984CF19" w14:textId="27F98839"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Integrar en </w:t>
      </w:r>
      <w:r w:rsidR="003C0F0D" w:rsidRPr="004D446D">
        <w:rPr>
          <w:rFonts w:ascii="Helvetica" w:hAnsi="Helvetica" w:cs="Helvetica"/>
        </w:rPr>
        <w:t>ARAD</w:t>
      </w:r>
      <w:r w:rsidR="004E482A" w:rsidRPr="004D446D">
        <w:rPr>
          <w:rFonts w:ascii="Helvetica" w:hAnsi="Helvetica" w:cs="Helvetica"/>
        </w:rPr>
        <w:t xml:space="preserve"> </w:t>
      </w:r>
      <w:r w:rsidRPr="004D446D">
        <w:rPr>
          <w:rFonts w:ascii="Helvetica" w:hAnsi="Helvetica" w:cs="Helvetica"/>
        </w:rPr>
        <w:t>la igualdad de oportunidades y no discriminación entre mujeres y hombres</w:t>
      </w:r>
      <w:r w:rsidR="004E482A" w:rsidRPr="004D446D">
        <w:rPr>
          <w:rFonts w:ascii="Helvetica" w:hAnsi="Helvetica" w:cs="Helvetica"/>
        </w:rPr>
        <w:t xml:space="preserve"> de forma transversal</w:t>
      </w:r>
      <w:r w:rsidRPr="004D446D">
        <w:rPr>
          <w:rFonts w:ascii="Helvetica" w:hAnsi="Helvetica" w:cs="Helvetica"/>
        </w:rPr>
        <w:t xml:space="preserve"> </w:t>
      </w:r>
      <w:r w:rsidR="009E4AE7" w:rsidRPr="004D446D">
        <w:rPr>
          <w:rFonts w:ascii="Helvetica" w:hAnsi="Helvetica" w:cs="Helvetica"/>
        </w:rPr>
        <w:t>en</w:t>
      </w:r>
      <w:r w:rsidRPr="004D446D">
        <w:rPr>
          <w:rFonts w:ascii="Helvetica" w:hAnsi="Helvetica" w:cs="Helvetica"/>
        </w:rPr>
        <w:t xml:space="preserve"> todos sus ámbitos </w:t>
      </w:r>
      <w:r w:rsidR="000C5A2D" w:rsidRPr="004D446D">
        <w:rPr>
          <w:rFonts w:ascii="Helvetica" w:hAnsi="Helvetica" w:cs="Helvetica"/>
        </w:rPr>
        <w:t>de actuación</w:t>
      </w:r>
      <w:r w:rsidR="009E4AE7" w:rsidRPr="004D446D">
        <w:rPr>
          <w:rFonts w:ascii="Helvetica" w:hAnsi="Helvetica" w:cs="Helvetica"/>
        </w:rPr>
        <w:t>, cultura organizativa y</w:t>
      </w:r>
      <w:r w:rsidRPr="004D446D">
        <w:rPr>
          <w:rFonts w:ascii="Helvetica" w:hAnsi="Helvetica" w:cs="Helvetica"/>
        </w:rPr>
        <w:t xml:space="preserve"> modelo de gestión.</w:t>
      </w:r>
    </w:p>
    <w:p w14:paraId="5709DE81" w14:textId="77777777" w:rsidR="00354EAD" w:rsidRPr="004D446D" w:rsidRDefault="00354EAD" w:rsidP="004D446D">
      <w:pPr>
        <w:spacing w:beforeLines="120" w:before="288" w:afterLines="120" w:after="288" w:line="276" w:lineRule="auto"/>
        <w:contextualSpacing/>
        <w:jc w:val="both"/>
        <w:rPr>
          <w:rFonts w:ascii="Helvetica" w:hAnsi="Helvetica" w:cs="Helvetica"/>
        </w:rPr>
      </w:pPr>
    </w:p>
    <w:p w14:paraId="30A9CE56" w14:textId="77777777"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 Específicos:</w:t>
      </w:r>
    </w:p>
    <w:p w14:paraId="7D5D7A0D" w14:textId="77777777" w:rsidR="00354EAD" w:rsidRPr="004D446D" w:rsidRDefault="00354EAD" w:rsidP="004D446D">
      <w:pPr>
        <w:spacing w:beforeLines="120" w:before="288" w:afterLines="120" w:after="288" w:line="276" w:lineRule="auto"/>
        <w:contextualSpacing/>
        <w:jc w:val="both"/>
        <w:rPr>
          <w:rFonts w:ascii="Helvetica" w:hAnsi="Helvetica" w:cs="Helvetica"/>
        </w:rPr>
      </w:pPr>
    </w:p>
    <w:p w14:paraId="06204980" w14:textId="77777777"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EJE 1: Proceso de selección y contratación</w:t>
      </w:r>
    </w:p>
    <w:p w14:paraId="4B9A1C47"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1FB061E2" w14:textId="3E4080CD"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18C87B68" w14:textId="77777777" w:rsidR="002A166B" w:rsidRPr="004D446D" w:rsidRDefault="002A166B"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Reducir y evitar la parcialidad y temporalidad, para la mejora de las condiciones laborales y garantía de la estabilidad en el empleo.</w:t>
      </w:r>
    </w:p>
    <w:p w14:paraId="40E6BF9A" w14:textId="77777777" w:rsidR="007839F3" w:rsidRPr="004D446D" w:rsidRDefault="007839F3"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Integrar el compromiso por la igualdad en la cultura organizacional.</w:t>
      </w:r>
    </w:p>
    <w:p w14:paraId="72BF812B" w14:textId="6F51501B" w:rsidR="002A166B" w:rsidRPr="004D446D" w:rsidRDefault="007839F3"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lastRenderedPageBreak/>
        <w:t>Incorporar la perspectiva de género en los proyectos, servicios y productos que desarrolle la entidad, midiendo el impacto de género que pueden tener.</w:t>
      </w:r>
    </w:p>
    <w:p w14:paraId="19C35270" w14:textId="77777777" w:rsidR="008209FD" w:rsidRPr="004D446D" w:rsidRDefault="008209FD"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Favorecer la presencia equilibrada de mujeres y hombres en todos los puestos, niveles y departamentos de la organización. </w:t>
      </w:r>
    </w:p>
    <w:p w14:paraId="7C26E792" w14:textId="753E5466" w:rsidR="008209FD" w:rsidRPr="004D446D" w:rsidRDefault="008209FD"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Promover la transparencia en las ofertas de trabajo detallando las funciones, características y banda salarial del puesto.</w:t>
      </w:r>
    </w:p>
    <w:p w14:paraId="7FC45675" w14:textId="5E0C4A4A" w:rsidR="00756E3A" w:rsidRPr="004D446D" w:rsidRDefault="00756E3A"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Favorecer la difusión y conocimiento en materia de igualdad de la entidad para las personas recién incorporadas, tanto trabajadoras como voluntarias, incluyendo información sobre el Plan de Igualdad, protocolo de acoso y medidas de conciliación.  </w:t>
      </w:r>
    </w:p>
    <w:p w14:paraId="6964FBAA" w14:textId="77777777" w:rsidR="002958CD" w:rsidRPr="004D446D" w:rsidRDefault="002958CD" w:rsidP="004D446D">
      <w:pPr>
        <w:spacing w:beforeLines="120" w:before="288" w:afterLines="120" w:after="288" w:line="276" w:lineRule="auto"/>
        <w:ind w:left="1146"/>
        <w:contextualSpacing/>
        <w:jc w:val="both"/>
        <w:rPr>
          <w:rFonts w:ascii="Helvetica" w:hAnsi="Helvetica" w:cs="Helvetica"/>
        </w:rPr>
      </w:pPr>
    </w:p>
    <w:p w14:paraId="024DC1B6" w14:textId="4D720E5A"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2: </w:t>
      </w:r>
      <w:r w:rsidR="00536062" w:rsidRPr="004D446D">
        <w:rPr>
          <w:rFonts w:ascii="Helvetica" w:hAnsi="Helvetica" w:cs="Helvetica"/>
        </w:rPr>
        <w:t xml:space="preserve">Clasificación profesional </w:t>
      </w:r>
    </w:p>
    <w:p w14:paraId="75970124"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7C0D1CE2" w14:textId="723BA788"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53DD15C5" w14:textId="0A197C88" w:rsidR="00354EAD" w:rsidRPr="004D446D" w:rsidRDefault="00FB282E"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Establecer un sistema de clasificación y valoración profesional neutro, libre de sesgos de género.</w:t>
      </w:r>
    </w:p>
    <w:p w14:paraId="23995A2E" w14:textId="77777777" w:rsidR="00D21F45" w:rsidRPr="004D446D" w:rsidRDefault="00D21F45" w:rsidP="004D446D">
      <w:pPr>
        <w:spacing w:beforeLines="120" w:before="288" w:afterLines="120" w:after="288" w:line="276" w:lineRule="auto"/>
        <w:ind w:left="1146"/>
        <w:contextualSpacing/>
        <w:jc w:val="both"/>
        <w:rPr>
          <w:rFonts w:ascii="Helvetica" w:hAnsi="Helvetica" w:cs="Helvetica"/>
        </w:rPr>
      </w:pPr>
    </w:p>
    <w:p w14:paraId="6398FA1C" w14:textId="719247C2"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3: </w:t>
      </w:r>
      <w:r w:rsidR="00182D4E" w:rsidRPr="004D446D">
        <w:rPr>
          <w:rFonts w:ascii="Helvetica" w:hAnsi="Helvetica" w:cs="Helvetica"/>
        </w:rPr>
        <w:t>Formación</w:t>
      </w:r>
    </w:p>
    <w:p w14:paraId="3A1115E7"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7EBFF250" w14:textId="3D13C248"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26760B6D" w14:textId="77777777" w:rsidR="00D21F45" w:rsidRPr="004D446D" w:rsidRDefault="00D21F45"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Formar y concienciar en igualdad de género y no discriminación al 100% del equipo, incluyendo mandos directivos.</w:t>
      </w:r>
    </w:p>
    <w:p w14:paraId="1FEF9A0B" w14:textId="511DD91E" w:rsidR="006B3126" w:rsidRPr="004D446D" w:rsidRDefault="00D21F45"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Obtener herramientas para incorporar la perspectiva de género en la gestión interna y externa de la entidad.</w:t>
      </w:r>
    </w:p>
    <w:p w14:paraId="6DEFF78A" w14:textId="77777777" w:rsidR="006B3126" w:rsidRPr="004D446D" w:rsidRDefault="006B3126" w:rsidP="004D446D">
      <w:pPr>
        <w:spacing w:beforeLines="120" w:before="288" w:afterLines="120" w:after="288" w:line="276" w:lineRule="auto"/>
        <w:ind w:left="1146"/>
        <w:contextualSpacing/>
        <w:jc w:val="both"/>
        <w:rPr>
          <w:rFonts w:ascii="Helvetica" w:hAnsi="Helvetica" w:cs="Helvetica"/>
        </w:rPr>
      </w:pPr>
    </w:p>
    <w:p w14:paraId="49B62B09" w14:textId="7DC67BDB"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4: </w:t>
      </w:r>
      <w:r w:rsidR="00182D4E" w:rsidRPr="004D446D">
        <w:rPr>
          <w:rFonts w:ascii="Helvetica" w:hAnsi="Helvetica" w:cs="Helvetica"/>
        </w:rPr>
        <w:t>Promoción</w:t>
      </w:r>
    </w:p>
    <w:p w14:paraId="66F6B0E5"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6C9DD5A1" w14:textId="3C821F47"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469252A5" w14:textId="77777777" w:rsidR="00632AA1" w:rsidRPr="004D446D" w:rsidRDefault="00632AA1"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Favorecer la promoción profesional a través de la transparencia, principio de igualdad y objetividad. </w:t>
      </w:r>
    </w:p>
    <w:p w14:paraId="76794E58" w14:textId="77777777" w:rsidR="00632AA1" w:rsidRPr="004D446D" w:rsidRDefault="00632AA1"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Incorporar la perspectiva de género en los procesos de evaluación del desempeño, teniendo en cuenta criterios objetivos y transparentes, que no reproduzcan sesgos inconscientes de género.</w:t>
      </w:r>
    </w:p>
    <w:p w14:paraId="62A33862" w14:textId="26BF6DF9" w:rsidR="00632AA1" w:rsidRPr="004D446D" w:rsidRDefault="00632AA1"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Propiciar que las responsabilidades familiares no condicionen el desarrollo y promoción profesional de la persona trabajadora.</w:t>
      </w:r>
    </w:p>
    <w:p w14:paraId="5981CF9F" w14:textId="77777777" w:rsidR="00354EAD" w:rsidRPr="004D446D" w:rsidRDefault="00354EAD" w:rsidP="004D446D">
      <w:pPr>
        <w:spacing w:beforeLines="120" w:before="288" w:afterLines="120" w:after="288" w:line="276" w:lineRule="auto"/>
        <w:ind w:left="1146"/>
        <w:contextualSpacing/>
        <w:jc w:val="both"/>
        <w:rPr>
          <w:rFonts w:ascii="Helvetica" w:hAnsi="Helvetica" w:cs="Helvetica"/>
        </w:rPr>
      </w:pPr>
    </w:p>
    <w:p w14:paraId="6406EFA9" w14:textId="12CBF8D4"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5: </w:t>
      </w:r>
      <w:r w:rsidR="003625DA" w:rsidRPr="004D446D">
        <w:rPr>
          <w:rFonts w:ascii="Helvetica" w:hAnsi="Helvetica" w:cs="Helvetica"/>
        </w:rPr>
        <w:t>Condiciones de trabajo</w:t>
      </w:r>
    </w:p>
    <w:p w14:paraId="46E48908"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79250B9F" w14:textId="20ED33AF"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26D829C3" w14:textId="2146BB97" w:rsidR="0004255D" w:rsidRPr="004D446D" w:rsidRDefault="0004255D"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Garantizar el derecho a la desconexión digital de todas las personas trabajadoras y dar cumplimiento a la normativa actual.</w:t>
      </w:r>
    </w:p>
    <w:p w14:paraId="12DE7B56" w14:textId="77777777" w:rsidR="00354EAD" w:rsidRPr="004D446D" w:rsidRDefault="00354EAD" w:rsidP="004D446D">
      <w:pPr>
        <w:spacing w:beforeLines="120" w:before="288" w:afterLines="120" w:after="288" w:line="276" w:lineRule="auto"/>
        <w:ind w:left="1146"/>
        <w:contextualSpacing/>
        <w:jc w:val="both"/>
        <w:rPr>
          <w:rFonts w:ascii="Helvetica" w:hAnsi="Helvetica" w:cs="Helvetica"/>
        </w:rPr>
      </w:pPr>
    </w:p>
    <w:p w14:paraId="7C2E578C" w14:textId="173BBD3A"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6: </w:t>
      </w:r>
      <w:r w:rsidR="003625DA" w:rsidRPr="004D446D">
        <w:rPr>
          <w:rFonts w:ascii="Helvetica" w:hAnsi="Helvetica" w:cs="Helvetica"/>
        </w:rPr>
        <w:t>Infrarrepresentación femenina</w:t>
      </w:r>
      <w:r w:rsidR="00C876DA" w:rsidRPr="004D446D">
        <w:rPr>
          <w:rFonts w:ascii="Helvetica" w:hAnsi="Helvetica" w:cs="Helvetica"/>
        </w:rPr>
        <w:t xml:space="preserve"> </w:t>
      </w:r>
    </w:p>
    <w:p w14:paraId="1C981578"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18E196BD" w14:textId="4869C42F"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4BCFAC5B" w14:textId="484005B6" w:rsidR="009B6037" w:rsidRPr="004D446D" w:rsidRDefault="009B6037"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Promover la participación de mujeres en espacios de liderazgo, dirección y toma de decisiones</w:t>
      </w:r>
    </w:p>
    <w:p w14:paraId="3987D415" w14:textId="219589B8"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lastRenderedPageBreak/>
        <w:t xml:space="preserve">EJE 7: </w:t>
      </w:r>
      <w:r w:rsidR="003625DA" w:rsidRPr="004D446D">
        <w:rPr>
          <w:rFonts w:ascii="Helvetica" w:hAnsi="Helvetica" w:cs="Helvetica"/>
        </w:rPr>
        <w:t>Retribuciones</w:t>
      </w:r>
    </w:p>
    <w:p w14:paraId="6B93D7A1"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2ADFFBFA" w14:textId="117C60A2"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36273664" w14:textId="77777777" w:rsidR="00E6373E" w:rsidRPr="004D446D" w:rsidRDefault="00E6373E"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Garantizar el cumplimiento de los principios de igualdad de oportunidades en la política salarial, estudiando y, en el caso de ser necesario, estableciendo medidas correctoras en la asignación de complementos salariales, extrasalariales, incentivos, beneficios sociales, etc., a través de criterios objetivos y neutros.</w:t>
      </w:r>
    </w:p>
    <w:p w14:paraId="195E67CF" w14:textId="77777777" w:rsidR="00E6373E" w:rsidRPr="004D446D" w:rsidRDefault="00E6373E"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Cumplir con la normativa en materia de transparencia e igualdad retributiva: RD 902/2020. </w:t>
      </w:r>
    </w:p>
    <w:p w14:paraId="7826DF62" w14:textId="55C11CA1" w:rsidR="00E6373E" w:rsidRPr="004D446D" w:rsidRDefault="00E6373E"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Identificar posibles brechas salariales.</w:t>
      </w:r>
    </w:p>
    <w:p w14:paraId="615BB8BE" w14:textId="77777777" w:rsidR="00354EAD" w:rsidRPr="004D446D" w:rsidRDefault="00354EAD" w:rsidP="004D446D">
      <w:pPr>
        <w:spacing w:beforeLines="120" w:before="288" w:afterLines="120" w:after="288" w:line="276" w:lineRule="auto"/>
        <w:contextualSpacing/>
        <w:jc w:val="both"/>
        <w:rPr>
          <w:rFonts w:ascii="Helvetica" w:hAnsi="Helvetica" w:cs="Helvetica"/>
        </w:rPr>
      </w:pPr>
    </w:p>
    <w:p w14:paraId="16CB2AA4" w14:textId="2002FA35"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8: </w:t>
      </w:r>
      <w:r w:rsidR="003625DA" w:rsidRPr="004D446D">
        <w:rPr>
          <w:rFonts w:ascii="Helvetica" w:hAnsi="Helvetica" w:cs="Helvetica"/>
        </w:rPr>
        <w:t xml:space="preserve">Ejercicio corresponsable de los derechos de la vida personal, familiar y laboral </w:t>
      </w:r>
    </w:p>
    <w:p w14:paraId="7BE018E9"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0B2F9259" w14:textId="21C41ED8"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0D16AB5D" w14:textId="77777777" w:rsidR="007912B0" w:rsidRPr="004D446D" w:rsidRDefault="007912B0"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Identificar necesidades de conciliación personal, familiar y laboral de la plantilla.</w:t>
      </w:r>
    </w:p>
    <w:p w14:paraId="39B8C3C3" w14:textId="77777777" w:rsidR="007912B0" w:rsidRPr="004D446D" w:rsidRDefault="007912B0"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Garantizar y fomentar el ejercicio de los derechos de conciliación de la vida personal, familiar y laboral, así como la corresponsabilidad de todas las personas trabajadoras.</w:t>
      </w:r>
    </w:p>
    <w:p w14:paraId="003AD36E" w14:textId="77777777" w:rsidR="007912B0" w:rsidRPr="004D446D" w:rsidRDefault="007912B0"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Estudiar e implementar metodologías de trabajo y de distribución de la jornada que favorezcan la conciliación (pautas a seguir en las reuniones y otros espacios de toma de decisiones que favorezcan la gestión efectiva del tiempo y faciliten la conciliación).</w:t>
      </w:r>
    </w:p>
    <w:p w14:paraId="6BCDD04A" w14:textId="77777777" w:rsidR="007912B0" w:rsidRPr="004D446D" w:rsidRDefault="007912B0"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Actualizar la normativa vigente en materia de conciliación, como el nuevo Real Decreto-ley 5/2023 de permios retribuidos o la Ley del Teletrabajo.</w:t>
      </w:r>
    </w:p>
    <w:p w14:paraId="1A6C6CE4" w14:textId="51BCA2F7" w:rsidR="007912B0" w:rsidRPr="004D446D" w:rsidRDefault="007912B0"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Difundir e informar a la plantilla sobre las medidas y de derechos de conciliación.</w:t>
      </w:r>
    </w:p>
    <w:p w14:paraId="7E428B37" w14:textId="77777777" w:rsidR="00FF4051" w:rsidRPr="004D446D" w:rsidRDefault="00FF4051"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Facilitar la conciliación de la vida personal, familiar y laboral en aquellos casos en los que por motivos de cuidado o imprevistos puntuales se requiera reorganizar la jornada o el horario, posibilitando la modalidad de trabajo a distancia.</w:t>
      </w:r>
    </w:p>
    <w:p w14:paraId="30DEE230" w14:textId="12A97122" w:rsidR="00FF4051" w:rsidRPr="004D446D" w:rsidRDefault="00FF4051"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Hacer un uso más eficiente de la organización del tiempo de trabajo.</w:t>
      </w:r>
    </w:p>
    <w:p w14:paraId="68AEB204" w14:textId="77777777" w:rsidR="00354EAD" w:rsidRPr="004D446D" w:rsidRDefault="00354EAD" w:rsidP="004D446D">
      <w:pPr>
        <w:spacing w:beforeLines="120" w:before="288" w:afterLines="120" w:after="288" w:line="276" w:lineRule="auto"/>
        <w:contextualSpacing/>
        <w:jc w:val="both"/>
        <w:rPr>
          <w:rFonts w:ascii="Helvetica" w:hAnsi="Helvetica" w:cs="Helvetica"/>
        </w:rPr>
      </w:pPr>
    </w:p>
    <w:p w14:paraId="334FE3ED" w14:textId="3D6F6A69" w:rsidR="00F5056C"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9: </w:t>
      </w:r>
      <w:r w:rsidR="003625DA" w:rsidRPr="004D446D">
        <w:rPr>
          <w:rFonts w:ascii="Helvetica" w:hAnsi="Helvetica" w:cs="Helvetica"/>
        </w:rPr>
        <w:t xml:space="preserve">Prevención del acoso sexual y por razón de sexo </w:t>
      </w:r>
    </w:p>
    <w:p w14:paraId="6091C379" w14:textId="77777777" w:rsidR="00C876DA" w:rsidRPr="004D446D" w:rsidRDefault="00C876DA" w:rsidP="004D446D">
      <w:pPr>
        <w:spacing w:beforeLines="120" w:before="288" w:afterLines="120" w:after="288" w:line="276" w:lineRule="auto"/>
        <w:contextualSpacing/>
        <w:jc w:val="both"/>
        <w:rPr>
          <w:rFonts w:ascii="Helvetica" w:hAnsi="Helvetica" w:cs="Helvetica"/>
        </w:rPr>
      </w:pPr>
    </w:p>
    <w:p w14:paraId="6810875D" w14:textId="6D4DE687"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482581F7" w14:textId="77777777" w:rsidR="00CF4A2E" w:rsidRPr="004D446D" w:rsidRDefault="00CF4A2E"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Adaptar a los avances normativos actuales el marco de referencia de ARAD en el ámbito de la gestión y prevención del acoso. </w:t>
      </w:r>
    </w:p>
    <w:p w14:paraId="61F7CC2D" w14:textId="77777777" w:rsidR="00CF4A2E" w:rsidRPr="004D446D" w:rsidRDefault="00CF4A2E"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Garantizar la prevención del acoso sexual y por razón de sexo en la entidad, formulando mecanismos de actuación adecuados.</w:t>
      </w:r>
    </w:p>
    <w:p w14:paraId="4610B170" w14:textId="41F7ECD7" w:rsidR="00615930" w:rsidRPr="004D446D" w:rsidRDefault="00CF4A2E"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Garantizar la intimidad, confidencialidad y dignidad de las personas afectadas en los casos de acoso.</w:t>
      </w:r>
    </w:p>
    <w:p w14:paraId="37711529" w14:textId="77777777" w:rsidR="00354EAD" w:rsidRPr="004D446D" w:rsidRDefault="00354EAD" w:rsidP="004D446D">
      <w:pPr>
        <w:spacing w:beforeLines="120" w:before="288" w:afterLines="120" w:after="288" w:line="276" w:lineRule="auto"/>
        <w:contextualSpacing/>
        <w:jc w:val="both"/>
        <w:rPr>
          <w:rFonts w:ascii="Helvetica" w:hAnsi="Helvetica" w:cs="Helvetica"/>
        </w:rPr>
      </w:pPr>
    </w:p>
    <w:p w14:paraId="76521103" w14:textId="77777777" w:rsidR="003625DA"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10: </w:t>
      </w:r>
      <w:r w:rsidR="003625DA" w:rsidRPr="004D446D">
        <w:rPr>
          <w:rFonts w:ascii="Helvetica" w:hAnsi="Helvetica" w:cs="Helvetica"/>
        </w:rPr>
        <w:t>Lenguaje y comunicación no sexista</w:t>
      </w:r>
    </w:p>
    <w:p w14:paraId="6C9CF9FC" w14:textId="77777777" w:rsidR="00C876DA" w:rsidRPr="004D446D" w:rsidRDefault="00C876DA" w:rsidP="004D446D">
      <w:pPr>
        <w:spacing w:beforeLines="120" w:before="288" w:afterLines="120" w:after="288" w:line="276" w:lineRule="auto"/>
        <w:contextualSpacing/>
        <w:jc w:val="both"/>
        <w:rPr>
          <w:rFonts w:ascii="Helvetica" w:hAnsi="Helvetica" w:cs="Helvetica"/>
        </w:rPr>
      </w:pPr>
    </w:p>
    <w:p w14:paraId="7169E856" w14:textId="0765EF60"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38EBCD01" w14:textId="77777777" w:rsidR="00BA6FAA" w:rsidRPr="004D446D" w:rsidRDefault="00BA6FAA"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lastRenderedPageBreak/>
        <w:t xml:space="preserve">Fomentar una comunicación e imagen feminista de la entidad, comprometida con la igualdad de oportunidades y no discriminación. </w:t>
      </w:r>
    </w:p>
    <w:p w14:paraId="3C0D94F7" w14:textId="49246A24" w:rsidR="00BA6FAA" w:rsidRPr="004D446D" w:rsidRDefault="00BA6FAA"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Garantizar el empleo de imágenes y comunicación no-verbal sin estereotipos de género.</w:t>
      </w:r>
    </w:p>
    <w:p w14:paraId="7A6DA9EE" w14:textId="77777777" w:rsidR="00B423CC" w:rsidRPr="004D446D" w:rsidRDefault="00B423CC"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Fomentar la participación en el plan de igualdad de todos los agentes de la entidad (plantilla, órganos de gobierno) estableciendo canales de comunicación con la Comisión de Seguimiento del Plan de Igualdad con el objetivo de recoger propuestas y fomentar la participación en el desarrollo de las medidas.</w:t>
      </w:r>
    </w:p>
    <w:p w14:paraId="5C1D125C" w14:textId="77777777" w:rsidR="00B423CC" w:rsidRPr="004D446D" w:rsidRDefault="00B423CC"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Integrar el compromiso por la igualdad en la cultura organizacional.</w:t>
      </w:r>
    </w:p>
    <w:p w14:paraId="625639D9" w14:textId="77777777" w:rsidR="00B423CC" w:rsidRPr="004D446D" w:rsidRDefault="00B423CC"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Dar a conocer el plan de igualdad de la entidad, interna (al 100% de la plantilla) y externamente.</w:t>
      </w:r>
    </w:p>
    <w:p w14:paraId="60206726" w14:textId="4365EB3B" w:rsidR="00354EAD" w:rsidRPr="004D446D" w:rsidRDefault="00B423CC"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Promover y difundir una imagen interna y externa de la entidad comprometida con la igualdad de oportunidades.</w:t>
      </w:r>
    </w:p>
    <w:p w14:paraId="4213C73E" w14:textId="77777777" w:rsidR="001A2899" w:rsidRPr="004D446D" w:rsidRDefault="001A2899"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Visibilizar el trabajo y compromiso de la entidad en materia de igualdad. </w:t>
      </w:r>
    </w:p>
    <w:p w14:paraId="33B4FEDF" w14:textId="2F85B93E" w:rsidR="001A2899" w:rsidRPr="004D446D" w:rsidRDefault="001A2899"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Concienciar a la plantilla y al voluntariado en materia de igualdad de género, así como en la no discriminación, prevención del acoso y ante la violencia de género.</w:t>
      </w:r>
    </w:p>
    <w:p w14:paraId="62CFD02C" w14:textId="77777777" w:rsidR="003F1136" w:rsidRPr="004D446D" w:rsidRDefault="003F1136" w:rsidP="004D446D">
      <w:pPr>
        <w:spacing w:beforeLines="120" w:before="288" w:afterLines="120" w:after="288" w:line="276" w:lineRule="auto"/>
        <w:contextualSpacing/>
        <w:jc w:val="both"/>
        <w:rPr>
          <w:rFonts w:ascii="Helvetica" w:hAnsi="Helvetica" w:cs="Helvetica"/>
        </w:rPr>
      </w:pPr>
    </w:p>
    <w:p w14:paraId="56220062" w14:textId="45857A12"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11: </w:t>
      </w:r>
      <w:r w:rsidR="003625DA" w:rsidRPr="004D446D">
        <w:rPr>
          <w:rFonts w:ascii="Helvetica" w:hAnsi="Helvetica" w:cs="Helvetica"/>
        </w:rPr>
        <w:t>Cultura organizacional y compromiso con la igualdad</w:t>
      </w:r>
      <w:r w:rsidR="00C876DA" w:rsidRPr="004D446D">
        <w:rPr>
          <w:rFonts w:ascii="Helvetica" w:hAnsi="Helvetica" w:cs="Helvetica"/>
        </w:rPr>
        <w:t xml:space="preserve"> </w:t>
      </w:r>
    </w:p>
    <w:p w14:paraId="7FCCD193"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717598CC" w14:textId="74A1D748"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06147BC8" w14:textId="77777777" w:rsidR="00402E0F" w:rsidRPr="004D446D" w:rsidRDefault="00402E0F"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Integrar el compromiso por la igualdad en la cultura organizacional.</w:t>
      </w:r>
    </w:p>
    <w:p w14:paraId="507A589F" w14:textId="5ADD48D9" w:rsidR="00402E0F" w:rsidRPr="004D446D" w:rsidRDefault="00402E0F"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Incorporar la perspectiva de género en los proyectos, servicios y productos que desarrolle la entidad, midiendo el impacto de género que pueden tener.</w:t>
      </w:r>
    </w:p>
    <w:p w14:paraId="7FC4370D" w14:textId="2F22FE18" w:rsidR="00D74C33" w:rsidRPr="004D446D" w:rsidRDefault="00D74C33"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Concienciar a la plantilla y al voluntariado en materia de igualdad de género, así como en la no discriminación, prevención del acoso y ante la violencia de género.</w:t>
      </w:r>
    </w:p>
    <w:p w14:paraId="191B4C3F" w14:textId="77777777" w:rsidR="00354EAD" w:rsidRPr="004D446D" w:rsidRDefault="00354EAD" w:rsidP="004D446D">
      <w:pPr>
        <w:spacing w:beforeLines="120" w:before="288" w:afterLines="120" w:after="288" w:line="276" w:lineRule="auto"/>
        <w:contextualSpacing/>
        <w:jc w:val="both"/>
        <w:rPr>
          <w:rFonts w:ascii="Helvetica" w:hAnsi="Helvetica" w:cs="Helvetica"/>
        </w:rPr>
      </w:pPr>
    </w:p>
    <w:p w14:paraId="0D68E56D" w14:textId="77777777" w:rsidR="003625DA"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12: </w:t>
      </w:r>
      <w:r w:rsidR="003625DA" w:rsidRPr="004D446D">
        <w:rPr>
          <w:rFonts w:ascii="Helvetica" w:hAnsi="Helvetica" w:cs="Helvetica"/>
        </w:rPr>
        <w:t xml:space="preserve">Violencia de género </w:t>
      </w:r>
    </w:p>
    <w:p w14:paraId="26133AEC"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511912A4" w14:textId="6F90EE4F"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03F5602F" w14:textId="77777777" w:rsidR="00986127" w:rsidRPr="004D446D" w:rsidRDefault="00986127"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Garantizar el cumplimiento de los derechos laborales de las mujeres víctimas de violencia de género.</w:t>
      </w:r>
    </w:p>
    <w:p w14:paraId="12FBD956" w14:textId="56D79A48" w:rsidR="00986127" w:rsidRPr="004D446D" w:rsidRDefault="00986127"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Visibilizar y dar a conocer los derechos laborales de las víctimas de violencia de género.</w:t>
      </w:r>
    </w:p>
    <w:p w14:paraId="2F3DB2A2" w14:textId="5DF0054C" w:rsidR="00531D31" w:rsidRPr="004D446D" w:rsidRDefault="00531D31"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Promover la sensibilización y prevención de las violencias machistas a través de la realización de campañas de prevención y sensibilización.</w:t>
      </w:r>
    </w:p>
    <w:p w14:paraId="69AF5133" w14:textId="77777777" w:rsidR="00354EAD" w:rsidRPr="004D446D" w:rsidRDefault="00354EAD" w:rsidP="004D446D">
      <w:pPr>
        <w:spacing w:beforeLines="120" w:before="288" w:afterLines="120" w:after="288" w:line="276" w:lineRule="auto"/>
        <w:contextualSpacing/>
        <w:jc w:val="both"/>
        <w:rPr>
          <w:rFonts w:ascii="Helvetica" w:hAnsi="Helvetica" w:cs="Helvetica"/>
        </w:rPr>
      </w:pPr>
    </w:p>
    <w:p w14:paraId="05CAF33D" w14:textId="39633A90"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 xml:space="preserve">EJE 13: </w:t>
      </w:r>
      <w:r w:rsidR="00C876DA" w:rsidRPr="004D446D">
        <w:rPr>
          <w:rFonts w:ascii="Helvetica" w:hAnsi="Helvetica" w:cs="Helvetica"/>
        </w:rPr>
        <w:t>Salud laboral desde la perspectiva de género</w:t>
      </w:r>
    </w:p>
    <w:p w14:paraId="7C1B135A" w14:textId="77777777" w:rsidR="00F5056C" w:rsidRPr="004D446D" w:rsidRDefault="00F5056C" w:rsidP="004D446D">
      <w:pPr>
        <w:spacing w:beforeLines="120" w:before="288" w:afterLines="120" w:after="288" w:line="276" w:lineRule="auto"/>
        <w:contextualSpacing/>
        <w:jc w:val="both"/>
        <w:rPr>
          <w:rFonts w:ascii="Helvetica" w:hAnsi="Helvetica" w:cs="Helvetica"/>
        </w:rPr>
      </w:pPr>
    </w:p>
    <w:p w14:paraId="55E2193D" w14:textId="4AC82AB4" w:rsidR="00354EAD" w:rsidRPr="004D446D" w:rsidRDefault="00354EAD"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3FF430AD" w14:textId="77777777" w:rsidR="00CA6CED" w:rsidRPr="004D446D" w:rsidRDefault="00CA6CED"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Garantizar la seguridad y la salud laboral de las mujeres y de los hombres que trabajan en la entidad.</w:t>
      </w:r>
    </w:p>
    <w:p w14:paraId="345C2B45" w14:textId="15FC3617" w:rsidR="00CA6CED" w:rsidRPr="004D446D" w:rsidRDefault="00CA6CED"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Analizar y atender las diferencias de género en la incidencia de accidentes y patologías relacionadas con el trabajo.</w:t>
      </w:r>
    </w:p>
    <w:p w14:paraId="0436534B" w14:textId="77777777" w:rsidR="00642BD7" w:rsidRPr="004D446D" w:rsidRDefault="00642BD7"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Favorecer el voluntariado en la entidad.</w:t>
      </w:r>
    </w:p>
    <w:p w14:paraId="78DF807E" w14:textId="33260956" w:rsidR="00642BD7" w:rsidRPr="004D446D" w:rsidRDefault="00642BD7"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lastRenderedPageBreak/>
        <w:t>Mejorar los procedimientos relativos al voluntariado de cara a una mayor sistematización y formalización de las actividades de voluntariado en la entidad.</w:t>
      </w:r>
    </w:p>
    <w:p w14:paraId="09E37353" w14:textId="77777777" w:rsidR="00642BD7" w:rsidRPr="004D446D" w:rsidRDefault="00642BD7" w:rsidP="004D446D">
      <w:pPr>
        <w:spacing w:beforeLines="120" w:before="288" w:afterLines="120" w:after="288" w:line="276" w:lineRule="auto"/>
        <w:ind w:left="1146"/>
        <w:contextualSpacing/>
        <w:jc w:val="both"/>
        <w:rPr>
          <w:rFonts w:ascii="Helvetica" w:hAnsi="Helvetica" w:cs="Helvetica"/>
        </w:rPr>
      </w:pPr>
    </w:p>
    <w:p w14:paraId="6B59468A" w14:textId="29FD173E" w:rsidR="00642BD7" w:rsidRPr="004D446D" w:rsidRDefault="00642BD7"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EJE 14: Voluntariado</w:t>
      </w:r>
    </w:p>
    <w:p w14:paraId="5AF41717" w14:textId="77777777" w:rsidR="00642BD7" w:rsidRPr="004D446D" w:rsidRDefault="00642BD7" w:rsidP="004D446D">
      <w:pPr>
        <w:spacing w:beforeLines="120" w:before="288" w:afterLines="120" w:after="288" w:line="276" w:lineRule="auto"/>
        <w:contextualSpacing/>
        <w:jc w:val="both"/>
        <w:rPr>
          <w:rFonts w:ascii="Helvetica" w:hAnsi="Helvetica" w:cs="Helvetica"/>
        </w:rPr>
      </w:pPr>
    </w:p>
    <w:p w14:paraId="6126AA0A" w14:textId="77777777" w:rsidR="00642BD7" w:rsidRPr="004D446D" w:rsidRDefault="00642BD7" w:rsidP="004D446D">
      <w:pPr>
        <w:spacing w:beforeLines="120" w:before="288" w:afterLines="120" w:after="288" w:line="276" w:lineRule="auto"/>
        <w:contextualSpacing/>
        <w:jc w:val="both"/>
        <w:rPr>
          <w:rFonts w:ascii="Helvetica" w:hAnsi="Helvetica" w:cs="Helvetica"/>
        </w:rPr>
      </w:pPr>
      <w:r w:rsidRPr="004D446D">
        <w:rPr>
          <w:rFonts w:ascii="Helvetica" w:hAnsi="Helvetica" w:cs="Helvetica"/>
        </w:rPr>
        <w:t>Objetivos:</w:t>
      </w:r>
    </w:p>
    <w:p w14:paraId="12177749" w14:textId="77777777" w:rsidR="00642BD7" w:rsidRPr="004D446D" w:rsidRDefault="00642BD7"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Favorecer el voluntariado en la entidad.</w:t>
      </w:r>
    </w:p>
    <w:p w14:paraId="2947E48B" w14:textId="77777777" w:rsidR="00642BD7" w:rsidRDefault="00642BD7" w:rsidP="004D446D">
      <w:pPr>
        <w:numPr>
          <w:ilvl w:val="0"/>
          <w:numId w:val="3"/>
        </w:numPr>
        <w:spacing w:beforeLines="120" w:before="288" w:afterLines="120" w:after="288" w:line="276" w:lineRule="auto"/>
        <w:contextualSpacing/>
        <w:jc w:val="both"/>
        <w:rPr>
          <w:rFonts w:ascii="Helvetica" w:hAnsi="Helvetica" w:cs="Helvetica"/>
        </w:rPr>
      </w:pPr>
      <w:r w:rsidRPr="004D446D">
        <w:rPr>
          <w:rFonts w:ascii="Helvetica" w:hAnsi="Helvetica" w:cs="Helvetica"/>
        </w:rPr>
        <w:t>Mejorar los procedimientos relativos al voluntariado de cara a una mayor sistematización y formalización de las actividades de voluntariado en la entidad.</w:t>
      </w:r>
    </w:p>
    <w:p w14:paraId="52E3B0C4" w14:textId="77777777" w:rsidR="007717BB" w:rsidRPr="004D446D" w:rsidRDefault="007717BB" w:rsidP="007717BB">
      <w:pPr>
        <w:spacing w:beforeLines="120" w:before="288" w:afterLines="120" w:after="288" w:line="276" w:lineRule="auto"/>
        <w:ind w:left="1146"/>
        <w:contextualSpacing/>
        <w:jc w:val="both"/>
        <w:rPr>
          <w:rFonts w:ascii="Helvetica" w:hAnsi="Helvetica" w:cs="Helvetica"/>
        </w:rPr>
      </w:pPr>
    </w:p>
    <w:p w14:paraId="1A5DA0C9" w14:textId="4D15AA44" w:rsidR="00E45C43" w:rsidRPr="007717BB" w:rsidRDefault="00BE73D3" w:rsidP="007717BB">
      <w:pPr>
        <w:pStyle w:val="Ttulo1"/>
        <w:numPr>
          <w:ilvl w:val="0"/>
          <w:numId w:val="2"/>
        </w:numPr>
        <w:spacing w:beforeLines="120" w:before="288" w:afterLines="120" w:after="288" w:line="276" w:lineRule="auto"/>
        <w:contextualSpacing/>
        <w:jc w:val="both"/>
        <w:rPr>
          <w:rFonts w:ascii="Helvetica" w:hAnsi="Helvetica" w:cs="Helvetica"/>
          <w:color w:val="auto"/>
        </w:rPr>
      </w:pPr>
      <w:bookmarkStart w:id="6" w:name="_Toc147827503"/>
      <w:r w:rsidRPr="007717BB">
        <w:rPr>
          <w:rFonts w:ascii="Helvetica" w:hAnsi="Helvetica" w:cs="Helvetica"/>
          <w:color w:val="auto"/>
        </w:rPr>
        <w:t>Medidas de actuación del plan de igualdad</w:t>
      </w:r>
      <w:bookmarkEnd w:id="6"/>
    </w:p>
    <w:p w14:paraId="39714A00" w14:textId="333B26B9" w:rsidR="00410822" w:rsidRPr="007717BB" w:rsidRDefault="00410822" w:rsidP="007717BB">
      <w:pPr>
        <w:spacing w:beforeLines="120" w:before="288" w:afterLines="120" w:after="288" w:line="276" w:lineRule="auto"/>
        <w:contextualSpacing/>
        <w:jc w:val="both"/>
        <w:rPr>
          <w:rFonts w:ascii="Helvetica" w:hAnsi="Helvetica" w:cs="Helvetica"/>
        </w:rPr>
      </w:pPr>
      <w:r w:rsidRPr="007717BB">
        <w:rPr>
          <w:rFonts w:ascii="Helvetica" w:hAnsi="Helvetica" w:cs="Helvetica"/>
        </w:rPr>
        <w:t>Tras los resultados del diagnóstico, se ha diseñado un plan de actuación que comprende una serie de medidas repartidas entre los distintos ejes</w:t>
      </w:r>
      <w:r w:rsidR="00CB6586" w:rsidRPr="007717BB">
        <w:rPr>
          <w:rFonts w:ascii="Helvetica" w:hAnsi="Helvetica" w:cs="Helvetica"/>
        </w:rPr>
        <w:t xml:space="preserve"> anteriormente señalados, que marcarán el trabajo a seguir de </w:t>
      </w:r>
      <w:r w:rsidR="003C0F0D" w:rsidRPr="007717BB">
        <w:rPr>
          <w:rFonts w:ascii="Helvetica" w:hAnsi="Helvetica" w:cs="Helvetica"/>
        </w:rPr>
        <w:t>ARAD</w:t>
      </w:r>
      <w:r w:rsidR="00360509" w:rsidRPr="007717BB">
        <w:rPr>
          <w:rFonts w:ascii="Helvetica" w:hAnsi="Helvetica" w:cs="Helvetica"/>
        </w:rPr>
        <w:t xml:space="preserve"> </w:t>
      </w:r>
      <w:r w:rsidR="00CB6586" w:rsidRPr="007717BB">
        <w:rPr>
          <w:rFonts w:ascii="Helvetica" w:hAnsi="Helvetica" w:cs="Helvetica"/>
        </w:rPr>
        <w:t xml:space="preserve">durante el periodo de vigencia del Plan de Igualdad. Las medidas son las que se presentan a continuación: </w:t>
      </w:r>
    </w:p>
    <w:p w14:paraId="58A9F9F7" w14:textId="63563377" w:rsidR="00387FEE" w:rsidRPr="007717BB" w:rsidRDefault="00BE73D3" w:rsidP="007717BB">
      <w:pPr>
        <w:pStyle w:val="Ttulo2"/>
        <w:spacing w:beforeLines="120" w:before="288" w:afterLines="120" w:after="288" w:line="276" w:lineRule="auto"/>
        <w:jc w:val="both"/>
        <w:rPr>
          <w:rFonts w:ascii="Helvetica" w:hAnsi="Helvetica" w:cs="Helvetica"/>
          <w:color w:val="auto"/>
          <w:sz w:val="28"/>
          <w:szCs w:val="28"/>
        </w:rPr>
      </w:pPr>
      <w:bookmarkStart w:id="7" w:name="_Toc147827504"/>
      <w:r w:rsidRPr="007717BB">
        <w:rPr>
          <w:rFonts w:ascii="Helvetica" w:hAnsi="Helvetica" w:cs="Helvetica"/>
          <w:color w:val="auto"/>
          <w:sz w:val="28"/>
          <w:szCs w:val="28"/>
        </w:rPr>
        <w:t xml:space="preserve">Eje 1: </w:t>
      </w:r>
      <w:r w:rsidR="00772052">
        <w:rPr>
          <w:rFonts w:ascii="Helvetica" w:hAnsi="Helvetica" w:cs="Helvetica"/>
          <w:color w:val="auto"/>
          <w:sz w:val="28"/>
          <w:szCs w:val="28"/>
        </w:rPr>
        <w:t>S</w:t>
      </w:r>
      <w:r w:rsidRPr="007717BB">
        <w:rPr>
          <w:rFonts w:ascii="Helvetica" w:hAnsi="Helvetica" w:cs="Helvetica"/>
          <w:color w:val="auto"/>
          <w:sz w:val="28"/>
          <w:szCs w:val="28"/>
        </w:rPr>
        <w:t xml:space="preserve">elección y </w:t>
      </w:r>
      <w:r w:rsidR="00772052">
        <w:rPr>
          <w:rFonts w:ascii="Helvetica" w:hAnsi="Helvetica" w:cs="Helvetica"/>
          <w:color w:val="auto"/>
          <w:sz w:val="28"/>
          <w:szCs w:val="28"/>
        </w:rPr>
        <w:t>c</w:t>
      </w:r>
      <w:r w:rsidRPr="007717BB">
        <w:rPr>
          <w:rFonts w:ascii="Helvetica" w:hAnsi="Helvetica" w:cs="Helvetica"/>
          <w:color w:val="auto"/>
          <w:sz w:val="28"/>
          <w:szCs w:val="28"/>
        </w:rPr>
        <w:t>ontratación</w:t>
      </w:r>
      <w:bookmarkEnd w:id="7"/>
      <w:r w:rsidRPr="007717BB">
        <w:rPr>
          <w:rFonts w:ascii="Helvetica" w:hAnsi="Helvetica" w:cs="Helvetica"/>
          <w:color w:val="auto"/>
          <w:sz w:val="28"/>
          <w:szCs w:val="28"/>
        </w:rPr>
        <w:t xml:space="preserve"> </w:t>
      </w:r>
      <w:bookmarkStart w:id="8" w:name="_Hlk143624303"/>
    </w:p>
    <w:tbl>
      <w:tblPr>
        <w:tblStyle w:val="Tablanormal2"/>
        <w:tblW w:w="8368" w:type="dxa"/>
        <w:tblLook w:val="04A0" w:firstRow="1" w:lastRow="0" w:firstColumn="1" w:lastColumn="0" w:noHBand="0" w:noVBand="1"/>
      </w:tblPr>
      <w:tblGrid>
        <w:gridCol w:w="704"/>
        <w:gridCol w:w="1990"/>
        <w:gridCol w:w="1134"/>
        <w:gridCol w:w="284"/>
        <w:gridCol w:w="851"/>
        <w:gridCol w:w="568"/>
        <w:gridCol w:w="567"/>
        <w:gridCol w:w="851"/>
        <w:gridCol w:w="284"/>
        <w:gridCol w:w="1135"/>
      </w:tblGrid>
      <w:tr w:rsidR="007717BB" w:rsidRPr="007717BB" w14:paraId="0269167E" w14:textId="77777777" w:rsidTr="00BE73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bookmarkEnd w:id="8"/>
          <w:p w14:paraId="0BE76934" w14:textId="242D6373" w:rsidR="00387FEE" w:rsidRPr="007717BB" w:rsidRDefault="00387FEE" w:rsidP="007717BB">
            <w:pPr>
              <w:spacing w:before="120" w:after="120"/>
              <w:contextualSpacing/>
              <w:jc w:val="both"/>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1.</w:t>
            </w:r>
            <w:r w:rsidR="002373F4" w:rsidRPr="007717BB">
              <w:rPr>
                <w:rFonts w:ascii="Helvetica" w:eastAsia="Times New Roman" w:hAnsi="Helvetica" w:cs="Helvetica"/>
                <w:b w:val="0"/>
                <w:bCs w:val="0"/>
                <w:kern w:val="0"/>
                <w:lang w:eastAsia="es-ES"/>
                <w14:ligatures w14:val="none"/>
              </w:rPr>
              <w:t>1</w:t>
            </w:r>
            <w:r w:rsidRPr="007717BB">
              <w:rPr>
                <w:rFonts w:ascii="Helvetica" w:eastAsia="Times New Roman" w:hAnsi="Helvetica" w:cs="Helvetica"/>
                <w:b w:val="0"/>
                <w:bCs w:val="0"/>
                <w:kern w:val="0"/>
                <w:lang w:eastAsia="es-ES"/>
                <w14:ligatures w14:val="none"/>
              </w:rPr>
              <w:t xml:space="preserve">. </w:t>
            </w:r>
          </w:p>
        </w:tc>
        <w:tc>
          <w:tcPr>
            <w:tcW w:w="7664" w:type="dxa"/>
            <w:gridSpan w:val="9"/>
          </w:tcPr>
          <w:p w14:paraId="47BB95A8" w14:textId="6213861C" w:rsidR="00387FEE" w:rsidRPr="007717BB" w:rsidRDefault="00D3270A"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Seguir favoreciendo, ante la posibilidad de nuevas contrataciones, la transformación de las jornadas parciales a jornadas completas o aumentando el número de horas en las jornadas parciales del equipo técnico. Así, seguir apostando por la estabilidad en el empleo y la mejora de las condiciones de trabajo, siempre que sea posible.</w:t>
            </w:r>
          </w:p>
        </w:tc>
      </w:tr>
      <w:tr w:rsidR="007717BB" w:rsidRPr="007717BB" w14:paraId="5D05A2EA"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149085B1" w14:textId="6527A0A8"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Objetivos específicos</w:t>
            </w:r>
            <w:r w:rsidR="00E1743B" w:rsidRPr="007717BB">
              <w:rPr>
                <w:rFonts w:ascii="Helvetica" w:eastAsia="Times New Roman" w:hAnsi="Helvetica" w:cs="Helvetica"/>
                <w:b w:val="0"/>
                <w:bCs w:val="0"/>
                <w:kern w:val="0"/>
                <w:lang w:eastAsia="es-ES"/>
                <w14:ligatures w14:val="none"/>
              </w:rPr>
              <w:t xml:space="preserve"> </w:t>
            </w:r>
          </w:p>
        </w:tc>
        <w:tc>
          <w:tcPr>
            <w:tcW w:w="5674" w:type="dxa"/>
            <w:gridSpan w:val="8"/>
            <w:tcBorders>
              <w:left w:val="single" w:sz="2" w:space="0" w:color="auto"/>
            </w:tcBorders>
          </w:tcPr>
          <w:p w14:paraId="07658756" w14:textId="49AF2673" w:rsidR="00387FEE" w:rsidRPr="007717BB" w:rsidRDefault="00C06EF3" w:rsidP="007717BB">
            <w:pPr>
              <w:numPr>
                <w:ilvl w:val="0"/>
                <w:numId w:val="26"/>
              </w:numPr>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Reducir y e</w:t>
            </w:r>
            <w:r w:rsidR="00387FEE" w:rsidRPr="007717BB">
              <w:rPr>
                <w:rFonts w:ascii="Helvetica" w:eastAsia="Times New Roman" w:hAnsi="Helvetica" w:cs="Helvetica"/>
                <w:kern w:val="0"/>
                <w:lang w:eastAsia="es-ES"/>
                <w14:ligatures w14:val="none"/>
              </w:rPr>
              <w:t xml:space="preserve">vitar la parcialidad </w:t>
            </w:r>
            <w:r w:rsidR="00932486" w:rsidRPr="007717BB">
              <w:rPr>
                <w:rFonts w:ascii="Helvetica" w:eastAsia="Times New Roman" w:hAnsi="Helvetica" w:cs="Helvetica"/>
                <w:kern w:val="0"/>
                <w:lang w:eastAsia="es-ES"/>
                <w14:ligatures w14:val="none"/>
              </w:rPr>
              <w:t>y temporalidad</w:t>
            </w:r>
            <w:r w:rsidR="00E4120B" w:rsidRPr="007717BB">
              <w:rPr>
                <w:rFonts w:ascii="Helvetica" w:eastAsia="Times New Roman" w:hAnsi="Helvetica" w:cs="Helvetica"/>
                <w:kern w:val="0"/>
                <w:lang w:eastAsia="es-ES"/>
                <w14:ligatures w14:val="none"/>
              </w:rPr>
              <w:t xml:space="preserve">, </w:t>
            </w:r>
            <w:r w:rsidR="002373F4" w:rsidRPr="007717BB">
              <w:rPr>
                <w:rFonts w:ascii="Helvetica" w:eastAsia="Times New Roman" w:hAnsi="Helvetica" w:cs="Helvetica"/>
                <w:kern w:val="0"/>
                <w:lang w:eastAsia="es-ES"/>
                <w14:ligatures w14:val="none"/>
              </w:rPr>
              <w:t>para la mejora d</w:t>
            </w:r>
            <w:r w:rsidRPr="007717BB">
              <w:rPr>
                <w:rFonts w:ascii="Helvetica" w:eastAsia="Times New Roman" w:hAnsi="Helvetica" w:cs="Helvetica"/>
                <w:kern w:val="0"/>
                <w:lang w:eastAsia="es-ES"/>
                <w14:ligatures w14:val="none"/>
              </w:rPr>
              <w:t>e</w:t>
            </w:r>
            <w:r w:rsidR="002373F4" w:rsidRPr="007717BB">
              <w:rPr>
                <w:rFonts w:ascii="Helvetica" w:eastAsia="Times New Roman" w:hAnsi="Helvetica" w:cs="Helvetica"/>
                <w:kern w:val="0"/>
                <w:lang w:eastAsia="es-ES"/>
                <w14:ligatures w14:val="none"/>
              </w:rPr>
              <w:t xml:space="preserve"> las condiciones laborales y garantía de la estabilidad en el empleo.</w:t>
            </w:r>
          </w:p>
        </w:tc>
      </w:tr>
      <w:tr w:rsidR="007717BB" w:rsidRPr="007717BB" w14:paraId="2D0E2771" w14:textId="77777777" w:rsidTr="00BE73D3">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7F7F7F" w:themeColor="text1" w:themeTint="80"/>
              <w:bottom w:val="single" w:sz="4" w:space="0" w:color="7F7F7F" w:themeColor="text1" w:themeTint="80"/>
              <w:right w:val="single" w:sz="2" w:space="0" w:color="auto"/>
            </w:tcBorders>
          </w:tcPr>
          <w:p w14:paraId="3C47DF72" w14:textId="77777777"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Área/s o persona/s responsable/s</w:t>
            </w:r>
          </w:p>
        </w:tc>
        <w:tc>
          <w:tcPr>
            <w:tcW w:w="5674" w:type="dxa"/>
            <w:gridSpan w:val="8"/>
            <w:tcBorders>
              <w:left w:val="single" w:sz="2" w:space="0" w:color="auto"/>
            </w:tcBorders>
          </w:tcPr>
          <w:p w14:paraId="2C53FC98" w14:textId="3785123F" w:rsidR="00387FEE" w:rsidRPr="007717BB" w:rsidRDefault="00E9572A"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Junta Directiva</w:t>
            </w:r>
            <w:r w:rsidR="002373F4" w:rsidRPr="007717BB">
              <w:rPr>
                <w:rFonts w:ascii="Helvetica" w:eastAsia="Times New Roman" w:hAnsi="Helvetica" w:cs="Helvetica"/>
                <w:kern w:val="0"/>
                <w:lang w:eastAsia="es-ES"/>
                <w14:ligatures w14:val="none"/>
              </w:rPr>
              <w:t xml:space="preserve"> y Comisión de Seguimiento </w:t>
            </w:r>
          </w:p>
        </w:tc>
      </w:tr>
      <w:tr w:rsidR="007717BB" w:rsidRPr="007717BB" w14:paraId="5CE9D767"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130BD3D3" w14:textId="77777777"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Temporización</w:t>
            </w:r>
          </w:p>
        </w:tc>
        <w:tc>
          <w:tcPr>
            <w:tcW w:w="1134" w:type="dxa"/>
            <w:tcBorders>
              <w:left w:val="single" w:sz="2" w:space="0" w:color="auto"/>
            </w:tcBorders>
          </w:tcPr>
          <w:p w14:paraId="47C9FADA"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2023</w:t>
            </w:r>
          </w:p>
        </w:tc>
        <w:tc>
          <w:tcPr>
            <w:tcW w:w="1135" w:type="dxa"/>
            <w:gridSpan w:val="2"/>
          </w:tcPr>
          <w:p w14:paraId="2AA955B0"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2024</w:t>
            </w:r>
          </w:p>
        </w:tc>
        <w:tc>
          <w:tcPr>
            <w:tcW w:w="1135" w:type="dxa"/>
            <w:gridSpan w:val="2"/>
          </w:tcPr>
          <w:p w14:paraId="3D490845"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2025</w:t>
            </w:r>
          </w:p>
        </w:tc>
        <w:tc>
          <w:tcPr>
            <w:tcW w:w="1135" w:type="dxa"/>
            <w:gridSpan w:val="2"/>
          </w:tcPr>
          <w:p w14:paraId="35CF15E9"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2026</w:t>
            </w:r>
          </w:p>
        </w:tc>
        <w:tc>
          <w:tcPr>
            <w:tcW w:w="1135" w:type="dxa"/>
          </w:tcPr>
          <w:p w14:paraId="64885320"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2027</w:t>
            </w:r>
          </w:p>
        </w:tc>
      </w:tr>
      <w:tr w:rsidR="007717BB" w:rsidRPr="007717BB" w14:paraId="38A74AF1" w14:textId="77777777" w:rsidTr="00BE73D3">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7F7F7F" w:themeColor="text1" w:themeTint="80"/>
              <w:bottom w:val="single" w:sz="4" w:space="0" w:color="7F7F7F" w:themeColor="text1" w:themeTint="80"/>
              <w:right w:val="single" w:sz="2" w:space="0" w:color="auto"/>
            </w:tcBorders>
          </w:tcPr>
          <w:p w14:paraId="11F97006" w14:textId="77777777"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Año de implantación</w:t>
            </w:r>
          </w:p>
        </w:tc>
        <w:tc>
          <w:tcPr>
            <w:tcW w:w="1134" w:type="dxa"/>
            <w:tcBorders>
              <w:left w:val="single" w:sz="2" w:space="0" w:color="auto"/>
            </w:tcBorders>
          </w:tcPr>
          <w:p w14:paraId="294B5559"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35" w:type="dxa"/>
            <w:gridSpan w:val="2"/>
          </w:tcPr>
          <w:p w14:paraId="4A15EF87"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35" w:type="dxa"/>
            <w:gridSpan w:val="2"/>
          </w:tcPr>
          <w:p w14:paraId="4692F0B9"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35" w:type="dxa"/>
            <w:gridSpan w:val="2"/>
          </w:tcPr>
          <w:p w14:paraId="0E29CB84"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35" w:type="dxa"/>
          </w:tcPr>
          <w:p w14:paraId="7471466A"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0850C3C6"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04F2D1E7" w14:textId="77777777"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Vigencia</w:t>
            </w:r>
          </w:p>
        </w:tc>
        <w:tc>
          <w:tcPr>
            <w:tcW w:w="1134" w:type="dxa"/>
            <w:tcBorders>
              <w:left w:val="single" w:sz="2" w:space="0" w:color="auto"/>
            </w:tcBorders>
          </w:tcPr>
          <w:p w14:paraId="726B2FEE"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35" w:type="dxa"/>
            <w:gridSpan w:val="2"/>
          </w:tcPr>
          <w:p w14:paraId="151AB353"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35" w:type="dxa"/>
            <w:gridSpan w:val="2"/>
          </w:tcPr>
          <w:p w14:paraId="3C5E465A"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35" w:type="dxa"/>
            <w:gridSpan w:val="2"/>
          </w:tcPr>
          <w:p w14:paraId="07BDC450"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35" w:type="dxa"/>
          </w:tcPr>
          <w:p w14:paraId="1620EDD5"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r>
      <w:tr w:rsidR="007717BB" w:rsidRPr="007717BB" w14:paraId="0BC14545" w14:textId="77777777" w:rsidTr="00BE73D3">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7F7F7F" w:themeColor="text1" w:themeTint="80"/>
              <w:bottom w:val="single" w:sz="4" w:space="0" w:color="7F7F7F" w:themeColor="text1" w:themeTint="80"/>
              <w:right w:val="single" w:sz="2" w:space="0" w:color="auto"/>
            </w:tcBorders>
          </w:tcPr>
          <w:p w14:paraId="1D7329AC" w14:textId="77777777"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Priorización</w:t>
            </w:r>
          </w:p>
        </w:tc>
        <w:tc>
          <w:tcPr>
            <w:tcW w:w="1418" w:type="dxa"/>
            <w:gridSpan w:val="2"/>
            <w:tcBorders>
              <w:left w:val="single" w:sz="2" w:space="0" w:color="auto"/>
            </w:tcBorders>
          </w:tcPr>
          <w:p w14:paraId="66125B70"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Baja</w:t>
            </w:r>
          </w:p>
        </w:tc>
        <w:tc>
          <w:tcPr>
            <w:tcW w:w="1419" w:type="dxa"/>
            <w:gridSpan w:val="2"/>
          </w:tcPr>
          <w:p w14:paraId="694ABB1D"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Medio-baja</w:t>
            </w:r>
          </w:p>
        </w:tc>
        <w:tc>
          <w:tcPr>
            <w:tcW w:w="1418" w:type="dxa"/>
            <w:gridSpan w:val="2"/>
          </w:tcPr>
          <w:p w14:paraId="72F94929"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Medio-alta</w:t>
            </w:r>
          </w:p>
        </w:tc>
        <w:tc>
          <w:tcPr>
            <w:tcW w:w="1419" w:type="dxa"/>
            <w:gridSpan w:val="2"/>
          </w:tcPr>
          <w:p w14:paraId="60788CE0" w14:textId="77777777" w:rsidR="00387FEE" w:rsidRPr="007717BB" w:rsidRDefault="00387FE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Alta</w:t>
            </w:r>
          </w:p>
        </w:tc>
      </w:tr>
      <w:tr w:rsidR="007717BB" w:rsidRPr="007717BB" w14:paraId="2F073424"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108B1E05" w14:textId="77777777"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Nivel de prioridad</w:t>
            </w:r>
          </w:p>
        </w:tc>
        <w:tc>
          <w:tcPr>
            <w:tcW w:w="1418" w:type="dxa"/>
            <w:gridSpan w:val="2"/>
            <w:tcBorders>
              <w:left w:val="single" w:sz="2" w:space="0" w:color="auto"/>
            </w:tcBorders>
          </w:tcPr>
          <w:p w14:paraId="440B50E6"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19" w:type="dxa"/>
            <w:gridSpan w:val="2"/>
          </w:tcPr>
          <w:p w14:paraId="012B7268"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18" w:type="dxa"/>
            <w:gridSpan w:val="2"/>
          </w:tcPr>
          <w:p w14:paraId="7AD0B401"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19" w:type="dxa"/>
            <w:gridSpan w:val="2"/>
          </w:tcPr>
          <w:p w14:paraId="33967B5B" w14:textId="77777777" w:rsidR="00387FEE" w:rsidRPr="007717BB" w:rsidRDefault="00387FE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r>
      <w:tr w:rsidR="007717BB" w:rsidRPr="007717BB" w14:paraId="40B53A10" w14:textId="77777777" w:rsidTr="00BE73D3">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7F7F7F" w:themeColor="text1" w:themeTint="80"/>
              <w:bottom w:val="single" w:sz="4" w:space="0" w:color="7F7F7F" w:themeColor="text1" w:themeTint="80"/>
              <w:right w:val="single" w:sz="2" w:space="0" w:color="auto"/>
            </w:tcBorders>
          </w:tcPr>
          <w:p w14:paraId="42681A00" w14:textId="77777777"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Indicadores de seguimiento y evaluación</w:t>
            </w:r>
          </w:p>
        </w:tc>
        <w:tc>
          <w:tcPr>
            <w:tcW w:w="5674" w:type="dxa"/>
            <w:gridSpan w:val="8"/>
            <w:tcBorders>
              <w:left w:val="single" w:sz="2" w:space="0" w:color="auto"/>
            </w:tcBorders>
          </w:tcPr>
          <w:p w14:paraId="2EBA526F" w14:textId="77777777" w:rsidR="00387FEE" w:rsidRPr="007717BB" w:rsidRDefault="00387FEE" w:rsidP="007717BB">
            <w:pPr>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7717BB">
              <w:rPr>
                <w:rFonts w:ascii="Helvetica" w:eastAsia="Times New Roman" w:hAnsi="Helvetica" w:cs="Helvetica"/>
                <w:kern w:val="0"/>
                <w:lang w:eastAsia="es-ES"/>
                <w14:ligatures w14:val="none"/>
              </w:rPr>
              <w:t>Nº</w:t>
            </w:r>
            <w:proofErr w:type="spellEnd"/>
            <w:r w:rsidRPr="007717BB">
              <w:rPr>
                <w:rFonts w:ascii="Helvetica" w:eastAsia="Times New Roman" w:hAnsi="Helvetica" w:cs="Helvetica"/>
                <w:kern w:val="0"/>
                <w:lang w:eastAsia="es-ES"/>
                <w14:ligatures w14:val="none"/>
              </w:rPr>
              <w:t xml:space="preserve"> y tipo de contratos convertidos, desagregado por sexo y año.</w:t>
            </w:r>
          </w:p>
          <w:p w14:paraId="3CF93D66" w14:textId="3D2246F3" w:rsidR="00387FEE" w:rsidRPr="007717BB" w:rsidRDefault="00387FEE" w:rsidP="007717BB">
            <w:pPr>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Evolución de la distribución porcentual de las trabajadoras por tipo de contrato</w:t>
            </w:r>
            <w:r w:rsidR="002373F4" w:rsidRPr="007717BB">
              <w:rPr>
                <w:rFonts w:ascii="Helvetica" w:eastAsia="Times New Roman" w:hAnsi="Helvetica" w:cs="Helvetica"/>
                <w:kern w:val="0"/>
                <w:lang w:eastAsia="es-ES"/>
                <w14:ligatures w14:val="none"/>
              </w:rPr>
              <w:t xml:space="preserve"> y jornad</w:t>
            </w:r>
            <w:r w:rsidR="00BC3A0B" w:rsidRPr="007717BB">
              <w:rPr>
                <w:rFonts w:ascii="Helvetica" w:eastAsia="Times New Roman" w:hAnsi="Helvetica" w:cs="Helvetica"/>
                <w:kern w:val="0"/>
                <w:lang w:eastAsia="es-ES"/>
                <w14:ligatures w14:val="none"/>
              </w:rPr>
              <w:t>a.</w:t>
            </w:r>
          </w:p>
        </w:tc>
      </w:tr>
      <w:tr w:rsidR="007717BB" w:rsidRPr="007717BB" w14:paraId="23782DD6"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038140A6" w14:textId="77777777" w:rsidR="00387FEE" w:rsidRPr="007717BB" w:rsidRDefault="00387FE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Recursos necesarios</w:t>
            </w:r>
          </w:p>
        </w:tc>
        <w:tc>
          <w:tcPr>
            <w:tcW w:w="5674" w:type="dxa"/>
            <w:gridSpan w:val="8"/>
            <w:tcBorders>
              <w:left w:val="single" w:sz="2" w:space="0" w:color="auto"/>
            </w:tcBorders>
          </w:tcPr>
          <w:p w14:paraId="75CF0ED0" w14:textId="77777777" w:rsidR="00387FEE" w:rsidRPr="007717BB" w:rsidRDefault="00387FEE"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Equipo responsable.</w:t>
            </w:r>
          </w:p>
        </w:tc>
      </w:tr>
    </w:tbl>
    <w:p w14:paraId="1FA6CA13" w14:textId="77777777" w:rsidR="00F069CC" w:rsidRPr="007717BB" w:rsidRDefault="00F069CC" w:rsidP="007717BB">
      <w:pPr>
        <w:spacing w:after="0" w:line="240" w:lineRule="auto"/>
        <w:rPr>
          <w:rFonts w:ascii="Helvetica" w:eastAsia="Times New Roman" w:hAnsi="Helvetica" w:cs="Helvetica"/>
          <w:kern w:val="0"/>
          <w:highlight w:val="yellow"/>
          <w:lang w:eastAsia="es-ES"/>
          <w14:ligatures w14:val="none"/>
        </w:rPr>
      </w:pPr>
    </w:p>
    <w:tbl>
      <w:tblPr>
        <w:tblStyle w:val="Tablanormal2"/>
        <w:tblW w:w="8364" w:type="dxa"/>
        <w:tblLook w:val="04A0" w:firstRow="1" w:lastRow="0" w:firstColumn="1" w:lastColumn="0" w:noHBand="0" w:noVBand="1"/>
      </w:tblPr>
      <w:tblGrid>
        <w:gridCol w:w="703"/>
        <w:gridCol w:w="1991"/>
        <w:gridCol w:w="1549"/>
        <w:gridCol w:w="284"/>
        <w:gridCol w:w="853"/>
        <w:gridCol w:w="568"/>
        <w:gridCol w:w="570"/>
        <w:gridCol w:w="854"/>
        <w:gridCol w:w="285"/>
        <w:gridCol w:w="707"/>
      </w:tblGrid>
      <w:tr w:rsidR="007717BB" w:rsidRPr="00BE73D3" w14:paraId="479419B7" w14:textId="77777777" w:rsidTr="00BE73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tcPr>
          <w:p w14:paraId="606EB862" w14:textId="47FDD6CF" w:rsidR="00387FEE" w:rsidRPr="00BE73D3" w:rsidRDefault="00387FEE" w:rsidP="00BE73D3">
            <w:pPr>
              <w:spacing w:before="120" w:after="120"/>
              <w:contextualSpacing/>
              <w:jc w:val="both"/>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1.</w:t>
            </w:r>
            <w:r w:rsidR="00E9572A" w:rsidRPr="00BE73D3">
              <w:rPr>
                <w:rFonts w:ascii="Helvetica" w:eastAsia="Times New Roman" w:hAnsi="Helvetica" w:cs="Helvetica"/>
                <w:b w:val="0"/>
                <w:bCs w:val="0"/>
                <w:kern w:val="0"/>
                <w:lang w:eastAsia="es-ES"/>
                <w14:ligatures w14:val="none"/>
              </w:rPr>
              <w:t>2</w:t>
            </w:r>
            <w:r w:rsidRPr="00BE73D3">
              <w:rPr>
                <w:rFonts w:ascii="Helvetica" w:eastAsia="Times New Roman" w:hAnsi="Helvetica" w:cs="Helvetica"/>
                <w:b w:val="0"/>
                <w:bCs w:val="0"/>
                <w:kern w:val="0"/>
                <w:lang w:eastAsia="es-ES"/>
                <w14:ligatures w14:val="none"/>
              </w:rPr>
              <w:t xml:space="preserve">. </w:t>
            </w:r>
          </w:p>
        </w:tc>
        <w:tc>
          <w:tcPr>
            <w:tcW w:w="7661" w:type="dxa"/>
            <w:gridSpan w:val="9"/>
          </w:tcPr>
          <w:p w14:paraId="12A463C4" w14:textId="4C68E6FD" w:rsidR="00387FEE" w:rsidRPr="00BE73D3" w:rsidRDefault="00387FEE" w:rsidP="00BE73D3">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Incorporación de requisito valorable la formación y experiencia en igualdad de género en las ofertas de empleo y procesos de selección.</w:t>
            </w:r>
            <w:r w:rsidR="00C06888" w:rsidRPr="00BE73D3">
              <w:rPr>
                <w:rFonts w:ascii="Helvetica" w:eastAsia="Times New Roman" w:hAnsi="Helvetica" w:cs="Helvetica"/>
                <w:b w:val="0"/>
                <w:bCs w:val="0"/>
                <w:kern w:val="0"/>
                <w:lang w:eastAsia="es-ES"/>
                <w14:ligatures w14:val="none"/>
              </w:rPr>
              <w:t xml:space="preserve"> </w:t>
            </w:r>
          </w:p>
        </w:tc>
      </w:tr>
      <w:tr w:rsidR="007717BB" w:rsidRPr="00BE73D3" w14:paraId="074940B9"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17AB4E36" w14:textId="1B35C5A1"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Objetivos específicos</w:t>
            </w:r>
            <w:r w:rsidR="00C06888" w:rsidRPr="00BE73D3">
              <w:rPr>
                <w:rFonts w:ascii="Helvetica" w:eastAsia="Times New Roman" w:hAnsi="Helvetica" w:cs="Helvetica"/>
                <w:b w:val="0"/>
                <w:bCs w:val="0"/>
                <w:kern w:val="0"/>
                <w:lang w:eastAsia="es-ES"/>
                <w14:ligatures w14:val="none"/>
              </w:rPr>
              <w:t xml:space="preserve"> </w:t>
            </w:r>
          </w:p>
        </w:tc>
        <w:tc>
          <w:tcPr>
            <w:tcW w:w="5670" w:type="dxa"/>
            <w:gridSpan w:val="8"/>
            <w:tcBorders>
              <w:left w:val="single" w:sz="2" w:space="0" w:color="auto"/>
            </w:tcBorders>
          </w:tcPr>
          <w:p w14:paraId="21E42118" w14:textId="77777777" w:rsidR="00387FEE" w:rsidRPr="00BE73D3" w:rsidRDefault="00387FEE" w:rsidP="00BE73D3">
            <w:pPr>
              <w:numPr>
                <w:ilvl w:val="0"/>
                <w:numId w:val="28"/>
              </w:numPr>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Integrar el compromiso por la igualdad en la cultura organizacional.</w:t>
            </w:r>
          </w:p>
          <w:p w14:paraId="47D66764" w14:textId="77777777" w:rsidR="00387FEE" w:rsidRPr="00BE73D3" w:rsidRDefault="00387FEE" w:rsidP="00BE73D3">
            <w:pPr>
              <w:numPr>
                <w:ilvl w:val="0"/>
                <w:numId w:val="28"/>
              </w:numPr>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Incorporar la perspectiva de género en los proyectos, servicios y productos que desarrolle la entidad, midiendo el impacto de género que pueden tener.</w:t>
            </w:r>
          </w:p>
        </w:tc>
      </w:tr>
      <w:tr w:rsidR="007717BB" w:rsidRPr="00BE73D3" w14:paraId="6BDD4C5F" w14:textId="77777777" w:rsidTr="00BE73D3">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7F7F7F" w:themeColor="text1" w:themeTint="80"/>
              <w:bottom w:val="single" w:sz="4" w:space="0" w:color="7F7F7F" w:themeColor="text1" w:themeTint="80"/>
              <w:right w:val="single" w:sz="2" w:space="0" w:color="auto"/>
            </w:tcBorders>
          </w:tcPr>
          <w:p w14:paraId="2044A112" w14:textId="77777777"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Área/s o persona/s responsable/s</w:t>
            </w:r>
          </w:p>
        </w:tc>
        <w:tc>
          <w:tcPr>
            <w:tcW w:w="5670" w:type="dxa"/>
            <w:gridSpan w:val="8"/>
            <w:tcBorders>
              <w:left w:val="single" w:sz="2" w:space="0" w:color="auto"/>
            </w:tcBorders>
          </w:tcPr>
          <w:p w14:paraId="2775C397" w14:textId="5251F89A" w:rsidR="00387FEE" w:rsidRPr="00BE73D3" w:rsidRDefault="00E9572A" w:rsidP="00BE73D3">
            <w:p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Junta Directiva y Comisión de Seguimiento</w:t>
            </w:r>
          </w:p>
        </w:tc>
      </w:tr>
      <w:tr w:rsidR="007717BB" w:rsidRPr="00BE73D3" w14:paraId="515B1C5F"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23C7D485" w14:textId="77777777"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Temporización</w:t>
            </w:r>
          </w:p>
        </w:tc>
        <w:tc>
          <w:tcPr>
            <w:tcW w:w="1549" w:type="dxa"/>
            <w:tcBorders>
              <w:left w:val="single" w:sz="2" w:space="0" w:color="auto"/>
            </w:tcBorders>
          </w:tcPr>
          <w:p w14:paraId="4430BD78"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2023</w:t>
            </w:r>
          </w:p>
        </w:tc>
        <w:tc>
          <w:tcPr>
            <w:tcW w:w="1137" w:type="dxa"/>
            <w:gridSpan w:val="2"/>
          </w:tcPr>
          <w:p w14:paraId="1CE1858E"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2024</w:t>
            </w:r>
          </w:p>
        </w:tc>
        <w:tc>
          <w:tcPr>
            <w:tcW w:w="1138" w:type="dxa"/>
            <w:gridSpan w:val="2"/>
          </w:tcPr>
          <w:p w14:paraId="12CD4DB7"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2025</w:t>
            </w:r>
          </w:p>
        </w:tc>
        <w:tc>
          <w:tcPr>
            <w:tcW w:w="1139" w:type="dxa"/>
            <w:gridSpan w:val="2"/>
          </w:tcPr>
          <w:p w14:paraId="692B10A3"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2026</w:t>
            </w:r>
          </w:p>
        </w:tc>
        <w:tc>
          <w:tcPr>
            <w:tcW w:w="707" w:type="dxa"/>
          </w:tcPr>
          <w:p w14:paraId="342A2F08"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2027</w:t>
            </w:r>
          </w:p>
        </w:tc>
      </w:tr>
      <w:tr w:rsidR="007717BB" w:rsidRPr="00BE73D3" w14:paraId="69F45388" w14:textId="77777777" w:rsidTr="00BE73D3">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7F7F7F" w:themeColor="text1" w:themeTint="80"/>
              <w:bottom w:val="single" w:sz="4" w:space="0" w:color="7F7F7F" w:themeColor="text1" w:themeTint="80"/>
              <w:right w:val="single" w:sz="2" w:space="0" w:color="auto"/>
            </w:tcBorders>
          </w:tcPr>
          <w:p w14:paraId="2F5C59E1" w14:textId="77777777"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Año de implantación</w:t>
            </w:r>
          </w:p>
        </w:tc>
        <w:tc>
          <w:tcPr>
            <w:tcW w:w="1549" w:type="dxa"/>
            <w:tcBorders>
              <w:left w:val="single" w:sz="2" w:space="0" w:color="auto"/>
            </w:tcBorders>
          </w:tcPr>
          <w:p w14:paraId="04F0DFC3"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X</w:t>
            </w:r>
          </w:p>
        </w:tc>
        <w:tc>
          <w:tcPr>
            <w:tcW w:w="1137" w:type="dxa"/>
            <w:gridSpan w:val="2"/>
          </w:tcPr>
          <w:p w14:paraId="27C4F935"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38" w:type="dxa"/>
            <w:gridSpan w:val="2"/>
          </w:tcPr>
          <w:p w14:paraId="4A993707"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39" w:type="dxa"/>
            <w:gridSpan w:val="2"/>
          </w:tcPr>
          <w:p w14:paraId="72E0DA09"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707" w:type="dxa"/>
          </w:tcPr>
          <w:p w14:paraId="37198AF3"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BE73D3" w14:paraId="1C504AF1"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5D357EA4" w14:textId="77777777"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Vigencia</w:t>
            </w:r>
          </w:p>
        </w:tc>
        <w:tc>
          <w:tcPr>
            <w:tcW w:w="1549" w:type="dxa"/>
            <w:tcBorders>
              <w:left w:val="single" w:sz="2" w:space="0" w:color="auto"/>
            </w:tcBorders>
          </w:tcPr>
          <w:p w14:paraId="68484B8B"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X</w:t>
            </w:r>
          </w:p>
        </w:tc>
        <w:tc>
          <w:tcPr>
            <w:tcW w:w="1137" w:type="dxa"/>
            <w:gridSpan w:val="2"/>
          </w:tcPr>
          <w:p w14:paraId="3886F7E7"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X</w:t>
            </w:r>
          </w:p>
        </w:tc>
        <w:tc>
          <w:tcPr>
            <w:tcW w:w="1138" w:type="dxa"/>
            <w:gridSpan w:val="2"/>
          </w:tcPr>
          <w:p w14:paraId="2CE11BAE"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X</w:t>
            </w:r>
          </w:p>
        </w:tc>
        <w:tc>
          <w:tcPr>
            <w:tcW w:w="1139" w:type="dxa"/>
            <w:gridSpan w:val="2"/>
          </w:tcPr>
          <w:p w14:paraId="52EFB5FB"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X</w:t>
            </w:r>
          </w:p>
        </w:tc>
        <w:tc>
          <w:tcPr>
            <w:tcW w:w="707" w:type="dxa"/>
          </w:tcPr>
          <w:p w14:paraId="51253ADF"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X</w:t>
            </w:r>
          </w:p>
        </w:tc>
      </w:tr>
      <w:tr w:rsidR="007717BB" w:rsidRPr="00BE73D3" w14:paraId="09E1B4DF" w14:textId="77777777" w:rsidTr="00BE73D3">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7F7F7F" w:themeColor="text1" w:themeTint="80"/>
              <w:bottom w:val="single" w:sz="4" w:space="0" w:color="7F7F7F" w:themeColor="text1" w:themeTint="80"/>
              <w:right w:val="single" w:sz="2" w:space="0" w:color="auto"/>
            </w:tcBorders>
          </w:tcPr>
          <w:p w14:paraId="4F57AF6E" w14:textId="77777777"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Priorización</w:t>
            </w:r>
          </w:p>
        </w:tc>
        <w:tc>
          <w:tcPr>
            <w:tcW w:w="1833" w:type="dxa"/>
            <w:gridSpan w:val="2"/>
            <w:tcBorders>
              <w:left w:val="single" w:sz="2" w:space="0" w:color="auto"/>
            </w:tcBorders>
          </w:tcPr>
          <w:p w14:paraId="71F1EB6B"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Baja</w:t>
            </w:r>
          </w:p>
        </w:tc>
        <w:tc>
          <w:tcPr>
            <w:tcW w:w="1421" w:type="dxa"/>
            <w:gridSpan w:val="2"/>
          </w:tcPr>
          <w:p w14:paraId="68E16D9E"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Medio-baja</w:t>
            </w:r>
          </w:p>
        </w:tc>
        <w:tc>
          <w:tcPr>
            <w:tcW w:w="1424" w:type="dxa"/>
            <w:gridSpan w:val="2"/>
          </w:tcPr>
          <w:p w14:paraId="2B372915"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Medio-alta</w:t>
            </w:r>
          </w:p>
        </w:tc>
        <w:tc>
          <w:tcPr>
            <w:tcW w:w="992" w:type="dxa"/>
            <w:gridSpan w:val="2"/>
          </w:tcPr>
          <w:p w14:paraId="7E2FC691" w14:textId="77777777" w:rsidR="00387FEE" w:rsidRPr="00BE73D3" w:rsidRDefault="00387FEE" w:rsidP="00BE73D3">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Alta</w:t>
            </w:r>
          </w:p>
        </w:tc>
      </w:tr>
      <w:tr w:rsidR="007717BB" w:rsidRPr="00BE73D3" w14:paraId="3DC92A23"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32E47CCB" w14:textId="77777777"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Nivel de prioridad</w:t>
            </w:r>
          </w:p>
        </w:tc>
        <w:tc>
          <w:tcPr>
            <w:tcW w:w="1833" w:type="dxa"/>
            <w:gridSpan w:val="2"/>
            <w:tcBorders>
              <w:left w:val="single" w:sz="2" w:space="0" w:color="auto"/>
            </w:tcBorders>
          </w:tcPr>
          <w:p w14:paraId="029450EA"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21" w:type="dxa"/>
            <w:gridSpan w:val="2"/>
          </w:tcPr>
          <w:p w14:paraId="0EF0DA55"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24" w:type="dxa"/>
            <w:gridSpan w:val="2"/>
          </w:tcPr>
          <w:p w14:paraId="48F4A0A2"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X</w:t>
            </w:r>
          </w:p>
        </w:tc>
        <w:tc>
          <w:tcPr>
            <w:tcW w:w="992" w:type="dxa"/>
            <w:gridSpan w:val="2"/>
          </w:tcPr>
          <w:p w14:paraId="6BC348B5" w14:textId="77777777" w:rsidR="00387FEE" w:rsidRPr="00BE73D3" w:rsidRDefault="00387FEE" w:rsidP="00BE73D3">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BE73D3" w14:paraId="33F91C23" w14:textId="77777777" w:rsidTr="00BE73D3">
        <w:tc>
          <w:tcPr>
            <w:cnfStyle w:val="001000000000" w:firstRow="0" w:lastRow="0" w:firstColumn="1" w:lastColumn="0" w:oddVBand="0" w:evenVBand="0" w:oddHBand="0" w:evenHBand="0" w:firstRowFirstColumn="0" w:firstRowLastColumn="0" w:lastRowFirstColumn="0" w:lastRowLastColumn="0"/>
            <w:tcW w:w="2694" w:type="dxa"/>
            <w:gridSpan w:val="2"/>
            <w:tcBorders>
              <w:top w:val="single" w:sz="4" w:space="0" w:color="7F7F7F" w:themeColor="text1" w:themeTint="80"/>
              <w:bottom w:val="single" w:sz="4" w:space="0" w:color="7F7F7F" w:themeColor="text1" w:themeTint="80"/>
              <w:right w:val="single" w:sz="2" w:space="0" w:color="auto"/>
            </w:tcBorders>
          </w:tcPr>
          <w:p w14:paraId="69624738" w14:textId="77777777"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Indicadores de seguimiento y evaluación</w:t>
            </w:r>
          </w:p>
        </w:tc>
        <w:tc>
          <w:tcPr>
            <w:tcW w:w="5670" w:type="dxa"/>
            <w:gridSpan w:val="8"/>
            <w:tcBorders>
              <w:left w:val="single" w:sz="2" w:space="0" w:color="auto"/>
            </w:tcBorders>
          </w:tcPr>
          <w:p w14:paraId="7A532C9F" w14:textId="77777777" w:rsidR="00387FEE" w:rsidRPr="00BE73D3" w:rsidRDefault="00387FEE" w:rsidP="00BE73D3">
            <w:pPr>
              <w:numPr>
                <w:ilvl w:val="0"/>
                <w:numId w:val="27"/>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 de ofertas de empleo con los requisitos explicitados.</w:t>
            </w:r>
          </w:p>
          <w:p w14:paraId="63E3C493" w14:textId="77777777" w:rsidR="00387FEE" w:rsidRPr="00BE73D3" w:rsidRDefault="00387FEE" w:rsidP="00BE73D3">
            <w:pPr>
              <w:numPr>
                <w:ilvl w:val="0"/>
                <w:numId w:val="27"/>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 de nuevas personas con formación y/o conciencia en igualdad incorporadas, según año, sexo y relación con la entidad (trabajador/a, voluntario/a).</w:t>
            </w:r>
          </w:p>
        </w:tc>
      </w:tr>
      <w:tr w:rsidR="007717BB" w:rsidRPr="00BE73D3" w14:paraId="3ECADE22" w14:textId="77777777" w:rsidTr="00BE7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gridSpan w:val="2"/>
            <w:tcBorders>
              <w:right w:val="single" w:sz="2" w:space="0" w:color="auto"/>
            </w:tcBorders>
          </w:tcPr>
          <w:p w14:paraId="76B9314B" w14:textId="77777777" w:rsidR="00387FEE" w:rsidRPr="00BE73D3" w:rsidRDefault="00387FEE" w:rsidP="00BE73D3">
            <w:pPr>
              <w:spacing w:before="120" w:after="120"/>
              <w:rPr>
                <w:rFonts w:ascii="Helvetica" w:eastAsia="Times New Roman" w:hAnsi="Helvetica" w:cs="Helvetica"/>
                <w:b w:val="0"/>
                <w:bCs w:val="0"/>
                <w:kern w:val="0"/>
                <w:lang w:eastAsia="es-ES"/>
                <w14:ligatures w14:val="none"/>
              </w:rPr>
            </w:pPr>
            <w:r w:rsidRPr="00BE73D3">
              <w:rPr>
                <w:rFonts w:ascii="Helvetica" w:eastAsia="Times New Roman" w:hAnsi="Helvetica" w:cs="Helvetica"/>
                <w:b w:val="0"/>
                <w:bCs w:val="0"/>
                <w:kern w:val="0"/>
                <w:lang w:eastAsia="es-ES"/>
                <w14:ligatures w14:val="none"/>
              </w:rPr>
              <w:t>Recursos necesarios</w:t>
            </w:r>
          </w:p>
        </w:tc>
        <w:tc>
          <w:tcPr>
            <w:tcW w:w="5670" w:type="dxa"/>
            <w:gridSpan w:val="8"/>
            <w:tcBorders>
              <w:left w:val="single" w:sz="2" w:space="0" w:color="auto"/>
            </w:tcBorders>
          </w:tcPr>
          <w:p w14:paraId="39A50E7F" w14:textId="77777777" w:rsidR="00387FEE" w:rsidRPr="00BE73D3" w:rsidRDefault="00387FEE" w:rsidP="00BE73D3">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Ordenador con acceso a internet.</w:t>
            </w:r>
          </w:p>
          <w:p w14:paraId="0C29E88B" w14:textId="77777777" w:rsidR="00387FEE" w:rsidRPr="00BE73D3" w:rsidRDefault="00387FEE" w:rsidP="00BE73D3">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BE73D3">
              <w:rPr>
                <w:rFonts w:ascii="Helvetica" w:eastAsia="Times New Roman" w:hAnsi="Helvetica" w:cs="Helvetica"/>
                <w:kern w:val="0"/>
                <w:lang w:eastAsia="es-ES"/>
                <w14:ligatures w14:val="none"/>
              </w:rPr>
              <w:t>Equipo responsable.</w:t>
            </w:r>
          </w:p>
        </w:tc>
      </w:tr>
    </w:tbl>
    <w:p w14:paraId="47CD48B8" w14:textId="77777777" w:rsidR="00F069CC" w:rsidRPr="00BE73D3" w:rsidRDefault="00F069CC" w:rsidP="00BE73D3">
      <w:pPr>
        <w:spacing w:after="0" w:line="240" w:lineRule="auto"/>
        <w:rPr>
          <w:rFonts w:ascii="Helvetica" w:eastAsia="Times New Roman" w:hAnsi="Helvetica" w:cs="Helvetica"/>
          <w:kern w:val="0"/>
          <w:lang w:eastAsia="es-ES"/>
          <w14:ligatures w14:val="none"/>
        </w:rPr>
      </w:pPr>
    </w:p>
    <w:tbl>
      <w:tblPr>
        <w:tblStyle w:val="Tablanormal2"/>
        <w:tblW w:w="8364" w:type="dxa"/>
        <w:tblLook w:val="04A0" w:firstRow="1" w:lastRow="0" w:firstColumn="1" w:lastColumn="0" w:noHBand="0" w:noVBand="1"/>
      </w:tblPr>
      <w:tblGrid>
        <w:gridCol w:w="706"/>
        <w:gridCol w:w="2130"/>
        <w:gridCol w:w="1275"/>
        <w:gridCol w:w="107"/>
        <w:gridCol w:w="956"/>
        <w:gridCol w:w="426"/>
        <w:gridCol w:w="637"/>
        <w:gridCol w:w="745"/>
        <w:gridCol w:w="318"/>
        <w:gridCol w:w="1064"/>
      </w:tblGrid>
      <w:tr w:rsidR="007717BB" w:rsidRPr="00BE73D3" w14:paraId="7796BFD7" w14:textId="77777777" w:rsidTr="00772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083009CA" w14:textId="17ACD24D" w:rsidR="00387FEE" w:rsidRPr="00772052" w:rsidRDefault="00387FEE" w:rsidP="00BE73D3">
            <w:pPr>
              <w:spacing w:before="120" w:after="120"/>
              <w:contextualSpacing/>
              <w:jc w:val="both"/>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1.</w:t>
            </w:r>
            <w:r w:rsidR="003D30C3" w:rsidRPr="00772052">
              <w:rPr>
                <w:rFonts w:ascii="Helvetica" w:eastAsia="Times New Roman" w:hAnsi="Helvetica" w:cs="Helvetica"/>
                <w:b w:val="0"/>
                <w:bCs w:val="0"/>
                <w:kern w:val="0"/>
                <w:lang w:eastAsia="es-ES"/>
                <w14:ligatures w14:val="none"/>
              </w:rPr>
              <w:t>3</w:t>
            </w:r>
            <w:r w:rsidRPr="00772052">
              <w:rPr>
                <w:rFonts w:ascii="Helvetica" w:eastAsia="Times New Roman" w:hAnsi="Helvetica" w:cs="Helvetica"/>
                <w:b w:val="0"/>
                <w:bCs w:val="0"/>
                <w:kern w:val="0"/>
                <w:lang w:eastAsia="es-ES"/>
                <w14:ligatures w14:val="none"/>
              </w:rPr>
              <w:t xml:space="preserve">. </w:t>
            </w:r>
          </w:p>
        </w:tc>
        <w:tc>
          <w:tcPr>
            <w:tcW w:w="7658" w:type="dxa"/>
            <w:gridSpan w:val="9"/>
          </w:tcPr>
          <w:p w14:paraId="35F448B9" w14:textId="50D8DDDB" w:rsidR="00387FEE" w:rsidRPr="00772052" w:rsidRDefault="003D30C3" w:rsidP="00BE73D3">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Elabora</w:t>
            </w:r>
            <w:r w:rsidR="00E059DF" w:rsidRPr="00772052">
              <w:rPr>
                <w:rFonts w:ascii="Helvetica" w:eastAsia="Times New Roman" w:hAnsi="Helvetica" w:cs="Helvetica"/>
                <w:b w:val="0"/>
                <w:bCs w:val="0"/>
                <w:kern w:val="0"/>
                <w:lang w:eastAsia="es-ES"/>
                <w14:ligatures w14:val="none"/>
              </w:rPr>
              <w:t xml:space="preserve">ción de </w:t>
            </w:r>
            <w:r w:rsidRPr="00772052">
              <w:rPr>
                <w:rFonts w:ascii="Helvetica" w:eastAsia="Times New Roman" w:hAnsi="Helvetica" w:cs="Helvetica"/>
                <w:b w:val="0"/>
                <w:bCs w:val="0"/>
                <w:kern w:val="0"/>
                <w:lang w:eastAsia="es-ES"/>
                <w14:ligatures w14:val="none"/>
              </w:rPr>
              <w:t>un procedimiento de selección, contratación y gestión de personas desde un enfoque de género.</w:t>
            </w:r>
          </w:p>
        </w:tc>
      </w:tr>
      <w:tr w:rsidR="007717BB" w:rsidRPr="00BE73D3" w14:paraId="7C3E0FA0"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6D4A84C0" w14:textId="61FB233F" w:rsidR="00387FEE" w:rsidRPr="00772052" w:rsidRDefault="00387FEE" w:rsidP="00772052">
            <w:pPr>
              <w:spacing w:before="120" w:after="120"/>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Objetivos específicos</w:t>
            </w:r>
          </w:p>
        </w:tc>
        <w:tc>
          <w:tcPr>
            <w:tcW w:w="5528" w:type="dxa"/>
            <w:gridSpan w:val="8"/>
            <w:tcBorders>
              <w:left w:val="single" w:sz="2" w:space="0" w:color="auto"/>
            </w:tcBorders>
          </w:tcPr>
          <w:p w14:paraId="195785B2" w14:textId="77777777" w:rsidR="00387FEE" w:rsidRPr="00772052" w:rsidRDefault="00387FEE" w:rsidP="00772052">
            <w:pPr>
              <w:numPr>
                <w:ilvl w:val="0"/>
                <w:numId w:val="24"/>
              </w:numPr>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 xml:space="preserve">Favorecer la presencia equilibrada de mujeres y hombres en todos los puestos, niveles y departamentos de la organización. </w:t>
            </w:r>
          </w:p>
          <w:p w14:paraId="5ED3BE72" w14:textId="3F2B5818" w:rsidR="00B628C7" w:rsidRPr="00772052" w:rsidRDefault="00353E76" w:rsidP="00772052">
            <w:pPr>
              <w:numPr>
                <w:ilvl w:val="0"/>
                <w:numId w:val="24"/>
              </w:numPr>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Promover la transparencia en las ofertas de trabajo detallando</w:t>
            </w:r>
            <w:r w:rsidR="00FC70A0" w:rsidRPr="00772052">
              <w:rPr>
                <w:rFonts w:ascii="Helvetica" w:eastAsia="Times New Roman" w:hAnsi="Helvetica" w:cs="Helvetica"/>
                <w:kern w:val="0"/>
                <w:lang w:eastAsia="es-ES"/>
                <w14:ligatures w14:val="none"/>
              </w:rPr>
              <w:t xml:space="preserve"> las funciones, características y banda salarial del puesto.</w:t>
            </w:r>
          </w:p>
        </w:tc>
      </w:tr>
      <w:tr w:rsidR="007717BB" w:rsidRPr="00BE73D3" w14:paraId="177CDE8D" w14:textId="77777777" w:rsidTr="00772052">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73EA62C2" w14:textId="77777777" w:rsidR="00387FEE" w:rsidRPr="00772052" w:rsidRDefault="00387FEE" w:rsidP="00772052">
            <w:pPr>
              <w:spacing w:before="120" w:after="120"/>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Área/s o persona/s responsable/s</w:t>
            </w:r>
          </w:p>
        </w:tc>
        <w:tc>
          <w:tcPr>
            <w:tcW w:w="5528" w:type="dxa"/>
            <w:gridSpan w:val="8"/>
            <w:tcBorders>
              <w:left w:val="single" w:sz="2" w:space="0" w:color="auto"/>
            </w:tcBorders>
          </w:tcPr>
          <w:p w14:paraId="56EE854E" w14:textId="708B9299" w:rsidR="00387FEE" w:rsidRPr="00772052" w:rsidRDefault="003D30C3" w:rsidP="00772052">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Junta Directiva y Comisión de Seguimiento</w:t>
            </w:r>
          </w:p>
        </w:tc>
      </w:tr>
      <w:tr w:rsidR="007717BB" w:rsidRPr="00BE73D3" w14:paraId="4C1270C9"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2C727934" w14:textId="77777777" w:rsidR="00387FEE" w:rsidRPr="00772052" w:rsidRDefault="00387FEE" w:rsidP="00772052">
            <w:pPr>
              <w:spacing w:before="120" w:after="120"/>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Temporización</w:t>
            </w:r>
          </w:p>
        </w:tc>
        <w:tc>
          <w:tcPr>
            <w:tcW w:w="1275" w:type="dxa"/>
            <w:tcBorders>
              <w:left w:val="single" w:sz="2" w:space="0" w:color="auto"/>
            </w:tcBorders>
          </w:tcPr>
          <w:p w14:paraId="3EA07949"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2023</w:t>
            </w:r>
          </w:p>
        </w:tc>
        <w:tc>
          <w:tcPr>
            <w:tcW w:w="1063" w:type="dxa"/>
            <w:gridSpan w:val="2"/>
          </w:tcPr>
          <w:p w14:paraId="2D59C49B"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2024</w:t>
            </w:r>
          </w:p>
        </w:tc>
        <w:tc>
          <w:tcPr>
            <w:tcW w:w="1063" w:type="dxa"/>
            <w:gridSpan w:val="2"/>
          </w:tcPr>
          <w:p w14:paraId="67D8350A"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2025</w:t>
            </w:r>
          </w:p>
        </w:tc>
        <w:tc>
          <w:tcPr>
            <w:tcW w:w="1063" w:type="dxa"/>
            <w:gridSpan w:val="2"/>
          </w:tcPr>
          <w:p w14:paraId="6C77AC74"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2026</w:t>
            </w:r>
          </w:p>
        </w:tc>
        <w:tc>
          <w:tcPr>
            <w:tcW w:w="1064" w:type="dxa"/>
          </w:tcPr>
          <w:p w14:paraId="461FC697"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2027</w:t>
            </w:r>
          </w:p>
        </w:tc>
      </w:tr>
      <w:tr w:rsidR="007717BB" w:rsidRPr="00BE73D3" w14:paraId="51FF7D12" w14:textId="77777777" w:rsidTr="00772052">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7A7DB85E" w14:textId="77777777" w:rsidR="00387FEE" w:rsidRPr="00772052" w:rsidRDefault="00387FEE" w:rsidP="00772052">
            <w:pPr>
              <w:spacing w:before="120" w:after="120"/>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Año de implantación</w:t>
            </w:r>
          </w:p>
        </w:tc>
        <w:tc>
          <w:tcPr>
            <w:tcW w:w="1275" w:type="dxa"/>
            <w:tcBorders>
              <w:left w:val="single" w:sz="2" w:space="0" w:color="auto"/>
            </w:tcBorders>
          </w:tcPr>
          <w:p w14:paraId="4416D6D3" w14:textId="7F475136" w:rsidR="00387FEE" w:rsidRPr="00772052"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3B3C2D0D" w14:textId="71014E7D" w:rsidR="00387FEE" w:rsidRPr="00772052" w:rsidRDefault="003429C1"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X</w:t>
            </w:r>
          </w:p>
        </w:tc>
        <w:tc>
          <w:tcPr>
            <w:tcW w:w="1063" w:type="dxa"/>
            <w:gridSpan w:val="2"/>
          </w:tcPr>
          <w:p w14:paraId="0E9921BE" w14:textId="77777777" w:rsidR="00387FEE" w:rsidRPr="00772052"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23B03D95" w14:textId="77777777" w:rsidR="00387FEE" w:rsidRPr="00772052"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4" w:type="dxa"/>
          </w:tcPr>
          <w:p w14:paraId="3B374283" w14:textId="77777777" w:rsidR="00387FEE" w:rsidRPr="00772052"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BE73D3" w14:paraId="2660A7AA"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516E0171" w14:textId="77777777" w:rsidR="00387FEE" w:rsidRPr="00772052" w:rsidRDefault="00387FEE" w:rsidP="00772052">
            <w:pPr>
              <w:spacing w:before="120" w:after="120"/>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Vigencia</w:t>
            </w:r>
          </w:p>
        </w:tc>
        <w:tc>
          <w:tcPr>
            <w:tcW w:w="1275" w:type="dxa"/>
            <w:tcBorders>
              <w:left w:val="single" w:sz="2" w:space="0" w:color="auto"/>
            </w:tcBorders>
          </w:tcPr>
          <w:p w14:paraId="043A2718" w14:textId="5A2CFA4F"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45FA6B6E"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X</w:t>
            </w:r>
          </w:p>
        </w:tc>
        <w:tc>
          <w:tcPr>
            <w:tcW w:w="1063" w:type="dxa"/>
            <w:gridSpan w:val="2"/>
          </w:tcPr>
          <w:p w14:paraId="32F83F24"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X</w:t>
            </w:r>
          </w:p>
        </w:tc>
        <w:tc>
          <w:tcPr>
            <w:tcW w:w="1063" w:type="dxa"/>
            <w:gridSpan w:val="2"/>
          </w:tcPr>
          <w:p w14:paraId="789B1C4B"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X</w:t>
            </w:r>
          </w:p>
        </w:tc>
        <w:tc>
          <w:tcPr>
            <w:tcW w:w="1064" w:type="dxa"/>
          </w:tcPr>
          <w:p w14:paraId="71996FBD"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X</w:t>
            </w:r>
          </w:p>
        </w:tc>
      </w:tr>
      <w:tr w:rsidR="007717BB" w:rsidRPr="00BE73D3" w14:paraId="0C301172" w14:textId="77777777" w:rsidTr="00772052">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650CDDED" w14:textId="77777777" w:rsidR="00387FEE" w:rsidRPr="00772052" w:rsidRDefault="00387FEE" w:rsidP="00772052">
            <w:pPr>
              <w:spacing w:before="120" w:after="120"/>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Priorización</w:t>
            </w:r>
          </w:p>
        </w:tc>
        <w:tc>
          <w:tcPr>
            <w:tcW w:w="1382" w:type="dxa"/>
            <w:gridSpan w:val="2"/>
            <w:tcBorders>
              <w:left w:val="single" w:sz="2" w:space="0" w:color="auto"/>
            </w:tcBorders>
          </w:tcPr>
          <w:p w14:paraId="39AABDA4" w14:textId="77777777" w:rsidR="00387FEE" w:rsidRPr="00772052"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Baja</w:t>
            </w:r>
          </w:p>
        </w:tc>
        <w:tc>
          <w:tcPr>
            <w:tcW w:w="1382" w:type="dxa"/>
            <w:gridSpan w:val="2"/>
          </w:tcPr>
          <w:p w14:paraId="663A0FAC" w14:textId="77777777" w:rsidR="00387FEE" w:rsidRPr="00772052"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Medio-baja</w:t>
            </w:r>
          </w:p>
        </w:tc>
        <w:tc>
          <w:tcPr>
            <w:tcW w:w="1382" w:type="dxa"/>
            <w:gridSpan w:val="2"/>
          </w:tcPr>
          <w:p w14:paraId="5C78242E" w14:textId="77777777" w:rsidR="00387FEE" w:rsidRPr="00772052"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Medio-alta</w:t>
            </w:r>
          </w:p>
        </w:tc>
        <w:tc>
          <w:tcPr>
            <w:tcW w:w="1382" w:type="dxa"/>
            <w:gridSpan w:val="2"/>
          </w:tcPr>
          <w:p w14:paraId="0810EBBB" w14:textId="77777777" w:rsidR="00387FEE" w:rsidRPr="00772052"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Alta</w:t>
            </w:r>
          </w:p>
        </w:tc>
      </w:tr>
      <w:tr w:rsidR="007717BB" w:rsidRPr="007717BB" w14:paraId="1463ABE1"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2B19F1D8" w14:textId="77777777" w:rsidR="00387FEE" w:rsidRPr="00772052" w:rsidRDefault="00387FEE" w:rsidP="00772052">
            <w:pPr>
              <w:spacing w:before="120" w:after="120"/>
              <w:rPr>
                <w:rFonts w:ascii="Helvetica" w:eastAsia="Times New Roman" w:hAnsi="Helvetica" w:cs="Helvetica"/>
                <w:b w:val="0"/>
                <w:bCs w:val="0"/>
                <w:kern w:val="0"/>
                <w:lang w:eastAsia="es-ES"/>
                <w14:ligatures w14:val="none"/>
              </w:rPr>
            </w:pPr>
            <w:r w:rsidRPr="00772052">
              <w:rPr>
                <w:rFonts w:ascii="Helvetica" w:eastAsia="Times New Roman" w:hAnsi="Helvetica" w:cs="Helvetica"/>
                <w:b w:val="0"/>
                <w:bCs w:val="0"/>
                <w:kern w:val="0"/>
                <w:lang w:eastAsia="es-ES"/>
                <w14:ligatures w14:val="none"/>
              </w:rPr>
              <w:t>Nivel de prioridad</w:t>
            </w:r>
          </w:p>
        </w:tc>
        <w:tc>
          <w:tcPr>
            <w:tcW w:w="1382" w:type="dxa"/>
            <w:gridSpan w:val="2"/>
            <w:tcBorders>
              <w:left w:val="single" w:sz="2" w:space="0" w:color="auto"/>
            </w:tcBorders>
          </w:tcPr>
          <w:p w14:paraId="1D5FC47C"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382" w:type="dxa"/>
            <w:gridSpan w:val="2"/>
          </w:tcPr>
          <w:p w14:paraId="7E019ACA"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382" w:type="dxa"/>
            <w:gridSpan w:val="2"/>
          </w:tcPr>
          <w:p w14:paraId="1E9C3E1B"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2052">
              <w:rPr>
                <w:rFonts w:ascii="Helvetica" w:eastAsia="Times New Roman" w:hAnsi="Helvetica" w:cs="Helvetica"/>
                <w:kern w:val="0"/>
                <w:lang w:eastAsia="es-ES"/>
                <w14:ligatures w14:val="none"/>
              </w:rPr>
              <w:t>X</w:t>
            </w:r>
          </w:p>
        </w:tc>
        <w:tc>
          <w:tcPr>
            <w:tcW w:w="1382" w:type="dxa"/>
            <w:gridSpan w:val="2"/>
          </w:tcPr>
          <w:p w14:paraId="6B075C0F" w14:textId="77777777" w:rsidR="00387FEE" w:rsidRPr="00772052"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6A9EC98C" w14:textId="77777777" w:rsidTr="00772052">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4EC5971A"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lastRenderedPageBreak/>
              <w:t>Indicadores de seguimiento y evaluación</w:t>
            </w:r>
          </w:p>
        </w:tc>
        <w:tc>
          <w:tcPr>
            <w:tcW w:w="5528" w:type="dxa"/>
            <w:gridSpan w:val="8"/>
            <w:tcBorders>
              <w:left w:val="single" w:sz="2" w:space="0" w:color="auto"/>
            </w:tcBorders>
          </w:tcPr>
          <w:p w14:paraId="0D429B69" w14:textId="77777777" w:rsidR="00387FEE" w:rsidRPr="007717BB" w:rsidRDefault="00387FEE" w:rsidP="00772052">
            <w:pPr>
              <w:numPr>
                <w:ilvl w:val="0"/>
                <w:numId w:val="2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7717BB">
              <w:rPr>
                <w:rFonts w:ascii="Helvetica" w:eastAsia="Times New Roman" w:hAnsi="Helvetica" w:cs="Helvetica"/>
                <w:kern w:val="0"/>
                <w:lang w:eastAsia="es-ES"/>
                <w14:ligatures w14:val="none"/>
              </w:rPr>
              <w:t>Nº</w:t>
            </w:r>
            <w:proofErr w:type="spellEnd"/>
            <w:r w:rsidRPr="007717BB">
              <w:rPr>
                <w:rFonts w:ascii="Helvetica" w:eastAsia="Times New Roman" w:hAnsi="Helvetica" w:cs="Helvetica"/>
                <w:kern w:val="0"/>
                <w:lang w:eastAsia="es-ES"/>
                <w14:ligatures w14:val="none"/>
              </w:rPr>
              <w:t xml:space="preserve"> de personas contratadas por sexo y puesto utilizando este criterio.</w:t>
            </w:r>
          </w:p>
          <w:p w14:paraId="4F50D240" w14:textId="77777777" w:rsidR="00387FEE" w:rsidRPr="007717BB" w:rsidRDefault="00387FEE" w:rsidP="00772052">
            <w:pPr>
              <w:numPr>
                <w:ilvl w:val="0"/>
                <w:numId w:val="2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Evolución anual de la distribución de la plantilla según clasificación profesional y sexo.</w:t>
            </w:r>
          </w:p>
        </w:tc>
      </w:tr>
      <w:tr w:rsidR="007717BB" w:rsidRPr="007717BB" w14:paraId="1ED3ABB2"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68A6FA11"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Recursos necesarios</w:t>
            </w:r>
          </w:p>
        </w:tc>
        <w:tc>
          <w:tcPr>
            <w:tcW w:w="5528" w:type="dxa"/>
            <w:gridSpan w:val="8"/>
            <w:tcBorders>
              <w:left w:val="single" w:sz="2" w:space="0" w:color="auto"/>
            </w:tcBorders>
          </w:tcPr>
          <w:p w14:paraId="68D441D4" w14:textId="77777777" w:rsidR="00387FEE" w:rsidRPr="007717BB" w:rsidRDefault="00387FEE" w:rsidP="00772052">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*Medida en función del presupuesto y necesidades de contratación de la entidad.</w:t>
            </w:r>
          </w:p>
          <w:p w14:paraId="31EE522F" w14:textId="77777777" w:rsidR="00387FEE" w:rsidRPr="007717BB" w:rsidRDefault="00387FEE" w:rsidP="00772052">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Equipo responsable.</w:t>
            </w:r>
          </w:p>
        </w:tc>
      </w:tr>
    </w:tbl>
    <w:p w14:paraId="25446523" w14:textId="77777777" w:rsidR="00F069CC" w:rsidRPr="007717BB" w:rsidRDefault="00F069CC" w:rsidP="00772052">
      <w:pPr>
        <w:spacing w:after="0" w:line="240" w:lineRule="auto"/>
        <w:rPr>
          <w:rFonts w:ascii="Helvetica" w:eastAsia="Times New Roman" w:hAnsi="Helvetica" w:cs="Helvetica"/>
          <w:kern w:val="0"/>
          <w:highlight w:val="yellow"/>
          <w:lang w:eastAsia="es-ES"/>
          <w14:ligatures w14:val="none"/>
        </w:rPr>
      </w:pPr>
    </w:p>
    <w:tbl>
      <w:tblPr>
        <w:tblStyle w:val="Tablanormal2"/>
        <w:tblW w:w="8364" w:type="dxa"/>
        <w:tblLook w:val="04A0" w:firstRow="1" w:lastRow="0" w:firstColumn="1" w:lastColumn="0" w:noHBand="0" w:noVBand="1"/>
      </w:tblPr>
      <w:tblGrid>
        <w:gridCol w:w="706"/>
        <w:gridCol w:w="2130"/>
        <w:gridCol w:w="1275"/>
        <w:gridCol w:w="107"/>
        <w:gridCol w:w="956"/>
        <w:gridCol w:w="426"/>
        <w:gridCol w:w="637"/>
        <w:gridCol w:w="745"/>
        <w:gridCol w:w="318"/>
        <w:gridCol w:w="1064"/>
      </w:tblGrid>
      <w:tr w:rsidR="007717BB" w:rsidRPr="007717BB" w14:paraId="1BC214DF" w14:textId="77777777" w:rsidTr="00772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5EEDDB4D" w14:textId="0537CCAB" w:rsidR="00387FEE" w:rsidRPr="007717BB" w:rsidRDefault="00387FEE" w:rsidP="00772052">
            <w:pPr>
              <w:spacing w:before="120" w:after="120"/>
              <w:contextualSpacing/>
              <w:jc w:val="both"/>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1.</w:t>
            </w:r>
            <w:r w:rsidR="003D30C3" w:rsidRPr="007717BB">
              <w:rPr>
                <w:rFonts w:ascii="Helvetica" w:eastAsia="Times New Roman" w:hAnsi="Helvetica" w:cs="Helvetica"/>
                <w:b w:val="0"/>
                <w:bCs w:val="0"/>
                <w:kern w:val="0"/>
                <w:lang w:eastAsia="es-ES"/>
                <w14:ligatures w14:val="none"/>
              </w:rPr>
              <w:t>4</w:t>
            </w:r>
            <w:r w:rsidRPr="007717BB">
              <w:rPr>
                <w:rFonts w:ascii="Helvetica" w:eastAsia="Times New Roman" w:hAnsi="Helvetica" w:cs="Helvetica"/>
                <w:b w:val="0"/>
                <w:bCs w:val="0"/>
                <w:kern w:val="0"/>
                <w:lang w:eastAsia="es-ES"/>
                <w14:ligatures w14:val="none"/>
              </w:rPr>
              <w:t xml:space="preserve">. </w:t>
            </w:r>
          </w:p>
        </w:tc>
        <w:tc>
          <w:tcPr>
            <w:tcW w:w="7658" w:type="dxa"/>
            <w:gridSpan w:val="9"/>
          </w:tcPr>
          <w:p w14:paraId="6602FD73" w14:textId="77777777" w:rsidR="00387FEE" w:rsidRPr="007717BB" w:rsidRDefault="00387FEE" w:rsidP="00772052">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 xml:space="preserve">Diseño de un Manual de Bienvenida tanto para personas trabajadoras como personas voluntarias que recoja todo el trabajo elaborado por la entidad en materia de igualdad. </w:t>
            </w:r>
          </w:p>
        </w:tc>
      </w:tr>
      <w:tr w:rsidR="007717BB" w:rsidRPr="007717BB" w14:paraId="07A5B110"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7FA77EA8" w14:textId="7A842550"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Objetivos específicos</w:t>
            </w:r>
            <w:r w:rsidR="00E1743B" w:rsidRPr="007717BB">
              <w:rPr>
                <w:rFonts w:ascii="Helvetica" w:eastAsia="Times New Roman" w:hAnsi="Helvetica" w:cs="Helvetica"/>
                <w:b w:val="0"/>
                <w:bCs w:val="0"/>
                <w:kern w:val="0"/>
                <w:lang w:eastAsia="es-ES"/>
                <w14:ligatures w14:val="none"/>
              </w:rPr>
              <w:t xml:space="preserve"> </w:t>
            </w:r>
          </w:p>
        </w:tc>
        <w:tc>
          <w:tcPr>
            <w:tcW w:w="5528" w:type="dxa"/>
            <w:gridSpan w:val="8"/>
            <w:tcBorders>
              <w:left w:val="single" w:sz="2" w:space="0" w:color="auto"/>
            </w:tcBorders>
          </w:tcPr>
          <w:p w14:paraId="57B2F674" w14:textId="77777777" w:rsidR="00387FEE" w:rsidRPr="007717BB" w:rsidRDefault="00387FEE" w:rsidP="00772052">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 xml:space="preserve">Favorecer la difusión y conocimiento en materia de igualdad de la entidad para las personas recién incorporadas, tanto trabajadoras como voluntarias, incluyendo información sobre el Plan de Igualdad, protocolo de acoso y medidas de conciliación.  </w:t>
            </w:r>
          </w:p>
        </w:tc>
      </w:tr>
      <w:tr w:rsidR="007717BB" w:rsidRPr="007717BB" w14:paraId="7BA8BF73" w14:textId="77777777" w:rsidTr="00772052">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7A865C05"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Área/s o persona/s responsable/s</w:t>
            </w:r>
          </w:p>
        </w:tc>
        <w:tc>
          <w:tcPr>
            <w:tcW w:w="5528" w:type="dxa"/>
            <w:gridSpan w:val="8"/>
            <w:tcBorders>
              <w:left w:val="single" w:sz="2" w:space="0" w:color="auto"/>
            </w:tcBorders>
          </w:tcPr>
          <w:p w14:paraId="3DE0FF23" w14:textId="6E2061AF" w:rsidR="00387FEE" w:rsidRPr="007717BB" w:rsidRDefault="003D30C3" w:rsidP="00772052">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Junta Directiva y Comisión de Seguimiento</w:t>
            </w:r>
          </w:p>
        </w:tc>
      </w:tr>
      <w:tr w:rsidR="007717BB" w:rsidRPr="007717BB" w14:paraId="37203475"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13C5988A"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Temporización</w:t>
            </w:r>
          </w:p>
        </w:tc>
        <w:tc>
          <w:tcPr>
            <w:tcW w:w="1275" w:type="dxa"/>
            <w:tcBorders>
              <w:left w:val="single" w:sz="2" w:space="0" w:color="auto"/>
            </w:tcBorders>
          </w:tcPr>
          <w:p w14:paraId="1E79A00E"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2023</w:t>
            </w:r>
          </w:p>
        </w:tc>
        <w:tc>
          <w:tcPr>
            <w:tcW w:w="1063" w:type="dxa"/>
            <w:gridSpan w:val="2"/>
          </w:tcPr>
          <w:p w14:paraId="3AFDFC39"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2024</w:t>
            </w:r>
          </w:p>
        </w:tc>
        <w:tc>
          <w:tcPr>
            <w:tcW w:w="1063" w:type="dxa"/>
            <w:gridSpan w:val="2"/>
          </w:tcPr>
          <w:p w14:paraId="3CC1E6F5"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2025</w:t>
            </w:r>
          </w:p>
        </w:tc>
        <w:tc>
          <w:tcPr>
            <w:tcW w:w="1063" w:type="dxa"/>
            <w:gridSpan w:val="2"/>
          </w:tcPr>
          <w:p w14:paraId="75C60D15"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2026</w:t>
            </w:r>
          </w:p>
        </w:tc>
        <w:tc>
          <w:tcPr>
            <w:tcW w:w="1064" w:type="dxa"/>
          </w:tcPr>
          <w:p w14:paraId="49F0D4CA"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2027</w:t>
            </w:r>
          </w:p>
        </w:tc>
      </w:tr>
      <w:tr w:rsidR="007717BB" w:rsidRPr="007717BB" w14:paraId="78070478" w14:textId="77777777" w:rsidTr="00772052">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698935A2"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Año de implantación</w:t>
            </w:r>
          </w:p>
        </w:tc>
        <w:tc>
          <w:tcPr>
            <w:tcW w:w="1275" w:type="dxa"/>
            <w:tcBorders>
              <w:left w:val="single" w:sz="2" w:space="0" w:color="auto"/>
            </w:tcBorders>
          </w:tcPr>
          <w:p w14:paraId="4FDB6C7B" w14:textId="4DC7DF30" w:rsidR="00387FEE" w:rsidRPr="007717BB"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2FDD825A" w14:textId="6DF8B0B2" w:rsidR="00387FEE" w:rsidRPr="007717BB"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5FDE7E1A" w14:textId="1A672F96" w:rsidR="00387FEE" w:rsidRPr="007717BB" w:rsidRDefault="00591A4A"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063" w:type="dxa"/>
            <w:gridSpan w:val="2"/>
          </w:tcPr>
          <w:p w14:paraId="75988941" w14:textId="77777777" w:rsidR="00387FEE" w:rsidRPr="007717BB"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4" w:type="dxa"/>
          </w:tcPr>
          <w:p w14:paraId="77D66C56" w14:textId="77777777" w:rsidR="00387FEE" w:rsidRPr="007717BB"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1C4826A7"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404358B8"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Vigencia</w:t>
            </w:r>
          </w:p>
        </w:tc>
        <w:tc>
          <w:tcPr>
            <w:tcW w:w="1275" w:type="dxa"/>
            <w:tcBorders>
              <w:left w:val="single" w:sz="2" w:space="0" w:color="auto"/>
            </w:tcBorders>
          </w:tcPr>
          <w:p w14:paraId="72AF5EB0" w14:textId="6C9876B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4CD06997" w14:textId="789F9479"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726FB62C"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063" w:type="dxa"/>
            <w:gridSpan w:val="2"/>
          </w:tcPr>
          <w:p w14:paraId="42AC9A8A"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064" w:type="dxa"/>
          </w:tcPr>
          <w:p w14:paraId="72B170FA"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r>
      <w:tr w:rsidR="007717BB" w:rsidRPr="007717BB" w14:paraId="46168A87" w14:textId="77777777" w:rsidTr="00772052">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16FF83A7"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Priorización</w:t>
            </w:r>
          </w:p>
        </w:tc>
        <w:tc>
          <w:tcPr>
            <w:tcW w:w="1382" w:type="dxa"/>
            <w:gridSpan w:val="2"/>
            <w:tcBorders>
              <w:left w:val="single" w:sz="2" w:space="0" w:color="auto"/>
            </w:tcBorders>
          </w:tcPr>
          <w:p w14:paraId="636A4CDF" w14:textId="77777777" w:rsidR="00387FEE" w:rsidRPr="007717BB"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Baja</w:t>
            </w:r>
          </w:p>
        </w:tc>
        <w:tc>
          <w:tcPr>
            <w:tcW w:w="1382" w:type="dxa"/>
            <w:gridSpan w:val="2"/>
          </w:tcPr>
          <w:p w14:paraId="0013F17D" w14:textId="77777777" w:rsidR="00387FEE" w:rsidRPr="007717BB"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Medio-baja</w:t>
            </w:r>
          </w:p>
        </w:tc>
        <w:tc>
          <w:tcPr>
            <w:tcW w:w="1382" w:type="dxa"/>
            <w:gridSpan w:val="2"/>
          </w:tcPr>
          <w:p w14:paraId="18240029" w14:textId="77777777" w:rsidR="00387FEE" w:rsidRPr="007717BB"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Medio-alta</w:t>
            </w:r>
          </w:p>
        </w:tc>
        <w:tc>
          <w:tcPr>
            <w:tcW w:w="1382" w:type="dxa"/>
            <w:gridSpan w:val="2"/>
          </w:tcPr>
          <w:p w14:paraId="3826DDC4" w14:textId="77777777" w:rsidR="00387FEE" w:rsidRPr="007717BB" w:rsidRDefault="00387FEE" w:rsidP="00772052">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Alta</w:t>
            </w:r>
          </w:p>
        </w:tc>
      </w:tr>
      <w:tr w:rsidR="007717BB" w:rsidRPr="007717BB" w14:paraId="43F7A80A"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69CD3B00"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Nivel de prioridad</w:t>
            </w:r>
          </w:p>
        </w:tc>
        <w:tc>
          <w:tcPr>
            <w:tcW w:w="1382" w:type="dxa"/>
            <w:gridSpan w:val="2"/>
            <w:tcBorders>
              <w:left w:val="single" w:sz="2" w:space="0" w:color="auto"/>
            </w:tcBorders>
          </w:tcPr>
          <w:p w14:paraId="015D66AA"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382" w:type="dxa"/>
            <w:gridSpan w:val="2"/>
          </w:tcPr>
          <w:p w14:paraId="77383E4D"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382" w:type="dxa"/>
            <w:gridSpan w:val="2"/>
          </w:tcPr>
          <w:p w14:paraId="43BB192B"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382" w:type="dxa"/>
            <w:gridSpan w:val="2"/>
          </w:tcPr>
          <w:p w14:paraId="7BC15C1C" w14:textId="77777777" w:rsidR="00387FEE" w:rsidRPr="007717BB" w:rsidRDefault="00387FEE" w:rsidP="00772052">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1141C1AD" w14:textId="77777777" w:rsidTr="00772052">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0EF669DE"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Indicadores de seguimiento y evaluación</w:t>
            </w:r>
          </w:p>
        </w:tc>
        <w:tc>
          <w:tcPr>
            <w:tcW w:w="5528" w:type="dxa"/>
            <w:gridSpan w:val="8"/>
            <w:tcBorders>
              <w:left w:val="single" w:sz="2" w:space="0" w:color="auto"/>
            </w:tcBorders>
          </w:tcPr>
          <w:p w14:paraId="1E482226" w14:textId="77777777" w:rsidR="00387FEE" w:rsidRPr="007717BB" w:rsidRDefault="00387FEE" w:rsidP="00772052">
            <w:pPr>
              <w:numPr>
                <w:ilvl w:val="0"/>
                <w:numId w:val="2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 xml:space="preserve">Manual realizado (sí/no). </w:t>
            </w:r>
          </w:p>
          <w:p w14:paraId="5052BDA2" w14:textId="77777777" w:rsidR="00387FEE" w:rsidRPr="007717BB" w:rsidRDefault="00387FEE" w:rsidP="00772052">
            <w:pPr>
              <w:numPr>
                <w:ilvl w:val="0"/>
                <w:numId w:val="2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Referencia incluida en el manual de bienvenida en materia de igualdad (sí/no).</w:t>
            </w:r>
          </w:p>
        </w:tc>
      </w:tr>
      <w:tr w:rsidR="007717BB" w:rsidRPr="007717BB" w14:paraId="3A05EE5D" w14:textId="77777777" w:rsidTr="00772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22AFCAD0" w14:textId="77777777" w:rsidR="00387FEE" w:rsidRPr="007717BB" w:rsidRDefault="00387FEE" w:rsidP="00772052">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Recursos necesarios</w:t>
            </w:r>
          </w:p>
        </w:tc>
        <w:tc>
          <w:tcPr>
            <w:tcW w:w="5528" w:type="dxa"/>
            <w:gridSpan w:val="8"/>
            <w:tcBorders>
              <w:left w:val="single" w:sz="2" w:space="0" w:color="auto"/>
            </w:tcBorders>
          </w:tcPr>
          <w:p w14:paraId="4D04538C" w14:textId="77777777" w:rsidR="00387FEE" w:rsidRPr="007717BB" w:rsidRDefault="00387FEE" w:rsidP="00772052">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Equipo responsable.</w:t>
            </w:r>
          </w:p>
        </w:tc>
      </w:tr>
    </w:tbl>
    <w:p w14:paraId="4F8DA225" w14:textId="77777777" w:rsidR="00367941" w:rsidRPr="007717BB" w:rsidRDefault="00367941" w:rsidP="007717BB"/>
    <w:p w14:paraId="55585DEC" w14:textId="38DF8A93" w:rsidR="00382BFD" w:rsidRPr="007717BB" w:rsidRDefault="00A7049B" w:rsidP="007717BB">
      <w:pPr>
        <w:pStyle w:val="Ttulo2"/>
        <w:spacing w:beforeLines="120" w:before="288" w:afterLines="120" w:after="288" w:line="276" w:lineRule="auto"/>
        <w:jc w:val="both"/>
        <w:rPr>
          <w:rFonts w:ascii="Helvetica" w:hAnsi="Helvetica" w:cs="Helvetica"/>
          <w:color w:val="auto"/>
          <w:sz w:val="28"/>
          <w:szCs w:val="28"/>
        </w:rPr>
      </w:pPr>
      <w:bookmarkStart w:id="9" w:name="_Toc147827505"/>
      <w:r w:rsidRPr="007717BB">
        <w:rPr>
          <w:rFonts w:ascii="Helvetica" w:hAnsi="Helvetica" w:cs="Helvetica"/>
          <w:color w:val="auto"/>
          <w:sz w:val="28"/>
          <w:szCs w:val="28"/>
        </w:rPr>
        <w:t>Je 2:</w:t>
      </w:r>
      <w:r w:rsidR="00DC03D6" w:rsidRPr="007717BB">
        <w:rPr>
          <w:rFonts w:ascii="Helvetica" w:hAnsi="Helvetica" w:cs="Helvetica"/>
          <w:color w:val="auto"/>
          <w:sz w:val="28"/>
          <w:szCs w:val="28"/>
        </w:rPr>
        <w:t xml:space="preserve"> </w:t>
      </w:r>
      <w:r>
        <w:rPr>
          <w:rFonts w:ascii="Helvetica" w:hAnsi="Helvetica" w:cs="Helvetica"/>
          <w:color w:val="auto"/>
          <w:sz w:val="28"/>
          <w:szCs w:val="28"/>
        </w:rPr>
        <w:t>C</w:t>
      </w:r>
      <w:r w:rsidRPr="007717BB">
        <w:rPr>
          <w:rFonts w:ascii="Helvetica" w:hAnsi="Helvetica" w:cs="Helvetica"/>
          <w:color w:val="auto"/>
          <w:sz w:val="28"/>
          <w:szCs w:val="28"/>
        </w:rPr>
        <w:t>lasificación profesional</w:t>
      </w:r>
      <w:bookmarkEnd w:id="9"/>
    </w:p>
    <w:tbl>
      <w:tblPr>
        <w:tblStyle w:val="Tablanormal2"/>
        <w:tblW w:w="8364" w:type="dxa"/>
        <w:tblLook w:val="04A0" w:firstRow="1" w:lastRow="0" w:firstColumn="1" w:lastColumn="0" w:noHBand="0" w:noVBand="1"/>
      </w:tblPr>
      <w:tblGrid>
        <w:gridCol w:w="706"/>
        <w:gridCol w:w="2130"/>
        <w:gridCol w:w="1275"/>
        <w:gridCol w:w="107"/>
        <w:gridCol w:w="956"/>
        <w:gridCol w:w="426"/>
        <w:gridCol w:w="637"/>
        <w:gridCol w:w="745"/>
        <w:gridCol w:w="318"/>
        <w:gridCol w:w="1064"/>
      </w:tblGrid>
      <w:tr w:rsidR="007717BB" w:rsidRPr="007717BB" w14:paraId="2E3E9C27" w14:textId="77777777" w:rsidTr="00A70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3A181B66" w14:textId="0C67B99C" w:rsidR="00382BFD" w:rsidRPr="007717BB" w:rsidRDefault="00382BFD" w:rsidP="007717BB">
            <w:pPr>
              <w:spacing w:before="120" w:after="120"/>
              <w:contextualSpacing/>
              <w:jc w:val="both"/>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2.1</w:t>
            </w:r>
            <w:r w:rsidR="001D05AE" w:rsidRPr="007717BB">
              <w:rPr>
                <w:rFonts w:ascii="Helvetica" w:eastAsia="Times New Roman" w:hAnsi="Helvetica" w:cs="Helvetica"/>
                <w:b w:val="0"/>
                <w:bCs w:val="0"/>
                <w:kern w:val="0"/>
                <w:lang w:eastAsia="es-ES"/>
                <w14:ligatures w14:val="none"/>
              </w:rPr>
              <w:t>.</w:t>
            </w:r>
            <w:r w:rsidRPr="007717BB">
              <w:rPr>
                <w:rFonts w:ascii="Helvetica" w:eastAsia="Times New Roman" w:hAnsi="Helvetica" w:cs="Helvetica"/>
                <w:b w:val="0"/>
                <w:bCs w:val="0"/>
                <w:kern w:val="0"/>
                <w:lang w:eastAsia="es-ES"/>
                <w14:ligatures w14:val="none"/>
              </w:rPr>
              <w:t xml:space="preserve"> </w:t>
            </w:r>
          </w:p>
        </w:tc>
        <w:tc>
          <w:tcPr>
            <w:tcW w:w="7658" w:type="dxa"/>
            <w:gridSpan w:val="9"/>
          </w:tcPr>
          <w:p w14:paraId="49DFEAC6" w14:textId="719AB856" w:rsidR="00382BFD" w:rsidRPr="007717BB" w:rsidRDefault="00E93DB5"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Actualización periódica del Sistema de Valoración de los Puestos de Trabajo (SVPT) y la descripción de puestos de trabajo desde la perspectiva de género, en el caso de que se creen nuevos puestos de trabajo, o existan cambios sustanciales en los mismos (en cuanto a funciones, etc.).</w:t>
            </w:r>
          </w:p>
        </w:tc>
      </w:tr>
      <w:tr w:rsidR="007717BB" w:rsidRPr="007717BB" w14:paraId="3BEC019A"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32F93F10"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 xml:space="preserve">Objetivos específicos </w:t>
            </w:r>
          </w:p>
        </w:tc>
        <w:tc>
          <w:tcPr>
            <w:tcW w:w="5528" w:type="dxa"/>
            <w:gridSpan w:val="8"/>
            <w:tcBorders>
              <w:left w:val="single" w:sz="2" w:space="0" w:color="auto"/>
            </w:tcBorders>
          </w:tcPr>
          <w:p w14:paraId="1EF519D0" w14:textId="17B2286B" w:rsidR="00382BFD" w:rsidRPr="007717BB" w:rsidRDefault="00382BFD" w:rsidP="007717BB">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hAnsi="Helvetica" w:cs="Helvetica"/>
              </w:rPr>
              <w:t>Establecer un sistema de clasificación y valoración profesional neutro, libre de sesgos de género.</w:t>
            </w:r>
          </w:p>
        </w:tc>
      </w:tr>
      <w:tr w:rsidR="007717BB" w:rsidRPr="007717BB" w14:paraId="49A3847F" w14:textId="77777777" w:rsidTr="00A7049B">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68063DE5"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Área/s o persona/s responsable/s</w:t>
            </w:r>
          </w:p>
        </w:tc>
        <w:tc>
          <w:tcPr>
            <w:tcW w:w="5528" w:type="dxa"/>
            <w:gridSpan w:val="8"/>
            <w:tcBorders>
              <w:left w:val="single" w:sz="2" w:space="0" w:color="auto"/>
            </w:tcBorders>
          </w:tcPr>
          <w:p w14:paraId="528168EF" w14:textId="36FDAC6A" w:rsidR="00382BFD" w:rsidRPr="007717BB" w:rsidRDefault="00382BFD"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Junta Directiva y Comisión de Seguimiento</w:t>
            </w:r>
          </w:p>
        </w:tc>
      </w:tr>
      <w:tr w:rsidR="007717BB" w:rsidRPr="007717BB" w14:paraId="2FC0477F"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211ED6A7"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Temporización</w:t>
            </w:r>
          </w:p>
        </w:tc>
        <w:tc>
          <w:tcPr>
            <w:tcW w:w="1275" w:type="dxa"/>
            <w:tcBorders>
              <w:left w:val="single" w:sz="2" w:space="0" w:color="auto"/>
            </w:tcBorders>
          </w:tcPr>
          <w:p w14:paraId="371D8854" w14:textId="7E7B63F4"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hAnsi="Helvetica" w:cs="Helvetica"/>
              </w:rPr>
              <w:t>2023</w:t>
            </w:r>
          </w:p>
        </w:tc>
        <w:tc>
          <w:tcPr>
            <w:tcW w:w="1063" w:type="dxa"/>
            <w:gridSpan w:val="2"/>
          </w:tcPr>
          <w:p w14:paraId="0303D92F" w14:textId="0979F940"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hAnsi="Helvetica" w:cs="Helvetica"/>
              </w:rPr>
              <w:t>202</w:t>
            </w:r>
            <w:r w:rsidR="000610EE" w:rsidRPr="007717BB">
              <w:rPr>
                <w:rFonts w:ascii="Helvetica" w:hAnsi="Helvetica" w:cs="Helvetica"/>
              </w:rPr>
              <w:t>4</w:t>
            </w:r>
          </w:p>
        </w:tc>
        <w:tc>
          <w:tcPr>
            <w:tcW w:w="1063" w:type="dxa"/>
            <w:gridSpan w:val="2"/>
          </w:tcPr>
          <w:p w14:paraId="45AF8B4F"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2025</w:t>
            </w:r>
          </w:p>
        </w:tc>
        <w:tc>
          <w:tcPr>
            <w:tcW w:w="1063" w:type="dxa"/>
            <w:gridSpan w:val="2"/>
          </w:tcPr>
          <w:p w14:paraId="7A80281F"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2026</w:t>
            </w:r>
          </w:p>
        </w:tc>
        <w:tc>
          <w:tcPr>
            <w:tcW w:w="1064" w:type="dxa"/>
          </w:tcPr>
          <w:p w14:paraId="2190169D"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2027</w:t>
            </w:r>
          </w:p>
        </w:tc>
      </w:tr>
      <w:tr w:rsidR="007717BB" w:rsidRPr="007717BB" w14:paraId="7D852D23" w14:textId="77777777" w:rsidTr="00A7049B">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7E83B165"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lastRenderedPageBreak/>
              <w:t>Año de implantación</w:t>
            </w:r>
          </w:p>
        </w:tc>
        <w:tc>
          <w:tcPr>
            <w:tcW w:w="1275" w:type="dxa"/>
            <w:tcBorders>
              <w:left w:val="single" w:sz="2" w:space="0" w:color="auto"/>
            </w:tcBorders>
          </w:tcPr>
          <w:p w14:paraId="1D395CDD" w14:textId="0BC60F8F"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3CAC56CA" w14:textId="2D1D9958"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hAnsi="Helvetica" w:cs="Helvetica"/>
              </w:rPr>
              <w:t>X</w:t>
            </w:r>
          </w:p>
        </w:tc>
        <w:tc>
          <w:tcPr>
            <w:tcW w:w="1063" w:type="dxa"/>
            <w:gridSpan w:val="2"/>
          </w:tcPr>
          <w:p w14:paraId="3A8A4851" w14:textId="77777777"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66052975" w14:textId="77777777"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064" w:type="dxa"/>
          </w:tcPr>
          <w:p w14:paraId="6F146C21" w14:textId="77777777"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5FDE7BEE"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7921A15B"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Vigencia</w:t>
            </w:r>
          </w:p>
        </w:tc>
        <w:tc>
          <w:tcPr>
            <w:tcW w:w="1275" w:type="dxa"/>
            <w:tcBorders>
              <w:left w:val="single" w:sz="2" w:space="0" w:color="auto"/>
            </w:tcBorders>
          </w:tcPr>
          <w:p w14:paraId="1A3813D3" w14:textId="484F9C98"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063" w:type="dxa"/>
            <w:gridSpan w:val="2"/>
          </w:tcPr>
          <w:p w14:paraId="745D518D" w14:textId="3CFE4A52"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hAnsi="Helvetica" w:cs="Helvetica"/>
              </w:rPr>
              <w:t>X</w:t>
            </w:r>
          </w:p>
        </w:tc>
        <w:tc>
          <w:tcPr>
            <w:tcW w:w="1063" w:type="dxa"/>
            <w:gridSpan w:val="2"/>
          </w:tcPr>
          <w:p w14:paraId="3B0E8E80"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063" w:type="dxa"/>
            <w:gridSpan w:val="2"/>
          </w:tcPr>
          <w:p w14:paraId="387D9D24"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064" w:type="dxa"/>
          </w:tcPr>
          <w:p w14:paraId="46024359"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r>
      <w:tr w:rsidR="007717BB" w:rsidRPr="007717BB" w14:paraId="73A81E77" w14:textId="77777777" w:rsidTr="00A7049B">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7545480D"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Priorización</w:t>
            </w:r>
          </w:p>
        </w:tc>
        <w:tc>
          <w:tcPr>
            <w:tcW w:w="1382" w:type="dxa"/>
            <w:gridSpan w:val="2"/>
            <w:tcBorders>
              <w:left w:val="single" w:sz="2" w:space="0" w:color="auto"/>
            </w:tcBorders>
          </w:tcPr>
          <w:p w14:paraId="7DEA1ED1" w14:textId="54853D4C"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hAnsi="Helvetica" w:cs="Helvetica"/>
              </w:rPr>
              <w:t>Baja</w:t>
            </w:r>
          </w:p>
        </w:tc>
        <w:tc>
          <w:tcPr>
            <w:tcW w:w="1382" w:type="dxa"/>
            <w:gridSpan w:val="2"/>
          </w:tcPr>
          <w:p w14:paraId="19AD411F" w14:textId="05AE788F"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hAnsi="Helvetica" w:cs="Helvetica"/>
              </w:rPr>
              <w:t>Baja</w:t>
            </w:r>
          </w:p>
        </w:tc>
        <w:tc>
          <w:tcPr>
            <w:tcW w:w="1382" w:type="dxa"/>
            <w:gridSpan w:val="2"/>
          </w:tcPr>
          <w:p w14:paraId="26A80C38" w14:textId="77777777"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Medio-alta</w:t>
            </w:r>
          </w:p>
        </w:tc>
        <w:tc>
          <w:tcPr>
            <w:tcW w:w="1382" w:type="dxa"/>
            <w:gridSpan w:val="2"/>
          </w:tcPr>
          <w:p w14:paraId="17E97E89" w14:textId="77777777" w:rsidR="00382BFD" w:rsidRPr="007717BB" w:rsidRDefault="00382BF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Alta</w:t>
            </w:r>
          </w:p>
        </w:tc>
      </w:tr>
      <w:tr w:rsidR="007717BB" w:rsidRPr="007717BB" w14:paraId="539613A3"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13A5AD20"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Nivel de prioridad</w:t>
            </w:r>
          </w:p>
        </w:tc>
        <w:tc>
          <w:tcPr>
            <w:tcW w:w="1382" w:type="dxa"/>
            <w:gridSpan w:val="2"/>
            <w:tcBorders>
              <w:left w:val="single" w:sz="2" w:space="0" w:color="auto"/>
            </w:tcBorders>
          </w:tcPr>
          <w:p w14:paraId="55EF5BB2"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382" w:type="dxa"/>
            <w:gridSpan w:val="2"/>
          </w:tcPr>
          <w:p w14:paraId="5A9DA8E9"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382" w:type="dxa"/>
            <w:gridSpan w:val="2"/>
          </w:tcPr>
          <w:p w14:paraId="6D65C60A"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382" w:type="dxa"/>
            <w:gridSpan w:val="2"/>
          </w:tcPr>
          <w:p w14:paraId="746B4DD6" w14:textId="77777777" w:rsidR="00382BFD" w:rsidRPr="007717BB" w:rsidRDefault="00382BF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47A88346" w14:textId="77777777" w:rsidTr="00A7049B">
        <w:tc>
          <w:tcPr>
            <w:cnfStyle w:val="001000000000" w:firstRow="0" w:lastRow="0" w:firstColumn="1" w:lastColumn="0" w:oddVBand="0" w:evenVBand="0" w:oddHBand="0" w:evenHBand="0" w:firstRowFirstColumn="0" w:firstRowLastColumn="0" w:lastRowFirstColumn="0" w:lastRowLastColumn="0"/>
            <w:tcW w:w="2836" w:type="dxa"/>
            <w:gridSpan w:val="2"/>
            <w:tcBorders>
              <w:top w:val="single" w:sz="4" w:space="0" w:color="7F7F7F" w:themeColor="text1" w:themeTint="80"/>
              <w:bottom w:val="single" w:sz="4" w:space="0" w:color="7F7F7F" w:themeColor="text1" w:themeTint="80"/>
              <w:right w:val="single" w:sz="2" w:space="0" w:color="auto"/>
            </w:tcBorders>
          </w:tcPr>
          <w:p w14:paraId="3F7C28A9"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Indicadores de seguimiento y evaluación</w:t>
            </w:r>
          </w:p>
        </w:tc>
        <w:tc>
          <w:tcPr>
            <w:tcW w:w="5528" w:type="dxa"/>
            <w:gridSpan w:val="8"/>
            <w:tcBorders>
              <w:left w:val="single" w:sz="2" w:space="0" w:color="auto"/>
            </w:tcBorders>
          </w:tcPr>
          <w:p w14:paraId="4D2F5274" w14:textId="77777777" w:rsidR="00382BFD" w:rsidRPr="007717BB" w:rsidRDefault="00382BFD" w:rsidP="007717BB">
            <w:pPr>
              <w:pStyle w:val="Prrafodelista"/>
              <w:numPr>
                <w:ilvl w:val="0"/>
                <w:numId w:val="29"/>
              </w:numPr>
              <w:spacing w:before="120" w:after="120"/>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7717BB">
              <w:rPr>
                <w:rFonts w:ascii="Helvetica" w:hAnsi="Helvetica" w:cs="Helvetica"/>
              </w:rPr>
              <w:t>Sistema de valoración de puestos de trabajo elaborado.</w:t>
            </w:r>
          </w:p>
          <w:p w14:paraId="7AF943BC" w14:textId="2B7B0382" w:rsidR="00382BFD" w:rsidRPr="007717BB" w:rsidRDefault="00382BFD" w:rsidP="007717BB">
            <w:pPr>
              <w:numPr>
                <w:ilvl w:val="0"/>
                <w:numId w:val="2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hAnsi="Helvetica" w:cs="Helvetica"/>
              </w:rPr>
              <w:t>Revisión bianual del sistema de valoración de puestos de trabajo y de las fichas de puestos.</w:t>
            </w:r>
          </w:p>
        </w:tc>
      </w:tr>
      <w:tr w:rsidR="007717BB" w:rsidRPr="007717BB" w14:paraId="3BCEDC7E"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gridSpan w:val="2"/>
            <w:tcBorders>
              <w:right w:val="single" w:sz="2" w:space="0" w:color="auto"/>
            </w:tcBorders>
          </w:tcPr>
          <w:p w14:paraId="26C0F790" w14:textId="77777777" w:rsidR="00382BFD" w:rsidRPr="007717BB" w:rsidRDefault="00382BFD"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Recursos necesarios</w:t>
            </w:r>
          </w:p>
        </w:tc>
        <w:tc>
          <w:tcPr>
            <w:tcW w:w="5528" w:type="dxa"/>
            <w:gridSpan w:val="8"/>
            <w:tcBorders>
              <w:left w:val="single" w:sz="2" w:space="0" w:color="auto"/>
            </w:tcBorders>
          </w:tcPr>
          <w:p w14:paraId="7307E78E" w14:textId="77777777" w:rsidR="00382BFD" w:rsidRPr="007717BB" w:rsidRDefault="00382BFD" w:rsidP="007717BB">
            <w:pPr>
              <w:pStyle w:val="Prrafodelista"/>
              <w:numPr>
                <w:ilvl w:val="0"/>
                <w:numId w:val="30"/>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Herramienta - sistema de valoración de puestos de trabajo (SVPT)</w:t>
            </w:r>
          </w:p>
          <w:p w14:paraId="114B1AD0" w14:textId="77777777" w:rsidR="00382BFD" w:rsidRPr="007717BB" w:rsidRDefault="00382BFD" w:rsidP="007717BB">
            <w:pPr>
              <w:pStyle w:val="Prrafodelista"/>
              <w:numPr>
                <w:ilvl w:val="0"/>
                <w:numId w:val="30"/>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Fichas de puestos</w:t>
            </w:r>
          </w:p>
          <w:p w14:paraId="449291D0" w14:textId="77777777" w:rsidR="000610EE" w:rsidRPr="007717BB" w:rsidRDefault="00382BFD" w:rsidP="007717BB">
            <w:pPr>
              <w:pStyle w:val="Prrafodelista"/>
              <w:numPr>
                <w:ilvl w:val="0"/>
                <w:numId w:val="30"/>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Ordenador con acceso a internet</w:t>
            </w:r>
          </w:p>
          <w:p w14:paraId="53E60EB3" w14:textId="12AE5228" w:rsidR="00382BFD" w:rsidRPr="007717BB" w:rsidRDefault="00382BFD" w:rsidP="007717BB">
            <w:pPr>
              <w:pStyle w:val="Prrafodelista"/>
              <w:numPr>
                <w:ilvl w:val="0"/>
                <w:numId w:val="30"/>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Equipo responsable</w:t>
            </w:r>
          </w:p>
        </w:tc>
      </w:tr>
    </w:tbl>
    <w:p w14:paraId="34AC31E7" w14:textId="0AF98862" w:rsidR="008B5FD8" w:rsidRPr="007717BB" w:rsidRDefault="00187BF5" w:rsidP="007717BB">
      <w:pPr>
        <w:pStyle w:val="Ttulo2"/>
        <w:spacing w:beforeLines="120" w:before="288" w:afterLines="120" w:after="288" w:line="276" w:lineRule="auto"/>
        <w:jc w:val="both"/>
        <w:rPr>
          <w:rFonts w:ascii="Helvetica" w:hAnsi="Helvetica" w:cs="Helvetica"/>
          <w:color w:val="auto"/>
          <w:sz w:val="28"/>
          <w:szCs w:val="28"/>
        </w:rPr>
      </w:pPr>
      <w:r w:rsidRPr="007717BB">
        <w:rPr>
          <w:rFonts w:ascii="Helvetica" w:hAnsi="Helvetica" w:cs="Helvetica"/>
          <w:color w:val="auto"/>
          <w:sz w:val="28"/>
          <w:szCs w:val="28"/>
        </w:rPr>
        <w:t xml:space="preserve"> </w:t>
      </w:r>
      <w:bookmarkStart w:id="10" w:name="_Toc147827506"/>
      <w:r w:rsidR="00A7049B">
        <w:rPr>
          <w:rFonts w:ascii="Helvetica" w:hAnsi="Helvetica" w:cs="Helvetica"/>
          <w:color w:val="auto"/>
          <w:sz w:val="28"/>
          <w:szCs w:val="28"/>
        </w:rPr>
        <w:t>Ej</w:t>
      </w:r>
      <w:r w:rsidR="00A7049B" w:rsidRPr="007717BB">
        <w:rPr>
          <w:rFonts w:ascii="Helvetica" w:hAnsi="Helvetica" w:cs="Helvetica"/>
          <w:color w:val="auto"/>
          <w:sz w:val="28"/>
          <w:szCs w:val="28"/>
        </w:rPr>
        <w:t>e 3:</w:t>
      </w:r>
      <w:r w:rsidR="00DC03D6" w:rsidRPr="007717BB">
        <w:rPr>
          <w:rFonts w:ascii="Helvetica" w:hAnsi="Helvetica" w:cs="Helvetica"/>
          <w:color w:val="auto"/>
          <w:sz w:val="28"/>
          <w:szCs w:val="28"/>
        </w:rPr>
        <w:t xml:space="preserve"> </w:t>
      </w:r>
      <w:r w:rsidR="00A7049B">
        <w:rPr>
          <w:rFonts w:ascii="Helvetica" w:hAnsi="Helvetica" w:cs="Helvetica"/>
          <w:color w:val="auto"/>
          <w:sz w:val="28"/>
          <w:szCs w:val="28"/>
        </w:rPr>
        <w:t>F</w:t>
      </w:r>
      <w:r w:rsidR="00A7049B" w:rsidRPr="007717BB">
        <w:rPr>
          <w:rFonts w:ascii="Helvetica" w:hAnsi="Helvetica" w:cs="Helvetica"/>
          <w:color w:val="auto"/>
          <w:sz w:val="28"/>
          <w:szCs w:val="28"/>
        </w:rPr>
        <w:t>ormación</w:t>
      </w:r>
      <w:bookmarkEnd w:id="10"/>
      <w:r w:rsidR="00DC03D6" w:rsidRPr="007717BB">
        <w:rPr>
          <w:rFonts w:ascii="Helvetica" w:hAnsi="Helvetica" w:cs="Helvetica"/>
          <w:color w:val="auto"/>
          <w:sz w:val="28"/>
          <w:szCs w:val="28"/>
        </w:rPr>
        <w:t xml:space="preserve"> </w:t>
      </w:r>
    </w:p>
    <w:tbl>
      <w:tblPr>
        <w:tblStyle w:val="Tablanormal2"/>
        <w:tblW w:w="8834" w:type="dxa"/>
        <w:tblLook w:val="04A0" w:firstRow="1" w:lastRow="0" w:firstColumn="1" w:lastColumn="0" w:noHBand="0" w:noVBand="1"/>
      </w:tblPr>
      <w:tblGrid>
        <w:gridCol w:w="709"/>
        <w:gridCol w:w="1667"/>
        <w:gridCol w:w="1535"/>
        <w:gridCol w:w="316"/>
        <w:gridCol w:w="903"/>
        <w:gridCol w:w="632"/>
        <w:gridCol w:w="587"/>
        <w:gridCol w:w="948"/>
        <w:gridCol w:w="271"/>
        <w:gridCol w:w="1266"/>
      </w:tblGrid>
      <w:tr w:rsidR="007717BB" w:rsidRPr="007717BB" w14:paraId="1775018E" w14:textId="77777777" w:rsidTr="00A70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931EB7C" w14:textId="77777777" w:rsidR="00CC21F4" w:rsidRPr="007717BB" w:rsidRDefault="00CC21F4" w:rsidP="007717BB">
            <w:pPr>
              <w:spacing w:before="120" w:after="120"/>
              <w:jc w:val="both"/>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br w:type="page"/>
              <w:t>3.1.</w:t>
            </w:r>
          </w:p>
        </w:tc>
        <w:tc>
          <w:tcPr>
            <w:tcW w:w="8125" w:type="dxa"/>
            <w:gridSpan w:val="9"/>
          </w:tcPr>
          <w:p w14:paraId="1B23DE86" w14:textId="10545FFC" w:rsidR="00CC21F4" w:rsidRPr="007717BB" w:rsidRDefault="00CC21F4" w:rsidP="007717BB">
            <w:pPr>
              <w:spacing w:before="60" w:after="60"/>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 xml:space="preserve">Plan de Formación con perspectiva de género, incluyendo actividades formativas anuales específicas en materia de igualdad </w:t>
            </w:r>
            <w:r w:rsidR="00F9259C" w:rsidRPr="007717BB">
              <w:rPr>
                <w:rFonts w:ascii="Helvetica" w:eastAsia="Times New Roman" w:hAnsi="Helvetica" w:cs="Helvetica"/>
                <w:b w:val="0"/>
                <w:bCs w:val="0"/>
                <w:kern w:val="0"/>
                <w:lang w:eastAsia="es-ES"/>
                <w14:ligatures w14:val="none"/>
              </w:rPr>
              <w:t xml:space="preserve">con enfoque técnico </w:t>
            </w:r>
            <w:r w:rsidRPr="007717BB">
              <w:rPr>
                <w:rFonts w:ascii="Helvetica" w:eastAsia="Times New Roman" w:hAnsi="Helvetica" w:cs="Helvetica"/>
                <w:b w:val="0"/>
                <w:bCs w:val="0"/>
                <w:kern w:val="0"/>
                <w:lang w:eastAsia="es-ES"/>
                <w14:ligatures w14:val="none"/>
              </w:rPr>
              <w:t xml:space="preserve">dirigidas a todo el equipo (incluidos mandos directivos y voluntariado): </w:t>
            </w:r>
          </w:p>
          <w:p w14:paraId="20A8C331" w14:textId="65383B2D" w:rsidR="00F9259C" w:rsidRPr="007717BB" w:rsidRDefault="00F9259C" w:rsidP="007717BB">
            <w:pPr>
              <w:numPr>
                <w:ilvl w:val="0"/>
                <w:numId w:val="32"/>
              </w:numPr>
              <w:spacing w:before="60" w:after="60"/>
              <w:ind w:left="347" w:hanging="265"/>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 xml:space="preserve">Indicadores de género y perspectiva de género en proyectos, en concreto en el ámbito de las adicciones. </w:t>
            </w:r>
          </w:p>
          <w:p w14:paraId="5BF011B3" w14:textId="77777777" w:rsidR="00F9259C" w:rsidRPr="007717BB" w:rsidRDefault="00CC21F4" w:rsidP="007717BB">
            <w:pPr>
              <w:numPr>
                <w:ilvl w:val="0"/>
                <w:numId w:val="32"/>
              </w:numPr>
              <w:spacing w:before="60" w:after="60"/>
              <w:ind w:left="347" w:hanging="265"/>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Enfoque de cuidados, corresponsabilidad y conciliación.</w:t>
            </w:r>
          </w:p>
          <w:p w14:paraId="405E9ED5" w14:textId="1038D252" w:rsidR="00CC21F4" w:rsidRPr="007717BB" w:rsidRDefault="00F9259C" w:rsidP="007717BB">
            <w:pPr>
              <w:numPr>
                <w:ilvl w:val="0"/>
                <w:numId w:val="32"/>
              </w:numPr>
              <w:spacing w:before="60" w:after="60"/>
              <w:ind w:left="347" w:hanging="265"/>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M</w:t>
            </w:r>
            <w:r w:rsidR="00CC21F4" w:rsidRPr="007717BB">
              <w:rPr>
                <w:rFonts w:ascii="Helvetica" w:eastAsia="Times New Roman" w:hAnsi="Helvetica" w:cs="Helvetica"/>
                <w:b w:val="0"/>
                <w:bCs w:val="0"/>
                <w:kern w:val="0"/>
                <w:lang w:eastAsia="es-ES"/>
                <w14:ligatures w14:val="none"/>
              </w:rPr>
              <w:t xml:space="preserve">asculinidades </w:t>
            </w:r>
            <w:r w:rsidRPr="007717BB">
              <w:rPr>
                <w:rFonts w:ascii="Helvetica" w:eastAsia="Times New Roman" w:hAnsi="Helvetica" w:cs="Helvetica"/>
                <w:b w:val="0"/>
                <w:bCs w:val="0"/>
                <w:kern w:val="0"/>
                <w:lang w:eastAsia="es-ES"/>
                <w14:ligatures w14:val="none"/>
              </w:rPr>
              <w:t>cor</w:t>
            </w:r>
            <w:r w:rsidR="00CC21F4" w:rsidRPr="007717BB">
              <w:rPr>
                <w:rFonts w:ascii="Helvetica" w:eastAsia="Times New Roman" w:hAnsi="Helvetica" w:cs="Helvetica"/>
                <w:b w:val="0"/>
                <w:bCs w:val="0"/>
                <w:kern w:val="0"/>
                <w:lang w:eastAsia="es-ES"/>
                <w14:ligatures w14:val="none"/>
              </w:rPr>
              <w:t xml:space="preserve">responsables </w:t>
            </w:r>
            <w:r w:rsidRPr="007717BB">
              <w:rPr>
                <w:rFonts w:ascii="Helvetica" w:eastAsia="Times New Roman" w:hAnsi="Helvetica" w:cs="Helvetica"/>
                <w:b w:val="0"/>
                <w:bCs w:val="0"/>
                <w:kern w:val="0"/>
                <w:lang w:eastAsia="es-ES"/>
                <w14:ligatures w14:val="none"/>
              </w:rPr>
              <w:t>e igualitarias</w:t>
            </w:r>
            <w:r w:rsidR="00CC21F4" w:rsidRPr="007717BB">
              <w:rPr>
                <w:rFonts w:ascii="Helvetica" w:eastAsia="Times New Roman" w:hAnsi="Helvetica" w:cs="Helvetica"/>
                <w:b w:val="0"/>
                <w:bCs w:val="0"/>
                <w:kern w:val="0"/>
                <w:lang w:eastAsia="es-ES"/>
                <w14:ligatures w14:val="none"/>
              </w:rPr>
              <w:t>.</w:t>
            </w:r>
          </w:p>
          <w:p w14:paraId="0900260D" w14:textId="77777777" w:rsidR="00CC21F4" w:rsidRPr="007717BB" w:rsidRDefault="00CC21F4" w:rsidP="007717BB">
            <w:pPr>
              <w:numPr>
                <w:ilvl w:val="0"/>
                <w:numId w:val="32"/>
              </w:numPr>
              <w:spacing w:before="60" w:after="60"/>
              <w:ind w:left="347" w:hanging="265"/>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Prevención, detección, intervención y coordinación ante diferentes expresiones de las violencias machistas.</w:t>
            </w:r>
          </w:p>
          <w:p w14:paraId="24AC4964" w14:textId="77777777" w:rsidR="00CC21F4" w:rsidRPr="007717BB" w:rsidRDefault="00CC21F4" w:rsidP="007717BB">
            <w:pPr>
              <w:numPr>
                <w:ilvl w:val="0"/>
                <w:numId w:val="32"/>
              </w:numPr>
              <w:spacing w:before="60" w:after="60"/>
              <w:ind w:left="347" w:hanging="265"/>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Dinámicas de participación en espacios de liderazgo, representación y toma de decisiones desde el liderazgo feminista, especialmente para el personal que coordina equipos.</w:t>
            </w:r>
          </w:p>
          <w:p w14:paraId="008835B5" w14:textId="77777777" w:rsidR="00CC21F4" w:rsidRPr="007717BB" w:rsidRDefault="00CC21F4" w:rsidP="007717BB">
            <w:pPr>
              <w:numPr>
                <w:ilvl w:val="0"/>
                <w:numId w:val="32"/>
              </w:numPr>
              <w:spacing w:before="60" w:after="60"/>
              <w:ind w:left="347" w:hanging="265"/>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 xml:space="preserve">Perspectiva interseccional en la gestión de proyectos, intervención social y gestión de personal. </w:t>
            </w:r>
          </w:p>
          <w:p w14:paraId="048112F6" w14:textId="77777777" w:rsidR="00CC21F4" w:rsidRPr="007717BB" w:rsidRDefault="00CC21F4" w:rsidP="007717BB">
            <w:pPr>
              <w:numPr>
                <w:ilvl w:val="0"/>
                <w:numId w:val="32"/>
              </w:numPr>
              <w:spacing w:before="60" w:after="60"/>
              <w:ind w:left="347" w:hanging="265"/>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Derechos de las personas LGTBI+</w:t>
            </w:r>
          </w:p>
          <w:p w14:paraId="66C10F4E" w14:textId="77777777" w:rsidR="00CC21F4" w:rsidRPr="007717BB" w:rsidRDefault="00CC21F4"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Se perseguirá que esta formación cuente con personas formadoras especializadas en cada materia concreta a trabajar, utilizando metodologías teórico-prácticas que permitan poner en práctica lo aprendido.</w:t>
            </w:r>
          </w:p>
        </w:tc>
      </w:tr>
      <w:tr w:rsidR="007717BB" w:rsidRPr="007717BB" w14:paraId="29331E20"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7EC9737B" w14:textId="3A9870D0"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Objetivos específicos</w:t>
            </w:r>
            <w:r w:rsidR="00354D6A" w:rsidRPr="007717BB">
              <w:rPr>
                <w:rFonts w:ascii="Helvetica" w:eastAsia="Times New Roman" w:hAnsi="Helvetica" w:cs="Helvetica"/>
                <w:b w:val="0"/>
                <w:bCs w:val="0"/>
                <w:kern w:val="0"/>
                <w:lang w:eastAsia="es-ES"/>
                <w14:ligatures w14:val="none"/>
              </w:rPr>
              <w:t xml:space="preserve"> </w:t>
            </w:r>
          </w:p>
        </w:tc>
        <w:tc>
          <w:tcPr>
            <w:tcW w:w="6458" w:type="dxa"/>
            <w:gridSpan w:val="8"/>
            <w:tcBorders>
              <w:left w:val="single" w:sz="2" w:space="0" w:color="auto"/>
            </w:tcBorders>
          </w:tcPr>
          <w:p w14:paraId="11604027" w14:textId="77777777" w:rsidR="00CC21F4" w:rsidRPr="007717BB" w:rsidRDefault="00CC21F4" w:rsidP="007717BB">
            <w:pPr>
              <w:numPr>
                <w:ilvl w:val="0"/>
                <w:numId w:val="35"/>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Formar y concienciar en igualdad de género y no discriminación al 100% del equipo, incluyendo mandos directivos.</w:t>
            </w:r>
          </w:p>
          <w:p w14:paraId="3489E56C" w14:textId="77777777" w:rsidR="00CC21F4" w:rsidRPr="007717BB" w:rsidRDefault="00CC21F4" w:rsidP="007717BB">
            <w:pPr>
              <w:numPr>
                <w:ilvl w:val="0"/>
                <w:numId w:val="35"/>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Obtener herramientas para incorporar la perspectiva de género en la gestión interna y externa de la entidad.</w:t>
            </w:r>
          </w:p>
        </w:tc>
      </w:tr>
      <w:tr w:rsidR="007717BB" w:rsidRPr="007717BB" w14:paraId="6F59307D" w14:textId="77777777" w:rsidTr="00A7049B">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4" w:space="0" w:color="7F7F7F" w:themeColor="text1" w:themeTint="80"/>
              <w:bottom w:val="single" w:sz="4" w:space="0" w:color="7F7F7F" w:themeColor="text1" w:themeTint="80"/>
              <w:right w:val="single" w:sz="2" w:space="0" w:color="auto"/>
            </w:tcBorders>
          </w:tcPr>
          <w:p w14:paraId="29178CD1" w14:textId="77777777"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Área/s o persona/s responsable/s</w:t>
            </w:r>
          </w:p>
        </w:tc>
        <w:tc>
          <w:tcPr>
            <w:tcW w:w="6458" w:type="dxa"/>
            <w:gridSpan w:val="8"/>
            <w:tcBorders>
              <w:left w:val="single" w:sz="2" w:space="0" w:color="auto"/>
            </w:tcBorders>
          </w:tcPr>
          <w:p w14:paraId="4B0A9093" w14:textId="045D1954" w:rsidR="00CC21F4" w:rsidRPr="007717BB" w:rsidRDefault="009C65F4"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Junta Directiva y Comisión de Seguimiento</w:t>
            </w:r>
          </w:p>
        </w:tc>
      </w:tr>
      <w:tr w:rsidR="007717BB" w:rsidRPr="007717BB" w14:paraId="20D69843"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4BA62A7D" w14:textId="77777777"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lastRenderedPageBreak/>
              <w:t>Temporización</w:t>
            </w:r>
          </w:p>
        </w:tc>
        <w:tc>
          <w:tcPr>
            <w:tcW w:w="1535" w:type="dxa"/>
            <w:tcBorders>
              <w:left w:val="single" w:sz="2" w:space="0" w:color="auto"/>
            </w:tcBorders>
          </w:tcPr>
          <w:p w14:paraId="40B8D9A6"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2023</w:t>
            </w:r>
          </w:p>
        </w:tc>
        <w:tc>
          <w:tcPr>
            <w:tcW w:w="1219" w:type="dxa"/>
            <w:gridSpan w:val="2"/>
          </w:tcPr>
          <w:p w14:paraId="0E827FC9"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2024</w:t>
            </w:r>
          </w:p>
        </w:tc>
        <w:tc>
          <w:tcPr>
            <w:tcW w:w="1219" w:type="dxa"/>
            <w:gridSpan w:val="2"/>
          </w:tcPr>
          <w:p w14:paraId="3F6D0AA0"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2025</w:t>
            </w:r>
          </w:p>
        </w:tc>
        <w:tc>
          <w:tcPr>
            <w:tcW w:w="1219" w:type="dxa"/>
            <w:gridSpan w:val="2"/>
          </w:tcPr>
          <w:p w14:paraId="553D7656"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2026</w:t>
            </w:r>
          </w:p>
        </w:tc>
        <w:tc>
          <w:tcPr>
            <w:tcW w:w="1266" w:type="dxa"/>
          </w:tcPr>
          <w:p w14:paraId="31F1B5C2"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2027</w:t>
            </w:r>
          </w:p>
        </w:tc>
      </w:tr>
      <w:tr w:rsidR="007717BB" w:rsidRPr="007717BB" w14:paraId="0BA5A49B" w14:textId="77777777" w:rsidTr="00A7049B">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4" w:space="0" w:color="7F7F7F" w:themeColor="text1" w:themeTint="80"/>
              <w:bottom w:val="single" w:sz="4" w:space="0" w:color="7F7F7F" w:themeColor="text1" w:themeTint="80"/>
              <w:right w:val="single" w:sz="2" w:space="0" w:color="auto"/>
            </w:tcBorders>
          </w:tcPr>
          <w:p w14:paraId="639C1270" w14:textId="77777777"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Año de implantación</w:t>
            </w:r>
          </w:p>
        </w:tc>
        <w:tc>
          <w:tcPr>
            <w:tcW w:w="1535" w:type="dxa"/>
            <w:tcBorders>
              <w:left w:val="single" w:sz="2" w:space="0" w:color="auto"/>
            </w:tcBorders>
          </w:tcPr>
          <w:p w14:paraId="757C3331" w14:textId="4569C914" w:rsidR="00CC21F4" w:rsidRPr="007717BB" w:rsidRDefault="00CC21F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219" w:type="dxa"/>
            <w:gridSpan w:val="2"/>
          </w:tcPr>
          <w:p w14:paraId="38C4DD35" w14:textId="0653D245" w:rsidR="00CC21F4" w:rsidRPr="007717BB" w:rsidRDefault="00261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219" w:type="dxa"/>
            <w:gridSpan w:val="2"/>
          </w:tcPr>
          <w:p w14:paraId="7366FE36" w14:textId="77777777" w:rsidR="00CC21F4" w:rsidRPr="007717BB" w:rsidRDefault="00CC21F4"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219" w:type="dxa"/>
            <w:gridSpan w:val="2"/>
          </w:tcPr>
          <w:p w14:paraId="51335427" w14:textId="77777777" w:rsidR="00CC21F4" w:rsidRPr="007717BB" w:rsidRDefault="00CC21F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266" w:type="dxa"/>
          </w:tcPr>
          <w:p w14:paraId="393043CB" w14:textId="77777777" w:rsidR="00CC21F4" w:rsidRPr="007717BB" w:rsidRDefault="00CC21F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76F54A22"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6CA88A53" w14:textId="77777777"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Vigencia</w:t>
            </w:r>
          </w:p>
        </w:tc>
        <w:tc>
          <w:tcPr>
            <w:tcW w:w="1535" w:type="dxa"/>
            <w:tcBorders>
              <w:left w:val="single" w:sz="2" w:space="0" w:color="auto"/>
            </w:tcBorders>
          </w:tcPr>
          <w:p w14:paraId="18CF7EF3" w14:textId="3123E83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219" w:type="dxa"/>
            <w:gridSpan w:val="2"/>
          </w:tcPr>
          <w:p w14:paraId="6B460039"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219" w:type="dxa"/>
            <w:gridSpan w:val="2"/>
          </w:tcPr>
          <w:p w14:paraId="778383A3"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219" w:type="dxa"/>
            <w:gridSpan w:val="2"/>
          </w:tcPr>
          <w:p w14:paraId="0B5E0B04"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266" w:type="dxa"/>
          </w:tcPr>
          <w:p w14:paraId="31D9433D"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r>
      <w:tr w:rsidR="007717BB" w:rsidRPr="007717BB" w14:paraId="17B85639" w14:textId="77777777" w:rsidTr="00A7049B">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4" w:space="0" w:color="7F7F7F" w:themeColor="text1" w:themeTint="80"/>
              <w:bottom w:val="single" w:sz="4" w:space="0" w:color="7F7F7F" w:themeColor="text1" w:themeTint="80"/>
              <w:right w:val="single" w:sz="2" w:space="0" w:color="auto"/>
            </w:tcBorders>
          </w:tcPr>
          <w:p w14:paraId="3B29E56D" w14:textId="77777777"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Priorización</w:t>
            </w:r>
          </w:p>
        </w:tc>
        <w:tc>
          <w:tcPr>
            <w:tcW w:w="1851" w:type="dxa"/>
            <w:gridSpan w:val="2"/>
            <w:tcBorders>
              <w:left w:val="single" w:sz="2" w:space="0" w:color="auto"/>
            </w:tcBorders>
          </w:tcPr>
          <w:p w14:paraId="51534FCD" w14:textId="77777777" w:rsidR="00CC21F4" w:rsidRPr="007717BB" w:rsidRDefault="00CC21F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Baja</w:t>
            </w:r>
          </w:p>
        </w:tc>
        <w:tc>
          <w:tcPr>
            <w:tcW w:w="1535" w:type="dxa"/>
            <w:gridSpan w:val="2"/>
          </w:tcPr>
          <w:p w14:paraId="04295713" w14:textId="77777777" w:rsidR="00CC21F4" w:rsidRPr="007717BB" w:rsidRDefault="00CC21F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Medio-baja</w:t>
            </w:r>
          </w:p>
        </w:tc>
        <w:tc>
          <w:tcPr>
            <w:tcW w:w="1535" w:type="dxa"/>
            <w:gridSpan w:val="2"/>
          </w:tcPr>
          <w:p w14:paraId="40FE2116" w14:textId="77777777" w:rsidR="00CC21F4" w:rsidRPr="007717BB" w:rsidRDefault="00CC21F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Medio-alta</w:t>
            </w:r>
          </w:p>
        </w:tc>
        <w:tc>
          <w:tcPr>
            <w:tcW w:w="1537" w:type="dxa"/>
            <w:gridSpan w:val="2"/>
          </w:tcPr>
          <w:p w14:paraId="704810C5" w14:textId="77777777" w:rsidR="00CC21F4" w:rsidRPr="007717BB" w:rsidRDefault="00CC21F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Alta</w:t>
            </w:r>
          </w:p>
        </w:tc>
      </w:tr>
      <w:tr w:rsidR="007717BB" w:rsidRPr="007717BB" w14:paraId="6705A635"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15D0778A" w14:textId="77777777"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Nivel prioridad</w:t>
            </w:r>
          </w:p>
        </w:tc>
        <w:tc>
          <w:tcPr>
            <w:tcW w:w="1851" w:type="dxa"/>
            <w:gridSpan w:val="2"/>
            <w:tcBorders>
              <w:left w:val="single" w:sz="2" w:space="0" w:color="auto"/>
            </w:tcBorders>
          </w:tcPr>
          <w:p w14:paraId="7986B0C3"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535" w:type="dxa"/>
            <w:gridSpan w:val="2"/>
          </w:tcPr>
          <w:p w14:paraId="3F381B8E"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535" w:type="dxa"/>
            <w:gridSpan w:val="2"/>
          </w:tcPr>
          <w:p w14:paraId="6685F405"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537" w:type="dxa"/>
            <w:gridSpan w:val="2"/>
          </w:tcPr>
          <w:p w14:paraId="3BEF5110" w14:textId="77777777" w:rsidR="00CC21F4" w:rsidRPr="007717BB" w:rsidRDefault="00CC21F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1F64BD94" w14:textId="77777777" w:rsidTr="00A7049B">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4" w:space="0" w:color="7F7F7F" w:themeColor="text1" w:themeTint="80"/>
              <w:bottom w:val="single" w:sz="4" w:space="0" w:color="7F7F7F" w:themeColor="text1" w:themeTint="80"/>
              <w:right w:val="single" w:sz="2" w:space="0" w:color="auto"/>
            </w:tcBorders>
          </w:tcPr>
          <w:p w14:paraId="5EC61F76" w14:textId="77777777"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Indicadores de seguimiento y evaluación</w:t>
            </w:r>
          </w:p>
        </w:tc>
        <w:tc>
          <w:tcPr>
            <w:tcW w:w="6458" w:type="dxa"/>
            <w:gridSpan w:val="8"/>
            <w:tcBorders>
              <w:left w:val="single" w:sz="2" w:space="0" w:color="auto"/>
            </w:tcBorders>
          </w:tcPr>
          <w:p w14:paraId="71B1D465" w14:textId="77777777" w:rsidR="00CC21F4" w:rsidRPr="007717BB" w:rsidRDefault="00CC21F4" w:rsidP="007717BB">
            <w:pPr>
              <w:numPr>
                <w:ilvl w:val="0"/>
                <w:numId w:val="34"/>
              </w:numPr>
              <w:spacing w:before="60" w:after="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Relación de los contenidos trabajados en cada curso</w:t>
            </w:r>
          </w:p>
          <w:p w14:paraId="4E2E216C" w14:textId="77777777" w:rsidR="00CC21F4" w:rsidRPr="007717BB" w:rsidRDefault="00CC21F4" w:rsidP="007717BB">
            <w:pPr>
              <w:numPr>
                <w:ilvl w:val="0"/>
                <w:numId w:val="34"/>
              </w:numPr>
              <w:spacing w:before="60" w:after="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7717BB">
              <w:rPr>
                <w:rFonts w:ascii="Helvetica" w:eastAsia="Times New Roman" w:hAnsi="Helvetica" w:cs="Helvetica"/>
                <w:kern w:val="0"/>
                <w:lang w:eastAsia="es-ES"/>
                <w14:ligatures w14:val="none"/>
              </w:rPr>
              <w:t>Nº</w:t>
            </w:r>
            <w:proofErr w:type="spellEnd"/>
            <w:r w:rsidRPr="007717BB">
              <w:rPr>
                <w:rFonts w:ascii="Helvetica" w:eastAsia="Times New Roman" w:hAnsi="Helvetica" w:cs="Helvetica"/>
                <w:kern w:val="0"/>
                <w:lang w:eastAsia="es-ES"/>
                <w14:ligatures w14:val="none"/>
              </w:rPr>
              <w:t xml:space="preserve"> y % de personas participantes en la formación sobre el total de trabajadores/as, desagregado por sexo.</w:t>
            </w:r>
          </w:p>
          <w:p w14:paraId="5AC51A74" w14:textId="77777777" w:rsidR="00CC21F4" w:rsidRPr="007717BB" w:rsidRDefault="00CC21F4" w:rsidP="007717BB">
            <w:pPr>
              <w:numPr>
                <w:ilvl w:val="0"/>
                <w:numId w:val="34"/>
              </w:numPr>
              <w:spacing w:before="60" w:after="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7717BB">
              <w:rPr>
                <w:rFonts w:ascii="Helvetica" w:eastAsia="Times New Roman" w:hAnsi="Helvetica" w:cs="Helvetica"/>
                <w:kern w:val="0"/>
                <w:lang w:eastAsia="es-ES"/>
                <w14:ligatures w14:val="none"/>
              </w:rPr>
              <w:t>Nº</w:t>
            </w:r>
            <w:proofErr w:type="spellEnd"/>
            <w:r w:rsidRPr="007717BB">
              <w:rPr>
                <w:rFonts w:ascii="Helvetica" w:eastAsia="Times New Roman" w:hAnsi="Helvetica" w:cs="Helvetica"/>
                <w:kern w:val="0"/>
                <w:lang w:eastAsia="es-ES"/>
                <w14:ligatures w14:val="none"/>
              </w:rPr>
              <w:t xml:space="preserve"> de personas voluntarias participantes en la formación, desagregado por sexo.</w:t>
            </w:r>
          </w:p>
          <w:p w14:paraId="5694B566" w14:textId="77777777" w:rsidR="00CC21F4" w:rsidRPr="007717BB" w:rsidRDefault="00CC21F4" w:rsidP="007717BB">
            <w:pPr>
              <w:numPr>
                <w:ilvl w:val="0"/>
                <w:numId w:val="34"/>
              </w:numPr>
              <w:spacing w:before="60" w:after="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Nivel de satisfacción de la formación (Informe evaluación):</w:t>
            </w:r>
          </w:p>
          <w:p w14:paraId="21FFDB0E" w14:textId="77777777" w:rsidR="00CC21F4" w:rsidRPr="007717BB" w:rsidRDefault="00CC21F4" w:rsidP="007717BB">
            <w:pPr>
              <w:numPr>
                <w:ilvl w:val="1"/>
                <w:numId w:val="5"/>
              </w:numPr>
              <w:spacing w:before="60" w:after="60"/>
              <w:ind w:left="737"/>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Valoración en puntuación media</w:t>
            </w:r>
          </w:p>
          <w:p w14:paraId="6F83691F" w14:textId="77777777" w:rsidR="00CC21F4" w:rsidRPr="007717BB" w:rsidRDefault="00CC21F4" w:rsidP="007717BB">
            <w:pPr>
              <w:numPr>
                <w:ilvl w:val="1"/>
                <w:numId w:val="5"/>
              </w:numPr>
              <w:spacing w:before="60" w:after="60"/>
              <w:ind w:left="737"/>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Valoraciones de aspectos a mejorar, aspectos positivos y propuestas</w:t>
            </w:r>
          </w:p>
        </w:tc>
      </w:tr>
      <w:tr w:rsidR="007717BB" w:rsidRPr="007717BB" w14:paraId="420C469D" w14:textId="77777777" w:rsidTr="00A7049B">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76C99F38" w14:textId="77777777" w:rsidR="00CC21F4" w:rsidRPr="007717BB" w:rsidRDefault="00CC21F4"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Recursos necesarios</w:t>
            </w:r>
          </w:p>
        </w:tc>
        <w:tc>
          <w:tcPr>
            <w:tcW w:w="6458" w:type="dxa"/>
            <w:gridSpan w:val="8"/>
            <w:tcBorders>
              <w:left w:val="single" w:sz="2" w:space="0" w:color="auto"/>
            </w:tcBorders>
          </w:tcPr>
          <w:p w14:paraId="2FEE19FC" w14:textId="77777777" w:rsidR="00CC21F4" w:rsidRPr="007717BB" w:rsidRDefault="00CC21F4" w:rsidP="007717BB">
            <w:pPr>
              <w:numPr>
                <w:ilvl w:val="0"/>
                <w:numId w:val="33"/>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Canales internos y externos de comunicación</w:t>
            </w:r>
          </w:p>
          <w:p w14:paraId="5C67AF16" w14:textId="77777777" w:rsidR="00CC21F4" w:rsidRPr="007717BB" w:rsidRDefault="00CC21F4" w:rsidP="007717BB">
            <w:pPr>
              <w:numPr>
                <w:ilvl w:val="0"/>
                <w:numId w:val="33"/>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Ordenador con conexión a internet</w:t>
            </w:r>
          </w:p>
          <w:p w14:paraId="10B4D755" w14:textId="77777777" w:rsidR="00CC21F4" w:rsidRPr="007717BB" w:rsidRDefault="00CC21F4" w:rsidP="007717BB">
            <w:pPr>
              <w:numPr>
                <w:ilvl w:val="0"/>
                <w:numId w:val="33"/>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Presupuesto (en el caso de no ser gratuita)</w:t>
            </w:r>
          </w:p>
          <w:p w14:paraId="04B5806B" w14:textId="77777777" w:rsidR="00CC21F4" w:rsidRPr="007717BB" w:rsidRDefault="00CC21F4" w:rsidP="007717BB">
            <w:pPr>
              <w:numPr>
                <w:ilvl w:val="0"/>
                <w:numId w:val="33"/>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Equipo responsable</w:t>
            </w:r>
          </w:p>
        </w:tc>
      </w:tr>
    </w:tbl>
    <w:p w14:paraId="6C6AAF29" w14:textId="77777777" w:rsidR="00A972E9" w:rsidRPr="007717BB" w:rsidRDefault="00A972E9" w:rsidP="007717BB"/>
    <w:p w14:paraId="2A5D622E" w14:textId="138ED534" w:rsidR="008B5FD8" w:rsidRPr="007717BB" w:rsidRDefault="008B5FD8" w:rsidP="007717BB">
      <w:pPr>
        <w:pStyle w:val="Ttulo2"/>
        <w:spacing w:beforeLines="120" w:before="288" w:afterLines="120" w:after="288" w:line="276" w:lineRule="auto"/>
        <w:jc w:val="both"/>
        <w:rPr>
          <w:rFonts w:ascii="Helvetica" w:hAnsi="Helvetica" w:cs="Helvetica"/>
          <w:color w:val="auto"/>
          <w:sz w:val="28"/>
          <w:szCs w:val="28"/>
        </w:rPr>
      </w:pPr>
      <w:bookmarkStart w:id="11" w:name="_Toc147827507"/>
      <w:r w:rsidRPr="007717BB">
        <w:rPr>
          <w:rFonts w:ascii="Helvetica" w:hAnsi="Helvetica" w:cs="Helvetica"/>
          <w:color w:val="auto"/>
          <w:sz w:val="28"/>
          <w:szCs w:val="28"/>
        </w:rPr>
        <w:t>E</w:t>
      </w:r>
      <w:r w:rsidR="00A7049B" w:rsidRPr="007717BB">
        <w:rPr>
          <w:rFonts w:ascii="Helvetica" w:hAnsi="Helvetica" w:cs="Helvetica"/>
          <w:color w:val="auto"/>
          <w:sz w:val="28"/>
          <w:szCs w:val="28"/>
        </w:rPr>
        <w:t>je 4:</w:t>
      </w:r>
      <w:r w:rsidR="00187BF5" w:rsidRPr="007717BB">
        <w:rPr>
          <w:rFonts w:ascii="Helvetica" w:hAnsi="Helvetica" w:cs="Helvetica"/>
          <w:color w:val="auto"/>
          <w:sz w:val="28"/>
          <w:szCs w:val="28"/>
        </w:rPr>
        <w:t xml:space="preserve"> </w:t>
      </w:r>
      <w:r w:rsidR="00A7049B">
        <w:rPr>
          <w:rFonts w:ascii="Helvetica" w:hAnsi="Helvetica" w:cs="Helvetica"/>
          <w:color w:val="auto"/>
          <w:sz w:val="28"/>
          <w:szCs w:val="28"/>
        </w:rPr>
        <w:t>P</w:t>
      </w:r>
      <w:r w:rsidR="00A7049B" w:rsidRPr="007717BB">
        <w:rPr>
          <w:rFonts w:ascii="Helvetica" w:hAnsi="Helvetica" w:cs="Helvetica"/>
          <w:color w:val="auto"/>
          <w:sz w:val="28"/>
          <w:szCs w:val="28"/>
        </w:rPr>
        <w:t>romoción</w:t>
      </w:r>
      <w:bookmarkEnd w:id="11"/>
      <w:r w:rsidR="009A04CB" w:rsidRPr="007717BB">
        <w:rPr>
          <w:rFonts w:ascii="Helvetica" w:hAnsi="Helvetica" w:cs="Helvetica"/>
          <w:color w:val="auto"/>
          <w:sz w:val="28"/>
          <w:szCs w:val="28"/>
        </w:rPr>
        <w:t xml:space="preserve"> </w:t>
      </w:r>
    </w:p>
    <w:tbl>
      <w:tblPr>
        <w:tblStyle w:val="Tablanormal2"/>
        <w:tblW w:w="0" w:type="auto"/>
        <w:tblLook w:val="04A0" w:firstRow="1" w:lastRow="0" w:firstColumn="1" w:lastColumn="0" w:noHBand="0" w:noVBand="1"/>
      </w:tblPr>
      <w:tblGrid>
        <w:gridCol w:w="915"/>
        <w:gridCol w:w="1461"/>
        <w:gridCol w:w="1361"/>
        <w:gridCol w:w="293"/>
        <w:gridCol w:w="881"/>
        <w:gridCol w:w="588"/>
        <w:gridCol w:w="587"/>
        <w:gridCol w:w="881"/>
        <w:gridCol w:w="293"/>
        <w:gridCol w:w="1178"/>
      </w:tblGrid>
      <w:tr w:rsidR="007717BB" w:rsidRPr="007717BB" w14:paraId="19CA9873" w14:textId="77777777" w:rsidTr="00A704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 w:type="dxa"/>
          </w:tcPr>
          <w:p w14:paraId="0101F10B" w14:textId="77777777" w:rsidR="003D360E" w:rsidRPr="007717BB" w:rsidRDefault="003D360E" w:rsidP="007717BB">
            <w:pPr>
              <w:spacing w:before="120" w:after="120"/>
              <w:jc w:val="both"/>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br w:type="page"/>
              <w:t>4.1.</w:t>
            </w:r>
          </w:p>
        </w:tc>
        <w:tc>
          <w:tcPr>
            <w:tcW w:w="7523" w:type="dxa"/>
            <w:gridSpan w:val="9"/>
          </w:tcPr>
          <w:p w14:paraId="4288EBCB" w14:textId="0E55D25C" w:rsidR="003D360E" w:rsidRPr="007717BB" w:rsidRDefault="003D360E"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Elaboración de un procedimiento específico de promoción interna</w:t>
            </w:r>
            <w:r w:rsidR="00B87F81" w:rsidRPr="007717BB">
              <w:rPr>
                <w:rFonts w:ascii="Helvetica" w:eastAsia="Times New Roman" w:hAnsi="Helvetica" w:cs="Helvetica"/>
                <w:b w:val="0"/>
                <w:bCs w:val="0"/>
                <w:kern w:val="0"/>
                <w:lang w:eastAsia="es-ES"/>
                <w14:ligatures w14:val="none"/>
              </w:rPr>
              <w:t xml:space="preserve">, que incluya </w:t>
            </w:r>
            <w:r w:rsidRPr="007717BB">
              <w:rPr>
                <w:rFonts w:ascii="Helvetica" w:eastAsia="Times New Roman" w:hAnsi="Helvetica" w:cs="Helvetica"/>
                <w:b w:val="0"/>
                <w:bCs w:val="0"/>
                <w:kern w:val="0"/>
                <w:lang w:eastAsia="es-ES"/>
                <w14:ligatures w14:val="none"/>
              </w:rPr>
              <w:t>planes de carrera</w:t>
            </w:r>
            <w:r w:rsidR="00B87F81" w:rsidRPr="007717BB">
              <w:rPr>
                <w:rFonts w:ascii="Helvetica" w:eastAsia="Times New Roman" w:hAnsi="Helvetica" w:cs="Helvetica"/>
                <w:b w:val="0"/>
                <w:bCs w:val="0"/>
                <w:kern w:val="0"/>
                <w:lang w:eastAsia="es-ES"/>
                <w14:ligatures w14:val="none"/>
              </w:rPr>
              <w:t xml:space="preserve"> y un sistema de evaluación del desempeño anual, a través del diseño de unas pautas objetivas y transparentes, de acuerdo con factores que tengan en cuenta cada puesto de trabajo, desde una perspectiva de género y adoptando metodologías que permitan realizar una evaluación 360º (equipo técnico, Junta Directiva), </w:t>
            </w:r>
            <w:r w:rsidRPr="007717BB">
              <w:rPr>
                <w:rFonts w:ascii="Helvetica" w:eastAsia="Times New Roman" w:hAnsi="Helvetica" w:cs="Helvetica"/>
                <w:b w:val="0"/>
                <w:bCs w:val="0"/>
                <w:kern w:val="0"/>
                <w:lang w:eastAsia="es-ES"/>
                <w14:ligatures w14:val="none"/>
              </w:rPr>
              <w:t xml:space="preserve">que detalle el proceso y los criterios a seguir ante la posibilidad de vacantes disponibles. </w:t>
            </w:r>
          </w:p>
        </w:tc>
      </w:tr>
      <w:tr w:rsidR="007717BB" w:rsidRPr="007717BB" w14:paraId="29242AF4"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0C474095"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Objetivos específicos</w:t>
            </w:r>
          </w:p>
        </w:tc>
        <w:tc>
          <w:tcPr>
            <w:tcW w:w="6062" w:type="dxa"/>
            <w:gridSpan w:val="8"/>
            <w:tcBorders>
              <w:left w:val="single" w:sz="2" w:space="0" w:color="auto"/>
            </w:tcBorders>
          </w:tcPr>
          <w:p w14:paraId="655117FB" w14:textId="77777777" w:rsidR="00267DA3" w:rsidRPr="007717BB" w:rsidRDefault="003D360E"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 xml:space="preserve">Favorecer la promoción profesional a través de la transparencia, principio de igualdad y objetividad. </w:t>
            </w:r>
          </w:p>
          <w:p w14:paraId="0A30FC4A" w14:textId="77777777" w:rsidR="00267DA3" w:rsidRPr="007717BB" w:rsidRDefault="00267DA3"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Incorporar la perspectiva de género en los procesos de evaluación del desempeño, teniendo en cuenta criterios objetivos y transparentes, que no reproduzcan sesgos inconscientes de género.</w:t>
            </w:r>
          </w:p>
          <w:p w14:paraId="24854E93" w14:textId="15D0E6BF" w:rsidR="00267DA3" w:rsidRPr="007717BB" w:rsidRDefault="00267DA3"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Propiciar que las responsabilidades familiares no condicionen el desarrollo y promoción profesional de la persona trabajadora.</w:t>
            </w:r>
          </w:p>
        </w:tc>
      </w:tr>
      <w:tr w:rsidR="007717BB" w:rsidRPr="007717BB" w14:paraId="60D841AB" w14:textId="77777777" w:rsidTr="00A7049B">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4" w:space="0" w:color="7F7F7F" w:themeColor="text1" w:themeTint="80"/>
              <w:bottom w:val="single" w:sz="4" w:space="0" w:color="7F7F7F" w:themeColor="text1" w:themeTint="80"/>
              <w:right w:val="single" w:sz="2" w:space="0" w:color="auto"/>
            </w:tcBorders>
          </w:tcPr>
          <w:p w14:paraId="6B90AC67"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Departamento/s o persona/s responsable/s</w:t>
            </w:r>
          </w:p>
        </w:tc>
        <w:tc>
          <w:tcPr>
            <w:tcW w:w="6062" w:type="dxa"/>
            <w:gridSpan w:val="8"/>
            <w:tcBorders>
              <w:left w:val="single" w:sz="2" w:space="0" w:color="auto"/>
            </w:tcBorders>
          </w:tcPr>
          <w:p w14:paraId="42415EA2" w14:textId="51E40879" w:rsidR="003D360E" w:rsidRPr="007717BB" w:rsidRDefault="009C65F4"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 xml:space="preserve">Junta Directiva y Comisión de Seguimiento </w:t>
            </w:r>
          </w:p>
        </w:tc>
      </w:tr>
      <w:tr w:rsidR="007717BB" w:rsidRPr="007717BB" w14:paraId="15E45715"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635C2EA3"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lastRenderedPageBreak/>
              <w:t>Temporización</w:t>
            </w:r>
          </w:p>
        </w:tc>
        <w:tc>
          <w:tcPr>
            <w:tcW w:w="1361" w:type="dxa"/>
            <w:tcBorders>
              <w:left w:val="single" w:sz="2" w:space="0" w:color="auto"/>
            </w:tcBorders>
          </w:tcPr>
          <w:p w14:paraId="6276042C"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2023</w:t>
            </w:r>
          </w:p>
        </w:tc>
        <w:tc>
          <w:tcPr>
            <w:tcW w:w="1174" w:type="dxa"/>
            <w:gridSpan w:val="2"/>
          </w:tcPr>
          <w:p w14:paraId="648AE778"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2024</w:t>
            </w:r>
          </w:p>
        </w:tc>
        <w:tc>
          <w:tcPr>
            <w:tcW w:w="1175" w:type="dxa"/>
            <w:gridSpan w:val="2"/>
          </w:tcPr>
          <w:p w14:paraId="3FDEDE7B"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2025</w:t>
            </w:r>
          </w:p>
        </w:tc>
        <w:tc>
          <w:tcPr>
            <w:tcW w:w="1174" w:type="dxa"/>
            <w:gridSpan w:val="2"/>
          </w:tcPr>
          <w:p w14:paraId="6409E022"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2026</w:t>
            </w:r>
          </w:p>
        </w:tc>
        <w:tc>
          <w:tcPr>
            <w:tcW w:w="1178" w:type="dxa"/>
          </w:tcPr>
          <w:p w14:paraId="69E8752E"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2027</w:t>
            </w:r>
          </w:p>
        </w:tc>
      </w:tr>
      <w:tr w:rsidR="007717BB" w:rsidRPr="007717BB" w14:paraId="0BED287A" w14:textId="77777777" w:rsidTr="00A7049B">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4" w:space="0" w:color="7F7F7F" w:themeColor="text1" w:themeTint="80"/>
              <w:bottom w:val="single" w:sz="4" w:space="0" w:color="7F7F7F" w:themeColor="text1" w:themeTint="80"/>
              <w:right w:val="single" w:sz="2" w:space="0" w:color="auto"/>
            </w:tcBorders>
          </w:tcPr>
          <w:p w14:paraId="73ED6D49"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Año implantación</w:t>
            </w:r>
          </w:p>
        </w:tc>
        <w:tc>
          <w:tcPr>
            <w:tcW w:w="1361" w:type="dxa"/>
            <w:tcBorders>
              <w:left w:val="single" w:sz="2" w:space="0" w:color="auto"/>
            </w:tcBorders>
          </w:tcPr>
          <w:p w14:paraId="76866D3F" w14:textId="77777777" w:rsidR="003D360E" w:rsidRPr="007717BB" w:rsidRDefault="003D3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74" w:type="dxa"/>
            <w:gridSpan w:val="2"/>
          </w:tcPr>
          <w:p w14:paraId="1E1A011A" w14:textId="3991C582" w:rsidR="003D360E" w:rsidRPr="007717BB" w:rsidRDefault="003D3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75" w:type="dxa"/>
            <w:gridSpan w:val="2"/>
          </w:tcPr>
          <w:p w14:paraId="66A8F59F" w14:textId="0F67EAD1" w:rsidR="003D360E" w:rsidRPr="007717BB" w:rsidRDefault="007B191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74" w:type="dxa"/>
            <w:gridSpan w:val="2"/>
          </w:tcPr>
          <w:p w14:paraId="7AE3B0EC" w14:textId="77777777" w:rsidR="003D360E" w:rsidRPr="007717BB" w:rsidRDefault="003D3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78" w:type="dxa"/>
          </w:tcPr>
          <w:p w14:paraId="0C07379D" w14:textId="77777777" w:rsidR="003D360E" w:rsidRPr="007717BB" w:rsidRDefault="003D3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3FC17588"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24368AC4"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Vigencia</w:t>
            </w:r>
          </w:p>
        </w:tc>
        <w:tc>
          <w:tcPr>
            <w:tcW w:w="1361" w:type="dxa"/>
            <w:tcBorders>
              <w:left w:val="single" w:sz="2" w:space="0" w:color="auto"/>
            </w:tcBorders>
          </w:tcPr>
          <w:p w14:paraId="5B764EC1"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174" w:type="dxa"/>
            <w:gridSpan w:val="2"/>
          </w:tcPr>
          <w:p w14:paraId="64B81BE0" w14:textId="2852E6AB"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175" w:type="dxa"/>
            <w:gridSpan w:val="2"/>
          </w:tcPr>
          <w:p w14:paraId="06125172"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74" w:type="dxa"/>
            <w:gridSpan w:val="2"/>
          </w:tcPr>
          <w:p w14:paraId="07CB3991"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78" w:type="dxa"/>
          </w:tcPr>
          <w:p w14:paraId="1A6C172A"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r>
      <w:tr w:rsidR="007717BB" w:rsidRPr="007717BB" w14:paraId="4C5C04E8" w14:textId="77777777" w:rsidTr="00A7049B">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4" w:space="0" w:color="7F7F7F" w:themeColor="text1" w:themeTint="80"/>
              <w:bottom w:val="single" w:sz="4" w:space="0" w:color="7F7F7F" w:themeColor="text1" w:themeTint="80"/>
              <w:right w:val="single" w:sz="2" w:space="0" w:color="auto"/>
            </w:tcBorders>
          </w:tcPr>
          <w:p w14:paraId="7BC6C2FC"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Priorización</w:t>
            </w:r>
          </w:p>
        </w:tc>
        <w:tc>
          <w:tcPr>
            <w:tcW w:w="1654" w:type="dxa"/>
            <w:gridSpan w:val="2"/>
            <w:tcBorders>
              <w:left w:val="single" w:sz="2" w:space="0" w:color="auto"/>
            </w:tcBorders>
          </w:tcPr>
          <w:p w14:paraId="133342EC" w14:textId="77777777" w:rsidR="003D360E" w:rsidRPr="007717BB" w:rsidRDefault="003D3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Baja</w:t>
            </w:r>
          </w:p>
        </w:tc>
        <w:tc>
          <w:tcPr>
            <w:tcW w:w="1469" w:type="dxa"/>
            <w:gridSpan w:val="2"/>
          </w:tcPr>
          <w:p w14:paraId="309B1780" w14:textId="77777777" w:rsidR="003D360E" w:rsidRPr="007717BB" w:rsidRDefault="003D3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Medio-baja</w:t>
            </w:r>
          </w:p>
        </w:tc>
        <w:tc>
          <w:tcPr>
            <w:tcW w:w="1468" w:type="dxa"/>
            <w:gridSpan w:val="2"/>
          </w:tcPr>
          <w:p w14:paraId="48E15314" w14:textId="77777777" w:rsidR="003D360E" w:rsidRPr="007717BB" w:rsidRDefault="003D3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Medio-alta</w:t>
            </w:r>
          </w:p>
        </w:tc>
        <w:tc>
          <w:tcPr>
            <w:tcW w:w="1471" w:type="dxa"/>
            <w:gridSpan w:val="2"/>
          </w:tcPr>
          <w:p w14:paraId="073D0E58" w14:textId="77777777" w:rsidR="003D360E" w:rsidRPr="007717BB" w:rsidRDefault="003D360E"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Alta</w:t>
            </w:r>
          </w:p>
        </w:tc>
      </w:tr>
      <w:tr w:rsidR="007717BB" w:rsidRPr="007717BB" w14:paraId="1FBDF911"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0135284E"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Nivel de prioridad</w:t>
            </w:r>
          </w:p>
        </w:tc>
        <w:tc>
          <w:tcPr>
            <w:tcW w:w="1654" w:type="dxa"/>
            <w:gridSpan w:val="2"/>
            <w:tcBorders>
              <w:left w:val="single" w:sz="2" w:space="0" w:color="auto"/>
            </w:tcBorders>
          </w:tcPr>
          <w:p w14:paraId="6F57DAA7"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69" w:type="dxa"/>
            <w:gridSpan w:val="2"/>
          </w:tcPr>
          <w:p w14:paraId="186C19DB"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68" w:type="dxa"/>
            <w:gridSpan w:val="2"/>
          </w:tcPr>
          <w:p w14:paraId="062895D8"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471" w:type="dxa"/>
            <w:gridSpan w:val="2"/>
          </w:tcPr>
          <w:p w14:paraId="5E09242F" w14:textId="77777777" w:rsidR="003D360E" w:rsidRPr="007717BB" w:rsidRDefault="003D360E"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09145A7B" w14:textId="77777777" w:rsidTr="00A7049B">
        <w:tc>
          <w:tcPr>
            <w:cnfStyle w:val="001000000000" w:firstRow="0" w:lastRow="0" w:firstColumn="1" w:lastColumn="0" w:oddVBand="0" w:evenVBand="0" w:oddHBand="0" w:evenHBand="0" w:firstRowFirstColumn="0" w:firstRowLastColumn="0" w:lastRowFirstColumn="0" w:lastRowLastColumn="0"/>
            <w:tcW w:w="2376" w:type="dxa"/>
            <w:gridSpan w:val="2"/>
            <w:tcBorders>
              <w:top w:val="single" w:sz="4" w:space="0" w:color="7F7F7F" w:themeColor="text1" w:themeTint="80"/>
              <w:bottom w:val="single" w:sz="4" w:space="0" w:color="7F7F7F" w:themeColor="text1" w:themeTint="80"/>
              <w:right w:val="single" w:sz="2" w:space="0" w:color="auto"/>
            </w:tcBorders>
          </w:tcPr>
          <w:p w14:paraId="5608BA6C"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Indicadores de seguimiento y evaluación</w:t>
            </w:r>
          </w:p>
        </w:tc>
        <w:tc>
          <w:tcPr>
            <w:tcW w:w="6062" w:type="dxa"/>
            <w:gridSpan w:val="8"/>
            <w:tcBorders>
              <w:left w:val="single" w:sz="2" w:space="0" w:color="auto"/>
            </w:tcBorders>
          </w:tcPr>
          <w:p w14:paraId="612158A5" w14:textId="79F940C3" w:rsidR="004B3350" w:rsidRPr="007717BB" w:rsidRDefault="003D360E" w:rsidP="007717BB">
            <w:pPr>
              <w:pStyle w:val="Prrafodelista"/>
              <w:numPr>
                <w:ilvl w:val="0"/>
                <w:numId w:val="51"/>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Elaborado un procedimiento específico para la promoción del personal y posibilidad de planes de carrera (sí/no).</w:t>
            </w:r>
          </w:p>
          <w:p w14:paraId="7352D51B" w14:textId="77777777" w:rsidR="003D360E" w:rsidRPr="007717BB" w:rsidRDefault="003D360E" w:rsidP="007717BB">
            <w:pPr>
              <w:pStyle w:val="Prrafodelista"/>
              <w:numPr>
                <w:ilvl w:val="0"/>
                <w:numId w:val="51"/>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Procedimiento difundido entre toda la plantilla (sí/no).</w:t>
            </w:r>
          </w:p>
          <w:p w14:paraId="0AFF73B2" w14:textId="77777777" w:rsidR="004B3350" w:rsidRPr="007717BB" w:rsidRDefault="004B3350" w:rsidP="007717BB">
            <w:pPr>
              <w:pStyle w:val="Prrafodelista"/>
              <w:numPr>
                <w:ilvl w:val="0"/>
                <w:numId w:val="51"/>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7717BB">
              <w:rPr>
                <w:rFonts w:ascii="Helvetica" w:eastAsia="Times New Roman" w:hAnsi="Helvetica" w:cs="Helvetica"/>
                <w:kern w:val="0"/>
                <w:lang w:eastAsia="es-ES"/>
                <w14:ligatures w14:val="none"/>
              </w:rPr>
              <w:t>Nº</w:t>
            </w:r>
            <w:proofErr w:type="spellEnd"/>
            <w:r w:rsidRPr="007717BB">
              <w:rPr>
                <w:rFonts w:ascii="Helvetica" w:eastAsia="Times New Roman" w:hAnsi="Helvetica" w:cs="Helvetica"/>
                <w:kern w:val="0"/>
                <w:lang w:eastAsia="es-ES"/>
                <w14:ligatures w14:val="none"/>
              </w:rPr>
              <w:t xml:space="preserve"> de personas que han promocionado por año desagregados por sexo, edad, situación familiar, tipo de contrato</w:t>
            </w:r>
            <w:r w:rsidR="00896EBC" w:rsidRPr="007717BB">
              <w:rPr>
                <w:rFonts w:ascii="Helvetica" w:eastAsia="Times New Roman" w:hAnsi="Helvetica" w:cs="Helvetica"/>
                <w:kern w:val="0"/>
                <w:lang w:eastAsia="es-ES"/>
                <w14:ligatures w14:val="none"/>
              </w:rPr>
              <w:t xml:space="preserve"> y jornada</w:t>
            </w:r>
            <w:r w:rsidRPr="007717BB">
              <w:rPr>
                <w:rFonts w:ascii="Helvetica" w:eastAsia="Times New Roman" w:hAnsi="Helvetica" w:cs="Helvetica"/>
                <w:kern w:val="0"/>
                <w:lang w:eastAsia="es-ES"/>
                <w14:ligatures w14:val="none"/>
              </w:rPr>
              <w:t xml:space="preserve">, puesto, antigüedad. </w:t>
            </w:r>
          </w:p>
          <w:p w14:paraId="06D08894" w14:textId="4058F8B5" w:rsidR="00521FD5" w:rsidRPr="007717BB" w:rsidRDefault="00521FD5" w:rsidP="007717BB">
            <w:pPr>
              <w:pStyle w:val="Prrafodelista"/>
              <w:numPr>
                <w:ilvl w:val="0"/>
                <w:numId w:val="51"/>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7717BB">
              <w:rPr>
                <w:rFonts w:ascii="Helvetica" w:eastAsia="Times New Roman" w:hAnsi="Helvetica" w:cs="Helvetica"/>
                <w:kern w:val="0"/>
                <w:lang w:eastAsia="es-ES"/>
                <w14:ligatures w14:val="none"/>
              </w:rPr>
              <w:t>Nº</w:t>
            </w:r>
            <w:proofErr w:type="spellEnd"/>
            <w:r w:rsidRPr="007717BB">
              <w:rPr>
                <w:rFonts w:ascii="Helvetica" w:eastAsia="Times New Roman" w:hAnsi="Helvetica" w:cs="Helvetica"/>
                <w:kern w:val="0"/>
                <w:lang w:eastAsia="es-ES"/>
                <w14:ligatures w14:val="none"/>
              </w:rPr>
              <w:t xml:space="preserve"> de personas por puesto de trabajo cuyo desempeño ha sido </w:t>
            </w:r>
            <w:r w:rsidR="006C6ACD" w:rsidRPr="007717BB">
              <w:rPr>
                <w:rFonts w:ascii="Helvetica" w:eastAsia="Times New Roman" w:hAnsi="Helvetica" w:cs="Helvetica"/>
                <w:kern w:val="0"/>
                <w:lang w:eastAsia="es-ES"/>
                <w14:ligatures w14:val="none"/>
              </w:rPr>
              <w:t>evaluado</w:t>
            </w:r>
            <w:r w:rsidRPr="007717BB">
              <w:rPr>
                <w:rFonts w:ascii="Helvetica" w:eastAsia="Times New Roman" w:hAnsi="Helvetica" w:cs="Helvetica"/>
                <w:kern w:val="0"/>
                <w:lang w:eastAsia="es-ES"/>
                <w14:ligatures w14:val="none"/>
              </w:rPr>
              <w:t xml:space="preserve">. </w:t>
            </w:r>
          </w:p>
        </w:tc>
      </w:tr>
      <w:tr w:rsidR="007717BB" w:rsidRPr="007717BB" w14:paraId="3EA06B0E" w14:textId="77777777" w:rsidTr="00A704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376" w:type="dxa"/>
            <w:gridSpan w:val="2"/>
            <w:tcBorders>
              <w:right w:val="single" w:sz="2" w:space="0" w:color="auto"/>
            </w:tcBorders>
          </w:tcPr>
          <w:p w14:paraId="6CDFC373" w14:textId="77777777" w:rsidR="003D360E" w:rsidRPr="007717BB" w:rsidRDefault="003D360E"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Recursos necesarios</w:t>
            </w:r>
          </w:p>
        </w:tc>
        <w:tc>
          <w:tcPr>
            <w:tcW w:w="6062" w:type="dxa"/>
            <w:gridSpan w:val="8"/>
            <w:tcBorders>
              <w:left w:val="single" w:sz="2" w:space="0" w:color="auto"/>
            </w:tcBorders>
          </w:tcPr>
          <w:p w14:paraId="6C200AC3" w14:textId="5EFD5CEC" w:rsidR="001325A8" w:rsidRPr="007717BB" w:rsidRDefault="001325A8" w:rsidP="007717BB">
            <w:pPr>
              <w:pStyle w:val="Prrafodelista"/>
              <w:numPr>
                <w:ilvl w:val="0"/>
                <w:numId w:val="50"/>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Manuales para incorporar la perspectiva de género en el sistema de evaluación del desempeño.</w:t>
            </w:r>
          </w:p>
          <w:p w14:paraId="5F59F768" w14:textId="4A4C4C83" w:rsidR="003D360E" w:rsidRPr="007717BB" w:rsidRDefault="003D360E" w:rsidP="007717BB">
            <w:pPr>
              <w:pStyle w:val="Prrafodelista"/>
              <w:numPr>
                <w:ilvl w:val="0"/>
                <w:numId w:val="50"/>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Canales de comunicación interna y externa habituales.</w:t>
            </w:r>
          </w:p>
          <w:p w14:paraId="19752886" w14:textId="77777777" w:rsidR="003D360E" w:rsidRPr="007717BB" w:rsidRDefault="003D360E" w:rsidP="007717BB">
            <w:pPr>
              <w:pStyle w:val="Prrafodelista"/>
              <w:numPr>
                <w:ilvl w:val="0"/>
                <w:numId w:val="50"/>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Equipo responsable.</w:t>
            </w:r>
          </w:p>
        </w:tc>
      </w:tr>
    </w:tbl>
    <w:p w14:paraId="44612212" w14:textId="77777777" w:rsidR="00CC21F4" w:rsidRPr="007717BB" w:rsidRDefault="00CC21F4" w:rsidP="007717BB"/>
    <w:p w14:paraId="5B316531" w14:textId="1FF28E84" w:rsidR="008B5FD8" w:rsidRPr="007717BB" w:rsidRDefault="00A7049B" w:rsidP="007717BB">
      <w:pPr>
        <w:pStyle w:val="Ttulo2"/>
        <w:spacing w:beforeLines="120" w:before="288" w:afterLines="120" w:after="288" w:line="276" w:lineRule="auto"/>
        <w:jc w:val="both"/>
        <w:rPr>
          <w:rFonts w:ascii="Helvetica" w:hAnsi="Helvetica" w:cs="Helvetica"/>
          <w:color w:val="auto"/>
          <w:sz w:val="28"/>
          <w:szCs w:val="28"/>
        </w:rPr>
      </w:pPr>
      <w:bookmarkStart w:id="12" w:name="_Toc147827508"/>
      <w:r>
        <w:rPr>
          <w:rFonts w:ascii="Helvetica" w:hAnsi="Helvetica" w:cs="Helvetica"/>
          <w:color w:val="auto"/>
          <w:sz w:val="28"/>
          <w:szCs w:val="28"/>
        </w:rPr>
        <w:t>E</w:t>
      </w:r>
      <w:r w:rsidRPr="007717BB">
        <w:rPr>
          <w:rFonts w:ascii="Helvetica" w:hAnsi="Helvetica" w:cs="Helvetica"/>
          <w:color w:val="auto"/>
          <w:sz w:val="28"/>
          <w:szCs w:val="28"/>
        </w:rPr>
        <w:t>je 5:</w:t>
      </w:r>
      <w:r w:rsidR="000F70B6" w:rsidRPr="007717BB">
        <w:rPr>
          <w:rFonts w:ascii="Helvetica" w:hAnsi="Helvetica" w:cs="Helvetica"/>
          <w:color w:val="auto"/>
          <w:sz w:val="28"/>
          <w:szCs w:val="28"/>
        </w:rPr>
        <w:t xml:space="preserve"> </w:t>
      </w:r>
      <w:r>
        <w:rPr>
          <w:rFonts w:ascii="Helvetica" w:hAnsi="Helvetica" w:cs="Helvetica"/>
          <w:color w:val="auto"/>
          <w:sz w:val="28"/>
          <w:szCs w:val="28"/>
        </w:rPr>
        <w:t>C</w:t>
      </w:r>
      <w:r w:rsidRPr="007717BB">
        <w:rPr>
          <w:rFonts w:ascii="Helvetica" w:hAnsi="Helvetica" w:cs="Helvetica"/>
          <w:color w:val="auto"/>
          <w:sz w:val="28"/>
          <w:szCs w:val="28"/>
        </w:rPr>
        <w:t>ondiciones de trabajo</w:t>
      </w:r>
      <w:bookmarkEnd w:id="12"/>
    </w:p>
    <w:tbl>
      <w:tblPr>
        <w:tblStyle w:val="Tablanormal2"/>
        <w:tblW w:w="0" w:type="auto"/>
        <w:tblLook w:val="04A0" w:firstRow="1" w:lastRow="0" w:firstColumn="1" w:lastColumn="0" w:noHBand="0" w:noVBand="1"/>
      </w:tblPr>
      <w:tblGrid>
        <w:gridCol w:w="913"/>
        <w:gridCol w:w="1636"/>
        <w:gridCol w:w="1179"/>
        <w:gridCol w:w="294"/>
        <w:gridCol w:w="881"/>
        <w:gridCol w:w="588"/>
        <w:gridCol w:w="589"/>
        <w:gridCol w:w="884"/>
        <w:gridCol w:w="294"/>
        <w:gridCol w:w="1180"/>
      </w:tblGrid>
      <w:tr w:rsidR="007717BB" w:rsidRPr="007717BB" w14:paraId="2586CBB1" w14:textId="77777777" w:rsidTr="00A7049B">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3" w:type="dxa"/>
          </w:tcPr>
          <w:p w14:paraId="131AF696" w14:textId="77777777" w:rsidR="00F069CC" w:rsidRPr="007717BB" w:rsidRDefault="00F069CC" w:rsidP="007717BB">
            <w:pPr>
              <w:pStyle w:val="Prrafodelista"/>
              <w:spacing w:before="120" w:after="120"/>
              <w:ind w:left="0"/>
              <w:jc w:val="both"/>
              <w:rPr>
                <w:rFonts w:ascii="Helvetica" w:hAnsi="Helvetica" w:cs="Helvetica"/>
                <w:b w:val="0"/>
                <w:bCs w:val="0"/>
              </w:rPr>
            </w:pPr>
            <w:r w:rsidRPr="007717BB">
              <w:rPr>
                <w:rFonts w:ascii="Helvetica" w:hAnsi="Helvetica" w:cs="Helvetica"/>
                <w:b w:val="0"/>
                <w:bCs w:val="0"/>
              </w:rPr>
              <w:br w:type="page"/>
              <w:t>5.1.</w:t>
            </w:r>
          </w:p>
        </w:tc>
        <w:tc>
          <w:tcPr>
            <w:tcW w:w="7525" w:type="dxa"/>
            <w:gridSpan w:val="9"/>
          </w:tcPr>
          <w:p w14:paraId="126EC6FB" w14:textId="77777777" w:rsidR="00903144" w:rsidRPr="007717BB" w:rsidRDefault="00F34CEC"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7717BB">
              <w:rPr>
                <w:rFonts w:ascii="Helvetica" w:hAnsi="Helvetica" w:cs="Helvetica"/>
                <w:b w:val="0"/>
                <w:bCs w:val="0"/>
              </w:rPr>
              <w:t>Elaboración de un plan de desconexión digital en cumplimiento con la normativa (Ley Orgánica 3/2018 de Protección de Datos y Garantía de los Derechos Digitales)</w:t>
            </w:r>
            <w:r w:rsidR="00903144" w:rsidRPr="007717BB">
              <w:rPr>
                <w:rFonts w:ascii="Helvetica" w:hAnsi="Helvetica" w:cs="Helvetica"/>
                <w:b w:val="0"/>
                <w:bCs w:val="0"/>
              </w:rPr>
              <w:t xml:space="preserve">, que incluya pautas para la organización y gestión del trabajo y faciliten la conciliación personal, familiar y laboral. </w:t>
            </w:r>
          </w:p>
          <w:p w14:paraId="721B0C8B" w14:textId="77777777" w:rsidR="00903144" w:rsidRPr="007717BB" w:rsidRDefault="00903144"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p>
          <w:p w14:paraId="0C72A73F" w14:textId="2B8D4D2D" w:rsidR="00F069CC" w:rsidRPr="007717BB" w:rsidRDefault="00903144"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7717BB">
              <w:rPr>
                <w:rFonts w:ascii="Helvetica" w:hAnsi="Helvetica" w:cs="Helvetica"/>
                <w:b w:val="0"/>
                <w:bCs w:val="0"/>
              </w:rPr>
              <w:t>Dicho protocolo incluirá pautas para la organización de reuniones, estableciendo una franja horaria determinada, priorizando siempre el horario de mañana salvo causas puntuales y justificables.</w:t>
            </w:r>
          </w:p>
        </w:tc>
      </w:tr>
      <w:tr w:rsidR="007717BB" w:rsidRPr="007717BB" w14:paraId="7756A9D1"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3F411ACB" w14:textId="01C193B8"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t>Objetivos específicos</w:t>
            </w:r>
          </w:p>
        </w:tc>
        <w:tc>
          <w:tcPr>
            <w:tcW w:w="5889" w:type="dxa"/>
            <w:gridSpan w:val="8"/>
            <w:tcBorders>
              <w:left w:val="single" w:sz="2" w:space="0" w:color="auto"/>
            </w:tcBorders>
          </w:tcPr>
          <w:p w14:paraId="3D7CC9CE" w14:textId="667A4671" w:rsidR="00F34CEC" w:rsidRPr="007717BB" w:rsidRDefault="00F34CEC" w:rsidP="007717BB">
            <w:pPr>
              <w:pStyle w:val="Prrafodelista"/>
              <w:numPr>
                <w:ilvl w:val="0"/>
                <w:numId w:val="36"/>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Garantizar el derecho a la desconexión digital de todas las personas trabajadoras y dar cumplimiento a la normativa actual.</w:t>
            </w:r>
          </w:p>
        </w:tc>
      </w:tr>
      <w:tr w:rsidR="007717BB" w:rsidRPr="007717BB" w14:paraId="75FBA83C" w14:textId="77777777" w:rsidTr="00A7049B">
        <w:tc>
          <w:tcPr>
            <w:cnfStyle w:val="001000000000" w:firstRow="0" w:lastRow="0" w:firstColumn="1" w:lastColumn="0" w:oddVBand="0" w:evenVBand="0" w:oddHBand="0" w:evenHBand="0" w:firstRowFirstColumn="0" w:firstRowLastColumn="0" w:lastRowFirstColumn="0" w:lastRowLastColumn="0"/>
            <w:tcW w:w="2549" w:type="dxa"/>
            <w:gridSpan w:val="2"/>
            <w:tcBorders>
              <w:top w:val="single" w:sz="4" w:space="0" w:color="7F7F7F" w:themeColor="text1" w:themeTint="80"/>
              <w:bottom w:val="single" w:sz="4" w:space="0" w:color="7F7F7F" w:themeColor="text1" w:themeTint="80"/>
              <w:right w:val="single" w:sz="2" w:space="0" w:color="auto"/>
            </w:tcBorders>
          </w:tcPr>
          <w:p w14:paraId="52BDA9CA" w14:textId="77777777"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t>Departamento/s o persona/s responsable/s</w:t>
            </w:r>
          </w:p>
        </w:tc>
        <w:tc>
          <w:tcPr>
            <w:tcW w:w="5889" w:type="dxa"/>
            <w:gridSpan w:val="8"/>
            <w:tcBorders>
              <w:left w:val="single" w:sz="2" w:space="0" w:color="auto"/>
            </w:tcBorders>
          </w:tcPr>
          <w:p w14:paraId="4A5D3D0B" w14:textId="0B5C4E11" w:rsidR="00F34CEC" w:rsidRPr="007717BB" w:rsidRDefault="00F34CEC"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7717BB">
              <w:rPr>
                <w:rFonts w:ascii="Helvetica" w:eastAsia="Times New Roman" w:hAnsi="Helvetica" w:cs="Helvetica"/>
                <w:kern w:val="0"/>
                <w:lang w:eastAsia="es-ES"/>
                <w14:ligatures w14:val="none"/>
              </w:rPr>
              <w:t>Junta Directiva y Comisión de Seguimiento</w:t>
            </w:r>
          </w:p>
        </w:tc>
      </w:tr>
      <w:tr w:rsidR="007717BB" w:rsidRPr="007717BB" w14:paraId="209C8F8A"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5271EC73" w14:textId="77777777"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t>Temporización</w:t>
            </w:r>
          </w:p>
        </w:tc>
        <w:tc>
          <w:tcPr>
            <w:tcW w:w="1179" w:type="dxa"/>
            <w:tcBorders>
              <w:left w:val="single" w:sz="2" w:space="0" w:color="auto"/>
            </w:tcBorders>
          </w:tcPr>
          <w:p w14:paraId="7788CBEB" w14:textId="4C1E23EB"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2023</w:t>
            </w:r>
          </w:p>
        </w:tc>
        <w:tc>
          <w:tcPr>
            <w:tcW w:w="1175" w:type="dxa"/>
            <w:gridSpan w:val="2"/>
          </w:tcPr>
          <w:p w14:paraId="5603F5E6" w14:textId="52176C0E"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2024</w:t>
            </w:r>
          </w:p>
        </w:tc>
        <w:tc>
          <w:tcPr>
            <w:tcW w:w="1177" w:type="dxa"/>
            <w:gridSpan w:val="2"/>
          </w:tcPr>
          <w:p w14:paraId="70FD5863" w14:textId="7BDD9DEE"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2025</w:t>
            </w:r>
          </w:p>
        </w:tc>
        <w:tc>
          <w:tcPr>
            <w:tcW w:w="1178" w:type="dxa"/>
            <w:gridSpan w:val="2"/>
          </w:tcPr>
          <w:p w14:paraId="4234B404" w14:textId="3310D3ED"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2026</w:t>
            </w:r>
          </w:p>
        </w:tc>
        <w:tc>
          <w:tcPr>
            <w:tcW w:w="1180" w:type="dxa"/>
          </w:tcPr>
          <w:p w14:paraId="7AEAE693" w14:textId="19767732"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2027</w:t>
            </w:r>
          </w:p>
        </w:tc>
      </w:tr>
      <w:tr w:rsidR="007717BB" w:rsidRPr="007717BB" w14:paraId="2FA711A9" w14:textId="77777777" w:rsidTr="00A7049B">
        <w:tc>
          <w:tcPr>
            <w:cnfStyle w:val="001000000000" w:firstRow="0" w:lastRow="0" w:firstColumn="1" w:lastColumn="0" w:oddVBand="0" w:evenVBand="0" w:oddHBand="0" w:evenHBand="0" w:firstRowFirstColumn="0" w:firstRowLastColumn="0" w:lastRowFirstColumn="0" w:lastRowLastColumn="0"/>
            <w:tcW w:w="2549" w:type="dxa"/>
            <w:gridSpan w:val="2"/>
            <w:tcBorders>
              <w:top w:val="single" w:sz="4" w:space="0" w:color="7F7F7F" w:themeColor="text1" w:themeTint="80"/>
              <w:bottom w:val="single" w:sz="4" w:space="0" w:color="7F7F7F" w:themeColor="text1" w:themeTint="80"/>
              <w:right w:val="single" w:sz="2" w:space="0" w:color="auto"/>
            </w:tcBorders>
          </w:tcPr>
          <w:p w14:paraId="313B579B" w14:textId="77777777"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t>Año de implantación</w:t>
            </w:r>
          </w:p>
        </w:tc>
        <w:tc>
          <w:tcPr>
            <w:tcW w:w="1179" w:type="dxa"/>
            <w:tcBorders>
              <w:left w:val="single" w:sz="2" w:space="0" w:color="auto"/>
            </w:tcBorders>
          </w:tcPr>
          <w:p w14:paraId="4C9CB12C" w14:textId="77777777"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75" w:type="dxa"/>
            <w:gridSpan w:val="2"/>
          </w:tcPr>
          <w:p w14:paraId="3245B2FC" w14:textId="19E81697"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7717BB">
              <w:rPr>
                <w:rFonts w:ascii="Helvetica" w:hAnsi="Helvetica" w:cs="Helvetica"/>
              </w:rPr>
              <w:t>X</w:t>
            </w:r>
          </w:p>
        </w:tc>
        <w:tc>
          <w:tcPr>
            <w:tcW w:w="1177" w:type="dxa"/>
            <w:gridSpan w:val="2"/>
          </w:tcPr>
          <w:p w14:paraId="36F04AC2" w14:textId="6F8DE478"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78" w:type="dxa"/>
            <w:gridSpan w:val="2"/>
          </w:tcPr>
          <w:p w14:paraId="3B70CCD1" w14:textId="77777777"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80" w:type="dxa"/>
          </w:tcPr>
          <w:p w14:paraId="716E4DAE" w14:textId="77777777"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7717BB" w14:paraId="7FD6F0DF"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375D4734" w14:textId="77777777"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t>Vigencia</w:t>
            </w:r>
          </w:p>
        </w:tc>
        <w:tc>
          <w:tcPr>
            <w:tcW w:w="1179" w:type="dxa"/>
            <w:tcBorders>
              <w:left w:val="single" w:sz="2" w:space="0" w:color="auto"/>
            </w:tcBorders>
          </w:tcPr>
          <w:p w14:paraId="10816252" w14:textId="77777777"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75" w:type="dxa"/>
            <w:gridSpan w:val="2"/>
          </w:tcPr>
          <w:p w14:paraId="4EA5A1C1" w14:textId="77B75639"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X</w:t>
            </w:r>
          </w:p>
        </w:tc>
        <w:tc>
          <w:tcPr>
            <w:tcW w:w="1177" w:type="dxa"/>
            <w:gridSpan w:val="2"/>
          </w:tcPr>
          <w:p w14:paraId="433B4B45" w14:textId="4F73D1D3"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X</w:t>
            </w:r>
          </w:p>
        </w:tc>
        <w:tc>
          <w:tcPr>
            <w:tcW w:w="1178" w:type="dxa"/>
            <w:gridSpan w:val="2"/>
          </w:tcPr>
          <w:p w14:paraId="54C36DF5" w14:textId="29457514"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X</w:t>
            </w:r>
          </w:p>
        </w:tc>
        <w:tc>
          <w:tcPr>
            <w:tcW w:w="1180" w:type="dxa"/>
          </w:tcPr>
          <w:p w14:paraId="685E2C50" w14:textId="68A9498B"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X</w:t>
            </w:r>
          </w:p>
        </w:tc>
      </w:tr>
      <w:tr w:rsidR="007717BB" w:rsidRPr="007717BB" w14:paraId="286FD74A" w14:textId="77777777" w:rsidTr="00A7049B">
        <w:tc>
          <w:tcPr>
            <w:cnfStyle w:val="001000000000" w:firstRow="0" w:lastRow="0" w:firstColumn="1" w:lastColumn="0" w:oddVBand="0" w:evenVBand="0" w:oddHBand="0" w:evenHBand="0" w:firstRowFirstColumn="0" w:firstRowLastColumn="0" w:lastRowFirstColumn="0" w:lastRowLastColumn="0"/>
            <w:tcW w:w="2549" w:type="dxa"/>
            <w:gridSpan w:val="2"/>
            <w:tcBorders>
              <w:top w:val="single" w:sz="4" w:space="0" w:color="7F7F7F" w:themeColor="text1" w:themeTint="80"/>
              <w:bottom w:val="single" w:sz="4" w:space="0" w:color="7F7F7F" w:themeColor="text1" w:themeTint="80"/>
              <w:right w:val="single" w:sz="2" w:space="0" w:color="auto"/>
            </w:tcBorders>
          </w:tcPr>
          <w:p w14:paraId="73E385DB" w14:textId="77777777"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t>Priorización</w:t>
            </w:r>
          </w:p>
        </w:tc>
        <w:tc>
          <w:tcPr>
            <w:tcW w:w="1473" w:type="dxa"/>
            <w:gridSpan w:val="2"/>
            <w:tcBorders>
              <w:left w:val="single" w:sz="2" w:space="0" w:color="auto"/>
            </w:tcBorders>
          </w:tcPr>
          <w:p w14:paraId="7A9323A8" w14:textId="3C4FCB49"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7717BB">
              <w:rPr>
                <w:rFonts w:ascii="Helvetica" w:hAnsi="Helvetica" w:cs="Helvetica"/>
              </w:rPr>
              <w:t>Baja</w:t>
            </w:r>
          </w:p>
        </w:tc>
        <w:tc>
          <w:tcPr>
            <w:tcW w:w="1469" w:type="dxa"/>
            <w:gridSpan w:val="2"/>
          </w:tcPr>
          <w:p w14:paraId="79CBE308" w14:textId="140333C3"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7717BB">
              <w:rPr>
                <w:rFonts w:ascii="Helvetica" w:hAnsi="Helvetica" w:cs="Helvetica"/>
              </w:rPr>
              <w:t>Baja</w:t>
            </w:r>
          </w:p>
        </w:tc>
        <w:tc>
          <w:tcPr>
            <w:tcW w:w="1473" w:type="dxa"/>
            <w:gridSpan w:val="2"/>
          </w:tcPr>
          <w:p w14:paraId="1DD1A59E" w14:textId="098532FF"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7717BB">
              <w:rPr>
                <w:rFonts w:ascii="Helvetica" w:hAnsi="Helvetica" w:cs="Helvetica"/>
              </w:rPr>
              <w:t>Baja</w:t>
            </w:r>
          </w:p>
        </w:tc>
        <w:tc>
          <w:tcPr>
            <w:tcW w:w="1474" w:type="dxa"/>
            <w:gridSpan w:val="2"/>
          </w:tcPr>
          <w:p w14:paraId="0ECB4DAE" w14:textId="5A1E4BF7" w:rsidR="00F34CEC" w:rsidRPr="007717BB" w:rsidRDefault="00F34CEC"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7717BB">
              <w:rPr>
                <w:rFonts w:ascii="Helvetica" w:hAnsi="Helvetica" w:cs="Helvetica"/>
              </w:rPr>
              <w:t>Baja</w:t>
            </w:r>
          </w:p>
        </w:tc>
      </w:tr>
      <w:tr w:rsidR="007717BB" w:rsidRPr="007717BB" w14:paraId="33743117"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65A30BDF" w14:textId="77777777"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lastRenderedPageBreak/>
              <w:t>Nivel de prioridad</w:t>
            </w:r>
          </w:p>
        </w:tc>
        <w:tc>
          <w:tcPr>
            <w:tcW w:w="1473" w:type="dxa"/>
            <w:gridSpan w:val="2"/>
            <w:tcBorders>
              <w:left w:val="single" w:sz="2" w:space="0" w:color="auto"/>
            </w:tcBorders>
          </w:tcPr>
          <w:p w14:paraId="3B0B499F" w14:textId="77777777"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69" w:type="dxa"/>
            <w:gridSpan w:val="2"/>
          </w:tcPr>
          <w:p w14:paraId="3B1429E9" w14:textId="77777777"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73" w:type="dxa"/>
            <w:gridSpan w:val="2"/>
          </w:tcPr>
          <w:p w14:paraId="0F989E9F" w14:textId="56021B28"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74" w:type="dxa"/>
            <w:gridSpan w:val="2"/>
          </w:tcPr>
          <w:p w14:paraId="6D09FE78" w14:textId="77777777" w:rsidR="00F34CEC" w:rsidRPr="007717BB" w:rsidRDefault="00F34CEC"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7717BB" w:rsidRPr="007717BB" w14:paraId="53E266BA" w14:textId="77777777" w:rsidTr="00A7049B">
        <w:tc>
          <w:tcPr>
            <w:cnfStyle w:val="001000000000" w:firstRow="0" w:lastRow="0" w:firstColumn="1" w:lastColumn="0" w:oddVBand="0" w:evenVBand="0" w:oddHBand="0" w:evenHBand="0" w:firstRowFirstColumn="0" w:firstRowLastColumn="0" w:lastRowFirstColumn="0" w:lastRowLastColumn="0"/>
            <w:tcW w:w="2549" w:type="dxa"/>
            <w:gridSpan w:val="2"/>
            <w:tcBorders>
              <w:top w:val="single" w:sz="4" w:space="0" w:color="7F7F7F" w:themeColor="text1" w:themeTint="80"/>
              <w:bottom w:val="single" w:sz="4" w:space="0" w:color="7F7F7F" w:themeColor="text1" w:themeTint="80"/>
              <w:right w:val="single" w:sz="2" w:space="0" w:color="auto"/>
            </w:tcBorders>
          </w:tcPr>
          <w:p w14:paraId="0B8BFDA0" w14:textId="77777777"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t>Indicadores de seguimiento y evaluación</w:t>
            </w:r>
          </w:p>
        </w:tc>
        <w:tc>
          <w:tcPr>
            <w:tcW w:w="5889" w:type="dxa"/>
            <w:gridSpan w:val="8"/>
            <w:tcBorders>
              <w:left w:val="single" w:sz="2" w:space="0" w:color="auto"/>
            </w:tcBorders>
          </w:tcPr>
          <w:p w14:paraId="621B7EF5" w14:textId="30D65BE6" w:rsidR="00F34CEC" w:rsidRPr="007717BB" w:rsidRDefault="00F34CEC" w:rsidP="007717BB">
            <w:pPr>
              <w:pStyle w:val="Prrafodelista"/>
              <w:numPr>
                <w:ilvl w:val="0"/>
                <w:numId w:val="5"/>
              </w:numPr>
              <w:spacing w:before="120" w:after="120"/>
              <w:ind w:left="360"/>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7717BB">
              <w:rPr>
                <w:rFonts w:ascii="Helvetica" w:hAnsi="Helvetica" w:cs="Helvetica"/>
              </w:rPr>
              <w:t>Plan de desconexión digital elaborado y difundido entre toda la plantilla (sí/no).</w:t>
            </w:r>
          </w:p>
        </w:tc>
      </w:tr>
      <w:tr w:rsidR="007717BB" w:rsidRPr="007717BB" w14:paraId="112C6324" w14:textId="77777777" w:rsidTr="00A704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2F8BD2BA" w14:textId="77777777" w:rsidR="00F34CEC" w:rsidRPr="007717BB" w:rsidRDefault="00F34CEC" w:rsidP="007717BB">
            <w:pPr>
              <w:spacing w:before="120" w:after="120"/>
              <w:rPr>
                <w:rFonts w:ascii="Helvetica" w:hAnsi="Helvetica" w:cs="Helvetica"/>
                <w:b w:val="0"/>
                <w:bCs w:val="0"/>
              </w:rPr>
            </w:pPr>
            <w:r w:rsidRPr="007717BB">
              <w:rPr>
                <w:rFonts w:ascii="Helvetica" w:hAnsi="Helvetica" w:cs="Helvetica"/>
                <w:b w:val="0"/>
                <w:bCs w:val="0"/>
              </w:rPr>
              <w:t>Recursos necesarios</w:t>
            </w:r>
          </w:p>
        </w:tc>
        <w:tc>
          <w:tcPr>
            <w:tcW w:w="5889" w:type="dxa"/>
            <w:gridSpan w:val="8"/>
            <w:tcBorders>
              <w:left w:val="single" w:sz="2" w:space="0" w:color="auto"/>
            </w:tcBorders>
          </w:tcPr>
          <w:p w14:paraId="004A6ECE" w14:textId="77777777" w:rsidR="00F34CEC" w:rsidRPr="007717BB" w:rsidRDefault="00F34CEC" w:rsidP="007717BB">
            <w:pPr>
              <w:pStyle w:val="Prrafodelista"/>
              <w:numPr>
                <w:ilvl w:val="0"/>
                <w:numId w:val="37"/>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Ordenador con acceso a internet.</w:t>
            </w:r>
          </w:p>
          <w:p w14:paraId="31407745" w14:textId="42899679" w:rsidR="00F34CEC" w:rsidRPr="007717BB" w:rsidRDefault="00F34CEC" w:rsidP="007717BB">
            <w:pPr>
              <w:pStyle w:val="Prrafodelista"/>
              <w:numPr>
                <w:ilvl w:val="0"/>
                <w:numId w:val="37"/>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7717BB">
              <w:rPr>
                <w:rFonts w:ascii="Helvetica" w:hAnsi="Helvetica" w:cs="Helvetica"/>
              </w:rPr>
              <w:t>Equipo responsable.</w:t>
            </w:r>
          </w:p>
        </w:tc>
      </w:tr>
    </w:tbl>
    <w:p w14:paraId="1FB5C355" w14:textId="29BF9DAF" w:rsidR="008B5FD8" w:rsidRPr="007717BB" w:rsidRDefault="00B22D85" w:rsidP="007717BB">
      <w:pPr>
        <w:pStyle w:val="Ttulo2"/>
        <w:spacing w:beforeLines="120" w:before="288" w:afterLines="120" w:after="288" w:line="276" w:lineRule="auto"/>
        <w:jc w:val="both"/>
        <w:rPr>
          <w:rFonts w:ascii="Helvetica" w:hAnsi="Helvetica" w:cs="Helvetica"/>
          <w:color w:val="auto"/>
          <w:sz w:val="28"/>
          <w:szCs w:val="28"/>
        </w:rPr>
      </w:pPr>
      <w:bookmarkStart w:id="13" w:name="_Toc147827509"/>
      <w:r>
        <w:rPr>
          <w:rFonts w:ascii="Helvetica" w:hAnsi="Helvetica" w:cs="Helvetica"/>
          <w:color w:val="auto"/>
          <w:sz w:val="28"/>
          <w:szCs w:val="28"/>
        </w:rPr>
        <w:t>Ej</w:t>
      </w:r>
      <w:r w:rsidRPr="007717BB">
        <w:rPr>
          <w:rFonts w:ascii="Helvetica" w:hAnsi="Helvetica" w:cs="Helvetica"/>
          <w:color w:val="auto"/>
          <w:sz w:val="28"/>
          <w:szCs w:val="28"/>
        </w:rPr>
        <w:t>e 6</w:t>
      </w:r>
      <w:r w:rsidR="008B5FD8" w:rsidRPr="007717BB">
        <w:rPr>
          <w:rFonts w:ascii="Helvetica" w:hAnsi="Helvetica" w:cs="Helvetica"/>
          <w:color w:val="auto"/>
          <w:sz w:val="28"/>
          <w:szCs w:val="28"/>
        </w:rPr>
        <w:t>:</w:t>
      </w:r>
      <w:r w:rsidR="00DF3782" w:rsidRPr="007717BB">
        <w:rPr>
          <w:rFonts w:ascii="Helvetica" w:hAnsi="Helvetica" w:cs="Helvetica"/>
          <w:color w:val="auto"/>
          <w:sz w:val="28"/>
          <w:szCs w:val="28"/>
        </w:rPr>
        <w:t xml:space="preserve">  </w:t>
      </w:r>
      <w:r>
        <w:rPr>
          <w:rFonts w:ascii="Helvetica" w:hAnsi="Helvetica" w:cs="Helvetica"/>
          <w:color w:val="auto"/>
          <w:sz w:val="28"/>
          <w:szCs w:val="28"/>
        </w:rPr>
        <w:t>I</w:t>
      </w:r>
      <w:r w:rsidRPr="007717BB">
        <w:rPr>
          <w:rFonts w:ascii="Helvetica" w:hAnsi="Helvetica" w:cs="Helvetica"/>
          <w:color w:val="auto"/>
          <w:sz w:val="28"/>
          <w:szCs w:val="28"/>
        </w:rPr>
        <w:t>nfrarrepresentación femenina</w:t>
      </w:r>
      <w:bookmarkEnd w:id="13"/>
      <w:r w:rsidRPr="007717BB">
        <w:rPr>
          <w:rFonts w:ascii="Helvetica" w:hAnsi="Helvetica" w:cs="Helvetica"/>
          <w:color w:val="auto"/>
          <w:sz w:val="28"/>
          <w:szCs w:val="28"/>
        </w:rPr>
        <w:t xml:space="preserve"> </w:t>
      </w:r>
    </w:p>
    <w:tbl>
      <w:tblPr>
        <w:tblStyle w:val="Tablanormal2"/>
        <w:tblW w:w="0" w:type="auto"/>
        <w:tblLook w:val="04A0" w:firstRow="1" w:lastRow="0" w:firstColumn="1" w:lastColumn="0" w:noHBand="0" w:noVBand="1"/>
      </w:tblPr>
      <w:tblGrid>
        <w:gridCol w:w="913"/>
        <w:gridCol w:w="1636"/>
        <w:gridCol w:w="1179"/>
        <w:gridCol w:w="294"/>
        <w:gridCol w:w="881"/>
        <w:gridCol w:w="588"/>
        <w:gridCol w:w="589"/>
        <w:gridCol w:w="884"/>
        <w:gridCol w:w="294"/>
        <w:gridCol w:w="1180"/>
      </w:tblGrid>
      <w:tr w:rsidR="007717BB" w:rsidRPr="007717BB" w14:paraId="4A08358D" w14:textId="77777777" w:rsidTr="00B22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3" w:type="dxa"/>
          </w:tcPr>
          <w:p w14:paraId="73A75EDC" w14:textId="77777777" w:rsidR="008973F3" w:rsidRPr="007717BB" w:rsidRDefault="008973F3" w:rsidP="007717BB">
            <w:pPr>
              <w:spacing w:before="120" w:after="120"/>
              <w:contextualSpacing/>
              <w:jc w:val="both"/>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br w:type="page"/>
              <w:t>6.1.</w:t>
            </w:r>
          </w:p>
        </w:tc>
        <w:tc>
          <w:tcPr>
            <w:tcW w:w="7525" w:type="dxa"/>
            <w:gridSpan w:val="9"/>
          </w:tcPr>
          <w:p w14:paraId="76EF010D" w14:textId="3FD397A5" w:rsidR="008973F3" w:rsidRPr="007717BB" w:rsidRDefault="00844876"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Seguir garantizando la p</w:t>
            </w:r>
            <w:r w:rsidR="008973F3" w:rsidRPr="007717BB">
              <w:rPr>
                <w:rFonts w:ascii="Helvetica" w:eastAsia="Times New Roman" w:hAnsi="Helvetica" w:cs="Helvetica"/>
                <w:b w:val="0"/>
                <w:bCs w:val="0"/>
                <w:kern w:val="0"/>
                <w:lang w:eastAsia="es-ES"/>
                <w14:ligatures w14:val="none"/>
              </w:rPr>
              <w:t>articipación equilibrada de mujeres y hombres en todos los niveles y órganos de toma de decisiones estratégicas, así como en tareas de representación, ponencias, encuentros, coordinación y colaboración con otras organizaciones e instituciones, fomentando la participación de mujeres en los cargos de más responsabilidad y representación.</w:t>
            </w:r>
          </w:p>
        </w:tc>
      </w:tr>
      <w:tr w:rsidR="007717BB" w:rsidRPr="007717BB" w14:paraId="287715BF" w14:textId="77777777" w:rsidTr="00B22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37FB365E"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Objetivos específicos</w:t>
            </w:r>
          </w:p>
        </w:tc>
        <w:tc>
          <w:tcPr>
            <w:tcW w:w="5889" w:type="dxa"/>
            <w:gridSpan w:val="8"/>
            <w:tcBorders>
              <w:left w:val="single" w:sz="2" w:space="0" w:color="auto"/>
            </w:tcBorders>
          </w:tcPr>
          <w:p w14:paraId="3B618D50" w14:textId="2DEC2204" w:rsidR="008973F3" w:rsidRPr="007717BB" w:rsidRDefault="001E3B4C" w:rsidP="007717BB">
            <w:pPr>
              <w:numPr>
                <w:ilvl w:val="0"/>
                <w:numId w:val="36"/>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Promover la participación de mujeres en espacios de liderazgo, dirección y toma de decisiones.</w:t>
            </w:r>
          </w:p>
        </w:tc>
      </w:tr>
      <w:tr w:rsidR="007717BB" w:rsidRPr="007717BB" w14:paraId="2E52BA04" w14:textId="77777777" w:rsidTr="00B22D85">
        <w:tc>
          <w:tcPr>
            <w:cnfStyle w:val="001000000000" w:firstRow="0" w:lastRow="0" w:firstColumn="1" w:lastColumn="0" w:oddVBand="0" w:evenVBand="0" w:oddHBand="0" w:evenHBand="0" w:firstRowFirstColumn="0" w:firstRowLastColumn="0" w:lastRowFirstColumn="0" w:lastRowLastColumn="0"/>
            <w:tcW w:w="2549" w:type="dxa"/>
            <w:gridSpan w:val="2"/>
            <w:tcBorders>
              <w:top w:val="single" w:sz="4" w:space="0" w:color="7F7F7F" w:themeColor="text1" w:themeTint="80"/>
              <w:bottom w:val="single" w:sz="4" w:space="0" w:color="7F7F7F" w:themeColor="text1" w:themeTint="80"/>
              <w:right w:val="single" w:sz="2" w:space="0" w:color="auto"/>
            </w:tcBorders>
          </w:tcPr>
          <w:p w14:paraId="7B8A1880"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Departamento/s o persona/s responsable/s</w:t>
            </w:r>
          </w:p>
        </w:tc>
        <w:tc>
          <w:tcPr>
            <w:tcW w:w="5889" w:type="dxa"/>
            <w:gridSpan w:val="8"/>
            <w:tcBorders>
              <w:left w:val="single" w:sz="2" w:space="0" w:color="auto"/>
            </w:tcBorders>
          </w:tcPr>
          <w:p w14:paraId="15927301" w14:textId="4E11323D" w:rsidR="008973F3" w:rsidRPr="007717BB" w:rsidRDefault="001E3B4C"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Junta Directiva y Comisión de Seguimiento</w:t>
            </w:r>
          </w:p>
        </w:tc>
      </w:tr>
      <w:tr w:rsidR="007717BB" w:rsidRPr="007717BB" w14:paraId="056CAE36" w14:textId="77777777" w:rsidTr="00B22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36B6FE53"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Temporización</w:t>
            </w:r>
          </w:p>
        </w:tc>
        <w:tc>
          <w:tcPr>
            <w:tcW w:w="1179" w:type="dxa"/>
            <w:tcBorders>
              <w:left w:val="single" w:sz="2" w:space="0" w:color="auto"/>
            </w:tcBorders>
          </w:tcPr>
          <w:p w14:paraId="25478BF2"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2023</w:t>
            </w:r>
          </w:p>
        </w:tc>
        <w:tc>
          <w:tcPr>
            <w:tcW w:w="1175" w:type="dxa"/>
            <w:gridSpan w:val="2"/>
          </w:tcPr>
          <w:p w14:paraId="44D09BEE"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2024</w:t>
            </w:r>
          </w:p>
        </w:tc>
        <w:tc>
          <w:tcPr>
            <w:tcW w:w="1177" w:type="dxa"/>
            <w:gridSpan w:val="2"/>
          </w:tcPr>
          <w:p w14:paraId="11FACB36"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2025</w:t>
            </w:r>
          </w:p>
        </w:tc>
        <w:tc>
          <w:tcPr>
            <w:tcW w:w="1178" w:type="dxa"/>
            <w:gridSpan w:val="2"/>
          </w:tcPr>
          <w:p w14:paraId="5D52909C"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2026</w:t>
            </w:r>
          </w:p>
        </w:tc>
        <w:tc>
          <w:tcPr>
            <w:tcW w:w="1180" w:type="dxa"/>
          </w:tcPr>
          <w:p w14:paraId="4382A124"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2027</w:t>
            </w:r>
          </w:p>
        </w:tc>
      </w:tr>
      <w:tr w:rsidR="007717BB" w:rsidRPr="007717BB" w14:paraId="4A247FC1" w14:textId="77777777" w:rsidTr="00B22D85">
        <w:tc>
          <w:tcPr>
            <w:cnfStyle w:val="001000000000" w:firstRow="0" w:lastRow="0" w:firstColumn="1" w:lastColumn="0" w:oddVBand="0" w:evenVBand="0" w:oddHBand="0" w:evenHBand="0" w:firstRowFirstColumn="0" w:firstRowLastColumn="0" w:lastRowFirstColumn="0" w:lastRowLastColumn="0"/>
            <w:tcW w:w="2549" w:type="dxa"/>
            <w:gridSpan w:val="2"/>
            <w:tcBorders>
              <w:top w:val="single" w:sz="4" w:space="0" w:color="7F7F7F" w:themeColor="text1" w:themeTint="80"/>
              <w:bottom w:val="single" w:sz="4" w:space="0" w:color="7F7F7F" w:themeColor="text1" w:themeTint="80"/>
              <w:right w:val="single" w:sz="2" w:space="0" w:color="auto"/>
            </w:tcBorders>
          </w:tcPr>
          <w:p w14:paraId="3563EFB6"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Año de implantación</w:t>
            </w:r>
          </w:p>
        </w:tc>
        <w:tc>
          <w:tcPr>
            <w:tcW w:w="1179" w:type="dxa"/>
            <w:tcBorders>
              <w:left w:val="single" w:sz="2" w:space="0" w:color="auto"/>
            </w:tcBorders>
          </w:tcPr>
          <w:p w14:paraId="55EFE565"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75" w:type="dxa"/>
            <w:gridSpan w:val="2"/>
          </w:tcPr>
          <w:p w14:paraId="6F402A15"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77" w:type="dxa"/>
            <w:gridSpan w:val="2"/>
          </w:tcPr>
          <w:p w14:paraId="0B9B5208"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78" w:type="dxa"/>
            <w:gridSpan w:val="2"/>
          </w:tcPr>
          <w:p w14:paraId="60A6ADAF"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80" w:type="dxa"/>
          </w:tcPr>
          <w:p w14:paraId="7561F5ED"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7821836F" w14:textId="77777777" w:rsidTr="00B22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7545F649"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Vigencia</w:t>
            </w:r>
          </w:p>
        </w:tc>
        <w:tc>
          <w:tcPr>
            <w:tcW w:w="1179" w:type="dxa"/>
            <w:tcBorders>
              <w:left w:val="single" w:sz="2" w:space="0" w:color="auto"/>
            </w:tcBorders>
          </w:tcPr>
          <w:p w14:paraId="1806534C"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75" w:type="dxa"/>
            <w:gridSpan w:val="2"/>
          </w:tcPr>
          <w:p w14:paraId="45B638FD"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77" w:type="dxa"/>
            <w:gridSpan w:val="2"/>
          </w:tcPr>
          <w:p w14:paraId="7AB52C74"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78" w:type="dxa"/>
            <w:gridSpan w:val="2"/>
          </w:tcPr>
          <w:p w14:paraId="13776996"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180" w:type="dxa"/>
          </w:tcPr>
          <w:p w14:paraId="671A5451"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r>
      <w:tr w:rsidR="007717BB" w:rsidRPr="007717BB" w14:paraId="7071639A" w14:textId="77777777" w:rsidTr="00B22D85">
        <w:tc>
          <w:tcPr>
            <w:cnfStyle w:val="001000000000" w:firstRow="0" w:lastRow="0" w:firstColumn="1" w:lastColumn="0" w:oddVBand="0" w:evenVBand="0" w:oddHBand="0" w:evenHBand="0" w:firstRowFirstColumn="0" w:firstRowLastColumn="0" w:lastRowFirstColumn="0" w:lastRowLastColumn="0"/>
            <w:tcW w:w="2549" w:type="dxa"/>
            <w:gridSpan w:val="2"/>
            <w:tcBorders>
              <w:top w:val="single" w:sz="4" w:space="0" w:color="7F7F7F" w:themeColor="text1" w:themeTint="80"/>
              <w:bottom w:val="single" w:sz="4" w:space="0" w:color="7F7F7F" w:themeColor="text1" w:themeTint="80"/>
              <w:right w:val="single" w:sz="2" w:space="0" w:color="auto"/>
            </w:tcBorders>
          </w:tcPr>
          <w:p w14:paraId="38BC3BA0"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Priorización</w:t>
            </w:r>
          </w:p>
        </w:tc>
        <w:tc>
          <w:tcPr>
            <w:tcW w:w="1473" w:type="dxa"/>
            <w:gridSpan w:val="2"/>
            <w:tcBorders>
              <w:left w:val="single" w:sz="2" w:space="0" w:color="auto"/>
            </w:tcBorders>
          </w:tcPr>
          <w:p w14:paraId="28483E2C"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Baja</w:t>
            </w:r>
          </w:p>
        </w:tc>
        <w:tc>
          <w:tcPr>
            <w:tcW w:w="1469" w:type="dxa"/>
            <w:gridSpan w:val="2"/>
          </w:tcPr>
          <w:p w14:paraId="7685D7AD"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Medio-baja</w:t>
            </w:r>
          </w:p>
        </w:tc>
        <w:tc>
          <w:tcPr>
            <w:tcW w:w="1473" w:type="dxa"/>
            <w:gridSpan w:val="2"/>
          </w:tcPr>
          <w:p w14:paraId="07B002CF"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Medio-alta</w:t>
            </w:r>
          </w:p>
        </w:tc>
        <w:tc>
          <w:tcPr>
            <w:tcW w:w="1474" w:type="dxa"/>
            <w:gridSpan w:val="2"/>
          </w:tcPr>
          <w:p w14:paraId="06687587" w14:textId="77777777" w:rsidR="008973F3" w:rsidRPr="007717BB" w:rsidRDefault="008973F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Alta</w:t>
            </w:r>
          </w:p>
        </w:tc>
      </w:tr>
      <w:tr w:rsidR="007717BB" w:rsidRPr="007717BB" w14:paraId="52597B0B" w14:textId="77777777" w:rsidTr="00B22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4907078D"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Nivel de prioridad</w:t>
            </w:r>
          </w:p>
        </w:tc>
        <w:tc>
          <w:tcPr>
            <w:tcW w:w="1473" w:type="dxa"/>
            <w:gridSpan w:val="2"/>
            <w:tcBorders>
              <w:left w:val="single" w:sz="2" w:space="0" w:color="auto"/>
            </w:tcBorders>
          </w:tcPr>
          <w:p w14:paraId="2DB988C3"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69" w:type="dxa"/>
            <w:gridSpan w:val="2"/>
          </w:tcPr>
          <w:p w14:paraId="41C060D4"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73" w:type="dxa"/>
            <w:gridSpan w:val="2"/>
          </w:tcPr>
          <w:p w14:paraId="0C4F8381"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X</w:t>
            </w:r>
          </w:p>
        </w:tc>
        <w:tc>
          <w:tcPr>
            <w:tcW w:w="1474" w:type="dxa"/>
            <w:gridSpan w:val="2"/>
          </w:tcPr>
          <w:p w14:paraId="6174A136" w14:textId="77777777" w:rsidR="008973F3" w:rsidRPr="007717BB" w:rsidRDefault="008973F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00BB6DF4" w14:textId="77777777" w:rsidTr="00B22D85">
        <w:tc>
          <w:tcPr>
            <w:cnfStyle w:val="001000000000" w:firstRow="0" w:lastRow="0" w:firstColumn="1" w:lastColumn="0" w:oddVBand="0" w:evenVBand="0" w:oddHBand="0" w:evenHBand="0" w:firstRowFirstColumn="0" w:firstRowLastColumn="0" w:lastRowFirstColumn="0" w:lastRowLastColumn="0"/>
            <w:tcW w:w="2549" w:type="dxa"/>
            <w:gridSpan w:val="2"/>
            <w:tcBorders>
              <w:top w:val="single" w:sz="4" w:space="0" w:color="7F7F7F" w:themeColor="text1" w:themeTint="80"/>
              <w:bottom w:val="single" w:sz="4" w:space="0" w:color="7F7F7F" w:themeColor="text1" w:themeTint="80"/>
              <w:right w:val="single" w:sz="2" w:space="0" w:color="auto"/>
            </w:tcBorders>
          </w:tcPr>
          <w:p w14:paraId="4DD23A73"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Indicadores de seguimiento y evaluación</w:t>
            </w:r>
          </w:p>
        </w:tc>
        <w:tc>
          <w:tcPr>
            <w:tcW w:w="5889" w:type="dxa"/>
            <w:gridSpan w:val="8"/>
            <w:tcBorders>
              <w:left w:val="single" w:sz="2" w:space="0" w:color="auto"/>
            </w:tcBorders>
          </w:tcPr>
          <w:p w14:paraId="1519255F" w14:textId="0693CF73" w:rsidR="008973F3" w:rsidRPr="007717BB" w:rsidRDefault="00CD2B17" w:rsidP="007717BB">
            <w:pPr>
              <w:numPr>
                <w:ilvl w:val="0"/>
                <w:numId w:val="5"/>
              </w:numPr>
              <w:spacing w:before="120" w:after="120"/>
              <w:ind w:left="467" w:hanging="357"/>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N.º</w:t>
            </w:r>
            <w:r w:rsidR="008973F3" w:rsidRPr="007717BB">
              <w:rPr>
                <w:rFonts w:ascii="Helvetica" w:eastAsia="Times New Roman" w:hAnsi="Helvetica" w:cs="Helvetica"/>
                <w:kern w:val="0"/>
                <w:lang w:eastAsia="es-ES"/>
                <w14:ligatures w14:val="none"/>
              </w:rPr>
              <w:t xml:space="preserve"> y % de mujeres y hombres que participan en cada órgano y nivel de la entidad, según año, teniendo como referencia la distribución porcentual de ambos grupos entre el 40-60%.</w:t>
            </w:r>
          </w:p>
        </w:tc>
      </w:tr>
      <w:tr w:rsidR="007717BB" w:rsidRPr="007717BB" w14:paraId="44B5071F" w14:textId="77777777" w:rsidTr="00B22D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dxa"/>
            <w:gridSpan w:val="2"/>
            <w:tcBorders>
              <w:right w:val="single" w:sz="2" w:space="0" w:color="auto"/>
            </w:tcBorders>
          </w:tcPr>
          <w:p w14:paraId="3175E536" w14:textId="77777777" w:rsidR="008973F3" w:rsidRPr="007717BB" w:rsidRDefault="008973F3" w:rsidP="007717BB">
            <w:pPr>
              <w:spacing w:before="120" w:after="120"/>
              <w:rPr>
                <w:rFonts w:ascii="Helvetica" w:eastAsia="Times New Roman" w:hAnsi="Helvetica" w:cs="Helvetica"/>
                <w:b w:val="0"/>
                <w:bCs w:val="0"/>
                <w:kern w:val="0"/>
                <w:lang w:eastAsia="es-ES"/>
                <w14:ligatures w14:val="none"/>
              </w:rPr>
            </w:pPr>
            <w:r w:rsidRPr="007717BB">
              <w:rPr>
                <w:rFonts w:ascii="Helvetica" w:eastAsia="Times New Roman" w:hAnsi="Helvetica" w:cs="Helvetica"/>
                <w:b w:val="0"/>
                <w:bCs w:val="0"/>
                <w:kern w:val="0"/>
                <w:lang w:eastAsia="es-ES"/>
                <w14:ligatures w14:val="none"/>
              </w:rPr>
              <w:t>Recursos necesarios</w:t>
            </w:r>
          </w:p>
        </w:tc>
        <w:tc>
          <w:tcPr>
            <w:tcW w:w="5889" w:type="dxa"/>
            <w:gridSpan w:val="8"/>
            <w:tcBorders>
              <w:left w:val="single" w:sz="2" w:space="0" w:color="auto"/>
            </w:tcBorders>
          </w:tcPr>
          <w:p w14:paraId="12E70B9B" w14:textId="77777777" w:rsidR="008973F3" w:rsidRPr="007717BB" w:rsidRDefault="008973F3" w:rsidP="007717BB">
            <w:pPr>
              <w:spacing w:before="120" w:after="120"/>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7717BB">
              <w:rPr>
                <w:rFonts w:ascii="Helvetica" w:eastAsia="Times New Roman" w:hAnsi="Helvetica" w:cs="Helvetica"/>
                <w:kern w:val="0"/>
                <w:lang w:eastAsia="es-ES"/>
                <w14:ligatures w14:val="none"/>
              </w:rPr>
              <w:t>Equipo responsable.</w:t>
            </w:r>
          </w:p>
        </w:tc>
      </w:tr>
    </w:tbl>
    <w:p w14:paraId="19507E05" w14:textId="77777777" w:rsidR="008C7B64" w:rsidRPr="007717BB" w:rsidRDefault="008C7B64" w:rsidP="007717BB"/>
    <w:p w14:paraId="44F48281" w14:textId="691B7F6C" w:rsidR="00DF3782" w:rsidRPr="00032A43" w:rsidRDefault="008B5FD8" w:rsidP="007717BB">
      <w:pPr>
        <w:pStyle w:val="Ttulo2"/>
        <w:spacing w:beforeLines="120" w:before="288" w:afterLines="120" w:after="288" w:line="276" w:lineRule="auto"/>
        <w:jc w:val="both"/>
        <w:rPr>
          <w:rFonts w:ascii="Helvetica" w:hAnsi="Helvetica" w:cs="Helvetica"/>
          <w:color w:val="auto"/>
          <w:sz w:val="28"/>
          <w:szCs w:val="28"/>
        </w:rPr>
      </w:pPr>
      <w:bookmarkStart w:id="14" w:name="_Toc147827510"/>
      <w:r w:rsidRPr="00032A43">
        <w:rPr>
          <w:rFonts w:ascii="Helvetica" w:hAnsi="Helvetica" w:cs="Helvetica"/>
          <w:color w:val="auto"/>
          <w:sz w:val="28"/>
          <w:szCs w:val="28"/>
        </w:rPr>
        <w:t>E</w:t>
      </w:r>
      <w:r w:rsidR="00B22D85" w:rsidRPr="00032A43">
        <w:rPr>
          <w:rFonts w:ascii="Helvetica" w:hAnsi="Helvetica" w:cs="Helvetica"/>
          <w:color w:val="auto"/>
          <w:sz w:val="28"/>
          <w:szCs w:val="28"/>
        </w:rPr>
        <w:t>je 7:</w:t>
      </w:r>
      <w:r w:rsidR="00DF3782" w:rsidRPr="00032A43">
        <w:rPr>
          <w:rFonts w:ascii="Helvetica" w:hAnsi="Helvetica" w:cs="Helvetica"/>
          <w:color w:val="auto"/>
          <w:sz w:val="28"/>
          <w:szCs w:val="28"/>
        </w:rPr>
        <w:t xml:space="preserve"> </w:t>
      </w:r>
      <w:r w:rsidR="00B22D85" w:rsidRPr="00032A43">
        <w:rPr>
          <w:rFonts w:ascii="Helvetica" w:hAnsi="Helvetica" w:cs="Helvetica"/>
          <w:color w:val="auto"/>
          <w:sz w:val="28"/>
          <w:szCs w:val="28"/>
        </w:rPr>
        <w:t>Retribuciones</w:t>
      </w:r>
      <w:bookmarkEnd w:id="14"/>
    </w:p>
    <w:tbl>
      <w:tblPr>
        <w:tblStyle w:val="Tablanormal2"/>
        <w:tblW w:w="0" w:type="auto"/>
        <w:tblLook w:val="04A0" w:firstRow="1" w:lastRow="0" w:firstColumn="1" w:lastColumn="0" w:noHBand="0" w:noVBand="1"/>
      </w:tblPr>
      <w:tblGrid>
        <w:gridCol w:w="915"/>
        <w:gridCol w:w="1745"/>
        <w:gridCol w:w="1155"/>
        <w:gridCol w:w="289"/>
        <w:gridCol w:w="867"/>
        <w:gridCol w:w="578"/>
        <w:gridCol w:w="577"/>
        <w:gridCol w:w="867"/>
        <w:gridCol w:w="289"/>
        <w:gridCol w:w="1156"/>
      </w:tblGrid>
      <w:tr w:rsidR="007717BB" w:rsidRPr="00032A43" w14:paraId="720F78D7" w14:textId="77777777" w:rsidTr="00032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 w:type="dxa"/>
          </w:tcPr>
          <w:p w14:paraId="5AF63E8B" w14:textId="77777777" w:rsidR="008C7B64" w:rsidRPr="00032A43" w:rsidRDefault="008C7B64" w:rsidP="007717BB">
            <w:pPr>
              <w:spacing w:before="120" w:after="120"/>
              <w:contextualSpacing/>
              <w:jc w:val="both"/>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br w:type="page"/>
              <w:t>7.1.</w:t>
            </w:r>
          </w:p>
        </w:tc>
        <w:tc>
          <w:tcPr>
            <w:tcW w:w="7523" w:type="dxa"/>
            <w:gridSpan w:val="9"/>
          </w:tcPr>
          <w:p w14:paraId="33CA46EB" w14:textId="52E3F0D2" w:rsidR="008C7B64" w:rsidRPr="00032A43" w:rsidRDefault="008C7B64"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 xml:space="preserve">Actualización </w:t>
            </w:r>
            <w:r w:rsidR="00CC59C8" w:rsidRPr="00032A43">
              <w:rPr>
                <w:rFonts w:ascii="Helvetica" w:eastAsia="Times New Roman" w:hAnsi="Helvetica" w:cs="Helvetica"/>
                <w:b w:val="0"/>
                <w:bCs w:val="0"/>
                <w:kern w:val="0"/>
                <w:lang w:eastAsia="es-ES"/>
                <w14:ligatures w14:val="none"/>
              </w:rPr>
              <w:t xml:space="preserve">anual </w:t>
            </w:r>
            <w:r w:rsidRPr="00032A43">
              <w:rPr>
                <w:rFonts w:ascii="Helvetica" w:eastAsia="Times New Roman" w:hAnsi="Helvetica" w:cs="Helvetica"/>
                <w:b w:val="0"/>
                <w:bCs w:val="0"/>
                <w:kern w:val="0"/>
                <w:lang w:eastAsia="es-ES"/>
                <w14:ligatures w14:val="none"/>
              </w:rPr>
              <w:t>del registro retributivo y revisión de la política retributiva de la entidad a través de criterios objetivos y transparentes que eviten la brecha salarial.</w:t>
            </w:r>
            <w:r w:rsidR="00BE1BA0" w:rsidRPr="00032A43">
              <w:rPr>
                <w:rFonts w:ascii="Helvetica" w:eastAsia="Times New Roman" w:hAnsi="Helvetica" w:cs="Helvetica"/>
                <w:b w:val="0"/>
                <w:bCs w:val="0"/>
                <w:kern w:val="0"/>
                <w:lang w:eastAsia="es-ES"/>
                <w14:ligatures w14:val="none"/>
              </w:rPr>
              <w:t xml:space="preserve"> </w:t>
            </w:r>
          </w:p>
        </w:tc>
      </w:tr>
      <w:tr w:rsidR="007717BB" w:rsidRPr="00032A43" w14:paraId="7D2C7B39"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569BB748" w14:textId="1EB3C280"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Objetivos específicos</w:t>
            </w:r>
            <w:r w:rsidR="00BE1BA0" w:rsidRPr="00032A43">
              <w:rPr>
                <w:rFonts w:ascii="Helvetica" w:eastAsia="Times New Roman" w:hAnsi="Helvetica" w:cs="Helvetica"/>
                <w:b w:val="0"/>
                <w:bCs w:val="0"/>
                <w:kern w:val="0"/>
                <w:lang w:eastAsia="es-ES"/>
                <w14:ligatures w14:val="none"/>
              </w:rPr>
              <w:t xml:space="preserve"> </w:t>
            </w:r>
          </w:p>
        </w:tc>
        <w:tc>
          <w:tcPr>
            <w:tcW w:w="5778" w:type="dxa"/>
            <w:gridSpan w:val="8"/>
            <w:tcBorders>
              <w:left w:val="single" w:sz="4" w:space="0" w:color="auto"/>
            </w:tcBorders>
          </w:tcPr>
          <w:p w14:paraId="2ED323A4" w14:textId="77777777" w:rsidR="008C7B64" w:rsidRPr="00032A43" w:rsidRDefault="008C7B64"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Garantizar el cumplimiento de los principios de igualdad de oportunidades en la política salarial, estudiando y, en el caso de ser necesario, </w:t>
            </w:r>
            <w:r w:rsidRPr="00032A43">
              <w:rPr>
                <w:rFonts w:ascii="Helvetica" w:eastAsia="Times New Roman" w:hAnsi="Helvetica" w:cs="Helvetica"/>
                <w:kern w:val="0"/>
                <w:lang w:eastAsia="es-ES"/>
                <w14:ligatures w14:val="none"/>
              </w:rPr>
              <w:lastRenderedPageBreak/>
              <w:t>estableciendo medidas correctoras en la asignación de complementos salariales, extrasalariales, incentivos, beneficios sociales, etc., a través de criterios objetivos y neutros.</w:t>
            </w:r>
          </w:p>
          <w:p w14:paraId="750B264A" w14:textId="77777777" w:rsidR="008C7B64" w:rsidRPr="00032A43" w:rsidRDefault="008C7B64"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Cumplir con la normativa en materia de transparencia e igualdad retributiva: RD 902/2020. </w:t>
            </w:r>
          </w:p>
          <w:p w14:paraId="47C8CB4F" w14:textId="77777777" w:rsidR="008C7B64" w:rsidRPr="00032A43" w:rsidRDefault="008C7B64"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Identificar posibles brechas salariales. </w:t>
            </w:r>
          </w:p>
        </w:tc>
      </w:tr>
      <w:tr w:rsidR="007717BB" w:rsidRPr="00032A43" w14:paraId="3F4BF5B5"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2E803EA2" w14:textId="77777777"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lastRenderedPageBreak/>
              <w:t>Departamento/s o persona/s responsable/s</w:t>
            </w:r>
          </w:p>
        </w:tc>
        <w:tc>
          <w:tcPr>
            <w:tcW w:w="5778" w:type="dxa"/>
            <w:gridSpan w:val="8"/>
            <w:tcBorders>
              <w:left w:val="single" w:sz="4" w:space="0" w:color="auto"/>
            </w:tcBorders>
          </w:tcPr>
          <w:p w14:paraId="6873D8AB" w14:textId="15B61A69" w:rsidR="008C7B64" w:rsidRPr="00032A43" w:rsidRDefault="00CC59C8"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Junta Directiva y Comisión de Seguimiento</w:t>
            </w:r>
          </w:p>
        </w:tc>
      </w:tr>
      <w:tr w:rsidR="007717BB" w:rsidRPr="00032A43" w14:paraId="0EF3AF51"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601DF592" w14:textId="77777777"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Temporización</w:t>
            </w:r>
          </w:p>
        </w:tc>
        <w:tc>
          <w:tcPr>
            <w:tcW w:w="1155" w:type="dxa"/>
            <w:tcBorders>
              <w:left w:val="single" w:sz="4" w:space="0" w:color="auto"/>
            </w:tcBorders>
          </w:tcPr>
          <w:p w14:paraId="7862D38D"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2023</w:t>
            </w:r>
          </w:p>
        </w:tc>
        <w:tc>
          <w:tcPr>
            <w:tcW w:w="1156" w:type="dxa"/>
            <w:gridSpan w:val="2"/>
          </w:tcPr>
          <w:p w14:paraId="025ACF8C"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2024</w:t>
            </w:r>
          </w:p>
        </w:tc>
        <w:tc>
          <w:tcPr>
            <w:tcW w:w="1155" w:type="dxa"/>
            <w:gridSpan w:val="2"/>
          </w:tcPr>
          <w:p w14:paraId="70D8E321"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2025</w:t>
            </w:r>
          </w:p>
        </w:tc>
        <w:tc>
          <w:tcPr>
            <w:tcW w:w="1156" w:type="dxa"/>
            <w:gridSpan w:val="2"/>
          </w:tcPr>
          <w:p w14:paraId="4B8E6ED0"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2026</w:t>
            </w:r>
          </w:p>
        </w:tc>
        <w:tc>
          <w:tcPr>
            <w:tcW w:w="1156" w:type="dxa"/>
          </w:tcPr>
          <w:p w14:paraId="323DFBDA"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2027</w:t>
            </w:r>
          </w:p>
        </w:tc>
      </w:tr>
      <w:tr w:rsidR="007717BB" w:rsidRPr="00032A43" w14:paraId="45212AFE"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35997717" w14:textId="77777777"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Año de implantación</w:t>
            </w:r>
          </w:p>
        </w:tc>
        <w:tc>
          <w:tcPr>
            <w:tcW w:w="1155" w:type="dxa"/>
            <w:tcBorders>
              <w:left w:val="single" w:sz="4" w:space="0" w:color="auto"/>
            </w:tcBorders>
          </w:tcPr>
          <w:p w14:paraId="5B7A7DD4"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053A0B01"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5" w:type="dxa"/>
            <w:gridSpan w:val="2"/>
          </w:tcPr>
          <w:p w14:paraId="1EC4E8CD"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0323C63C"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tcPr>
          <w:p w14:paraId="0E78A366"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032A43" w14:paraId="7D77CDBF"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247B1FD4" w14:textId="77777777"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Vigencia</w:t>
            </w:r>
          </w:p>
        </w:tc>
        <w:tc>
          <w:tcPr>
            <w:tcW w:w="1155" w:type="dxa"/>
            <w:tcBorders>
              <w:left w:val="single" w:sz="4" w:space="0" w:color="auto"/>
            </w:tcBorders>
          </w:tcPr>
          <w:p w14:paraId="2280BB6B"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3FA2C293"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5" w:type="dxa"/>
            <w:gridSpan w:val="2"/>
          </w:tcPr>
          <w:p w14:paraId="620F5EE9"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6" w:type="dxa"/>
            <w:gridSpan w:val="2"/>
          </w:tcPr>
          <w:p w14:paraId="02B904DD"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6" w:type="dxa"/>
          </w:tcPr>
          <w:p w14:paraId="0EFC3B33"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r>
      <w:tr w:rsidR="007717BB" w:rsidRPr="00032A43" w14:paraId="0F96392C"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781D0E65" w14:textId="77777777"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Priorización</w:t>
            </w:r>
          </w:p>
        </w:tc>
        <w:tc>
          <w:tcPr>
            <w:tcW w:w="1444" w:type="dxa"/>
            <w:gridSpan w:val="2"/>
            <w:tcBorders>
              <w:left w:val="single" w:sz="4" w:space="0" w:color="auto"/>
            </w:tcBorders>
          </w:tcPr>
          <w:p w14:paraId="0DBE3C32"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Baja</w:t>
            </w:r>
          </w:p>
        </w:tc>
        <w:tc>
          <w:tcPr>
            <w:tcW w:w="1445" w:type="dxa"/>
            <w:gridSpan w:val="2"/>
          </w:tcPr>
          <w:p w14:paraId="5617F53F"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Medio-baja</w:t>
            </w:r>
          </w:p>
        </w:tc>
        <w:tc>
          <w:tcPr>
            <w:tcW w:w="1444" w:type="dxa"/>
            <w:gridSpan w:val="2"/>
          </w:tcPr>
          <w:p w14:paraId="70285CBB"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Medio-alta</w:t>
            </w:r>
          </w:p>
        </w:tc>
        <w:tc>
          <w:tcPr>
            <w:tcW w:w="1445" w:type="dxa"/>
            <w:gridSpan w:val="2"/>
          </w:tcPr>
          <w:p w14:paraId="577A72E2" w14:textId="77777777" w:rsidR="008C7B64" w:rsidRPr="00032A43" w:rsidRDefault="008C7B6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Alta</w:t>
            </w:r>
          </w:p>
        </w:tc>
      </w:tr>
      <w:tr w:rsidR="007717BB" w:rsidRPr="00032A43" w14:paraId="42F2AC72"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111C0423" w14:textId="77777777"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Nivel de prioridad</w:t>
            </w:r>
          </w:p>
        </w:tc>
        <w:tc>
          <w:tcPr>
            <w:tcW w:w="1444" w:type="dxa"/>
            <w:gridSpan w:val="2"/>
            <w:tcBorders>
              <w:left w:val="single" w:sz="4" w:space="0" w:color="auto"/>
            </w:tcBorders>
          </w:tcPr>
          <w:p w14:paraId="7AD75A33"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5" w:type="dxa"/>
            <w:gridSpan w:val="2"/>
          </w:tcPr>
          <w:p w14:paraId="32AC4C2A"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4" w:type="dxa"/>
            <w:gridSpan w:val="2"/>
          </w:tcPr>
          <w:p w14:paraId="16F2C7FE"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5" w:type="dxa"/>
            <w:gridSpan w:val="2"/>
          </w:tcPr>
          <w:p w14:paraId="7AEF21DA" w14:textId="77777777" w:rsidR="008C7B64" w:rsidRPr="00032A43" w:rsidRDefault="008C7B6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r>
      <w:tr w:rsidR="007717BB" w:rsidRPr="00032A43" w14:paraId="232A922D"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72CE5BD1" w14:textId="77777777"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Indicadores de seguimiento y evaluación</w:t>
            </w:r>
          </w:p>
        </w:tc>
        <w:tc>
          <w:tcPr>
            <w:tcW w:w="5778" w:type="dxa"/>
            <w:gridSpan w:val="8"/>
            <w:tcBorders>
              <w:left w:val="single" w:sz="4" w:space="0" w:color="auto"/>
            </w:tcBorders>
          </w:tcPr>
          <w:p w14:paraId="71A548EC" w14:textId="66AB5109" w:rsidR="008C7B64" w:rsidRPr="00032A43" w:rsidRDefault="008C7B64" w:rsidP="007717BB">
            <w:pPr>
              <w:numPr>
                <w:ilvl w:val="0"/>
                <w:numId w:val="5"/>
              </w:numPr>
              <w:spacing w:before="120" w:after="120"/>
              <w:ind w:left="467" w:hanging="357"/>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Elaboración del Registro Retributivo anual (durante los tres primeros meses posteriores al finalizar el año natural de referencia)</w:t>
            </w:r>
            <w:r w:rsidR="001F0B22" w:rsidRPr="00032A43">
              <w:rPr>
                <w:rFonts w:ascii="Helvetica" w:eastAsia="Times New Roman" w:hAnsi="Helvetica" w:cs="Helvetica"/>
                <w:kern w:val="0"/>
                <w:lang w:eastAsia="es-ES"/>
                <w14:ligatures w14:val="none"/>
              </w:rPr>
              <w:t>.</w:t>
            </w:r>
            <w:r w:rsidRPr="00032A43">
              <w:rPr>
                <w:rFonts w:ascii="Helvetica" w:eastAsia="Times New Roman" w:hAnsi="Helvetica" w:cs="Helvetica"/>
                <w:kern w:val="0"/>
                <w:lang w:eastAsia="es-ES"/>
                <w14:ligatures w14:val="none"/>
              </w:rPr>
              <w:t xml:space="preserve"> </w:t>
            </w:r>
          </w:p>
          <w:p w14:paraId="6CEB8A6E" w14:textId="34D13AE5" w:rsidR="008C7B64" w:rsidRPr="00032A43" w:rsidRDefault="008C7B64" w:rsidP="007717BB">
            <w:pPr>
              <w:numPr>
                <w:ilvl w:val="0"/>
                <w:numId w:val="5"/>
              </w:numPr>
              <w:spacing w:before="120" w:after="120"/>
              <w:ind w:left="467" w:hanging="357"/>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Elaboración de un informe retributivo anual que recoja los principales resultados y un análisis del Registro Retributivo, así como la evolución de la brecha salarial, comparando los datos de mujeres y hombres según el RD 902/2020, de 13 de octubre, de igualdad retributiva entre mujeres y hombres</w:t>
            </w:r>
            <w:r w:rsidR="009D10EF" w:rsidRPr="00032A43">
              <w:rPr>
                <w:rFonts w:ascii="Helvetica" w:eastAsia="Times New Roman" w:hAnsi="Helvetica" w:cs="Helvetica"/>
                <w:kern w:val="0"/>
                <w:lang w:eastAsia="es-ES"/>
                <w14:ligatures w14:val="none"/>
              </w:rPr>
              <w:t xml:space="preserve">. </w:t>
            </w:r>
          </w:p>
        </w:tc>
      </w:tr>
      <w:tr w:rsidR="007717BB" w:rsidRPr="00032A43" w14:paraId="3ABEC48B" w14:textId="77777777" w:rsidTr="00032A43">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333697B3" w14:textId="77777777" w:rsidR="008C7B64" w:rsidRPr="00032A43" w:rsidRDefault="008C7B6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Recursos necesarios</w:t>
            </w:r>
          </w:p>
        </w:tc>
        <w:tc>
          <w:tcPr>
            <w:tcW w:w="5778" w:type="dxa"/>
            <w:gridSpan w:val="8"/>
            <w:tcBorders>
              <w:left w:val="single" w:sz="4" w:space="0" w:color="auto"/>
            </w:tcBorders>
          </w:tcPr>
          <w:p w14:paraId="50666F37" w14:textId="77777777" w:rsidR="008C7B64" w:rsidRPr="00032A43" w:rsidRDefault="008C7B64" w:rsidP="007717BB">
            <w:pPr>
              <w:numPr>
                <w:ilvl w:val="0"/>
                <w:numId w:val="39"/>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Herramienta Excel de Registro Retributivo. </w:t>
            </w:r>
          </w:p>
          <w:p w14:paraId="04C56BDF" w14:textId="77777777" w:rsidR="008C7B64" w:rsidRPr="00032A43" w:rsidRDefault="008C7B64" w:rsidP="007717BB">
            <w:pPr>
              <w:numPr>
                <w:ilvl w:val="0"/>
                <w:numId w:val="39"/>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Modelo informe de auditoría. </w:t>
            </w:r>
          </w:p>
          <w:p w14:paraId="24C80A27" w14:textId="77777777" w:rsidR="008C7B64" w:rsidRPr="00032A43" w:rsidRDefault="008C7B64" w:rsidP="007717BB">
            <w:pPr>
              <w:numPr>
                <w:ilvl w:val="0"/>
                <w:numId w:val="39"/>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Ordenador con acceso a internet y aplicaciones para la explotación y visualización de datos.</w:t>
            </w:r>
          </w:p>
          <w:p w14:paraId="293A403A" w14:textId="77777777" w:rsidR="008C7B64" w:rsidRPr="00032A43" w:rsidRDefault="008C7B64" w:rsidP="007717BB">
            <w:pPr>
              <w:numPr>
                <w:ilvl w:val="0"/>
                <w:numId w:val="39"/>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Equipo responsable.</w:t>
            </w:r>
          </w:p>
        </w:tc>
      </w:tr>
    </w:tbl>
    <w:p w14:paraId="4386C94F" w14:textId="77777777" w:rsidR="008C7B64" w:rsidRPr="007717BB" w:rsidRDefault="008C7B64" w:rsidP="007717BB">
      <w:pPr>
        <w:spacing w:after="0" w:line="240" w:lineRule="auto"/>
        <w:rPr>
          <w:rFonts w:ascii="Helvetica" w:eastAsia="Times New Roman" w:hAnsi="Helvetica" w:cs="Helvetica"/>
          <w:kern w:val="0"/>
          <w:lang w:eastAsia="es-ES"/>
          <w14:ligatures w14:val="none"/>
        </w:rPr>
      </w:pPr>
    </w:p>
    <w:p w14:paraId="420BB756" w14:textId="07BBEEDA" w:rsidR="008B5FD8" w:rsidRPr="007717BB" w:rsidRDefault="00032A43" w:rsidP="007717BB">
      <w:pPr>
        <w:pStyle w:val="Ttulo2"/>
        <w:spacing w:beforeLines="120" w:before="288" w:afterLines="120" w:after="288" w:line="276" w:lineRule="auto"/>
        <w:jc w:val="both"/>
        <w:rPr>
          <w:rFonts w:ascii="Helvetica" w:hAnsi="Helvetica" w:cs="Helvetica"/>
          <w:color w:val="auto"/>
          <w:sz w:val="28"/>
          <w:szCs w:val="28"/>
        </w:rPr>
      </w:pPr>
      <w:bookmarkStart w:id="15" w:name="_Toc147827511"/>
      <w:r w:rsidRPr="007717BB">
        <w:rPr>
          <w:rFonts w:ascii="Helvetica" w:hAnsi="Helvetica" w:cs="Helvetica"/>
          <w:color w:val="auto"/>
          <w:sz w:val="28"/>
          <w:szCs w:val="28"/>
        </w:rPr>
        <w:t>Eje 8:</w:t>
      </w:r>
      <w:r w:rsidR="00DF3782" w:rsidRPr="007717BB">
        <w:rPr>
          <w:rFonts w:ascii="Helvetica" w:hAnsi="Helvetica" w:cs="Helvetica"/>
          <w:color w:val="auto"/>
          <w:sz w:val="28"/>
          <w:szCs w:val="28"/>
        </w:rPr>
        <w:t xml:space="preserve"> </w:t>
      </w:r>
      <w:r>
        <w:rPr>
          <w:rFonts w:ascii="Helvetica" w:hAnsi="Helvetica" w:cs="Helvetica"/>
          <w:color w:val="auto"/>
          <w:sz w:val="28"/>
          <w:szCs w:val="28"/>
        </w:rPr>
        <w:t>E</w:t>
      </w:r>
      <w:r w:rsidRPr="007717BB">
        <w:rPr>
          <w:rFonts w:ascii="Helvetica" w:hAnsi="Helvetica" w:cs="Helvetica"/>
          <w:color w:val="auto"/>
          <w:sz w:val="28"/>
          <w:szCs w:val="28"/>
        </w:rPr>
        <w:t>jercicio corresponsable de los derechos de la vida personal, familiar y laboral</w:t>
      </w:r>
      <w:bookmarkEnd w:id="15"/>
    </w:p>
    <w:tbl>
      <w:tblPr>
        <w:tblStyle w:val="Tablanormal2"/>
        <w:tblW w:w="0" w:type="auto"/>
        <w:tblLook w:val="04A0" w:firstRow="1" w:lastRow="0" w:firstColumn="1" w:lastColumn="0" w:noHBand="0" w:noVBand="1"/>
      </w:tblPr>
      <w:tblGrid>
        <w:gridCol w:w="915"/>
        <w:gridCol w:w="1745"/>
        <w:gridCol w:w="1155"/>
        <w:gridCol w:w="289"/>
        <w:gridCol w:w="867"/>
        <w:gridCol w:w="578"/>
        <w:gridCol w:w="577"/>
        <w:gridCol w:w="867"/>
        <w:gridCol w:w="289"/>
        <w:gridCol w:w="1156"/>
      </w:tblGrid>
      <w:tr w:rsidR="007717BB" w:rsidRPr="007717BB" w14:paraId="7946C620" w14:textId="77777777" w:rsidTr="00032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 w:type="dxa"/>
          </w:tcPr>
          <w:p w14:paraId="49170CA8" w14:textId="77777777" w:rsidR="004B6F34" w:rsidRPr="00032A43" w:rsidRDefault="004B6F34" w:rsidP="007717BB">
            <w:pPr>
              <w:spacing w:before="120" w:after="120"/>
              <w:contextualSpacing/>
              <w:jc w:val="both"/>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br w:type="page"/>
              <w:t>8.1.</w:t>
            </w:r>
          </w:p>
        </w:tc>
        <w:tc>
          <w:tcPr>
            <w:tcW w:w="7523" w:type="dxa"/>
            <w:gridSpan w:val="9"/>
          </w:tcPr>
          <w:p w14:paraId="5056E4A7" w14:textId="6F8A2E04" w:rsidR="001C4524" w:rsidRPr="00032A43" w:rsidRDefault="007E7CD4"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 xml:space="preserve">Elaboración </w:t>
            </w:r>
            <w:r w:rsidR="004278AF" w:rsidRPr="00032A43">
              <w:rPr>
                <w:rFonts w:ascii="Helvetica" w:eastAsia="Times New Roman" w:hAnsi="Helvetica" w:cs="Helvetica"/>
                <w:b w:val="0"/>
                <w:bCs w:val="0"/>
                <w:kern w:val="0"/>
                <w:lang w:eastAsia="es-ES"/>
                <w14:ligatures w14:val="none"/>
              </w:rPr>
              <w:t>y difusión de un manual sobre “Derechos y permisos en materia de conciliación y corresponsabilidad”</w:t>
            </w:r>
            <w:r w:rsidRPr="00032A43">
              <w:rPr>
                <w:rFonts w:ascii="Helvetica" w:eastAsia="Times New Roman" w:hAnsi="Helvetica" w:cs="Helvetica"/>
                <w:b w:val="0"/>
                <w:bCs w:val="0"/>
                <w:kern w:val="0"/>
                <w:lang w:eastAsia="es-ES"/>
                <w14:ligatures w14:val="none"/>
              </w:rPr>
              <w:t xml:space="preserve"> con el objetivo de fomentar el uso de medidas de en la plantilla</w:t>
            </w:r>
          </w:p>
          <w:p w14:paraId="6D29FAB3" w14:textId="77777777" w:rsidR="001C4524" w:rsidRPr="00032A43" w:rsidRDefault="001C4524"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p>
          <w:p w14:paraId="153F19BC" w14:textId="51732128" w:rsidR="004B6F34" w:rsidRPr="00032A43" w:rsidRDefault="001C4524"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 xml:space="preserve">El </w:t>
            </w:r>
            <w:r w:rsidR="00D820E8" w:rsidRPr="00032A43">
              <w:rPr>
                <w:rFonts w:ascii="Helvetica" w:eastAsia="Times New Roman" w:hAnsi="Helvetica" w:cs="Helvetica"/>
                <w:b w:val="0"/>
                <w:bCs w:val="0"/>
                <w:kern w:val="0"/>
                <w:lang w:eastAsia="es-ES"/>
                <w14:ligatures w14:val="none"/>
              </w:rPr>
              <w:t>manual</w:t>
            </w:r>
            <w:r w:rsidRPr="00032A43">
              <w:rPr>
                <w:rFonts w:ascii="Helvetica" w:eastAsia="Times New Roman" w:hAnsi="Helvetica" w:cs="Helvetica"/>
                <w:b w:val="0"/>
                <w:bCs w:val="0"/>
                <w:kern w:val="0"/>
                <w:lang w:eastAsia="es-ES"/>
                <w14:ligatures w14:val="none"/>
              </w:rPr>
              <w:t xml:space="preserve"> incluirá mejoras con respecto al convenio de aplicación, se actualizará anualmente y se incluirán las novedades normativas de forma periódica. Además, incluirá actividades de comunicación, difusión, sensibilización y formación a la plantilla para fomentar el uso real y corresponsable de los permisos de conciliación disponibles.</w:t>
            </w:r>
          </w:p>
          <w:p w14:paraId="75E9386B" w14:textId="77777777" w:rsidR="00E677E0" w:rsidRPr="00032A43" w:rsidRDefault="00E677E0"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p>
          <w:p w14:paraId="144D6C77" w14:textId="7252CF83" w:rsidR="00E677E0" w:rsidRPr="00032A43" w:rsidRDefault="00E677E0"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 xml:space="preserve">Además, </w:t>
            </w:r>
            <w:r w:rsidR="00D820E8" w:rsidRPr="00032A43">
              <w:rPr>
                <w:rFonts w:ascii="Helvetica" w:eastAsia="Times New Roman" w:hAnsi="Helvetica" w:cs="Helvetica"/>
                <w:b w:val="0"/>
                <w:bCs w:val="0"/>
                <w:kern w:val="0"/>
                <w:lang w:eastAsia="es-ES"/>
                <w14:ligatures w14:val="none"/>
              </w:rPr>
              <w:t>para la realización del manal se llevará a cabo u</w:t>
            </w:r>
            <w:r w:rsidRPr="00032A43">
              <w:rPr>
                <w:rFonts w:ascii="Helvetica" w:eastAsia="Times New Roman" w:hAnsi="Helvetica" w:cs="Helvetica"/>
                <w:b w:val="0"/>
                <w:bCs w:val="0"/>
                <w:kern w:val="0"/>
                <w:lang w:eastAsia="es-ES"/>
                <w14:ligatures w14:val="none"/>
              </w:rPr>
              <w:t>n estudio participativ</w:t>
            </w:r>
            <w:r w:rsidR="00D820E8" w:rsidRPr="00032A43">
              <w:rPr>
                <w:rFonts w:ascii="Helvetica" w:eastAsia="Times New Roman" w:hAnsi="Helvetica" w:cs="Helvetica"/>
                <w:b w:val="0"/>
                <w:bCs w:val="0"/>
                <w:kern w:val="0"/>
                <w:lang w:eastAsia="es-ES"/>
                <w14:ligatures w14:val="none"/>
              </w:rPr>
              <w:t>o previo</w:t>
            </w:r>
            <w:r w:rsidRPr="00032A43">
              <w:rPr>
                <w:rFonts w:ascii="Helvetica" w:eastAsia="Times New Roman" w:hAnsi="Helvetica" w:cs="Helvetica"/>
                <w:b w:val="0"/>
                <w:bCs w:val="0"/>
                <w:kern w:val="0"/>
                <w:lang w:eastAsia="es-ES"/>
                <w14:ligatures w14:val="none"/>
              </w:rPr>
              <w:t xml:space="preserve"> dirigid</w:t>
            </w:r>
            <w:r w:rsidR="00D820E8" w:rsidRPr="00032A43">
              <w:rPr>
                <w:rFonts w:ascii="Helvetica" w:eastAsia="Times New Roman" w:hAnsi="Helvetica" w:cs="Helvetica"/>
                <w:b w:val="0"/>
                <w:bCs w:val="0"/>
                <w:kern w:val="0"/>
                <w:lang w:eastAsia="es-ES"/>
                <w14:ligatures w14:val="none"/>
              </w:rPr>
              <w:t>o</w:t>
            </w:r>
            <w:r w:rsidRPr="00032A43">
              <w:rPr>
                <w:rFonts w:ascii="Helvetica" w:eastAsia="Times New Roman" w:hAnsi="Helvetica" w:cs="Helvetica"/>
                <w:b w:val="0"/>
                <w:bCs w:val="0"/>
                <w:kern w:val="0"/>
                <w:lang w:eastAsia="es-ES"/>
                <w14:ligatures w14:val="none"/>
              </w:rPr>
              <w:t xml:space="preserve"> a todo el equipo para conocer necesidades de conciliación. </w:t>
            </w:r>
          </w:p>
        </w:tc>
      </w:tr>
      <w:tr w:rsidR="007717BB" w:rsidRPr="007717BB" w14:paraId="55880370"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47EAFAFC" w14:textId="77777777" w:rsidR="006E29F1"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lastRenderedPageBreak/>
              <w:t>Objetivos específicos</w:t>
            </w:r>
            <w:r w:rsidR="006E29F1" w:rsidRPr="00032A43">
              <w:rPr>
                <w:rFonts w:ascii="Helvetica" w:eastAsia="Times New Roman" w:hAnsi="Helvetica" w:cs="Helvetica"/>
                <w:b w:val="0"/>
                <w:bCs w:val="0"/>
                <w:kern w:val="0"/>
                <w:lang w:eastAsia="es-ES"/>
                <w14:ligatures w14:val="none"/>
              </w:rPr>
              <w:t xml:space="preserve"> </w:t>
            </w:r>
          </w:p>
          <w:p w14:paraId="2B2BC2F8" w14:textId="21F30FE7" w:rsidR="004B6F34" w:rsidRPr="00032A43" w:rsidRDefault="004B6F34" w:rsidP="007717BB">
            <w:pPr>
              <w:spacing w:before="120" w:after="120"/>
              <w:rPr>
                <w:rFonts w:ascii="Helvetica" w:eastAsia="Times New Roman" w:hAnsi="Helvetica" w:cs="Helvetica"/>
                <w:b w:val="0"/>
                <w:bCs w:val="0"/>
                <w:kern w:val="0"/>
                <w:lang w:eastAsia="es-ES"/>
                <w14:ligatures w14:val="none"/>
              </w:rPr>
            </w:pPr>
          </w:p>
        </w:tc>
        <w:tc>
          <w:tcPr>
            <w:tcW w:w="5778" w:type="dxa"/>
            <w:gridSpan w:val="8"/>
            <w:tcBorders>
              <w:left w:val="single" w:sz="4" w:space="0" w:color="auto"/>
            </w:tcBorders>
          </w:tcPr>
          <w:p w14:paraId="48E37BFC" w14:textId="77777777" w:rsidR="004B6F34" w:rsidRPr="00032A43" w:rsidRDefault="004B6F34"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Identificar necesidades de conciliación personal, familiar y laboral de la plantilla.</w:t>
            </w:r>
          </w:p>
          <w:p w14:paraId="5A184EDB" w14:textId="77777777" w:rsidR="004B6F34" w:rsidRPr="00032A43" w:rsidRDefault="004B6F34"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Garantizar y fomentar el ejercicio de los derechos de conciliación de la vida personal, familiar y laboral, así como la corresponsabilidad de todas las personas trabajadoras.</w:t>
            </w:r>
          </w:p>
          <w:p w14:paraId="71961F5E" w14:textId="77777777" w:rsidR="004B6F34" w:rsidRPr="00032A43" w:rsidRDefault="004B6F34"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Estudiar e implementar metodologías de trabajo y de distribución de la jornada que favorezcan la conciliación (pautas a seguir en las reuniones y otros espacios de toma de decisiones que favorezcan la gestión efectiva del tiempo y faciliten la conciliación).</w:t>
            </w:r>
          </w:p>
          <w:p w14:paraId="273E43FF" w14:textId="77777777" w:rsidR="004B6F34" w:rsidRPr="00032A43" w:rsidRDefault="004B6F34"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Actualizar la normativa vigente en materia de conciliación, como el nuevo Real Decreto-ley 5/2023 de permios retribuidos o la Ley del Teletrabajo.</w:t>
            </w:r>
          </w:p>
          <w:p w14:paraId="1AC36861" w14:textId="77777777" w:rsidR="004B6F34" w:rsidRPr="00032A43" w:rsidRDefault="004B6F34"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Difundir e informar a la plantilla sobre las medidas y de derechos de conciliación.</w:t>
            </w:r>
          </w:p>
        </w:tc>
      </w:tr>
      <w:tr w:rsidR="007717BB" w:rsidRPr="007717BB" w14:paraId="57F77BD3"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5DF8D459" w14:textId="77777777" w:rsidR="004B6F34"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Departamento/s o persona/s responsable/s</w:t>
            </w:r>
          </w:p>
        </w:tc>
        <w:tc>
          <w:tcPr>
            <w:tcW w:w="5778" w:type="dxa"/>
            <w:gridSpan w:val="8"/>
            <w:tcBorders>
              <w:left w:val="single" w:sz="4" w:space="0" w:color="auto"/>
            </w:tcBorders>
          </w:tcPr>
          <w:p w14:paraId="0447F7BB" w14:textId="71A15FDB" w:rsidR="004B6F34" w:rsidRPr="00032A43" w:rsidRDefault="00D63684"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Junta Directiva y Comisión de Seguimiento</w:t>
            </w:r>
          </w:p>
        </w:tc>
      </w:tr>
      <w:tr w:rsidR="007717BB" w:rsidRPr="007717BB" w14:paraId="7AB90067"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4C564503" w14:textId="77777777" w:rsidR="004B6F34"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Temporización</w:t>
            </w:r>
          </w:p>
        </w:tc>
        <w:tc>
          <w:tcPr>
            <w:tcW w:w="1155" w:type="dxa"/>
            <w:tcBorders>
              <w:left w:val="single" w:sz="4" w:space="0" w:color="auto"/>
            </w:tcBorders>
          </w:tcPr>
          <w:p w14:paraId="24A26B7E"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2023</w:t>
            </w:r>
          </w:p>
        </w:tc>
        <w:tc>
          <w:tcPr>
            <w:tcW w:w="1156" w:type="dxa"/>
            <w:gridSpan w:val="2"/>
          </w:tcPr>
          <w:p w14:paraId="06028DBB"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2024</w:t>
            </w:r>
          </w:p>
        </w:tc>
        <w:tc>
          <w:tcPr>
            <w:tcW w:w="1155" w:type="dxa"/>
            <w:gridSpan w:val="2"/>
          </w:tcPr>
          <w:p w14:paraId="2B03E0F4"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2025</w:t>
            </w:r>
          </w:p>
        </w:tc>
        <w:tc>
          <w:tcPr>
            <w:tcW w:w="1156" w:type="dxa"/>
            <w:gridSpan w:val="2"/>
          </w:tcPr>
          <w:p w14:paraId="4ED9B5F3"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2026</w:t>
            </w:r>
          </w:p>
        </w:tc>
        <w:tc>
          <w:tcPr>
            <w:tcW w:w="1156" w:type="dxa"/>
          </w:tcPr>
          <w:p w14:paraId="112605CB"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2027</w:t>
            </w:r>
          </w:p>
        </w:tc>
      </w:tr>
      <w:tr w:rsidR="007717BB" w:rsidRPr="007717BB" w14:paraId="20C3E649"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26517072" w14:textId="77777777" w:rsidR="004B6F34"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Año de implantación</w:t>
            </w:r>
          </w:p>
        </w:tc>
        <w:tc>
          <w:tcPr>
            <w:tcW w:w="1155" w:type="dxa"/>
            <w:tcBorders>
              <w:left w:val="single" w:sz="4" w:space="0" w:color="auto"/>
            </w:tcBorders>
          </w:tcPr>
          <w:p w14:paraId="1D53972A"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2ADAE041"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5" w:type="dxa"/>
            <w:gridSpan w:val="2"/>
          </w:tcPr>
          <w:p w14:paraId="29D9E7B8"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279B49F9"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tcPr>
          <w:p w14:paraId="0B719DEB"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7717BB" w14:paraId="20FA3254"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166654EA" w14:textId="77777777" w:rsidR="004B6F34"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Vigencia</w:t>
            </w:r>
          </w:p>
        </w:tc>
        <w:tc>
          <w:tcPr>
            <w:tcW w:w="1155" w:type="dxa"/>
            <w:tcBorders>
              <w:left w:val="single" w:sz="4" w:space="0" w:color="auto"/>
            </w:tcBorders>
          </w:tcPr>
          <w:p w14:paraId="6ED4590A"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6368D223"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5" w:type="dxa"/>
            <w:gridSpan w:val="2"/>
          </w:tcPr>
          <w:p w14:paraId="47526C25"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6" w:type="dxa"/>
            <w:gridSpan w:val="2"/>
          </w:tcPr>
          <w:p w14:paraId="400BA2B4"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6" w:type="dxa"/>
          </w:tcPr>
          <w:p w14:paraId="196DB660"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r>
      <w:tr w:rsidR="007717BB" w:rsidRPr="007717BB" w14:paraId="1E5D00DE"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396995DC" w14:textId="77777777" w:rsidR="004B6F34"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Priorización</w:t>
            </w:r>
          </w:p>
        </w:tc>
        <w:tc>
          <w:tcPr>
            <w:tcW w:w="1444" w:type="dxa"/>
            <w:gridSpan w:val="2"/>
            <w:tcBorders>
              <w:left w:val="single" w:sz="4" w:space="0" w:color="auto"/>
            </w:tcBorders>
          </w:tcPr>
          <w:p w14:paraId="22A6EE7E"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Baja</w:t>
            </w:r>
          </w:p>
        </w:tc>
        <w:tc>
          <w:tcPr>
            <w:tcW w:w="1445" w:type="dxa"/>
            <w:gridSpan w:val="2"/>
          </w:tcPr>
          <w:p w14:paraId="79181BE1"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Medio-baja</w:t>
            </w:r>
          </w:p>
        </w:tc>
        <w:tc>
          <w:tcPr>
            <w:tcW w:w="1444" w:type="dxa"/>
            <w:gridSpan w:val="2"/>
          </w:tcPr>
          <w:p w14:paraId="2CF28B37"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Medio-alta</w:t>
            </w:r>
          </w:p>
        </w:tc>
        <w:tc>
          <w:tcPr>
            <w:tcW w:w="1445" w:type="dxa"/>
            <w:gridSpan w:val="2"/>
          </w:tcPr>
          <w:p w14:paraId="6FD375D9" w14:textId="77777777" w:rsidR="004B6F34" w:rsidRPr="00032A43" w:rsidRDefault="004B6F34"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Alta</w:t>
            </w:r>
          </w:p>
        </w:tc>
      </w:tr>
      <w:tr w:rsidR="007717BB" w:rsidRPr="007717BB" w14:paraId="71500A6D"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70F70203" w14:textId="77777777" w:rsidR="004B6F34"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Nivel de prioridad</w:t>
            </w:r>
          </w:p>
        </w:tc>
        <w:tc>
          <w:tcPr>
            <w:tcW w:w="1444" w:type="dxa"/>
            <w:gridSpan w:val="2"/>
            <w:tcBorders>
              <w:left w:val="single" w:sz="4" w:space="0" w:color="auto"/>
            </w:tcBorders>
          </w:tcPr>
          <w:p w14:paraId="4F15243A"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5" w:type="dxa"/>
            <w:gridSpan w:val="2"/>
          </w:tcPr>
          <w:p w14:paraId="791B97B7"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4" w:type="dxa"/>
            <w:gridSpan w:val="2"/>
          </w:tcPr>
          <w:p w14:paraId="32982EBC"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5" w:type="dxa"/>
            <w:gridSpan w:val="2"/>
          </w:tcPr>
          <w:p w14:paraId="1345A177" w14:textId="77777777" w:rsidR="004B6F34" w:rsidRPr="00032A43" w:rsidRDefault="004B6F34"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r>
      <w:tr w:rsidR="007717BB" w:rsidRPr="007717BB" w14:paraId="450BC82C"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26ACDA48" w14:textId="77777777" w:rsidR="004B6F34"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Indicadores de seguimiento y evaluación</w:t>
            </w:r>
          </w:p>
        </w:tc>
        <w:tc>
          <w:tcPr>
            <w:tcW w:w="5778" w:type="dxa"/>
            <w:gridSpan w:val="8"/>
            <w:tcBorders>
              <w:left w:val="single" w:sz="4" w:space="0" w:color="auto"/>
            </w:tcBorders>
          </w:tcPr>
          <w:p w14:paraId="4201F37C" w14:textId="40A7DDE6" w:rsidR="00D820E8" w:rsidRPr="00032A43" w:rsidRDefault="00D820E8" w:rsidP="007717BB">
            <w:pPr>
              <w:numPr>
                <w:ilvl w:val="0"/>
                <w:numId w:val="5"/>
              </w:numPr>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Manual de conciliación y corresponsabilidad elaborado (sí/no). </w:t>
            </w:r>
          </w:p>
          <w:p w14:paraId="112C5CC9" w14:textId="5A9FDD84" w:rsidR="004B6F34" w:rsidRPr="00032A43" w:rsidRDefault="004B6F34" w:rsidP="007717BB">
            <w:pPr>
              <w:numPr>
                <w:ilvl w:val="0"/>
                <w:numId w:val="5"/>
              </w:numPr>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032A43">
              <w:rPr>
                <w:rFonts w:ascii="Helvetica" w:eastAsia="Times New Roman" w:hAnsi="Helvetica" w:cs="Helvetica"/>
                <w:kern w:val="0"/>
                <w:lang w:eastAsia="es-ES"/>
                <w14:ligatures w14:val="none"/>
              </w:rPr>
              <w:t>Nº</w:t>
            </w:r>
            <w:proofErr w:type="spellEnd"/>
            <w:r w:rsidRPr="00032A43">
              <w:rPr>
                <w:rFonts w:ascii="Helvetica" w:eastAsia="Times New Roman" w:hAnsi="Helvetica" w:cs="Helvetica"/>
                <w:kern w:val="0"/>
                <w:lang w:eastAsia="es-ES"/>
                <w14:ligatures w14:val="none"/>
              </w:rPr>
              <w:t xml:space="preserve"> de medidas incluidas o modificadas en el documento de medidas de conciliación realizado. </w:t>
            </w:r>
          </w:p>
          <w:p w14:paraId="76623140" w14:textId="7BC89F9A" w:rsidR="00D820E8" w:rsidRPr="00032A43" w:rsidRDefault="00D820E8" w:rsidP="007717BB">
            <w:pPr>
              <w:numPr>
                <w:ilvl w:val="0"/>
                <w:numId w:val="5"/>
              </w:numPr>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032A43">
              <w:rPr>
                <w:rFonts w:ascii="Helvetica" w:eastAsia="Times New Roman" w:hAnsi="Helvetica" w:cs="Helvetica"/>
                <w:kern w:val="0"/>
                <w:lang w:eastAsia="es-ES"/>
                <w14:ligatures w14:val="none"/>
              </w:rPr>
              <w:t>Nº</w:t>
            </w:r>
            <w:proofErr w:type="spellEnd"/>
            <w:r w:rsidRPr="00032A43">
              <w:rPr>
                <w:rFonts w:ascii="Helvetica" w:eastAsia="Times New Roman" w:hAnsi="Helvetica" w:cs="Helvetica"/>
                <w:kern w:val="0"/>
                <w:lang w:eastAsia="es-ES"/>
                <w14:ligatures w14:val="none"/>
              </w:rPr>
              <w:t xml:space="preserve"> de personas que han participado en el estudio anual de necesidades de conciliación de la plantilla (durante los tres primeros meses del año natural).  </w:t>
            </w:r>
          </w:p>
          <w:p w14:paraId="6DF0349A" w14:textId="77777777" w:rsidR="004B6F34" w:rsidRPr="00032A43" w:rsidRDefault="004B6F34" w:rsidP="007717BB">
            <w:pPr>
              <w:numPr>
                <w:ilvl w:val="0"/>
                <w:numId w:val="5"/>
              </w:numPr>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032A43">
              <w:rPr>
                <w:rFonts w:ascii="Helvetica" w:eastAsia="Times New Roman" w:hAnsi="Helvetica" w:cs="Helvetica"/>
                <w:kern w:val="0"/>
                <w:lang w:eastAsia="es-ES"/>
                <w14:ligatures w14:val="none"/>
              </w:rPr>
              <w:t>Nº</w:t>
            </w:r>
            <w:proofErr w:type="spellEnd"/>
            <w:r w:rsidRPr="00032A43">
              <w:rPr>
                <w:rFonts w:ascii="Helvetica" w:eastAsia="Times New Roman" w:hAnsi="Helvetica" w:cs="Helvetica"/>
                <w:kern w:val="0"/>
                <w:lang w:eastAsia="es-ES"/>
                <w14:ligatures w14:val="none"/>
              </w:rPr>
              <w:t xml:space="preserve"> de comunicaciones realizadas para la difusión del documento de medidas de conciliación.</w:t>
            </w:r>
          </w:p>
          <w:p w14:paraId="22257FB4" w14:textId="0B47218C" w:rsidR="00D820E8" w:rsidRPr="00032A43" w:rsidRDefault="004B6F34" w:rsidP="007717BB">
            <w:pPr>
              <w:numPr>
                <w:ilvl w:val="0"/>
                <w:numId w:val="5"/>
              </w:numPr>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032A43">
              <w:rPr>
                <w:rFonts w:ascii="Helvetica" w:eastAsia="Times New Roman" w:hAnsi="Helvetica" w:cs="Helvetica"/>
                <w:kern w:val="0"/>
                <w:lang w:eastAsia="es-ES"/>
                <w14:ligatures w14:val="none"/>
              </w:rPr>
              <w:t>Nº</w:t>
            </w:r>
            <w:proofErr w:type="spellEnd"/>
            <w:r w:rsidRPr="00032A43">
              <w:rPr>
                <w:rFonts w:ascii="Helvetica" w:eastAsia="Times New Roman" w:hAnsi="Helvetica" w:cs="Helvetica"/>
                <w:kern w:val="0"/>
                <w:lang w:eastAsia="es-ES"/>
                <w14:ligatures w14:val="none"/>
              </w:rPr>
              <w:t xml:space="preserve"> de personas acogidas a las medidas de conciliación (permisos, flexibilidad horaria, adaptación de la jornada, ausencias, suspensiones de contrato, reducciones de jornada, excedencias solicitadas y concedidas) desagregadas por sexo.</w:t>
            </w:r>
          </w:p>
          <w:p w14:paraId="331EF0E1" w14:textId="21A43377" w:rsidR="00DB2441" w:rsidRPr="00032A43" w:rsidRDefault="00DB2441" w:rsidP="007717BB">
            <w:pPr>
              <w:numPr>
                <w:ilvl w:val="0"/>
                <w:numId w:val="5"/>
              </w:numPr>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roofErr w:type="spellStart"/>
            <w:r w:rsidRPr="00032A43">
              <w:rPr>
                <w:rFonts w:ascii="Helvetica" w:eastAsia="Times New Roman" w:hAnsi="Helvetica" w:cs="Helvetica"/>
                <w:kern w:val="0"/>
                <w:lang w:eastAsia="es-ES"/>
                <w14:ligatures w14:val="none"/>
              </w:rPr>
              <w:lastRenderedPageBreak/>
              <w:t>Nº</w:t>
            </w:r>
            <w:proofErr w:type="spellEnd"/>
            <w:r w:rsidRPr="00032A43">
              <w:rPr>
                <w:rFonts w:ascii="Helvetica" w:eastAsia="Times New Roman" w:hAnsi="Helvetica" w:cs="Helvetica"/>
                <w:kern w:val="0"/>
                <w:lang w:eastAsia="es-ES"/>
                <w14:ligatures w14:val="none"/>
              </w:rPr>
              <w:t xml:space="preserve"> de formaciones realizadas en materia de conciliación y corresponsabilidad. </w:t>
            </w:r>
          </w:p>
        </w:tc>
      </w:tr>
      <w:tr w:rsidR="007717BB" w:rsidRPr="007717BB" w14:paraId="5D9CCCF1" w14:textId="77777777" w:rsidTr="00032A43">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700B110E" w14:textId="77777777" w:rsidR="004B6F34" w:rsidRPr="00032A43" w:rsidRDefault="004B6F34"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lastRenderedPageBreak/>
              <w:t>Recursos necesarios</w:t>
            </w:r>
          </w:p>
        </w:tc>
        <w:tc>
          <w:tcPr>
            <w:tcW w:w="5778" w:type="dxa"/>
            <w:gridSpan w:val="8"/>
            <w:tcBorders>
              <w:left w:val="single" w:sz="4" w:space="0" w:color="auto"/>
            </w:tcBorders>
          </w:tcPr>
          <w:p w14:paraId="739A3474" w14:textId="77777777" w:rsidR="004B6F34" w:rsidRPr="00032A43" w:rsidRDefault="004B6F34" w:rsidP="007717BB">
            <w:pPr>
              <w:numPr>
                <w:ilvl w:val="0"/>
                <w:numId w:val="39"/>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Ordenador con acceso a internet y aplicaciones para la explotación y visualización de datos.</w:t>
            </w:r>
          </w:p>
          <w:p w14:paraId="7DDB3568" w14:textId="77777777" w:rsidR="004B6F34" w:rsidRPr="00032A43" w:rsidRDefault="004B6F34" w:rsidP="007717BB">
            <w:pPr>
              <w:numPr>
                <w:ilvl w:val="0"/>
                <w:numId w:val="39"/>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Equipo responsable.</w:t>
            </w:r>
          </w:p>
        </w:tc>
      </w:tr>
    </w:tbl>
    <w:p w14:paraId="5666FB19" w14:textId="77777777" w:rsidR="008C7B64" w:rsidRPr="007717BB" w:rsidRDefault="008C7B64" w:rsidP="007717BB"/>
    <w:tbl>
      <w:tblPr>
        <w:tblStyle w:val="Tablanormal2"/>
        <w:tblW w:w="0" w:type="auto"/>
        <w:tblLook w:val="04A0" w:firstRow="1" w:lastRow="0" w:firstColumn="1" w:lastColumn="0" w:noHBand="0" w:noVBand="1"/>
      </w:tblPr>
      <w:tblGrid>
        <w:gridCol w:w="915"/>
        <w:gridCol w:w="1745"/>
        <w:gridCol w:w="1155"/>
        <w:gridCol w:w="289"/>
        <w:gridCol w:w="867"/>
        <w:gridCol w:w="578"/>
        <w:gridCol w:w="577"/>
        <w:gridCol w:w="867"/>
        <w:gridCol w:w="289"/>
        <w:gridCol w:w="1156"/>
      </w:tblGrid>
      <w:tr w:rsidR="007717BB" w:rsidRPr="00032A43" w14:paraId="5719C201" w14:textId="77777777" w:rsidTr="00032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5" w:type="dxa"/>
          </w:tcPr>
          <w:p w14:paraId="5D7B4105" w14:textId="54CDD3F6" w:rsidR="003A7D8D" w:rsidRPr="00032A43" w:rsidRDefault="003A7D8D" w:rsidP="007717BB">
            <w:pPr>
              <w:spacing w:before="120" w:after="120"/>
              <w:contextualSpacing/>
              <w:jc w:val="both"/>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br w:type="page"/>
              <w:t>8.2.</w:t>
            </w:r>
          </w:p>
        </w:tc>
        <w:tc>
          <w:tcPr>
            <w:tcW w:w="7523" w:type="dxa"/>
            <w:gridSpan w:val="9"/>
          </w:tcPr>
          <w:p w14:paraId="1EBD7149" w14:textId="02E80AA6" w:rsidR="00ED1CCF" w:rsidRPr="00032A43" w:rsidRDefault="003A7D8D"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 xml:space="preserve">Posibilidad de la modalidad de trabajo a distancia y reorganización horaria en casos de </w:t>
            </w:r>
            <w:r w:rsidR="00285B31" w:rsidRPr="00032A43">
              <w:rPr>
                <w:rFonts w:ascii="Helvetica" w:eastAsia="Times New Roman" w:hAnsi="Helvetica" w:cs="Helvetica"/>
                <w:b w:val="0"/>
                <w:bCs w:val="0"/>
                <w:kern w:val="0"/>
                <w:lang w:eastAsia="es-ES"/>
                <w14:ligatures w14:val="none"/>
              </w:rPr>
              <w:t xml:space="preserve">especial </w:t>
            </w:r>
            <w:r w:rsidRPr="00032A43">
              <w:rPr>
                <w:rFonts w:ascii="Helvetica" w:eastAsia="Times New Roman" w:hAnsi="Helvetica" w:cs="Helvetica"/>
                <w:b w:val="0"/>
                <w:bCs w:val="0"/>
                <w:kern w:val="0"/>
                <w:lang w:eastAsia="es-ES"/>
                <w14:ligatures w14:val="none"/>
              </w:rPr>
              <w:t xml:space="preserve">necesidad o por cuidado de menores o ascendientes a cargo (personas con discapacidad, personas mayores y/o en situación de dependencia), siempre y cuando el puesto y </w:t>
            </w:r>
            <w:r w:rsidR="00144F34" w:rsidRPr="00032A43">
              <w:rPr>
                <w:rFonts w:ascii="Helvetica" w:eastAsia="Times New Roman" w:hAnsi="Helvetica" w:cs="Helvetica"/>
                <w:b w:val="0"/>
                <w:bCs w:val="0"/>
                <w:kern w:val="0"/>
                <w:lang w:eastAsia="es-ES"/>
                <w14:ligatures w14:val="none"/>
              </w:rPr>
              <w:t xml:space="preserve">el </w:t>
            </w:r>
            <w:r w:rsidRPr="00032A43">
              <w:rPr>
                <w:rFonts w:ascii="Helvetica" w:eastAsia="Times New Roman" w:hAnsi="Helvetica" w:cs="Helvetica"/>
                <w:b w:val="0"/>
                <w:bCs w:val="0"/>
                <w:kern w:val="0"/>
                <w:lang w:eastAsia="es-ES"/>
                <w14:ligatures w14:val="none"/>
              </w:rPr>
              <w:t xml:space="preserve">programa lo permitan. </w:t>
            </w:r>
          </w:p>
          <w:p w14:paraId="4439EBE5" w14:textId="77777777" w:rsidR="00ED1CCF" w:rsidRPr="00032A43" w:rsidRDefault="00ED1CCF"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p>
          <w:p w14:paraId="5C7A3395" w14:textId="63C3AD6E" w:rsidR="003A7D8D" w:rsidRPr="00032A43" w:rsidRDefault="001D2A7F"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Los</w:t>
            </w:r>
            <w:r w:rsidR="003A7D8D" w:rsidRPr="00032A43">
              <w:rPr>
                <w:rFonts w:ascii="Helvetica" w:eastAsia="Times New Roman" w:hAnsi="Helvetica" w:cs="Helvetica"/>
                <w:b w:val="0"/>
                <w:bCs w:val="0"/>
                <w:kern w:val="0"/>
                <w:lang w:eastAsia="es-ES"/>
                <w14:ligatures w14:val="none"/>
              </w:rPr>
              <w:t xml:space="preserve"> </w:t>
            </w:r>
            <w:r w:rsidRPr="00032A43">
              <w:rPr>
                <w:rFonts w:ascii="Helvetica" w:eastAsia="Times New Roman" w:hAnsi="Helvetica" w:cs="Helvetica"/>
                <w:b w:val="0"/>
                <w:bCs w:val="0"/>
                <w:kern w:val="0"/>
                <w:lang w:eastAsia="es-ES"/>
                <w14:ligatures w14:val="none"/>
              </w:rPr>
              <w:t>s</w:t>
            </w:r>
            <w:r w:rsidR="003A7D8D" w:rsidRPr="00032A43">
              <w:rPr>
                <w:rFonts w:ascii="Helvetica" w:eastAsia="Times New Roman" w:hAnsi="Helvetica" w:cs="Helvetica"/>
                <w:b w:val="0"/>
                <w:bCs w:val="0"/>
                <w:kern w:val="0"/>
                <w:lang w:eastAsia="es-ES"/>
                <w14:ligatures w14:val="none"/>
              </w:rPr>
              <w:t>upuestos</w:t>
            </w:r>
            <w:r w:rsidRPr="00032A43">
              <w:rPr>
                <w:rFonts w:ascii="Helvetica" w:eastAsia="Times New Roman" w:hAnsi="Helvetica" w:cs="Helvetica"/>
                <w:b w:val="0"/>
                <w:bCs w:val="0"/>
                <w:kern w:val="0"/>
                <w:lang w:eastAsia="es-ES"/>
                <w14:ligatures w14:val="none"/>
              </w:rPr>
              <w:t xml:space="preserve"> en los que se podrá hacer uso de esta medida son</w:t>
            </w:r>
            <w:r w:rsidR="003A7D8D" w:rsidRPr="00032A43">
              <w:rPr>
                <w:rFonts w:ascii="Helvetica" w:eastAsia="Times New Roman" w:hAnsi="Helvetica" w:cs="Helvetica"/>
                <w:b w:val="0"/>
                <w:bCs w:val="0"/>
                <w:kern w:val="0"/>
                <w:lang w:eastAsia="es-ES"/>
                <w14:ligatures w14:val="none"/>
              </w:rPr>
              <w:t>: en caso de enfermedad</w:t>
            </w:r>
            <w:r w:rsidRPr="00032A43">
              <w:rPr>
                <w:rFonts w:ascii="Helvetica" w:eastAsia="Times New Roman" w:hAnsi="Helvetica" w:cs="Helvetica"/>
                <w:b w:val="0"/>
                <w:bCs w:val="0"/>
                <w:kern w:val="0"/>
                <w:lang w:eastAsia="es-ES"/>
                <w14:ligatures w14:val="none"/>
              </w:rPr>
              <w:t xml:space="preserve"> (siempre y cuando la situación permita el trabajo desde casa)</w:t>
            </w:r>
            <w:r w:rsidR="003A7D8D" w:rsidRPr="00032A43">
              <w:rPr>
                <w:rFonts w:ascii="Helvetica" w:eastAsia="Times New Roman" w:hAnsi="Helvetica" w:cs="Helvetica"/>
                <w:b w:val="0"/>
                <w:bCs w:val="0"/>
                <w:kern w:val="0"/>
                <w:lang w:eastAsia="es-ES"/>
                <w14:ligatures w14:val="none"/>
              </w:rPr>
              <w:t>, asistencia a tutorías escolares, acompañamiento a citas médicas o recursos de atención sociosanitaria, etc.</w:t>
            </w:r>
            <w:r w:rsidR="00ED1CCF" w:rsidRPr="00032A43">
              <w:rPr>
                <w:rFonts w:ascii="Helvetica" w:eastAsia="Times New Roman" w:hAnsi="Helvetica" w:cs="Helvetica"/>
                <w:b w:val="0"/>
                <w:bCs w:val="0"/>
                <w:kern w:val="0"/>
                <w:lang w:eastAsia="es-ES"/>
                <w14:ligatures w14:val="none"/>
              </w:rPr>
              <w:t xml:space="preserve"> En dichos casos, </w:t>
            </w:r>
            <w:r w:rsidR="001D570B" w:rsidRPr="00032A43">
              <w:rPr>
                <w:rFonts w:ascii="Helvetica" w:eastAsia="Times New Roman" w:hAnsi="Helvetica" w:cs="Helvetica"/>
                <w:b w:val="0"/>
                <w:bCs w:val="0"/>
                <w:kern w:val="0"/>
                <w:lang w:eastAsia="es-ES"/>
                <w14:ligatures w14:val="none"/>
              </w:rPr>
              <w:t xml:space="preserve">de cara a facilitar la organización, </w:t>
            </w:r>
            <w:r w:rsidR="00ED1CCF" w:rsidRPr="00032A43">
              <w:rPr>
                <w:rFonts w:ascii="Helvetica" w:eastAsia="Times New Roman" w:hAnsi="Helvetica" w:cs="Helvetica"/>
                <w:b w:val="0"/>
                <w:bCs w:val="0"/>
                <w:kern w:val="0"/>
                <w:lang w:eastAsia="es-ES"/>
                <w14:ligatures w14:val="none"/>
              </w:rPr>
              <w:t>se</w:t>
            </w:r>
            <w:r w:rsidR="00925780" w:rsidRPr="00032A43">
              <w:rPr>
                <w:rFonts w:ascii="Helvetica" w:eastAsia="Times New Roman" w:hAnsi="Helvetica" w:cs="Helvetica"/>
                <w:b w:val="0"/>
                <w:bCs w:val="0"/>
                <w:kern w:val="0"/>
                <w:lang w:eastAsia="es-ES"/>
                <w14:ligatures w14:val="none"/>
              </w:rPr>
              <w:t xml:space="preserve"> podrá</w:t>
            </w:r>
            <w:r w:rsidR="00ED1CCF" w:rsidRPr="00032A43">
              <w:rPr>
                <w:rFonts w:ascii="Helvetica" w:eastAsia="Times New Roman" w:hAnsi="Helvetica" w:cs="Helvetica"/>
                <w:b w:val="0"/>
                <w:bCs w:val="0"/>
                <w:kern w:val="0"/>
                <w:lang w:eastAsia="es-ES"/>
                <w14:ligatures w14:val="none"/>
              </w:rPr>
              <w:t xml:space="preserve"> </w:t>
            </w:r>
            <w:r w:rsidR="00925780" w:rsidRPr="00032A43">
              <w:rPr>
                <w:rFonts w:ascii="Helvetica" w:eastAsia="Times New Roman" w:hAnsi="Helvetica" w:cs="Helvetica"/>
                <w:b w:val="0"/>
                <w:bCs w:val="0"/>
                <w:kern w:val="0"/>
                <w:lang w:eastAsia="es-ES"/>
                <w14:ligatures w14:val="none"/>
              </w:rPr>
              <w:t xml:space="preserve">trabajar a distancia antes o después de </w:t>
            </w:r>
            <w:r w:rsidR="00ED1CCF" w:rsidRPr="00032A43">
              <w:rPr>
                <w:rFonts w:ascii="Helvetica" w:eastAsia="Times New Roman" w:hAnsi="Helvetica" w:cs="Helvetica"/>
                <w:b w:val="0"/>
                <w:bCs w:val="0"/>
                <w:kern w:val="0"/>
                <w:lang w:eastAsia="es-ES"/>
                <w14:ligatures w14:val="none"/>
              </w:rPr>
              <w:t xml:space="preserve">realizar los acompañamientos, </w:t>
            </w:r>
            <w:r w:rsidR="00925780" w:rsidRPr="00032A43">
              <w:rPr>
                <w:rFonts w:ascii="Helvetica" w:eastAsia="Times New Roman" w:hAnsi="Helvetica" w:cs="Helvetica"/>
                <w:b w:val="0"/>
                <w:bCs w:val="0"/>
                <w:kern w:val="0"/>
                <w:lang w:eastAsia="es-ES"/>
                <w14:ligatures w14:val="none"/>
              </w:rPr>
              <w:t>gestiones o asistencia a las citas correspondientes, previo aviso a la persona responsable.</w:t>
            </w:r>
          </w:p>
        </w:tc>
      </w:tr>
      <w:tr w:rsidR="007717BB" w:rsidRPr="00032A43" w14:paraId="67430537"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12348944"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 xml:space="preserve">Objetivos específicos </w:t>
            </w:r>
          </w:p>
          <w:p w14:paraId="0482B492"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p>
        </w:tc>
        <w:tc>
          <w:tcPr>
            <w:tcW w:w="5778" w:type="dxa"/>
            <w:gridSpan w:val="8"/>
            <w:tcBorders>
              <w:left w:val="single" w:sz="4" w:space="0" w:color="auto"/>
            </w:tcBorders>
          </w:tcPr>
          <w:p w14:paraId="255607BA" w14:textId="559E060F" w:rsidR="003A7D8D" w:rsidRPr="00032A43" w:rsidRDefault="00610C0A"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Facilitar la conciliación de la vida personal, familiar y laboral en aquellos casos en los que por motivos de cuidado o imprevistos puntuales </w:t>
            </w:r>
            <w:r w:rsidR="00F567B0" w:rsidRPr="00032A43">
              <w:rPr>
                <w:rFonts w:ascii="Helvetica" w:eastAsia="Times New Roman" w:hAnsi="Helvetica" w:cs="Helvetica"/>
                <w:kern w:val="0"/>
                <w:lang w:eastAsia="es-ES"/>
                <w14:ligatures w14:val="none"/>
              </w:rPr>
              <w:t>se requiera</w:t>
            </w:r>
            <w:r w:rsidRPr="00032A43">
              <w:rPr>
                <w:rFonts w:ascii="Helvetica" w:eastAsia="Times New Roman" w:hAnsi="Helvetica" w:cs="Helvetica"/>
                <w:kern w:val="0"/>
                <w:lang w:eastAsia="es-ES"/>
                <w14:ligatures w14:val="none"/>
              </w:rPr>
              <w:t xml:space="preserve"> reorganiza</w:t>
            </w:r>
            <w:r w:rsidR="00F567B0" w:rsidRPr="00032A43">
              <w:rPr>
                <w:rFonts w:ascii="Helvetica" w:eastAsia="Times New Roman" w:hAnsi="Helvetica" w:cs="Helvetica"/>
                <w:kern w:val="0"/>
                <w:lang w:eastAsia="es-ES"/>
                <w14:ligatures w14:val="none"/>
              </w:rPr>
              <w:t>r</w:t>
            </w:r>
            <w:r w:rsidRPr="00032A43">
              <w:rPr>
                <w:rFonts w:ascii="Helvetica" w:eastAsia="Times New Roman" w:hAnsi="Helvetica" w:cs="Helvetica"/>
                <w:kern w:val="0"/>
                <w:lang w:eastAsia="es-ES"/>
                <w14:ligatures w14:val="none"/>
              </w:rPr>
              <w:t xml:space="preserve"> la jornada</w:t>
            </w:r>
            <w:r w:rsidR="00F567B0" w:rsidRPr="00032A43">
              <w:rPr>
                <w:rFonts w:ascii="Helvetica" w:eastAsia="Times New Roman" w:hAnsi="Helvetica" w:cs="Helvetica"/>
                <w:kern w:val="0"/>
                <w:lang w:eastAsia="es-ES"/>
                <w14:ligatures w14:val="none"/>
              </w:rPr>
              <w:t xml:space="preserve"> o </w:t>
            </w:r>
            <w:r w:rsidRPr="00032A43">
              <w:rPr>
                <w:rFonts w:ascii="Helvetica" w:eastAsia="Times New Roman" w:hAnsi="Helvetica" w:cs="Helvetica"/>
                <w:kern w:val="0"/>
                <w:lang w:eastAsia="es-ES"/>
                <w14:ligatures w14:val="none"/>
              </w:rPr>
              <w:t>el horario</w:t>
            </w:r>
            <w:r w:rsidR="00F567B0" w:rsidRPr="00032A43">
              <w:rPr>
                <w:rFonts w:ascii="Helvetica" w:eastAsia="Times New Roman" w:hAnsi="Helvetica" w:cs="Helvetica"/>
                <w:kern w:val="0"/>
                <w:lang w:eastAsia="es-ES"/>
                <w14:ligatures w14:val="none"/>
              </w:rPr>
              <w:t xml:space="preserve">, </w:t>
            </w:r>
            <w:r w:rsidR="00B17F75" w:rsidRPr="00032A43">
              <w:rPr>
                <w:rFonts w:ascii="Helvetica" w:eastAsia="Times New Roman" w:hAnsi="Helvetica" w:cs="Helvetica"/>
                <w:kern w:val="0"/>
                <w:lang w:eastAsia="es-ES"/>
                <w14:ligatures w14:val="none"/>
              </w:rPr>
              <w:t xml:space="preserve">posibilitando la </w:t>
            </w:r>
            <w:r w:rsidRPr="00032A43">
              <w:rPr>
                <w:rFonts w:ascii="Helvetica" w:eastAsia="Times New Roman" w:hAnsi="Helvetica" w:cs="Helvetica"/>
                <w:kern w:val="0"/>
                <w:lang w:eastAsia="es-ES"/>
                <w14:ligatures w14:val="none"/>
              </w:rPr>
              <w:t>modalidad de trabajo a distancia.</w:t>
            </w:r>
          </w:p>
          <w:p w14:paraId="01FBAFCF" w14:textId="2F944ED3" w:rsidR="00F8013A" w:rsidRPr="00032A43" w:rsidRDefault="00F8013A"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Garantizar y fomentar el ejercicio de los derechos de conciliación de la vida personal, familiar y laboral, así como la corresponsabilidad de todas las personas trabajadoras.</w:t>
            </w:r>
          </w:p>
          <w:p w14:paraId="268C165F" w14:textId="6EF32C69" w:rsidR="003A7D8D" w:rsidRPr="00032A43" w:rsidRDefault="00F567B0" w:rsidP="007717BB">
            <w:pPr>
              <w:numPr>
                <w:ilvl w:val="0"/>
                <w:numId w:val="5"/>
              </w:numPr>
              <w:spacing w:before="120" w:after="120"/>
              <w:ind w:left="36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Hacer un uso más eficiente de </w:t>
            </w:r>
            <w:r w:rsidR="00B17F75" w:rsidRPr="00032A43">
              <w:rPr>
                <w:rFonts w:ascii="Helvetica" w:eastAsia="Times New Roman" w:hAnsi="Helvetica" w:cs="Helvetica"/>
                <w:kern w:val="0"/>
                <w:lang w:eastAsia="es-ES"/>
                <w14:ligatures w14:val="none"/>
              </w:rPr>
              <w:t>la organización de</w:t>
            </w:r>
            <w:r w:rsidR="00F8013A" w:rsidRPr="00032A43">
              <w:rPr>
                <w:rFonts w:ascii="Helvetica" w:eastAsia="Times New Roman" w:hAnsi="Helvetica" w:cs="Helvetica"/>
                <w:kern w:val="0"/>
                <w:lang w:eastAsia="es-ES"/>
                <w14:ligatures w14:val="none"/>
              </w:rPr>
              <w:t xml:space="preserve">l tiempo de trabajo. </w:t>
            </w:r>
          </w:p>
        </w:tc>
      </w:tr>
      <w:tr w:rsidR="007717BB" w:rsidRPr="00032A43" w14:paraId="589E31A3"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112BEC7F"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Departamento/s o persona/s responsable/s</w:t>
            </w:r>
          </w:p>
        </w:tc>
        <w:tc>
          <w:tcPr>
            <w:tcW w:w="5778" w:type="dxa"/>
            <w:gridSpan w:val="8"/>
            <w:tcBorders>
              <w:left w:val="single" w:sz="4" w:space="0" w:color="auto"/>
            </w:tcBorders>
          </w:tcPr>
          <w:p w14:paraId="3288A0C5" w14:textId="77777777" w:rsidR="003A7D8D" w:rsidRPr="00032A43" w:rsidRDefault="00D63684"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Junta Directiva y Comisión de Seguimiento</w:t>
            </w:r>
          </w:p>
          <w:p w14:paraId="2FD26103" w14:textId="77777777" w:rsidR="000500E0" w:rsidRPr="00032A43" w:rsidRDefault="000500E0"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p w14:paraId="2659A867" w14:textId="0327548A" w:rsidR="000500E0" w:rsidRPr="00032A43" w:rsidRDefault="000500E0"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032A43" w14:paraId="77C1C8AC"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47E31939"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Temporización</w:t>
            </w:r>
          </w:p>
        </w:tc>
        <w:tc>
          <w:tcPr>
            <w:tcW w:w="1155" w:type="dxa"/>
            <w:tcBorders>
              <w:left w:val="single" w:sz="4" w:space="0" w:color="auto"/>
            </w:tcBorders>
          </w:tcPr>
          <w:p w14:paraId="6E4B85D5"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2023</w:t>
            </w:r>
          </w:p>
        </w:tc>
        <w:tc>
          <w:tcPr>
            <w:tcW w:w="1156" w:type="dxa"/>
            <w:gridSpan w:val="2"/>
          </w:tcPr>
          <w:p w14:paraId="625A2C52"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2024</w:t>
            </w:r>
          </w:p>
        </w:tc>
        <w:tc>
          <w:tcPr>
            <w:tcW w:w="1155" w:type="dxa"/>
            <w:gridSpan w:val="2"/>
          </w:tcPr>
          <w:p w14:paraId="38632E04"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2025</w:t>
            </w:r>
          </w:p>
        </w:tc>
        <w:tc>
          <w:tcPr>
            <w:tcW w:w="1156" w:type="dxa"/>
            <w:gridSpan w:val="2"/>
          </w:tcPr>
          <w:p w14:paraId="4FE91C54"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2026</w:t>
            </w:r>
          </w:p>
        </w:tc>
        <w:tc>
          <w:tcPr>
            <w:tcW w:w="1156" w:type="dxa"/>
          </w:tcPr>
          <w:p w14:paraId="3CF0AA4B"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2027</w:t>
            </w:r>
          </w:p>
        </w:tc>
      </w:tr>
      <w:tr w:rsidR="007717BB" w:rsidRPr="00032A43" w14:paraId="21D21AF6"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603C6EFC"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Año de implantación</w:t>
            </w:r>
          </w:p>
        </w:tc>
        <w:tc>
          <w:tcPr>
            <w:tcW w:w="1155" w:type="dxa"/>
            <w:tcBorders>
              <w:left w:val="single" w:sz="4" w:space="0" w:color="auto"/>
            </w:tcBorders>
          </w:tcPr>
          <w:p w14:paraId="097AA72C"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416BEC7F"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5" w:type="dxa"/>
            <w:gridSpan w:val="2"/>
          </w:tcPr>
          <w:p w14:paraId="645C8FBD"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4E032A10"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tcPr>
          <w:p w14:paraId="6A7190EF"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p>
        </w:tc>
      </w:tr>
      <w:tr w:rsidR="007717BB" w:rsidRPr="00032A43" w14:paraId="5AEB3514"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146105B1"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Vigencia</w:t>
            </w:r>
          </w:p>
        </w:tc>
        <w:tc>
          <w:tcPr>
            <w:tcW w:w="1155" w:type="dxa"/>
            <w:tcBorders>
              <w:left w:val="single" w:sz="4" w:space="0" w:color="auto"/>
            </w:tcBorders>
          </w:tcPr>
          <w:p w14:paraId="69242539"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156" w:type="dxa"/>
            <w:gridSpan w:val="2"/>
          </w:tcPr>
          <w:p w14:paraId="2AB4F850"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5" w:type="dxa"/>
            <w:gridSpan w:val="2"/>
          </w:tcPr>
          <w:p w14:paraId="7BA6F185"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6" w:type="dxa"/>
            <w:gridSpan w:val="2"/>
          </w:tcPr>
          <w:p w14:paraId="4E8C8110"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c>
          <w:tcPr>
            <w:tcW w:w="1156" w:type="dxa"/>
          </w:tcPr>
          <w:p w14:paraId="7F40257D"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r>
      <w:tr w:rsidR="007717BB" w:rsidRPr="00032A43" w14:paraId="3EC3C508"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0C602619"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Priorización</w:t>
            </w:r>
          </w:p>
        </w:tc>
        <w:tc>
          <w:tcPr>
            <w:tcW w:w="1444" w:type="dxa"/>
            <w:gridSpan w:val="2"/>
            <w:tcBorders>
              <w:left w:val="single" w:sz="4" w:space="0" w:color="auto"/>
            </w:tcBorders>
          </w:tcPr>
          <w:p w14:paraId="5FA23AC9"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Baja</w:t>
            </w:r>
          </w:p>
        </w:tc>
        <w:tc>
          <w:tcPr>
            <w:tcW w:w="1445" w:type="dxa"/>
            <w:gridSpan w:val="2"/>
          </w:tcPr>
          <w:p w14:paraId="6DB62994"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Medio-baja</w:t>
            </w:r>
          </w:p>
        </w:tc>
        <w:tc>
          <w:tcPr>
            <w:tcW w:w="1444" w:type="dxa"/>
            <w:gridSpan w:val="2"/>
          </w:tcPr>
          <w:p w14:paraId="0065F693"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Medio-alta</w:t>
            </w:r>
          </w:p>
        </w:tc>
        <w:tc>
          <w:tcPr>
            <w:tcW w:w="1445" w:type="dxa"/>
            <w:gridSpan w:val="2"/>
          </w:tcPr>
          <w:p w14:paraId="62B116C7" w14:textId="77777777" w:rsidR="003A7D8D" w:rsidRPr="00032A43" w:rsidRDefault="003A7D8D"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Alta</w:t>
            </w:r>
          </w:p>
        </w:tc>
      </w:tr>
      <w:tr w:rsidR="007717BB" w:rsidRPr="00032A43" w14:paraId="299FEB0E" w14:textId="77777777" w:rsidTr="00032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776AABFB"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Nivel de prioridad</w:t>
            </w:r>
          </w:p>
        </w:tc>
        <w:tc>
          <w:tcPr>
            <w:tcW w:w="1444" w:type="dxa"/>
            <w:gridSpan w:val="2"/>
            <w:tcBorders>
              <w:left w:val="single" w:sz="4" w:space="0" w:color="auto"/>
            </w:tcBorders>
          </w:tcPr>
          <w:p w14:paraId="5254A17C"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5" w:type="dxa"/>
            <w:gridSpan w:val="2"/>
          </w:tcPr>
          <w:p w14:paraId="13C40211"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4" w:type="dxa"/>
            <w:gridSpan w:val="2"/>
          </w:tcPr>
          <w:p w14:paraId="61900EDB"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p>
        </w:tc>
        <w:tc>
          <w:tcPr>
            <w:tcW w:w="1445" w:type="dxa"/>
            <w:gridSpan w:val="2"/>
          </w:tcPr>
          <w:p w14:paraId="6E96C8BD" w14:textId="77777777" w:rsidR="003A7D8D" w:rsidRPr="00032A43" w:rsidRDefault="003A7D8D"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X</w:t>
            </w:r>
          </w:p>
        </w:tc>
      </w:tr>
      <w:tr w:rsidR="007717BB" w:rsidRPr="00032A43" w14:paraId="3D9557A5" w14:textId="77777777" w:rsidTr="00032A43">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77093D3E"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t>Indicadores de seguimiento y evaluación</w:t>
            </w:r>
          </w:p>
        </w:tc>
        <w:tc>
          <w:tcPr>
            <w:tcW w:w="5778" w:type="dxa"/>
            <w:gridSpan w:val="8"/>
            <w:tcBorders>
              <w:left w:val="single" w:sz="4" w:space="0" w:color="auto"/>
            </w:tcBorders>
          </w:tcPr>
          <w:p w14:paraId="2233754D" w14:textId="503520FF" w:rsidR="007B5F16" w:rsidRPr="00032A43" w:rsidRDefault="007B5F16" w:rsidP="007717BB">
            <w:pPr>
              <w:numPr>
                <w:ilvl w:val="0"/>
                <w:numId w:val="5"/>
              </w:numPr>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Ficha de solicitud de trabajo a distancia por motivos especiales y de conciliación creada (sí/no).</w:t>
            </w:r>
          </w:p>
          <w:p w14:paraId="322B2E20" w14:textId="2C8A3A21" w:rsidR="003A7D8D" w:rsidRPr="00032A43" w:rsidRDefault="003A7D8D" w:rsidP="007717BB">
            <w:pPr>
              <w:numPr>
                <w:ilvl w:val="0"/>
                <w:numId w:val="5"/>
              </w:numPr>
              <w:spacing w:before="120" w:after="120"/>
              <w:ind w:left="360"/>
              <w:jc w:val="both"/>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 xml:space="preserve">N.º de personas </w:t>
            </w:r>
            <w:r w:rsidR="007B5F16" w:rsidRPr="00032A43">
              <w:rPr>
                <w:rFonts w:ascii="Helvetica" w:eastAsia="Times New Roman" w:hAnsi="Helvetica" w:cs="Helvetica"/>
                <w:kern w:val="0"/>
                <w:lang w:eastAsia="es-ES"/>
                <w14:ligatures w14:val="none"/>
              </w:rPr>
              <w:t xml:space="preserve">que solicitan y se acogen a la medida (desagregadas por sexo). </w:t>
            </w:r>
          </w:p>
        </w:tc>
      </w:tr>
      <w:tr w:rsidR="007717BB" w:rsidRPr="00032A43" w14:paraId="7F65F407" w14:textId="77777777" w:rsidTr="00032A43">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25501C80" w14:textId="77777777" w:rsidR="003A7D8D" w:rsidRPr="00032A43" w:rsidRDefault="003A7D8D" w:rsidP="007717BB">
            <w:pPr>
              <w:spacing w:before="120" w:after="120"/>
              <w:rPr>
                <w:rFonts w:ascii="Helvetica" w:eastAsia="Times New Roman" w:hAnsi="Helvetica" w:cs="Helvetica"/>
                <w:b w:val="0"/>
                <w:bCs w:val="0"/>
                <w:kern w:val="0"/>
                <w:lang w:eastAsia="es-ES"/>
                <w14:ligatures w14:val="none"/>
              </w:rPr>
            </w:pPr>
            <w:r w:rsidRPr="00032A43">
              <w:rPr>
                <w:rFonts w:ascii="Helvetica" w:eastAsia="Times New Roman" w:hAnsi="Helvetica" w:cs="Helvetica"/>
                <w:b w:val="0"/>
                <w:bCs w:val="0"/>
                <w:kern w:val="0"/>
                <w:lang w:eastAsia="es-ES"/>
                <w14:ligatures w14:val="none"/>
              </w:rPr>
              <w:lastRenderedPageBreak/>
              <w:t>Recursos necesarios</w:t>
            </w:r>
          </w:p>
        </w:tc>
        <w:tc>
          <w:tcPr>
            <w:tcW w:w="5778" w:type="dxa"/>
            <w:gridSpan w:val="8"/>
            <w:tcBorders>
              <w:left w:val="single" w:sz="4" w:space="0" w:color="auto"/>
            </w:tcBorders>
          </w:tcPr>
          <w:p w14:paraId="0D621FE3" w14:textId="71524CBD" w:rsidR="003A7D8D" w:rsidRPr="00032A43" w:rsidRDefault="007B5F16" w:rsidP="007717BB">
            <w:pPr>
              <w:numPr>
                <w:ilvl w:val="0"/>
                <w:numId w:val="39"/>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Ficha de solicitud.</w:t>
            </w:r>
          </w:p>
          <w:p w14:paraId="086E0296" w14:textId="77777777" w:rsidR="003A7D8D" w:rsidRPr="00032A43" w:rsidRDefault="003A7D8D" w:rsidP="007717BB">
            <w:pPr>
              <w:numPr>
                <w:ilvl w:val="0"/>
                <w:numId w:val="39"/>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kern w:val="0"/>
                <w:lang w:eastAsia="es-ES"/>
                <w14:ligatures w14:val="none"/>
              </w:rPr>
            </w:pPr>
            <w:r w:rsidRPr="00032A43">
              <w:rPr>
                <w:rFonts w:ascii="Helvetica" w:eastAsia="Times New Roman" w:hAnsi="Helvetica" w:cs="Helvetica"/>
                <w:kern w:val="0"/>
                <w:lang w:eastAsia="es-ES"/>
                <w14:ligatures w14:val="none"/>
              </w:rPr>
              <w:t>Equipo responsable.</w:t>
            </w:r>
          </w:p>
        </w:tc>
      </w:tr>
    </w:tbl>
    <w:p w14:paraId="534D7480" w14:textId="77777777" w:rsidR="003A7D8D" w:rsidRPr="007717BB" w:rsidRDefault="003A7D8D" w:rsidP="007717BB"/>
    <w:p w14:paraId="286DA7D2" w14:textId="48A0B049" w:rsidR="008B5FD8" w:rsidRPr="007717BB" w:rsidRDefault="003E0832" w:rsidP="007717BB">
      <w:pPr>
        <w:pStyle w:val="Ttulo2"/>
        <w:spacing w:beforeLines="120" w:before="288" w:afterLines="120" w:after="288" w:line="276" w:lineRule="auto"/>
        <w:jc w:val="both"/>
        <w:rPr>
          <w:rFonts w:ascii="Helvetica" w:hAnsi="Helvetica" w:cs="Helvetica"/>
          <w:color w:val="auto"/>
          <w:sz w:val="28"/>
          <w:szCs w:val="28"/>
        </w:rPr>
      </w:pPr>
      <w:bookmarkStart w:id="16" w:name="_Toc147827512"/>
      <w:r w:rsidRPr="007717BB">
        <w:rPr>
          <w:rFonts w:ascii="Helvetica" w:hAnsi="Helvetica" w:cs="Helvetica"/>
          <w:color w:val="auto"/>
          <w:sz w:val="28"/>
          <w:szCs w:val="28"/>
        </w:rPr>
        <w:t xml:space="preserve">Eje 9: </w:t>
      </w:r>
      <w:r>
        <w:rPr>
          <w:rFonts w:ascii="Helvetica" w:hAnsi="Helvetica" w:cs="Helvetica"/>
          <w:color w:val="auto"/>
          <w:sz w:val="28"/>
          <w:szCs w:val="28"/>
        </w:rPr>
        <w:t>P</w:t>
      </w:r>
      <w:r w:rsidRPr="007717BB">
        <w:rPr>
          <w:rFonts w:ascii="Helvetica" w:hAnsi="Helvetica" w:cs="Helvetica"/>
          <w:color w:val="auto"/>
          <w:sz w:val="28"/>
          <w:szCs w:val="28"/>
        </w:rPr>
        <w:t>revención del acoso sexual y acoso por razón de sexo</w:t>
      </w:r>
      <w:bookmarkEnd w:id="16"/>
    </w:p>
    <w:tbl>
      <w:tblPr>
        <w:tblStyle w:val="Tablanormal2"/>
        <w:tblW w:w="0" w:type="auto"/>
        <w:tblLook w:val="04A0" w:firstRow="1" w:lastRow="0" w:firstColumn="1" w:lastColumn="0" w:noHBand="0" w:noVBand="1"/>
      </w:tblPr>
      <w:tblGrid>
        <w:gridCol w:w="673"/>
        <w:gridCol w:w="1789"/>
        <w:gridCol w:w="1195"/>
        <w:gridCol w:w="299"/>
        <w:gridCol w:w="896"/>
        <w:gridCol w:w="598"/>
        <w:gridCol w:w="597"/>
        <w:gridCol w:w="897"/>
        <w:gridCol w:w="298"/>
        <w:gridCol w:w="1196"/>
      </w:tblGrid>
      <w:tr w:rsidR="007717BB" w:rsidRPr="003E0832" w14:paraId="0894FB0F" w14:textId="77777777" w:rsidTr="003E0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Pr>
          <w:p w14:paraId="747A8BB4" w14:textId="77777777" w:rsidR="00504BF7" w:rsidRPr="003E0832" w:rsidRDefault="00504BF7" w:rsidP="007717BB">
            <w:pPr>
              <w:pStyle w:val="Prrafodelista"/>
              <w:spacing w:before="120" w:after="120"/>
              <w:ind w:left="0"/>
              <w:jc w:val="both"/>
              <w:rPr>
                <w:rFonts w:ascii="Helvetica" w:hAnsi="Helvetica" w:cs="Helvetica"/>
                <w:b w:val="0"/>
                <w:bCs w:val="0"/>
              </w:rPr>
            </w:pPr>
            <w:r w:rsidRPr="003E0832">
              <w:rPr>
                <w:rFonts w:ascii="Helvetica" w:hAnsi="Helvetica" w:cs="Helvetica"/>
                <w:b w:val="0"/>
                <w:bCs w:val="0"/>
              </w:rPr>
              <w:br w:type="page"/>
              <w:t>9.1.</w:t>
            </w:r>
          </w:p>
        </w:tc>
        <w:tc>
          <w:tcPr>
            <w:tcW w:w="7765" w:type="dxa"/>
            <w:gridSpan w:val="9"/>
          </w:tcPr>
          <w:p w14:paraId="1C4E72C0" w14:textId="4A69B81A" w:rsidR="00504BF7" w:rsidRPr="003E0832" w:rsidRDefault="004D1372"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3E0832">
              <w:rPr>
                <w:rFonts w:ascii="Helvetica" w:hAnsi="Helvetica" w:cs="Helvetica"/>
                <w:b w:val="0"/>
                <w:bCs w:val="0"/>
              </w:rPr>
              <w:t xml:space="preserve">Actualización </w:t>
            </w:r>
            <w:r w:rsidR="00DA5E2C" w:rsidRPr="003E0832">
              <w:rPr>
                <w:rFonts w:ascii="Helvetica" w:hAnsi="Helvetica" w:cs="Helvetica"/>
                <w:b w:val="0"/>
                <w:bCs w:val="0"/>
              </w:rPr>
              <w:t xml:space="preserve">y adaptación </w:t>
            </w:r>
            <w:r w:rsidRPr="003E0832">
              <w:rPr>
                <w:rFonts w:ascii="Helvetica" w:hAnsi="Helvetica" w:cs="Helvetica"/>
                <w:b w:val="0"/>
                <w:bCs w:val="0"/>
              </w:rPr>
              <w:t>del</w:t>
            </w:r>
            <w:r w:rsidR="00DA5E2C" w:rsidRPr="003E0832">
              <w:rPr>
                <w:rFonts w:ascii="Helvetica" w:hAnsi="Helvetica" w:cs="Helvetica"/>
                <w:b w:val="0"/>
                <w:bCs w:val="0"/>
              </w:rPr>
              <w:t xml:space="preserve"> protocolo de acoso siguiendo el modelo y manual de referencia del Ministerio de Igualdad “para la prevención y actuación frente al acoso sexual, el acoso por razón de sexo y otras conductas contrarias a la libertad sexual y la integridad moral en el ámbito laboral”</w:t>
            </w:r>
          </w:p>
        </w:tc>
      </w:tr>
      <w:tr w:rsidR="007717BB" w:rsidRPr="003E0832" w14:paraId="3959AE64"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5670109E"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Objetivos específicos</w:t>
            </w:r>
          </w:p>
        </w:tc>
        <w:tc>
          <w:tcPr>
            <w:tcW w:w="5976" w:type="dxa"/>
            <w:gridSpan w:val="8"/>
            <w:tcBorders>
              <w:left w:val="single" w:sz="4" w:space="0" w:color="auto"/>
            </w:tcBorders>
          </w:tcPr>
          <w:p w14:paraId="243A50A5" w14:textId="1D90A6A5" w:rsidR="00504BF7" w:rsidRPr="003E0832" w:rsidRDefault="00E06A1A"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 xml:space="preserve">Adaptar a los avances normativos actuales el marco de referencia de </w:t>
            </w:r>
            <w:r w:rsidR="00433B7F" w:rsidRPr="003E0832">
              <w:rPr>
                <w:rFonts w:ascii="Helvetica" w:hAnsi="Helvetica" w:cs="Helvetica"/>
              </w:rPr>
              <w:t>ARAD</w:t>
            </w:r>
            <w:r w:rsidRPr="003E0832">
              <w:rPr>
                <w:rFonts w:ascii="Helvetica" w:hAnsi="Helvetica" w:cs="Helvetica"/>
              </w:rPr>
              <w:t xml:space="preserve"> en el ámbito de la gestión y prevención del acoso. </w:t>
            </w:r>
          </w:p>
          <w:p w14:paraId="2934A81F" w14:textId="6A2C10F9" w:rsidR="00E06A1A" w:rsidRPr="003E0832" w:rsidRDefault="00E06A1A"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Garantizar la prevención del acoso sexual y por razón de sexo en la entidad, formulando mecanismos de actuación adecuados.</w:t>
            </w:r>
          </w:p>
          <w:p w14:paraId="6C349C36" w14:textId="0FE6ED92" w:rsidR="00504BF7" w:rsidRPr="003E0832" w:rsidRDefault="00504BF7"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Garantizar la intimidad, confidencialidad y dignidad de las personas afectadas en los casos de acoso.</w:t>
            </w:r>
          </w:p>
        </w:tc>
      </w:tr>
      <w:tr w:rsidR="007717BB" w:rsidRPr="003E0832" w14:paraId="3F425FD0" w14:textId="77777777" w:rsidTr="003E0832">
        <w:tc>
          <w:tcPr>
            <w:cnfStyle w:val="001000000000" w:firstRow="0" w:lastRow="0" w:firstColumn="1" w:lastColumn="0" w:oddVBand="0" w:evenVBand="0" w:oddHBand="0" w:evenHBand="0" w:firstRowFirstColumn="0" w:firstRowLastColumn="0" w:lastRowFirstColumn="0" w:lastRowLastColumn="0"/>
            <w:tcW w:w="2462" w:type="dxa"/>
            <w:gridSpan w:val="2"/>
            <w:tcBorders>
              <w:top w:val="single" w:sz="4" w:space="0" w:color="7F7F7F" w:themeColor="text1" w:themeTint="80"/>
              <w:bottom w:val="single" w:sz="4" w:space="0" w:color="7F7F7F" w:themeColor="text1" w:themeTint="80"/>
              <w:right w:val="single" w:sz="4" w:space="0" w:color="auto"/>
            </w:tcBorders>
          </w:tcPr>
          <w:p w14:paraId="40840606"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Departamento/s o persona/s responsable/s</w:t>
            </w:r>
          </w:p>
        </w:tc>
        <w:tc>
          <w:tcPr>
            <w:tcW w:w="5976" w:type="dxa"/>
            <w:gridSpan w:val="8"/>
            <w:tcBorders>
              <w:left w:val="single" w:sz="4" w:space="0" w:color="auto"/>
            </w:tcBorders>
          </w:tcPr>
          <w:p w14:paraId="1304EE9B" w14:textId="77418E9E" w:rsidR="00504BF7" w:rsidRPr="003E0832" w:rsidRDefault="00C97982"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kern w:val="0"/>
                <w:lang w:eastAsia="es-ES"/>
                <w14:ligatures w14:val="none"/>
              </w:rPr>
            </w:pPr>
            <w:r w:rsidRPr="003E0832">
              <w:rPr>
                <w:rFonts w:ascii="Helvetica" w:eastAsia="Times New Roman" w:hAnsi="Helvetica" w:cs="Helvetica"/>
                <w:kern w:val="0"/>
                <w:lang w:eastAsia="es-ES"/>
                <w14:ligatures w14:val="none"/>
              </w:rPr>
              <w:t>Junta Directiva y Comisión de Seguimiento</w:t>
            </w:r>
          </w:p>
        </w:tc>
      </w:tr>
      <w:tr w:rsidR="007717BB" w:rsidRPr="003E0832" w14:paraId="6EFB6AC0"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70628E8B"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Temporización</w:t>
            </w:r>
          </w:p>
        </w:tc>
        <w:tc>
          <w:tcPr>
            <w:tcW w:w="1195" w:type="dxa"/>
            <w:tcBorders>
              <w:left w:val="single" w:sz="4" w:space="0" w:color="auto"/>
            </w:tcBorders>
          </w:tcPr>
          <w:p w14:paraId="10035E7D"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2023</w:t>
            </w:r>
          </w:p>
        </w:tc>
        <w:tc>
          <w:tcPr>
            <w:tcW w:w="1195" w:type="dxa"/>
            <w:gridSpan w:val="2"/>
          </w:tcPr>
          <w:p w14:paraId="6C4C9BC7"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2024</w:t>
            </w:r>
          </w:p>
        </w:tc>
        <w:tc>
          <w:tcPr>
            <w:tcW w:w="1195" w:type="dxa"/>
            <w:gridSpan w:val="2"/>
          </w:tcPr>
          <w:p w14:paraId="52010E3D"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2025</w:t>
            </w:r>
          </w:p>
        </w:tc>
        <w:tc>
          <w:tcPr>
            <w:tcW w:w="1195" w:type="dxa"/>
            <w:gridSpan w:val="2"/>
          </w:tcPr>
          <w:p w14:paraId="0D8C1833"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2026</w:t>
            </w:r>
          </w:p>
        </w:tc>
        <w:tc>
          <w:tcPr>
            <w:tcW w:w="1196" w:type="dxa"/>
          </w:tcPr>
          <w:p w14:paraId="52890E6E"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2027</w:t>
            </w:r>
          </w:p>
        </w:tc>
      </w:tr>
      <w:tr w:rsidR="007717BB" w:rsidRPr="003E0832" w14:paraId="321173B5" w14:textId="77777777" w:rsidTr="003E0832">
        <w:tc>
          <w:tcPr>
            <w:cnfStyle w:val="001000000000" w:firstRow="0" w:lastRow="0" w:firstColumn="1" w:lastColumn="0" w:oddVBand="0" w:evenVBand="0" w:oddHBand="0" w:evenHBand="0" w:firstRowFirstColumn="0" w:firstRowLastColumn="0" w:lastRowFirstColumn="0" w:lastRowLastColumn="0"/>
            <w:tcW w:w="2462" w:type="dxa"/>
            <w:gridSpan w:val="2"/>
            <w:tcBorders>
              <w:top w:val="single" w:sz="4" w:space="0" w:color="7F7F7F" w:themeColor="text1" w:themeTint="80"/>
              <w:bottom w:val="single" w:sz="4" w:space="0" w:color="7F7F7F" w:themeColor="text1" w:themeTint="80"/>
              <w:right w:val="single" w:sz="4" w:space="0" w:color="auto"/>
            </w:tcBorders>
          </w:tcPr>
          <w:p w14:paraId="3E3B2AF5"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Año implantación</w:t>
            </w:r>
          </w:p>
        </w:tc>
        <w:tc>
          <w:tcPr>
            <w:tcW w:w="1195" w:type="dxa"/>
            <w:tcBorders>
              <w:left w:val="single" w:sz="4" w:space="0" w:color="auto"/>
            </w:tcBorders>
          </w:tcPr>
          <w:p w14:paraId="7EEBBF5C"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5" w:type="dxa"/>
            <w:gridSpan w:val="2"/>
          </w:tcPr>
          <w:p w14:paraId="35191BC4"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95" w:type="dxa"/>
            <w:gridSpan w:val="2"/>
          </w:tcPr>
          <w:p w14:paraId="1F4B050C"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5" w:type="dxa"/>
            <w:gridSpan w:val="2"/>
          </w:tcPr>
          <w:p w14:paraId="1C0D64D8"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6" w:type="dxa"/>
          </w:tcPr>
          <w:p w14:paraId="48E270E2"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3E0832" w14:paraId="6E8E201A"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6290A5EB"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Vigencia</w:t>
            </w:r>
          </w:p>
        </w:tc>
        <w:tc>
          <w:tcPr>
            <w:tcW w:w="1195" w:type="dxa"/>
            <w:tcBorders>
              <w:left w:val="single" w:sz="4" w:space="0" w:color="auto"/>
            </w:tcBorders>
          </w:tcPr>
          <w:p w14:paraId="623A06EE"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95" w:type="dxa"/>
            <w:gridSpan w:val="2"/>
          </w:tcPr>
          <w:p w14:paraId="6728BB24"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95" w:type="dxa"/>
            <w:gridSpan w:val="2"/>
          </w:tcPr>
          <w:p w14:paraId="20A03663"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95" w:type="dxa"/>
            <w:gridSpan w:val="2"/>
          </w:tcPr>
          <w:p w14:paraId="3D53336E"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96" w:type="dxa"/>
          </w:tcPr>
          <w:p w14:paraId="3BE8D708"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r>
      <w:tr w:rsidR="007717BB" w:rsidRPr="003E0832" w14:paraId="47F96A04" w14:textId="77777777" w:rsidTr="003E0832">
        <w:tc>
          <w:tcPr>
            <w:cnfStyle w:val="001000000000" w:firstRow="0" w:lastRow="0" w:firstColumn="1" w:lastColumn="0" w:oddVBand="0" w:evenVBand="0" w:oddHBand="0" w:evenHBand="0" w:firstRowFirstColumn="0" w:firstRowLastColumn="0" w:lastRowFirstColumn="0" w:lastRowLastColumn="0"/>
            <w:tcW w:w="2462" w:type="dxa"/>
            <w:gridSpan w:val="2"/>
            <w:tcBorders>
              <w:top w:val="single" w:sz="4" w:space="0" w:color="7F7F7F" w:themeColor="text1" w:themeTint="80"/>
              <w:bottom w:val="single" w:sz="4" w:space="0" w:color="7F7F7F" w:themeColor="text1" w:themeTint="80"/>
              <w:right w:val="single" w:sz="4" w:space="0" w:color="auto"/>
            </w:tcBorders>
          </w:tcPr>
          <w:p w14:paraId="5D726940"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Priorización</w:t>
            </w:r>
          </w:p>
        </w:tc>
        <w:tc>
          <w:tcPr>
            <w:tcW w:w="1494" w:type="dxa"/>
            <w:gridSpan w:val="2"/>
            <w:tcBorders>
              <w:left w:val="single" w:sz="4" w:space="0" w:color="auto"/>
            </w:tcBorders>
          </w:tcPr>
          <w:p w14:paraId="093C93FF"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Baja</w:t>
            </w:r>
          </w:p>
        </w:tc>
        <w:tc>
          <w:tcPr>
            <w:tcW w:w="1494" w:type="dxa"/>
            <w:gridSpan w:val="2"/>
          </w:tcPr>
          <w:p w14:paraId="740645A5"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Medio-baja</w:t>
            </w:r>
          </w:p>
        </w:tc>
        <w:tc>
          <w:tcPr>
            <w:tcW w:w="1494" w:type="dxa"/>
            <w:gridSpan w:val="2"/>
          </w:tcPr>
          <w:p w14:paraId="2FAACAFF"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Medio-alta</w:t>
            </w:r>
          </w:p>
        </w:tc>
        <w:tc>
          <w:tcPr>
            <w:tcW w:w="1494" w:type="dxa"/>
            <w:gridSpan w:val="2"/>
          </w:tcPr>
          <w:p w14:paraId="463A5C72" w14:textId="77777777" w:rsidR="00504BF7" w:rsidRPr="003E0832" w:rsidRDefault="00504BF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Alta</w:t>
            </w:r>
          </w:p>
        </w:tc>
      </w:tr>
      <w:tr w:rsidR="007717BB" w:rsidRPr="003E0832" w14:paraId="390EA019"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4664E4CF"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Nivel de prioridad</w:t>
            </w:r>
          </w:p>
        </w:tc>
        <w:tc>
          <w:tcPr>
            <w:tcW w:w="1494" w:type="dxa"/>
            <w:gridSpan w:val="2"/>
            <w:tcBorders>
              <w:left w:val="single" w:sz="4" w:space="0" w:color="auto"/>
            </w:tcBorders>
          </w:tcPr>
          <w:p w14:paraId="27AAAC5F"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94" w:type="dxa"/>
            <w:gridSpan w:val="2"/>
          </w:tcPr>
          <w:p w14:paraId="59A383D0"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94" w:type="dxa"/>
            <w:gridSpan w:val="2"/>
          </w:tcPr>
          <w:p w14:paraId="7104B174"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94" w:type="dxa"/>
            <w:gridSpan w:val="2"/>
          </w:tcPr>
          <w:p w14:paraId="5C18A8BF" w14:textId="77777777" w:rsidR="00504BF7" w:rsidRPr="003E0832" w:rsidRDefault="00504BF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r>
      <w:tr w:rsidR="007717BB" w:rsidRPr="003E0832" w14:paraId="5FD94FD1" w14:textId="77777777" w:rsidTr="003E0832">
        <w:tc>
          <w:tcPr>
            <w:cnfStyle w:val="001000000000" w:firstRow="0" w:lastRow="0" w:firstColumn="1" w:lastColumn="0" w:oddVBand="0" w:evenVBand="0" w:oddHBand="0" w:evenHBand="0" w:firstRowFirstColumn="0" w:firstRowLastColumn="0" w:lastRowFirstColumn="0" w:lastRowLastColumn="0"/>
            <w:tcW w:w="2462" w:type="dxa"/>
            <w:gridSpan w:val="2"/>
            <w:tcBorders>
              <w:top w:val="single" w:sz="4" w:space="0" w:color="7F7F7F" w:themeColor="text1" w:themeTint="80"/>
              <w:bottom w:val="single" w:sz="4" w:space="0" w:color="7F7F7F" w:themeColor="text1" w:themeTint="80"/>
              <w:right w:val="single" w:sz="4" w:space="0" w:color="auto"/>
            </w:tcBorders>
          </w:tcPr>
          <w:p w14:paraId="0120AA77"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Indicadores de seguimiento y evaluación</w:t>
            </w:r>
          </w:p>
        </w:tc>
        <w:tc>
          <w:tcPr>
            <w:tcW w:w="5976" w:type="dxa"/>
            <w:gridSpan w:val="8"/>
            <w:tcBorders>
              <w:left w:val="single" w:sz="4" w:space="0" w:color="auto"/>
            </w:tcBorders>
          </w:tcPr>
          <w:p w14:paraId="6C67A95D" w14:textId="10AEE4D5" w:rsidR="00504BF7" w:rsidRPr="003E0832" w:rsidRDefault="00F87D76" w:rsidP="007717BB">
            <w:pPr>
              <w:pStyle w:val="Prrafodelista"/>
              <w:numPr>
                <w:ilvl w:val="0"/>
                <w:numId w:val="5"/>
              </w:numPr>
              <w:spacing w:before="120" w:after="120"/>
              <w:ind w:left="360"/>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Protocolo actualizado (sí/no).</w:t>
            </w:r>
          </w:p>
        </w:tc>
      </w:tr>
      <w:tr w:rsidR="007717BB" w:rsidRPr="003E0832" w14:paraId="44BFA01C"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2ED7E8A8" w14:textId="77777777" w:rsidR="00504BF7" w:rsidRPr="003E0832" w:rsidRDefault="00504BF7" w:rsidP="007717BB">
            <w:pPr>
              <w:spacing w:before="120" w:after="120"/>
              <w:rPr>
                <w:rFonts w:ascii="Helvetica" w:hAnsi="Helvetica" w:cs="Helvetica"/>
                <w:b w:val="0"/>
                <w:bCs w:val="0"/>
              </w:rPr>
            </w:pPr>
            <w:r w:rsidRPr="003E0832">
              <w:rPr>
                <w:rFonts w:ascii="Helvetica" w:hAnsi="Helvetica" w:cs="Helvetica"/>
                <w:b w:val="0"/>
                <w:bCs w:val="0"/>
              </w:rPr>
              <w:t>Recursos necesarios</w:t>
            </w:r>
          </w:p>
        </w:tc>
        <w:tc>
          <w:tcPr>
            <w:tcW w:w="5976" w:type="dxa"/>
            <w:gridSpan w:val="8"/>
            <w:tcBorders>
              <w:left w:val="single" w:sz="4" w:space="0" w:color="auto"/>
            </w:tcBorders>
          </w:tcPr>
          <w:p w14:paraId="33847C36" w14:textId="5D4691E0" w:rsidR="00F87D76" w:rsidRPr="003E0832" w:rsidRDefault="00F87D76" w:rsidP="007717BB">
            <w:pPr>
              <w:pStyle w:val="Prrafodelista"/>
              <w:numPr>
                <w:ilvl w:val="0"/>
                <w:numId w:val="42"/>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Modelo oficial de “</w:t>
            </w:r>
            <w:r w:rsidR="00504BF7" w:rsidRPr="003E0832">
              <w:rPr>
                <w:rFonts w:ascii="Helvetica" w:hAnsi="Helvetica" w:cs="Helvetica"/>
              </w:rPr>
              <w:t xml:space="preserve">Protocolo </w:t>
            </w:r>
            <w:r w:rsidRPr="003E0832">
              <w:rPr>
                <w:rFonts w:ascii="Helvetica" w:hAnsi="Helvetica" w:cs="Helvetica"/>
              </w:rPr>
              <w:t>para la prevención y actuación frente al acoso sexual, el acoso por razón de sexo y otras conductas contrarias a la libertad sexual y la integridad moral en el ámbito laboral”</w:t>
            </w:r>
          </w:p>
          <w:p w14:paraId="3EA1156C" w14:textId="77777777" w:rsidR="00504BF7" w:rsidRPr="003E0832" w:rsidRDefault="00504BF7" w:rsidP="007717BB">
            <w:pPr>
              <w:pStyle w:val="Prrafodelista"/>
              <w:numPr>
                <w:ilvl w:val="0"/>
                <w:numId w:val="42"/>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Equipo responsable.</w:t>
            </w:r>
          </w:p>
        </w:tc>
      </w:tr>
    </w:tbl>
    <w:p w14:paraId="58BA0C66" w14:textId="77777777" w:rsidR="00504BF7" w:rsidRPr="007717BB" w:rsidRDefault="00504BF7" w:rsidP="007717BB"/>
    <w:p w14:paraId="67F57A17" w14:textId="77777777" w:rsidR="004018E1" w:rsidRPr="007717BB" w:rsidRDefault="004018E1" w:rsidP="007717BB"/>
    <w:p w14:paraId="7477FE39" w14:textId="77777777" w:rsidR="004018E1" w:rsidRPr="007717BB" w:rsidRDefault="004018E1" w:rsidP="007717BB"/>
    <w:tbl>
      <w:tblPr>
        <w:tblStyle w:val="Tablanormal2"/>
        <w:tblW w:w="0" w:type="auto"/>
        <w:tblLook w:val="04A0" w:firstRow="1" w:lastRow="0" w:firstColumn="1" w:lastColumn="0" w:noHBand="0" w:noVBand="1"/>
      </w:tblPr>
      <w:tblGrid>
        <w:gridCol w:w="673"/>
        <w:gridCol w:w="1789"/>
        <w:gridCol w:w="1195"/>
        <w:gridCol w:w="299"/>
        <w:gridCol w:w="896"/>
        <w:gridCol w:w="598"/>
        <w:gridCol w:w="597"/>
        <w:gridCol w:w="897"/>
        <w:gridCol w:w="298"/>
        <w:gridCol w:w="1196"/>
      </w:tblGrid>
      <w:tr w:rsidR="007717BB" w:rsidRPr="003E0832" w14:paraId="4F44C835" w14:textId="77777777" w:rsidTr="003E0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3" w:type="dxa"/>
          </w:tcPr>
          <w:p w14:paraId="7EC459F7" w14:textId="49791955" w:rsidR="00F57F2F" w:rsidRPr="003E0832" w:rsidRDefault="00F57F2F" w:rsidP="007717BB">
            <w:pPr>
              <w:pStyle w:val="Prrafodelista"/>
              <w:spacing w:before="120" w:after="120"/>
              <w:ind w:left="0"/>
              <w:jc w:val="both"/>
              <w:rPr>
                <w:rFonts w:ascii="Helvetica" w:hAnsi="Helvetica" w:cs="Helvetica"/>
                <w:b w:val="0"/>
                <w:bCs w:val="0"/>
              </w:rPr>
            </w:pPr>
            <w:r w:rsidRPr="003E0832">
              <w:rPr>
                <w:rFonts w:ascii="Helvetica" w:hAnsi="Helvetica" w:cs="Helvetica"/>
                <w:b w:val="0"/>
                <w:bCs w:val="0"/>
              </w:rPr>
              <w:lastRenderedPageBreak/>
              <w:br w:type="page"/>
              <w:t>9.</w:t>
            </w:r>
            <w:r w:rsidR="00504BF7" w:rsidRPr="003E0832">
              <w:rPr>
                <w:rFonts w:ascii="Helvetica" w:hAnsi="Helvetica" w:cs="Helvetica"/>
                <w:b w:val="0"/>
                <w:bCs w:val="0"/>
              </w:rPr>
              <w:t>2</w:t>
            </w:r>
            <w:r w:rsidRPr="003E0832">
              <w:rPr>
                <w:rFonts w:ascii="Helvetica" w:hAnsi="Helvetica" w:cs="Helvetica"/>
                <w:b w:val="0"/>
                <w:bCs w:val="0"/>
              </w:rPr>
              <w:t>.</w:t>
            </w:r>
          </w:p>
        </w:tc>
        <w:tc>
          <w:tcPr>
            <w:tcW w:w="7765" w:type="dxa"/>
            <w:gridSpan w:val="9"/>
          </w:tcPr>
          <w:p w14:paraId="4DBC6392" w14:textId="77777777" w:rsidR="00F57F2F" w:rsidRPr="003E0832" w:rsidRDefault="00F57F2F"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3E0832">
              <w:rPr>
                <w:rFonts w:ascii="Helvetica" w:hAnsi="Helvetica" w:cs="Helvetica"/>
                <w:b w:val="0"/>
                <w:bCs w:val="0"/>
              </w:rPr>
              <w:t>Desarrollar un plan de comunicación y formación sobre el protocolo de acoso sexual y por razón de sexo y espacios de trabajo igualitarios, dirigido a toda la plantilla.</w:t>
            </w:r>
          </w:p>
        </w:tc>
      </w:tr>
      <w:tr w:rsidR="007717BB" w:rsidRPr="003E0832" w14:paraId="76D5C259"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1CC16FE0" w14:textId="67E1B425"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Objetivos específicos</w:t>
            </w:r>
          </w:p>
        </w:tc>
        <w:tc>
          <w:tcPr>
            <w:tcW w:w="5976" w:type="dxa"/>
            <w:gridSpan w:val="8"/>
            <w:tcBorders>
              <w:left w:val="single" w:sz="4" w:space="0" w:color="auto"/>
            </w:tcBorders>
          </w:tcPr>
          <w:p w14:paraId="43ED96F4" w14:textId="77777777" w:rsidR="00F57F2F" w:rsidRPr="003E0832" w:rsidRDefault="00F57F2F"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Garantizar la prevención del acoso sexual y por razón de sexo en la entidad, formulando mecanismos de actuación adecuados.</w:t>
            </w:r>
          </w:p>
          <w:p w14:paraId="0CC4D96C" w14:textId="77777777" w:rsidR="00F57F2F" w:rsidRPr="003E0832" w:rsidRDefault="00F57F2F"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Garantizar la intimidad, confidencialidad y dignidad de las personas afectadas en los casos de acoso.</w:t>
            </w:r>
          </w:p>
        </w:tc>
      </w:tr>
      <w:tr w:rsidR="007717BB" w:rsidRPr="003E0832" w14:paraId="30B10625" w14:textId="77777777" w:rsidTr="003E0832">
        <w:tc>
          <w:tcPr>
            <w:cnfStyle w:val="001000000000" w:firstRow="0" w:lastRow="0" w:firstColumn="1" w:lastColumn="0" w:oddVBand="0" w:evenVBand="0" w:oddHBand="0" w:evenHBand="0" w:firstRowFirstColumn="0" w:firstRowLastColumn="0" w:lastRowFirstColumn="0" w:lastRowLastColumn="0"/>
            <w:tcW w:w="2462" w:type="dxa"/>
            <w:gridSpan w:val="2"/>
            <w:tcBorders>
              <w:top w:val="single" w:sz="4" w:space="0" w:color="7F7F7F" w:themeColor="text1" w:themeTint="80"/>
              <w:bottom w:val="single" w:sz="4" w:space="0" w:color="7F7F7F" w:themeColor="text1" w:themeTint="80"/>
              <w:right w:val="single" w:sz="4" w:space="0" w:color="auto"/>
            </w:tcBorders>
          </w:tcPr>
          <w:p w14:paraId="018DC06E" w14:textId="77777777"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Departamento/s o persona/s responsable/s</w:t>
            </w:r>
          </w:p>
        </w:tc>
        <w:tc>
          <w:tcPr>
            <w:tcW w:w="5976" w:type="dxa"/>
            <w:gridSpan w:val="8"/>
            <w:tcBorders>
              <w:left w:val="single" w:sz="4" w:space="0" w:color="auto"/>
            </w:tcBorders>
          </w:tcPr>
          <w:p w14:paraId="37CBA318" w14:textId="7B1F1D95" w:rsidR="00C97982" w:rsidRPr="003E0832" w:rsidRDefault="00C97982" w:rsidP="007717BB">
            <w:pPr>
              <w:pStyle w:val="Prrafodelista"/>
              <w:numPr>
                <w:ilvl w:val="0"/>
                <w:numId w:val="4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Junta Directiva y Comisión de Seguimiento</w:t>
            </w:r>
          </w:p>
          <w:p w14:paraId="67367EF2" w14:textId="28BEB8FE" w:rsidR="00F57F2F" w:rsidRPr="003E0832" w:rsidRDefault="00F57F2F" w:rsidP="007717BB">
            <w:pPr>
              <w:pStyle w:val="Prrafodelista"/>
              <w:numPr>
                <w:ilvl w:val="0"/>
                <w:numId w:val="4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Entidad formadora externa</w:t>
            </w:r>
          </w:p>
        </w:tc>
      </w:tr>
      <w:tr w:rsidR="007717BB" w:rsidRPr="003E0832" w14:paraId="4D5676F1"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1245996D" w14:textId="77777777"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Temporización</w:t>
            </w:r>
          </w:p>
        </w:tc>
        <w:tc>
          <w:tcPr>
            <w:tcW w:w="1195" w:type="dxa"/>
            <w:tcBorders>
              <w:left w:val="single" w:sz="4" w:space="0" w:color="auto"/>
            </w:tcBorders>
          </w:tcPr>
          <w:p w14:paraId="131BB83A"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2023</w:t>
            </w:r>
          </w:p>
        </w:tc>
        <w:tc>
          <w:tcPr>
            <w:tcW w:w="1195" w:type="dxa"/>
            <w:gridSpan w:val="2"/>
          </w:tcPr>
          <w:p w14:paraId="29774371"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2024</w:t>
            </w:r>
          </w:p>
        </w:tc>
        <w:tc>
          <w:tcPr>
            <w:tcW w:w="1195" w:type="dxa"/>
            <w:gridSpan w:val="2"/>
          </w:tcPr>
          <w:p w14:paraId="5F630CA2"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2025</w:t>
            </w:r>
          </w:p>
        </w:tc>
        <w:tc>
          <w:tcPr>
            <w:tcW w:w="1195" w:type="dxa"/>
            <w:gridSpan w:val="2"/>
          </w:tcPr>
          <w:p w14:paraId="75E880BC"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2026</w:t>
            </w:r>
          </w:p>
        </w:tc>
        <w:tc>
          <w:tcPr>
            <w:tcW w:w="1196" w:type="dxa"/>
          </w:tcPr>
          <w:p w14:paraId="739F9CFC"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2027</w:t>
            </w:r>
          </w:p>
        </w:tc>
      </w:tr>
      <w:tr w:rsidR="007717BB" w:rsidRPr="003E0832" w14:paraId="1F7930EE" w14:textId="77777777" w:rsidTr="003E0832">
        <w:tc>
          <w:tcPr>
            <w:cnfStyle w:val="001000000000" w:firstRow="0" w:lastRow="0" w:firstColumn="1" w:lastColumn="0" w:oddVBand="0" w:evenVBand="0" w:oddHBand="0" w:evenHBand="0" w:firstRowFirstColumn="0" w:firstRowLastColumn="0" w:lastRowFirstColumn="0" w:lastRowLastColumn="0"/>
            <w:tcW w:w="2462" w:type="dxa"/>
            <w:gridSpan w:val="2"/>
            <w:tcBorders>
              <w:top w:val="single" w:sz="4" w:space="0" w:color="7F7F7F" w:themeColor="text1" w:themeTint="80"/>
              <w:bottom w:val="single" w:sz="4" w:space="0" w:color="7F7F7F" w:themeColor="text1" w:themeTint="80"/>
              <w:right w:val="single" w:sz="4" w:space="0" w:color="auto"/>
            </w:tcBorders>
          </w:tcPr>
          <w:p w14:paraId="091DDE16" w14:textId="77777777"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Año implantación</w:t>
            </w:r>
          </w:p>
        </w:tc>
        <w:tc>
          <w:tcPr>
            <w:tcW w:w="1195" w:type="dxa"/>
            <w:tcBorders>
              <w:left w:val="single" w:sz="4" w:space="0" w:color="auto"/>
            </w:tcBorders>
          </w:tcPr>
          <w:p w14:paraId="59DD9FFF"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5" w:type="dxa"/>
            <w:gridSpan w:val="2"/>
          </w:tcPr>
          <w:p w14:paraId="264FE7B5"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95" w:type="dxa"/>
            <w:gridSpan w:val="2"/>
          </w:tcPr>
          <w:p w14:paraId="6278DE13"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5" w:type="dxa"/>
            <w:gridSpan w:val="2"/>
          </w:tcPr>
          <w:p w14:paraId="51EC5824"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6" w:type="dxa"/>
          </w:tcPr>
          <w:p w14:paraId="72FE43BA"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3E0832" w14:paraId="0DCEA218"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0756E5C5" w14:textId="77777777"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Vigencia</w:t>
            </w:r>
          </w:p>
        </w:tc>
        <w:tc>
          <w:tcPr>
            <w:tcW w:w="1195" w:type="dxa"/>
            <w:tcBorders>
              <w:left w:val="single" w:sz="4" w:space="0" w:color="auto"/>
            </w:tcBorders>
          </w:tcPr>
          <w:p w14:paraId="2BB958BC"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95" w:type="dxa"/>
            <w:gridSpan w:val="2"/>
          </w:tcPr>
          <w:p w14:paraId="008DF78C"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95" w:type="dxa"/>
            <w:gridSpan w:val="2"/>
          </w:tcPr>
          <w:p w14:paraId="615E61C4"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95" w:type="dxa"/>
            <w:gridSpan w:val="2"/>
          </w:tcPr>
          <w:p w14:paraId="7CD986F9"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96" w:type="dxa"/>
          </w:tcPr>
          <w:p w14:paraId="401C03E8"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r>
      <w:tr w:rsidR="007717BB" w:rsidRPr="003E0832" w14:paraId="26B0410B" w14:textId="77777777" w:rsidTr="003E0832">
        <w:tc>
          <w:tcPr>
            <w:cnfStyle w:val="001000000000" w:firstRow="0" w:lastRow="0" w:firstColumn="1" w:lastColumn="0" w:oddVBand="0" w:evenVBand="0" w:oddHBand="0" w:evenHBand="0" w:firstRowFirstColumn="0" w:firstRowLastColumn="0" w:lastRowFirstColumn="0" w:lastRowLastColumn="0"/>
            <w:tcW w:w="2462" w:type="dxa"/>
            <w:gridSpan w:val="2"/>
            <w:tcBorders>
              <w:top w:val="single" w:sz="4" w:space="0" w:color="7F7F7F" w:themeColor="text1" w:themeTint="80"/>
              <w:bottom w:val="single" w:sz="4" w:space="0" w:color="7F7F7F" w:themeColor="text1" w:themeTint="80"/>
              <w:right w:val="single" w:sz="4" w:space="0" w:color="auto"/>
            </w:tcBorders>
          </w:tcPr>
          <w:p w14:paraId="4B2D18C8" w14:textId="77777777"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Priorización</w:t>
            </w:r>
          </w:p>
        </w:tc>
        <w:tc>
          <w:tcPr>
            <w:tcW w:w="1494" w:type="dxa"/>
            <w:gridSpan w:val="2"/>
            <w:tcBorders>
              <w:left w:val="single" w:sz="4" w:space="0" w:color="auto"/>
            </w:tcBorders>
          </w:tcPr>
          <w:p w14:paraId="1C1C94FD"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Baja</w:t>
            </w:r>
          </w:p>
        </w:tc>
        <w:tc>
          <w:tcPr>
            <w:tcW w:w="1494" w:type="dxa"/>
            <w:gridSpan w:val="2"/>
          </w:tcPr>
          <w:p w14:paraId="0F8C69B5"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Medio-baja</w:t>
            </w:r>
          </w:p>
        </w:tc>
        <w:tc>
          <w:tcPr>
            <w:tcW w:w="1494" w:type="dxa"/>
            <w:gridSpan w:val="2"/>
          </w:tcPr>
          <w:p w14:paraId="18BFF649"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Medio-alta</w:t>
            </w:r>
          </w:p>
        </w:tc>
        <w:tc>
          <w:tcPr>
            <w:tcW w:w="1494" w:type="dxa"/>
            <w:gridSpan w:val="2"/>
          </w:tcPr>
          <w:p w14:paraId="17580479" w14:textId="77777777" w:rsidR="00F57F2F" w:rsidRPr="003E0832" w:rsidRDefault="00F57F2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Alta</w:t>
            </w:r>
          </w:p>
        </w:tc>
      </w:tr>
      <w:tr w:rsidR="007717BB" w:rsidRPr="003E0832" w14:paraId="704B52C9"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52BC077B" w14:textId="77777777"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Nivel de prioridad</w:t>
            </w:r>
          </w:p>
        </w:tc>
        <w:tc>
          <w:tcPr>
            <w:tcW w:w="1494" w:type="dxa"/>
            <w:gridSpan w:val="2"/>
            <w:tcBorders>
              <w:left w:val="single" w:sz="4" w:space="0" w:color="auto"/>
            </w:tcBorders>
          </w:tcPr>
          <w:p w14:paraId="1277D446"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94" w:type="dxa"/>
            <w:gridSpan w:val="2"/>
          </w:tcPr>
          <w:p w14:paraId="1A174C10"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94" w:type="dxa"/>
            <w:gridSpan w:val="2"/>
          </w:tcPr>
          <w:p w14:paraId="0ACDB1FF"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94" w:type="dxa"/>
            <w:gridSpan w:val="2"/>
          </w:tcPr>
          <w:p w14:paraId="10322F40" w14:textId="77777777" w:rsidR="00F57F2F" w:rsidRPr="003E0832" w:rsidRDefault="00F57F2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r>
      <w:tr w:rsidR="007717BB" w:rsidRPr="003E0832" w14:paraId="172598BB" w14:textId="77777777" w:rsidTr="003E0832">
        <w:tc>
          <w:tcPr>
            <w:cnfStyle w:val="001000000000" w:firstRow="0" w:lastRow="0" w:firstColumn="1" w:lastColumn="0" w:oddVBand="0" w:evenVBand="0" w:oddHBand="0" w:evenHBand="0" w:firstRowFirstColumn="0" w:firstRowLastColumn="0" w:lastRowFirstColumn="0" w:lastRowLastColumn="0"/>
            <w:tcW w:w="2462" w:type="dxa"/>
            <w:gridSpan w:val="2"/>
            <w:tcBorders>
              <w:top w:val="single" w:sz="4" w:space="0" w:color="7F7F7F" w:themeColor="text1" w:themeTint="80"/>
              <w:bottom w:val="single" w:sz="4" w:space="0" w:color="7F7F7F" w:themeColor="text1" w:themeTint="80"/>
              <w:right w:val="single" w:sz="4" w:space="0" w:color="auto"/>
            </w:tcBorders>
          </w:tcPr>
          <w:p w14:paraId="14B3CD20" w14:textId="77777777"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Indicadores de seguimiento y evaluación</w:t>
            </w:r>
          </w:p>
        </w:tc>
        <w:tc>
          <w:tcPr>
            <w:tcW w:w="5976" w:type="dxa"/>
            <w:gridSpan w:val="8"/>
            <w:tcBorders>
              <w:left w:val="single" w:sz="4" w:space="0" w:color="auto"/>
            </w:tcBorders>
          </w:tcPr>
          <w:p w14:paraId="50D111E0" w14:textId="77777777" w:rsidR="00F57F2F" w:rsidRPr="003E0832" w:rsidRDefault="00F57F2F" w:rsidP="007717BB">
            <w:pPr>
              <w:pStyle w:val="Prrafodelista"/>
              <w:numPr>
                <w:ilvl w:val="0"/>
                <w:numId w:val="5"/>
              </w:numPr>
              <w:spacing w:before="120" w:after="120"/>
              <w:ind w:left="360"/>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 de personas trabajadoras que reciben el Protocolo.</w:t>
            </w:r>
          </w:p>
          <w:p w14:paraId="7FA7A2A0" w14:textId="77777777" w:rsidR="00F57F2F" w:rsidRPr="003E0832" w:rsidRDefault="00F57F2F" w:rsidP="007717BB">
            <w:pPr>
              <w:pStyle w:val="Prrafodelista"/>
              <w:numPr>
                <w:ilvl w:val="0"/>
                <w:numId w:val="5"/>
              </w:numPr>
              <w:spacing w:before="120" w:after="120"/>
              <w:ind w:left="360"/>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3E0832">
              <w:rPr>
                <w:rFonts w:ascii="Helvetica" w:hAnsi="Helvetica" w:cs="Helvetica"/>
              </w:rPr>
              <w:t>Nº</w:t>
            </w:r>
            <w:proofErr w:type="spellEnd"/>
            <w:r w:rsidRPr="003E0832">
              <w:rPr>
                <w:rFonts w:ascii="Helvetica" w:hAnsi="Helvetica" w:cs="Helvetica"/>
              </w:rPr>
              <w:t xml:space="preserve"> de personas que reciben formación sobre el Protocolo, según sexo.</w:t>
            </w:r>
          </w:p>
          <w:p w14:paraId="5D16D5AD" w14:textId="77777777" w:rsidR="00F57F2F" w:rsidRPr="003E0832" w:rsidRDefault="00F57F2F" w:rsidP="007717BB">
            <w:pPr>
              <w:pStyle w:val="Prrafodelista"/>
              <w:numPr>
                <w:ilvl w:val="0"/>
                <w:numId w:val="5"/>
              </w:numPr>
              <w:spacing w:before="120" w:after="120"/>
              <w:ind w:left="360"/>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3E0832">
              <w:rPr>
                <w:rFonts w:ascii="Helvetica" w:hAnsi="Helvetica" w:cs="Helvetica"/>
              </w:rPr>
              <w:t>Nº</w:t>
            </w:r>
            <w:proofErr w:type="spellEnd"/>
            <w:r w:rsidRPr="003E0832">
              <w:rPr>
                <w:rFonts w:ascii="Helvetica" w:hAnsi="Helvetica" w:cs="Helvetica"/>
              </w:rPr>
              <w:t xml:space="preserve"> de casos de acoso sexual y/o por razón de sexo que se detectan, según tipo de acoso.</w:t>
            </w:r>
          </w:p>
          <w:p w14:paraId="501029EF" w14:textId="77777777" w:rsidR="00F57F2F" w:rsidRPr="003E0832" w:rsidRDefault="00F57F2F" w:rsidP="007717BB">
            <w:pPr>
              <w:pStyle w:val="Prrafodelista"/>
              <w:numPr>
                <w:ilvl w:val="0"/>
                <w:numId w:val="5"/>
              </w:numPr>
              <w:spacing w:before="120" w:after="120"/>
              <w:ind w:left="360"/>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Valoración cualitativa de la resolución de los casos de acoso sexual y/o por razón de sexo detectados siguiendo el protocolo aprobado.</w:t>
            </w:r>
          </w:p>
        </w:tc>
      </w:tr>
      <w:tr w:rsidR="007717BB" w:rsidRPr="003E0832" w14:paraId="3B59029D"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2" w:type="dxa"/>
            <w:gridSpan w:val="2"/>
            <w:tcBorders>
              <w:right w:val="single" w:sz="4" w:space="0" w:color="auto"/>
            </w:tcBorders>
          </w:tcPr>
          <w:p w14:paraId="18610EC9" w14:textId="77777777" w:rsidR="00F57F2F" w:rsidRPr="003E0832" w:rsidRDefault="00F57F2F" w:rsidP="007717BB">
            <w:pPr>
              <w:spacing w:before="120" w:after="120"/>
              <w:rPr>
                <w:rFonts w:ascii="Helvetica" w:hAnsi="Helvetica" w:cs="Helvetica"/>
                <w:b w:val="0"/>
                <w:bCs w:val="0"/>
              </w:rPr>
            </w:pPr>
            <w:r w:rsidRPr="003E0832">
              <w:rPr>
                <w:rFonts w:ascii="Helvetica" w:hAnsi="Helvetica" w:cs="Helvetica"/>
                <w:b w:val="0"/>
                <w:bCs w:val="0"/>
              </w:rPr>
              <w:t>Recursos necesarios</w:t>
            </w:r>
          </w:p>
        </w:tc>
        <w:tc>
          <w:tcPr>
            <w:tcW w:w="5976" w:type="dxa"/>
            <w:gridSpan w:val="8"/>
            <w:tcBorders>
              <w:left w:val="single" w:sz="4" w:space="0" w:color="auto"/>
            </w:tcBorders>
          </w:tcPr>
          <w:p w14:paraId="5E80E81E" w14:textId="77777777" w:rsidR="00F57F2F" w:rsidRPr="003E0832" w:rsidRDefault="00F57F2F" w:rsidP="007717BB">
            <w:pPr>
              <w:pStyle w:val="Prrafodelista"/>
              <w:numPr>
                <w:ilvl w:val="0"/>
                <w:numId w:val="42"/>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Protocolo de prevención ante el acoso sexual y el acoso por razón de sexo.</w:t>
            </w:r>
          </w:p>
          <w:p w14:paraId="1255C275" w14:textId="77777777" w:rsidR="00F57F2F" w:rsidRPr="003E0832" w:rsidRDefault="00F57F2F" w:rsidP="007717BB">
            <w:pPr>
              <w:pStyle w:val="Prrafodelista"/>
              <w:numPr>
                <w:ilvl w:val="0"/>
                <w:numId w:val="42"/>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Canales de comunicación interna habituales.</w:t>
            </w:r>
          </w:p>
          <w:p w14:paraId="7F11CA22" w14:textId="77777777" w:rsidR="00F57F2F" w:rsidRPr="003E0832" w:rsidRDefault="00F57F2F" w:rsidP="007717BB">
            <w:pPr>
              <w:pStyle w:val="Prrafodelista"/>
              <w:numPr>
                <w:ilvl w:val="0"/>
                <w:numId w:val="42"/>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Ordenador con acceso a internet.</w:t>
            </w:r>
          </w:p>
          <w:p w14:paraId="68846D11" w14:textId="77777777" w:rsidR="00F57F2F" w:rsidRPr="003E0832" w:rsidRDefault="00F57F2F" w:rsidP="007717BB">
            <w:pPr>
              <w:pStyle w:val="Prrafodelista"/>
              <w:numPr>
                <w:ilvl w:val="0"/>
                <w:numId w:val="42"/>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Equipo responsable.</w:t>
            </w:r>
          </w:p>
        </w:tc>
      </w:tr>
    </w:tbl>
    <w:p w14:paraId="29CA917F" w14:textId="77777777" w:rsidR="00B83CE2" w:rsidRPr="007717BB" w:rsidRDefault="00B83CE2" w:rsidP="007717BB"/>
    <w:p w14:paraId="13D6BEBB" w14:textId="71805FB5" w:rsidR="00227313" w:rsidRPr="007717BB" w:rsidRDefault="003E0832" w:rsidP="007717BB">
      <w:pPr>
        <w:pStyle w:val="Ttulo2"/>
        <w:spacing w:beforeLines="120" w:before="288" w:afterLines="120" w:after="288" w:line="276" w:lineRule="auto"/>
        <w:jc w:val="both"/>
        <w:rPr>
          <w:rFonts w:ascii="Helvetica" w:hAnsi="Helvetica" w:cs="Helvetica"/>
          <w:color w:val="auto"/>
          <w:sz w:val="28"/>
          <w:szCs w:val="28"/>
        </w:rPr>
      </w:pPr>
      <w:bookmarkStart w:id="17" w:name="_Toc147827513"/>
      <w:r w:rsidRPr="007717BB">
        <w:rPr>
          <w:rFonts w:ascii="Helvetica" w:hAnsi="Helvetica" w:cs="Helvetica"/>
          <w:color w:val="auto"/>
          <w:sz w:val="28"/>
          <w:szCs w:val="28"/>
        </w:rPr>
        <w:t xml:space="preserve">Eje 10: </w:t>
      </w:r>
      <w:r>
        <w:rPr>
          <w:rFonts w:ascii="Helvetica" w:hAnsi="Helvetica" w:cs="Helvetica"/>
          <w:color w:val="auto"/>
          <w:sz w:val="28"/>
          <w:szCs w:val="28"/>
        </w:rPr>
        <w:t>L</w:t>
      </w:r>
      <w:r w:rsidRPr="007717BB">
        <w:rPr>
          <w:rFonts w:ascii="Helvetica" w:hAnsi="Helvetica" w:cs="Helvetica"/>
          <w:color w:val="auto"/>
          <w:sz w:val="28"/>
          <w:szCs w:val="28"/>
        </w:rPr>
        <w:t>enguaje y comunicación no sexista</w:t>
      </w:r>
      <w:bookmarkEnd w:id="17"/>
    </w:p>
    <w:tbl>
      <w:tblPr>
        <w:tblStyle w:val="Tablanormal2"/>
        <w:tblW w:w="8472" w:type="dxa"/>
        <w:tblLayout w:type="fixed"/>
        <w:tblLook w:val="04A0" w:firstRow="1" w:lastRow="0" w:firstColumn="1" w:lastColumn="0" w:noHBand="0" w:noVBand="1"/>
      </w:tblPr>
      <w:tblGrid>
        <w:gridCol w:w="925"/>
        <w:gridCol w:w="1735"/>
        <w:gridCol w:w="1162"/>
        <w:gridCol w:w="291"/>
        <w:gridCol w:w="871"/>
        <w:gridCol w:w="582"/>
        <w:gridCol w:w="581"/>
        <w:gridCol w:w="872"/>
        <w:gridCol w:w="290"/>
        <w:gridCol w:w="1163"/>
      </w:tblGrid>
      <w:tr w:rsidR="007717BB" w:rsidRPr="003E0832" w14:paraId="18F249C9" w14:textId="77777777" w:rsidTr="003E0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Pr>
          <w:p w14:paraId="380ADDEE" w14:textId="77777777" w:rsidR="007876B9" w:rsidRPr="003E0832" w:rsidRDefault="007876B9" w:rsidP="007717BB">
            <w:pPr>
              <w:pStyle w:val="Prrafodelista"/>
              <w:spacing w:before="120" w:after="120"/>
              <w:ind w:left="0"/>
              <w:jc w:val="both"/>
              <w:rPr>
                <w:rFonts w:ascii="Helvetica" w:hAnsi="Helvetica" w:cs="Helvetica"/>
                <w:b w:val="0"/>
                <w:bCs w:val="0"/>
              </w:rPr>
            </w:pPr>
            <w:r w:rsidRPr="003E0832">
              <w:rPr>
                <w:rFonts w:ascii="Helvetica" w:hAnsi="Helvetica" w:cs="Helvetica"/>
                <w:b w:val="0"/>
                <w:bCs w:val="0"/>
              </w:rPr>
              <w:br w:type="page"/>
              <w:t>10.1.</w:t>
            </w:r>
          </w:p>
        </w:tc>
        <w:tc>
          <w:tcPr>
            <w:tcW w:w="7547" w:type="dxa"/>
            <w:gridSpan w:val="9"/>
          </w:tcPr>
          <w:p w14:paraId="13F0D399" w14:textId="77777777" w:rsidR="007876B9" w:rsidRPr="003E0832" w:rsidRDefault="007876B9"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3E0832">
              <w:rPr>
                <w:rFonts w:ascii="Helvetica" w:hAnsi="Helvetica" w:cs="Helvetica"/>
                <w:b w:val="0"/>
                <w:bCs w:val="0"/>
              </w:rPr>
              <w:t xml:space="preserve">Revisión y uso del del lenguaje inclusivo en todos los documentos internos y externos de la entidad (ofertas en procesos de selección, comunicaciones internas, reuniones, actas de reunión, comunicaciones externas, página web y redes sociales), así como de las imágenes utilizadas y publicadas en los canales de comunicación interna y externa, con el fin de no reproducir roles ni estereotipos tradicionales de género, visibilizando realidades desde un enfoque de la diversidad. </w:t>
            </w:r>
          </w:p>
        </w:tc>
      </w:tr>
      <w:tr w:rsidR="007717BB" w:rsidRPr="003E0832" w14:paraId="02F2856F"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22055626" w14:textId="2F1464D2"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lastRenderedPageBreak/>
              <w:t>Objetivos específicos</w:t>
            </w:r>
          </w:p>
        </w:tc>
        <w:tc>
          <w:tcPr>
            <w:tcW w:w="5812" w:type="dxa"/>
            <w:gridSpan w:val="8"/>
            <w:tcBorders>
              <w:left w:val="single" w:sz="4" w:space="0" w:color="auto"/>
            </w:tcBorders>
          </w:tcPr>
          <w:p w14:paraId="41C6B723" w14:textId="77777777" w:rsidR="007876B9" w:rsidRPr="003E0832" w:rsidRDefault="007876B9"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 xml:space="preserve">Fomentar una comunicación e imagen feminista de la entidad, comprometida con la igualdad de oportunidades y no discriminación. </w:t>
            </w:r>
          </w:p>
          <w:p w14:paraId="7F6C908E" w14:textId="77777777" w:rsidR="007876B9" w:rsidRPr="003E0832" w:rsidRDefault="007876B9"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Garantizar el empleo de imágenes y comunicación no-verbal sin estereotipos de género.</w:t>
            </w:r>
          </w:p>
        </w:tc>
      </w:tr>
      <w:tr w:rsidR="007717BB" w:rsidRPr="003E0832" w14:paraId="368B761B"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2CF5B1E4"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Departamento/s o persona/s responsable/s</w:t>
            </w:r>
          </w:p>
        </w:tc>
        <w:tc>
          <w:tcPr>
            <w:tcW w:w="5812" w:type="dxa"/>
            <w:gridSpan w:val="8"/>
            <w:tcBorders>
              <w:left w:val="single" w:sz="4" w:space="0" w:color="auto"/>
            </w:tcBorders>
          </w:tcPr>
          <w:p w14:paraId="23D17BEA" w14:textId="04D906E4" w:rsidR="007876B9" w:rsidRPr="003E0832" w:rsidRDefault="00BC6FE0"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Junta Directiva y Comisión de Seguimiento</w:t>
            </w:r>
          </w:p>
        </w:tc>
      </w:tr>
      <w:tr w:rsidR="007717BB" w:rsidRPr="003E0832" w14:paraId="392B6EC2" w14:textId="77777777" w:rsidTr="003E083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1F3EC932"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Temporización</w:t>
            </w:r>
          </w:p>
        </w:tc>
        <w:tc>
          <w:tcPr>
            <w:tcW w:w="1162" w:type="dxa"/>
            <w:tcBorders>
              <w:left w:val="single" w:sz="4" w:space="0" w:color="auto"/>
            </w:tcBorders>
          </w:tcPr>
          <w:p w14:paraId="46B93F68"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2023</w:t>
            </w:r>
          </w:p>
        </w:tc>
        <w:tc>
          <w:tcPr>
            <w:tcW w:w="1162" w:type="dxa"/>
            <w:gridSpan w:val="2"/>
          </w:tcPr>
          <w:p w14:paraId="4BC2541E"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2024</w:t>
            </w:r>
          </w:p>
        </w:tc>
        <w:tc>
          <w:tcPr>
            <w:tcW w:w="1163" w:type="dxa"/>
            <w:gridSpan w:val="2"/>
          </w:tcPr>
          <w:p w14:paraId="7921ECD8"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2025</w:t>
            </w:r>
          </w:p>
        </w:tc>
        <w:tc>
          <w:tcPr>
            <w:tcW w:w="1162" w:type="dxa"/>
            <w:gridSpan w:val="2"/>
          </w:tcPr>
          <w:p w14:paraId="25881487"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2026</w:t>
            </w:r>
          </w:p>
        </w:tc>
        <w:tc>
          <w:tcPr>
            <w:tcW w:w="1163" w:type="dxa"/>
          </w:tcPr>
          <w:p w14:paraId="708854D5"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2027</w:t>
            </w:r>
          </w:p>
        </w:tc>
      </w:tr>
      <w:tr w:rsidR="007717BB" w:rsidRPr="003E0832" w14:paraId="5FC2E179" w14:textId="77777777" w:rsidTr="003E0832">
        <w:trPr>
          <w:trHeight w:val="539"/>
        </w:trPr>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5244DA39"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Año de implantación</w:t>
            </w:r>
          </w:p>
        </w:tc>
        <w:tc>
          <w:tcPr>
            <w:tcW w:w="1162" w:type="dxa"/>
            <w:tcBorders>
              <w:left w:val="single" w:sz="4" w:space="0" w:color="auto"/>
            </w:tcBorders>
          </w:tcPr>
          <w:p w14:paraId="36749D11"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2" w:type="dxa"/>
            <w:gridSpan w:val="2"/>
          </w:tcPr>
          <w:p w14:paraId="32BA5F48"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3" w:type="dxa"/>
            <w:gridSpan w:val="2"/>
          </w:tcPr>
          <w:p w14:paraId="32E61949"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2" w:type="dxa"/>
            <w:gridSpan w:val="2"/>
          </w:tcPr>
          <w:p w14:paraId="4064CDFA"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3" w:type="dxa"/>
          </w:tcPr>
          <w:p w14:paraId="763EBC18"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3E0832" w14:paraId="40DB0047" w14:textId="77777777" w:rsidTr="003E0832">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5250C96E"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Vigencia</w:t>
            </w:r>
          </w:p>
        </w:tc>
        <w:tc>
          <w:tcPr>
            <w:tcW w:w="1162" w:type="dxa"/>
            <w:tcBorders>
              <w:left w:val="single" w:sz="4" w:space="0" w:color="auto"/>
            </w:tcBorders>
          </w:tcPr>
          <w:p w14:paraId="004C5F13"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2" w:type="dxa"/>
            <w:gridSpan w:val="2"/>
          </w:tcPr>
          <w:p w14:paraId="0CE814C7"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3" w:type="dxa"/>
            <w:gridSpan w:val="2"/>
          </w:tcPr>
          <w:p w14:paraId="3E71C49A"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2" w:type="dxa"/>
            <w:gridSpan w:val="2"/>
          </w:tcPr>
          <w:p w14:paraId="2D90138A"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3" w:type="dxa"/>
          </w:tcPr>
          <w:p w14:paraId="0B4A6A41"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r>
      <w:tr w:rsidR="007717BB" w:rsidRPr="003E0832" w14:paraId="23EE90AE"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2CA67444"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Priorización</w:t>
            </w:r>
          </w:p>
        </w:tc>
        <w:tc>
          <w:tcPr>
            <w:tcW w:w="1453" w:type="dxa"/>
            <w:gridSpan w:val="2"/>
            <w:tcBorders>
              <w:left w:val="single" w:sz="4" w:space="0" w:color="auto"/>
            </w:tcBorders>
          </w:tcPr>
          <w:p w14:paraId="08C731B1"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Baja</w:t>
            </w:r>
          </w:p>
        </w:tc>
        <w:tc>
          <w:tcPr>
            <w:tcW w:w="1453" w:type="dxa"/>
            <w:gridSpan w:val="2"/>
          </w:tcPr>
          <w:p w14:paraId="5CCA16BC"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Medio-baja</w:t>
            </w:r>
          </w:p>
        </w:tc>
        <w:tc>
          <w:tcPr>
            <w:tcW w:w="1453" w:type="dxa"/>
            <w:gridSpan w:val="2"/>
          </w:tcPr>
          <w:p w14:paraId="4FD7166B"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Medio-alta</w:t>
            </w:r>
          </w:p>
        </w:tc>
        <w:tc>
          <w:tcPr>
            <w:tcW w:w="1453" w:type="dxa"/>
            <w:gridSpan w:val="2"/>
          </w:tcPr>
          <w:p w14:paraId="0983E4D6"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Alta</w:t>
            </w:r>
          </w:p>
        </w:tc>
      </w:tr>
      <w:tr w:rsidR="007717BB" w:rsidRPr="003E0832" w14:paraId="772FB951"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123119C3"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Nivel de prioridad</w:t>
            </w:r>
          </w:p>
        </w:tc>
        <w:tc>
          <w:tcPr>
            <w:tcW w:w="1453" w:type="dxa"/>
            <w:gridSpan w:val="2"/>
            <w:tcBorders>
              <w:left w:val="single" w:sz="4" w:space="0" w:color="auto"/>
            </w:tcBorders>
          </w:tcPr>
          <w:p w14:paraId="00B60A50"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453" w:type="dxa"/>
            <w:gridSpan w:val="2"/>
          </w:tcPr>
          <w:p w14:paraId="62B64294"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53" w:type="dxa"/>
            <w:gridSpan w:val="2"/>
          </w:tcPr>
          <w:p w14:paraId="0525055B"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53" w:type="dxa"/>
            <w:gridSpan w:val="2"/>
          </w:tcPr>
          <w:p w14:paraId="784B2DFA"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7717BB" w:rsidRPr="003E0832" w14:paraId="5A42EE39"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7CE54F09"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Indicadores de seguimiento y evaluación</w:t>
            </w:r>
          </w:p>
        </w:tc>
        <w:tc>
          <w:tcPr>
            <w:tcW w:w="5812" w:type="dxa"/>
            <w:gridSpan w:val="8"/>
            <w:tcBorders>
              <w:left w:val="single" w:sz="4" w:space="0" w:color="auto"/>
            </w:tcBorders>
          </w:tcPr>
          <w:p w14:paraId="0415FACB" w14:textId="77777777" w:rsidR="007876B9" w:rsidRPr="003E0832" w:rsidRDefault="007876B9"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Revisión de toda la documentación interna y publicada (página web, redes, etc.) para corregir sesgos y discriminaciones de género en el lenguaje o el enfoque.</w:t>
            </w:r>
          </w:p>
        </w:tc>
      </w:tr>
      <w:tr w:rsidR="007717BB" w:rsidRPr="003E0832" w14:paraId="5FFEF19A"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54B9EE8D"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Recursos necesarios</w:t>
            </w:r>
          </w:p>
        </w:tc>
        <w:tc>
          <w:tcPr>
            <w:tcW w:w="5812" w:type="dxa"/>
            <w:gridSpan w:val="8"/>
            <w:tcBorders>
              <w:left w:val="single" w:sz="4" w:space="0" w:color="auto"/>
            </w:tcBorders>
          </w:tcPr>
          <w:p w14:paraId="7C017BFF" w14:textId="77777777" w:rsidR="007876B9" w:rsidRPr="003E0832" w:rsidRDefault="007876B9"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Equipo responsable.</w:t>
            </w:r>
          </w:p>
        </w:tc>
      </w:tr>
    </w:tbl>
    <w:p w14:paraId="6F349592" w14:textId="77777777" w:rsidR="00BC6FE0" w:rsidRDefault="00BC6FE0" w:rsidP="007717BB">
      <w:pPr>
        <w:rPr>
          <w:rFonts w:ascii="Helvetica" w:hAnsi="Helvetica" w:cs="Helvetica"/>
          <w:highlight w:val="yellow"/>
        </w:rPr>
      </w:pPr>
    </w:p>
    <w:tbl>
      <w:tblPr>
        <w:tblStyle w:val="Tablanormal2"/>
        <w:tblW w:w="0" w:type="auto"/>
        <w:tblLook w:val="04A0" w:firstRow="1" w:lastRow="0" w:firstColumn="1" w:lastColumn="0" w:noHBand="0" w:noVBand="1"/>
      </w:tblPr>
      <w:tblGrid>
        <w:gridCol w:w="1145"/>
        <w:gridCol w:w="1515"/>
        <w:gridCol w:w="1155"/>
        <w:gridCol w:w="289"/>
        <w:gridCol w:w="867"/>
        <w:gridCol w:w="578"/>
        <w:gridCol w:w="577"/>
        <w:gridCol w:w="867"/>
        <w:gridCol w:w="289"/>
        <w:gridCol w:w="1156"/>
      </w:tblGrid>
      <w:tr w:rsidR="007717BB" w:rsidRPr="003E0832" w14:paraId="22F9A95C" w14:textId="77777777" w:rsidTr="003E0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tcPr>
          <w:p w14:paraId="63B9E0A2" w14:textId="77777777" w:rsidR="007876B9" w:rsidRPr="003E0832" w:rsidRDefault="007876B9" w:rsidP="007717BB">
            <w:pPr>
              <w:pStyle w:val="Prrafodelista"/>
              <w:spacing w:before="120" w:after="120"/>
              <w:ind w:left="0"/>
              <w:jc w:val="both"/>
              <w:rPr>
                <w:rFonts w:ascii="Helvetica" w:hAnsi="Helvetica" w:cs="Helvetica"/>
                <w:b w:val="0"/>
                <w:bCs w:val="0"/>
              </w:rPr>
            </w:pPr>
            <w:r w:rsidRPr="003E0832">
              <w:rPr>
                <w:rFonts w:ascii="Helvetica" w:hAnsi="Helvetica" w:cs="Helvetica"/>
                <w:b w:val="0"/>
                <w:bCs w:val="0"/>
              </w:rPr>
              <w:br w:type="page"/>
            </w:r>
            <w:r w:rsidRPr="003E0832">
              <w:rPr>
                <w:rFonts w:ascii="Helvetica" w:hAnsi="Helvetica" w:cs="Helvetica"/>
                <w:b w:val="0"/>
                <w:bCs w:val="0"/>
              </w:rPr>
              <w:br w:type="page"/>
              <w:t>10.2.</w:t>
            </w:r>
          </w:p>
        </w:tc>
        <w:tc>
          <w:tcPr>
            <w:tcW w:w="7293" w:type="dxa"/>
            <w:gridSpan w:val="9"/>
          </w:tcPr>
          <w:p w14:paraId="6CEB8928" w14:textId="77777777" w:rsidR="007876B9" w:rsidRPr="003E0832" w:rsidRDefault="007876B9"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3E0832">
              <w:rPr>
                <w:rFonts w:ascii="Helvetica" w:hAnsi="Helvetica" w:cs="Helvetica"/>
                <w:b w:val="0"/>
                <w:bCs w:val="0"/>
              </w:rPr>
              <w:t xml:space="preserve">Difusión del Plan de Igualdad a toda la plantilla y actualización anual de los avances realizados, que se incluirán en la memoria de actividades anual.  </w:t>
            </w:r>
          </w:p>
        </w:tc>
      </w:tr>
      <w:tr w:rsidR="007717BB" w:rsidRPr="003E0832" w14:paraId="0B5B3B0E"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5EE30291" w14:textId="75C2F5B1"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Objetivos específicos</w:t>
            </w:r>
          </w:p>
        </w:tc>
        <w:tc>
          <w:tcPr>
            <w:tcW w:w="5778" w:type="dxa"/>
            <w:gridSpan w:val="8"/>
            <w:tcBorders>
              <w:left w:val="single" w:sz="4" w:space="0" w:color="auto"/>
            </w:tcBorders>
          </w:tcPr>
          <w:p w14:paraId="45E64DD7" w14:textId="67B219DB" w:rsidR="007876B9" w:rsidRPr="003E0832" w:rsidRDefault="007876B9"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Fomentar la participación en el plan de igualdad de todos los agentes de la entidad (plantilla, órganos de gobierno</w:t>
            </w:r>
            <w:r w:rsidR="00BC6FE0" w:rsidRPr="003E0832">
              <w:rPr>
                <w:rFonts w:ascii="Helvetica" w:hAnsi="Helvetica" w:cs="Helvetica"/>
              </w:rPr>
              <w:t xml:space="preserve">) </w:t>
            </w:r>
            <w:r w:rsidRPr="003E0832">
              <w:rPr>
                <w:rFonts w:ascii="Helvetica" w:hAnsi="Helvetica" w:cs="Helvetica"/>
              </w:rPr>
              <w:t>estableciendo canales de comunicación con la Comisión de Seguimiento del Plan de Igualdad con el objetivo de recoger propuestas y fomentar la participación en el desarrollo de las medidas.</w:t>
            </w:r>
          </w:p>
          <w:p w14:paraId="2F4510CA" w14:textId="77777777" w:rsidR="007876B9" w:rsidRPr="003E0832" w:rsidRDefault="007876B9"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Integrar el compromiso por la igualdad en la cultura organizacional.</w:t>
            </w:r>
          </w:p>
          <w:p w14:paraId="07A1ED81" w14:textId="77777777" w:rsidR="007876B9" w:rsidRPr="003E0832" w:rsidRDefault="007876B9"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Dar a conocer el plan de igualdad de la entidad, interna (al 100% de la plantilla) y externamente.</w:t>
            </w:r>
          </w:p>
          <w:p w14:paraId="11C9F225" w14:textId="2B3098C2" w:rsidR="007876B9" w:rsidRPr="003E0832" w:rsidRDefault="007876B9"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Promover y difundir una imagen interna y externa de la entidad comprometida con la igualdad de oportunidades.</w:t>
            </w:r>
          </w:p>
        </w:tc>
      </w:tr>
      <w:tr w:rsidR="007717BB" w:rsidRPr="003E0832" w14:paraId="22C17143"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45F531BF"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Departamento o persona/s responsable/s</w:t>
            </w:r>
          </w:p>
        </w:tc>
        <w:tc>
          <w:tcPr>
            <w:tcW w:w="5778" w:type="dxa"/>
            <w:gridSpan w:val="8"/>
            <w:tcBorders>
              <w:left w:val="single" w:sz="4" w:space="0" w:color="auto"/>
            </w:tcBorders>
          </w:tcPr>
          <w:p w14:paraId="6A8245EC" w14:textId="2626A499" w:rsidR="007876B9" w:rsidRPr="003E0832" w:rsidRDefault="00BC6FE0"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Junta Directiva y Comisión de Seguimiento</w:t>
            </w:r>
          </w:p>
        </w:tc>
      </w:tr>
      <w:tr w:rsidR="007717BB" w:rsidRPr="003E0832" w14:paraId="63F32794"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7222DAD9"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Temporización</w:t>
            </w:r>
          </w:p>
        </w:tc>
        <w:tc>
          <w:tcPr>
            <w:tcW w:w="1155" w:type="dxa"/>
            <w:tcBorders>
              <w:left w:val="single" w:sz="4" w:space="0" w:color="auto"/>
            </w:tcBorders>
          </w:tcPr>
          <w:p w14:paraId="3E32A9EC"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2023</w:t>
            </w:r>
          </w:p>
        </w:tc>
        <w:tc>
          <w:tcPr>
            <w:tcW w:w="1156" w:type="dxa"/>
            <w:gridSpan w:val="2"/>
          </w:tcPr>
          <w:p w14:paraId="38AD9C93"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2024</w:t>
            </w:r>
          </w:p>
        </w:tc>
        <w:tc>
          <w:tcPr>
            <w:tcW w:w="1155" w:type="dxa"/>
            <w:gridSpan w:val="2"/>
          </w:tcPr>
          <w:p w14:paraId="775C8512"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2025</w:t>
            </w:r>
          </w:p>
        </w:tc>
        <w:tc>
          <w:tcPr>
            <w:tcW w:w="1156" w:type="dxa"/>
            <w:gridSpan w:val="2"/>
          </w:tcPr>
          <w:p w14:paraId="336A034B"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2026</w:t>
            </w:r>
          </w:p>
        </w:tc>
        <w:tc>
          <w:tcPr>
            <w:tcW w:w="1156" w:type="dxa"/>
          </w:tcPr>
          <w:p w14:paraId="050D228D"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2027</w:t>
            </w:r>
          </w:p>
        </w:tc>
      </w:tr>
      <w:tr w:rsidR="007717BB" w:rsidRPr="003E0832" w14:paraId="24C5AB89"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024246FD"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Año de implantación</w:t>
            </w:r>
          </w:p>
        </w:tc>
        <w:tc>
          <w:tcPr>
            <w:tcW w:w="1155" w:type="dxa"/>
            <w:tcBorders>
              <w:left w:val="single" w:sz="4" w:space="0" w:color="auto"/>
            </w:tcBorders>
          </w:tcPr>
          <w:p w14:paraId="43AA12CE"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56" w:type="dxa"/>
            <w:gridSpan w:val="2"/>
          </w:tcPr>
          <w:p w14:paraId="6EA039D5"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55" w:type="dxa"/>
            <w:gridSpan w:val="2"/>
          </w:tcPr>
          <w:p w14:paraId="13D79EC9"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56" w:type="dxa"/>
            <w:gridSpan w:val="2"/>
          </w:tcPr>
          <w:p w14:paraId="51F348FB"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56" w:type="dxa"/>
          </w:tcPr>
          <w:p w14:paraId="7D43955A"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3E0832" w14:paraId="7B19CB6E"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4E527AC3"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lastRenderedPageBreak/>
              <w:t>Vigencia</w:t>
            </w:r>
          </w:p>
        </w:tc>
        <w:tc>
          <w:tcPr>
            <w:tcW w:w="1155" w:type="dxa"/>
            <w:tcBorders>
              <w:left w:val="single" w:sz="4" w:space="0" w:color="auto"/>
            </w:tcBorders>
          </w:tcPr>
          <w:p w14:paraId="4D3C7C6E"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56" w:type="dxa"/>
            <w:gridSpan w:val="2"/>
          </w:tcPr>
          <w:p w14:paraId="247E6FE3"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55" w:type="dxa"/>
            <w:gridSpan w:val="2"/>
          </w:tcPr>
          <w:p w14:paraId="21972ED5"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56" w:type="dxa"/>
            <w:gridSpan w:val="2"/>
          </w:tcPr>
          <w:p w14:paraId="3FEC7347"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56" w:type="dxa"/>
          </w:tcPr>
          <w:p w14:paraId="6D0F32B9"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r>
      <w:tr w:rsidR="007717BB" w:rsidRPr="003E0832" w14:paraId="5D504A21"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279E2E47"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Priorización</w:t>
            </w:r>
          </w:p>
        </w:tc>
        <w:tc>
          <w:tcPr>
            <w:tcW w:w="1444" w:type="dxa"/>
            <w:gridSpan w:val="2"/>
            <w:tcBorders>
              <w:left w:val="single" w:sz="4" w:space="0" w:color="auto"/>
            </w:tcBorders>
          </w:tcPr>
          <w:p w14:paraId="7A62223F"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Baja</w:t>
            </w:r>
          </w:p>
        </w:tc>
        <w:tc>
          <w:tcPr>
            <w:tcW w:w="1445" w:type="dxa"/>
            <w:gridSpan w:val="2"/>
          </w:tcPr>
          <w:p w14:paraId="21C8BD87"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Medio-baja</w:t>
            </w:r>
          </w:p>
        </w:tc>
        <w:tc>
          <w:tcPr>
            <w:tcW w:w="1444" w:type="dxa"/>
            <w:gridSpan w:val="2"/>
          </w:tcPr>
          <w:p w14:paraId="2D1BBA96"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Medio-alta</w:t>
            </w:r>
          </w:p>
        </w:tc>
        <w:tc>
          <w:tcPr>
            <w:tcW w:w="1445" w:type="dxa"/>
            <w:gridSpan w:val="2"/>
          </w:tcPr>
          <w:p w14:paraId="1BD1DE77"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Alta</w:t>
            </w:r>
          </w:p>
        </w:tc>
      </w:tr>
      <w:tr w:rsidR="007717BB" w:rsidRPr="003E0832" w14:paraId="69A07065"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6C38B817"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Nivel de prioridad</w:t>
            </w:r>
          </w:p>
        </w:tc>
        <w:tc>
          <w:tcPr>
            <w:tcW w:w="1444" w:type="dxa"/>
            <w:gridSpan w:val="2"/>
            <w:tcBorders>
              <w:left w:val="single" w:sz="4" w:space="0" w:color="auto"/>
            </w:tcBorders>
          </w:tcPr>
          <w:p w14:paraId="56FB3DF8"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45" w:type="dxa"/>
            <w:gridSpan w:val="2"/>
          </w:tcPr>
          <w:p w14:paraId="7F85376B"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44" w:type="dxa"/>
            <w:gridSpan w:val="2"/>
          </w:tcPr>
          <w:p w14:paraId="34AC0C64"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445" w:type="dxa"/>
            <w:gridSpan w:val="2"/>
          </w:tcPr>
          <w:p w14:paraId="4764305E"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7717BB" w:rsidRPr="003E0832" w14:paraId="0CEAD0AC"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4B04C242"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Indicadores seguimiento y evaluación</w:t>
            </w:r>
          </w:p>
        </w:tc>
        <w:tc>
          <w:tcPr>
            <w:tcW w:w="5778" w:type="dxa"/>
            <w:gridSpan w:val="8"/>
            <w:tcBorders>
              <w:left w:val="single" w:sz="4" w:space="0" w:color="auto"/>
            </w:tcBorders>
          </w:tcPr>
          <w:p w14:paraId="109D4994" w14:textId="0D237655" w:rsidR="007876B9" w:rsidRPr="003E0832" w:rsidRDefault="007876B9"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Publicación del Plan de Igualdad en la página web y redes sociales.</w:t>
            </w:r>
          </w:p>
          <w:p w14:paraId="7D1C5FF2" w14:textId="438C2B3E" w:rsidR="007876B9" w:rsidRPr="003E0832" w:rsidRDefault="007876B9"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Enumeración de los canales de comunicación a través de los cuales se puede acceder al Plan de Igualdad.</w:t>
            </w:r>
          </w:p>
          <w:p w14:paraId="4499B50F" w14:textId="77777777" w:rsidR="007876B9" w:rsidRPr="003E0832" w:rsidRDefault="007876B9"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3E0832">
              <w:rPr>
                <w:rFonts w:ascii="Helvetica" w:hAnsi="Helvetica" w:cs="Helvetica"/>
              </w:rPr>
              <w:t>Nº</w:t>
            </w:r>
            <w:proofErr w:type="spellEnd"/>
            <w:r w:rsidRPr="003E0832">
              <w:rPr>
                <w:rFonts w:ascii="Helvetica" w:hAnsi="Helvetica" w:cs="Helvetica"/>
              </w:rPr>
              <w:t xml:space="preserve"> de comunicaciones de los avances del Plan de Igualdad realizadas.</w:t>
            </w:r>
          </w:p>
          <w:p w14:paraId="57C3DAE3" w14:textId="4650F218" w:rsidR="007876B9" w:rsidRPr="003E0832" w:rsidRDefault="007876B9"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Difusión del Plan al 100% de la plantilla y participantes de la Asamblea General.</w:t>
            </w:r>
          </w:p>
          <w:p w14:paraId="0FB11986" w14:textId="77777777" w:rsidR="007876B9" w:rsidRPr="003E0832" w:rsidRDefault="007876B9"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3E0832">
              <w:rPr>
                <w:rFonts w:ascii="Helvetica" w:hAnsi="Helvetica" w:cs="Helvetica"/>
              </w:rPr>
              <w:t>Nº</w:t>
            </w:r>
            <w:proofErr w:type="spellEnd"/>
            <w:r w:rsidRPr="003E0832">
              <w:rPr>
                <w:rFonts w:ascii="Helvetica" w:hAnsi="Helvetica" w:cs="Helvetica"/>
              </w:rPr>
              <w:t xml:space="preserve"> de sugerencias/opiniones por parte del equipo de ACPP recibidas, atendidas y solucionadas.</w:t>
            </w:r>
          </w:p>
          <w:p w14:paraId="182CE21A" w14:textId="77777777" w:rsidR="007876B9" w:rsidRPr="003E0832" w:rsidRDefault="007876B9"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Espacio virtual creado y accesible</w:t>
            </w:r>
          </w:p>
        </w:tc>
      </w:tr>
      <w:tr w:rsidR="007717BB" w:rsidRPr="003E0832" w14:paraId="03E83E9E"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27540611"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Recursos necesarios</w:t>
            </w:r>
          </w:p>
        </w:tc>
        <w:tc>
          <w:tcPr>
            <w:tcW w:w="5778" w:type="dxa"/>
            <w:gridSpan w:val="8"/>
            <w:tcBorders>
              <w:left w:val="single" w:sz="4" w:space="0" w:color="auto"/>
            </w:tcBorders>
          </w:tcPr>
          <w:p w14:paraId="5D797AC3" w14:textId="77777777" w:rsidR="007876B9" w:rsidRPr="003E0832" w:rsidRDefault="007876B9" w:rsidP="007717BB">
            <w:pPr>
              <w:spacing w:before="60" w:after="6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Canales de comunicación interna y externa habituales.</w:t>
            </w:r>
          </w:p>
          <w:p w14:paraId="18677AB6" w14:textId="77777777" w:rsidR="007876B9" w:rsidRPr="003E0832" w:rsidRDefault="007876B9" w:rsidP="007717BB">
            <w:pPr>
              <w:spacing w:before="60" w:after="6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Ordenador con acceso a internet.</w:t>
            </w:r>
          </w:p>
          <w:p w14:paraId="54DB52DC" w14:textId="77777777" w:rsidR="007876B9" w:rsidRPr="003E0832" w:rsidRDefault="007876B9" w:rsidP="007717BB">
            <w:pPr>
              <w:spacing w:before="60" w:after="6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Servidor o espacio virtual de acceso común.</w:t>
            </w:r>
          </w:p>
          <w:p w14:paraId="7D06AB58" w14:textId="77777777" w:rsidR="007876B9" w:rsidRPr="003E0832" w:rsidRDefault="007876B9" w:rsidP="007717BB">
            <w:pPr>
              <w:spacing w:before="60" w:after="6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Equipo responsable.</w:t>
            </w:r>
          </w:p>
        </w:tc>
      </w:tr>
    </w:tbl>
    <w:p w14:paraId="253EF1BC" w14:textId="77777777" w:rsidR="00B66E99" w:rsidRPr="007717BB" w:rsidRDefault="00B66E99" w:rsidP="007717BB">
      <w:pPr>
        <w:rPr>
          <w:rFonts w:ascii="Helvetica" w:hAnsi="Helvetica" w:cs="Helvetica"/>
          <w:highlight w:val="yellow"/>
        </w:rPr>
      </w:pPr>
    </w:p>
    <w:tbl>
      <w:tblPr>
        <w:tblStyle w:val="Tablanormal2"/>
        <w:tblW w:w="0" w:type="auto"/>
        <w:tblLook w:val="04A0" w:firstRow="1" w:lastRow="0" w:firstColumn="1" w:lastColumn="0" w:noHBand="0" w:noVBand="1"/>
      </w:tblPr>
      <w:tblGrid>
        <w:gridCol w:w="917"/>
        <w:gridCol w:w="1659"/>
        <w:gridCol w:w="1174"/>
        <w:gridCol w:w="292"/>
        <w:gridCol w:w="879"/>
        <w:gridCol w:w="586"/>
        <w:gridCol w:w="586"/>
        <w:gridCol w:w="879"/>
        <w:gridCol w:w="292"/>
        <w:gridCol w:w="1174"/>
      </w:tblGrid>
      <w:tr w:rsidR="007717BB" w:rsidRPr="003E0832" w14:paraId="321C1938" w14:textId="77777777" w:rsidTr="003E0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 w:type="dxa"/>
          </w:tcPr>
          <w:p w14:paraId="24BE8854" w14:textId="77777777" w:rsidR="007876B9" w:rsidRPr="003E0832" w:rsidRDefault="007876B9" w:rsidP="007717BB">
            <w:pPr>
              <w:pStyle w:val="Prrafodelista"/>
              <w:spacing w:before="120" w:after="120"/>
              <w:ind w:left="0"/>
              <w:jc w:val="both"/>
              <w:rPr>
                <w:rFonts w:ascii="Helvetica" w:hAnsi="Helvetica" w:cs="Helvetica"/>
                <w:b w:val="0"/>
                <w:bCs w:val="0"/>
              </w:rPr>
            </w:pPr>
            <w:r w:rsidRPr="003E0832">
              <w:rPr>
                <w:rFonts w:ascii="Helvetica" w:hAnsi="Helvetica" w:cs="Helvetica"/>
                <w:b w:val="0"/>
                <w:bCs w:val="0"/>
                <w:strike/>
              </w:rPr>
              <w:br w:type="page"/>
            </w:r>
            <w:r w:rsidRPr="003E0832">
              <w:rPr>
                <w:rFonts w:ascii="Helvetica" w:hAnsi="Helvetica" w:cs="Helvetica"/>
                <w:b w:val="0"/>
                <w:bCs w:val="0"/>
              </w:rPr>
              <w:br w:type="page"/>
              <w:t>10.3.</w:t>
            </w:r>
          </w:p>
        </w:tc>
        <w:tc>
          <w:tcPr>
            <w:tcW w:w="7521" w:type="dxa"/>
            <w:gridSpan w:val="9"/>
          </w:tcPr>
          <w:p w14:paraId="3C80BE94" w14:textId="62095DC6" w:rsidR="007876B9" w:rsidRPr="003E0832" w:rsidRDefault="007876B9"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3E0832">
              <w:rPr>
                <w:rFonts w:ascii="Helvetica" w:hAnsi="Helvetica" w:cs="Helvetica"/>
                <w:b w:val="0"/>
                <w:bCs w:val="0"/>
              </w:rPr>
              <w:t xml:space="preserve">Desarrollo de un Plan de Comunicación dirigido a visibilizar la trayectoria de </w:t>
            </w:r>
            <w:r w:rsidR="00433B7F" w:rsidRPr="003E0832">
              <w:rPr>
                <w:rFonts w:ascii="Helvetica" w:hAnsi="Helvetica" w:cs="Helvetica"/>
                <w:b w:val="0"/>
                <w:bCs w:val="0"/>
              </w:rPr>
              <w:t>ARAD</w:t>
            </w:r>
            <w:r w:rsidRPr="003E0832">
              <w:rPr>
                <w:rFonts w:ascii="Helvetica" w:hAnsi="Helvetica" w:cs="Helvetica"/>
                <w:b w:val="0"/>
                <w:bCs w:val="0"/>
              </w:rPr>
              <w:t xml:space="preserve"> en la promoción de la igualdad de género a través de una reseña en la web en materia de igualdad, conciliación y corresponsabilidad.</w:t>
            </w:r>
          </w:p>
        </w:tc>
      </w:tr>
      <w:tr w:rsidR="007717BB" w:rsidRPr="003E0832" w14:paraId="76B5A452"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gridSpan w:val="2"/>
            <w:tcBorders>
              <w:right w:val="single" w:sz="4" w:space="0" w:color="auto"/>
            </w:tcBorders>
          </w:tcPr>
          <w:p w14:paraId="7B0050EF" w14:textId="0F10A084" w:rsidR="003134C7"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Objetivos específicos</w:t>
            </w:r>
          </w:p>
        </w:tc>
        <w:tc>
          <w:tcPr>
            <w:tcW w:w="5862" w:type="dxa"/>
            <w:gridSpan w:val="8"/>
            <w:tcBorders>
              <w:left w:val="single" w:sz="4" w:space="0" w:color="auto"/>
            </w:tcBorders>
          </w:tcPr>
          <w:p w14:paraId="562DC7A0" w14:textId="77777777" w:rsidR="007876B9" w:rsidRPr="003E0832" w:rsidRDefault="007876B9" w:rsidP="007717BB">
            <w:pPr>
              <w:pStyle w:val="Prrafodelista"/>
              <w:numPr>
                <w:ilvl w:val="0"/>
                <w:numId w:val="5"/>
              </w:numPr>
              <w:spacing w:before="120" w:after="120"/>
              <w:ind w:left="36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 xml:space="preserve">Visibilizar el trabajo y compromiso de la entidad en materia de igualdad. </w:t>
            </w:r>
          </w:p>
          <w:p w14:paraId="3550270F" w14:textId="77777777" w:rsidR="007876B9" w:rsidRPr="003E0832" w:rsidRDefault="007876B9" w:rsidP="007717BB">
            <w:pPr>
              <w:pStyle w:val="Prrafodelista"/>
              <w:numPr>
                <w:ilvl w:val="0"/>
                <w:numId w:val="5"/>
              </w:numPr>
              <w:spacing w:before="120" w:after="120"/>
              <w:ind w:left="36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Integrar el compromiso por la igualdad en la cultura organizacional como eje transversal.</w:t>
            </w:r>
          </w:p>
          <w:p w14:paraId="4B96E400" w14:textId="2DAF6908" w:rsidR="007876B9" w:rsidRPr="003E0832" w:rsidRDefault="007876B9" w:rsidP="007717BB">
            <w:pPr>
              <w:pStyle w:val="Prrafodelista"/>
              <w:numPr>
                <w:ilvl w:val="0"/>
                <w:numId w:val="5"/>
              </w:numPr>
              <w:spacing w:before="120" w:after="120"/>
              <w:ind w:left="36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Concienciar a la plantilla y al voluntariado en materia de igualdad de género, así como en la no discriminación, prevención del acoso y ante la violencia de género.</w:t>
            </w:r>
          </w:p>
        </w:tc>
      </w:tr>
      <w:tr w:rsidR="007717BB" w:rsidRPr="003E0832" w14:paraId="50E5AEEB" w14:textId="77777777" w:rsidTr="003E0832">
        <w:tc>
          <w:tcPr>
            <w:cnfStyle w:val="001000000000" w:firstRow="0" w:lastRow="0" w:firstColumn="1" w:lastColumn="0" w:oddVBand="0" w:evenVBand="0" w:oddHBand="0" w:evenHBand="0" w:firstRowFirstColumn="0" w:firstRowLastColumn="0" w:lastRowFirstColumn="0" w:lastRowLastColumn="0"/>
            <w:tcW w:w="2576" w:type="dxa"/>
            <w:gridSpan w:val="2"/>
            <w:tcBorders>
              <w:top w:val="single" w:sz="4" w:space="0" w:color="7F7F7F" w:themeColor="text1" w:themeTint="80"/>
              <w:bottom w:val="single" w:sz="4" w:space="0" w:color="7F7F7F" w:themeColor="text1" w:themeTint="80"/>
              <w:right w:val="single" w:sz="4" w:space="0" w:color="auto"/>
            </w:tcBorders>
          </w:tcPr>
          <w:p w14:paraId="316DD334"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Área/s o persona/s responsable/s</w:t>
            </w:r>
          </w:p>
        </w:tc>
        <w:tc>
          <w:tcPr>
            <w:tcW w:w="5862" w:type="dxa"/>
            <w:gridSpan w:val="8"/>
            <w:tcBorders>
              <w:left w:val="single" w:sz="4" w:space="0" w:color="auto"/>
            </w:tcBorders>
          </w:tcPr>
          <w:p w14:paraId="5D4C3DA4" w14:textId="790D7635" w:rsidR="007876B9" w:rsidRPr="003E0832" w:rsidRDefault="00BC6FE0"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Junta Directiva y Comisión de Seguimiento</w:t>
            </w:r>
          </w:p>
        </w:tc>
      </w:tr>
      <w:tr w:rsidR="007717BB" w:rsidRPr="003E0832" w14:paraId="6C433ED1"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gridSpan w:val="2"/>
            <w:tcBorders>
              <w:right w:val="single" w:sz="4" w:space="0" w:color="auto"/>
            </w:tcBorders>
          </w:tcPr>
          <w:p w14:paraId="16744E42"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Temporización</w:t>
            </w:r>
          </w:p>
        </w:tc>
        <w:tc>
          <w:tcPr>
            <w:tcW w:w="1174" w:type="dxa"/>
            <w:tcBorders>
              <w:left w:val="single" w:sz="4" w:space="0" w:color="auto"/>
            </w:tcBorders>
          </w:tcPr>
          <w:p w14:paraId="06EAE823"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2023</w:t>
            </w:r>
          </w:p>
        </w:tc>
        <w:tc>
          <w:tcPr>
            <w:tcW w:w="1171" w:type="dxa"/>
            <w:gridSpan w:val="2"/>
          </w:tcPr>
          <w:p w14:paraId="7CD835FE"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2024</w:t>
            </w:r>
          </w:p>
        </w:tc>
        <w:tc>
          <w:tcPr>
            <w:tcW w:w="1172" w:type="dxa"/>
            <w:gridSpan w:val="2"/>
          </w:tcPr>
          <w:p w14:paraId="0D9C42B8"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2025</w:t>
            </w:r>
          </w:p>
        </w:tc>
        <w:tc>
          <w:tcPr>
            <w:tcW w:w="1171" w:type="dxa"/>
            <w:gridSpan w:val="2"/>
          </w:tcPr>
          <w:p w14:paraId="3EB8409F"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2026</w:t>
            </w:r>
          </w:p>
        </w:tc>
        <w:tc>
          <w:tcPr>
            <w:tcW w:w="1174" w:type="dxa"/>
          </w:tcPr>
          <w:p w14:paraId="3D93DAF2"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2027</w:t>
            </w:r>
          </w:p>
        </w:tc>
      </w:tr>
      <w:tr w:rsidR="007717BB" w:rsidRPr="003E0832" w14:paraId="10A8C631" w14:textId="77777777" w:rsidTr="003E0832">
        <w:tc>
          <w:tcPr>
            <w:cnfStyle w:val="001000000000" w:firstRow="0" w:lastRow="0" w:firstColumn="1" w:lastColumn="0" w:oddVBand="0" w:evenVBand="0" w:oddHBand="0" w:evenHBand="0" w:firstRowFirstColumn="0" w:firstRowLastColumn="0" w:lastRowFirstColumn="0" w:lastRowLastColumn="0"/>
            <w:tcW w:w="2576" w:type="dxa"/>
            <w:gridSpan w:val="2"/>
            <w:tcBorders>
              <w:top w:val="single" w:sz="4" w:space="0" w:color="7F7F7F" w:themeColor="text1" w:themeTint="80"/>
              <w:bottom w:val="single" w:sz="4" w:space="0" w:color="7F7F7F" w:themeColor="text1" w:themeTint="80"/>
              <w:right w:val="single" w:sz="4" w:space="0" w:color="auto"/>
            </w:tcBorders>
          </w:tcPr>
          <w:p w14:paraId="6ACDCE03"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Año de implantación</w:t>
            </w:r>
          </w:p>
        </w:tc>
        <w:tc>
          <w:tcPr>
            <w:tcW w:w="1174" w:type="dxa"/>
            <w:tcBorders>
              <w:left w:val="single" w:sz="4" w:space="0" w:color="auto"/>
            </w:tcBorders>
          </w:tcPr>
          <w:p w14:paraId="74652D1E"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71" w:type="dxa"/>
            <w:gridSpan w:val="2"/>
          </w:tcPr>
          <w:p w14:paraId="6880C49E" w14:textId="2135B8D1"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72" w:type="dxa"/>
            <w:gridSpan w:val="2"/>
          </w:tcPr>
          <w:p w14:paraId="2F03D0D1" w14:textId="5848E712" w:rsidR="007876B9" w:rsidRPr="003E0832" w:rsidRDefault="00B12E76"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71" w:type="dxa"/>
            <w:gridSpan w:val="2"/>
          </w:tcPr>
          <w:p w14:paraId="406EBF96"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74" w:type="dxa"/>
          </w:tcPr>
          <w:p w14:paraId="73B8B947"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3E0832" w14:paraId="10E21FA1"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gridSpan w:val="2"/>
            <w:tcBorders>
              <w:right w:val="single" w:sz="4" w:space="0" w:color="auto"/>
            </w:tcBorders>
          </w:tcPr>
          <w:p w14:paraId="35C800C5"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Vigencia</w:t>
            </w:r>
          </w:p>
        </w:tc>
        <w:tc>
          <w:tcPr>
            <w:tcW w:w="1174" w:type="dxa"/>
            <w:tcBorders>
              <w:left w:val="single" w:sz="4" w:space="0" w:color="auto"/>
            </w:tcBorders>
          </w:tcPr>
          <w:p w14:paraId="54D25D88"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71" w:type="dxa"/>
            <w:gridSpan w:val="2"/>
          </w:tcPr>
          <w:p w14:paraId="255B0DB0" w14:textId="24FFEF50"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72" w:type="dxa"/>
            <w:gridSpan w:val="2"/>
          </w:tcPr>
          <w:p w14:paraId="3128E644"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71" w:type="dxa"/>
            <w:gridSpan w:val="2"/>
          </w:tcPr>
          <w:p w14:paraId="09168391"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74" w:type="dxa"/>
          </w:tcPr>
          <w:p w14:paraId="3FC20261"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r>
      <w:tr w:rsidR="007717BB" w:rsidRPr="003E0832" w14:paraId="6DADA473" w14:textId="77777777" w:rsidTr="003E0832">
        <w:tc>
          <w:tcPr>
            <w:cnfStyle w:val="001000000000" w:firstRow="0" w:lastRow="0" w:firstColumn="1" w:lastColumn="0" w:oddVBand="0" w:evenVBand="0" w:oddHBand="0" w:evenHBand="0" w:firstRowFirstColumn="0" w:firstRowLastColumn="0" w:lastRowFirstColumn="0" w:lastRowLastColumn="0"/>
            <w:tcW w:w="2576" w:type="dxa"/>
            <w:gridSpan w:val="2"/>
            <w:tcBorders>
              <w:top w:val="single" w:sz="4" w:space="0" w:color="7F7F7F" w:themeColor="text1" w:themeTint="80"/>
              <w:bottom w:val="single" w:sz="4" w:space="0" w:color="7F7F7F" w:themeColor="text1" w:themeTint="80"/>
              <w:right w:val="single" w:sz="4" w:space="0" w:color="auto"/>
            </w:tcBorders>
          </w:tcPr>
          <w:p w14:paraId="4DE4158A"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Priorización</w:t>
            </w:r>
          </w:p>
        </w:tc>
        <w:tc>
          <w:tcPr>
            <w:tcW w:w="1466" w:type="dxa"/>
            <w:gridSpan w:val="2"/>
            <w:tcBorders>
              <w:left w:val="single" w:sz="4" w:space="0" w:color="auto"/>
            </w:tcBorders>
          </w:tcPr>
          <w:p w14:paraId="421B35DC"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Baja</w:t>
            </w:r>
          </w:p>
        </w:tc>
        <w:tc>
          <w:tcPr>
            <w:tcW w:w="1465" w:type="dxa"/>
            <w:gridSpan w:val="2"/>
          </w:tcPr>
          <w:p w14:paraId="28EE13E3"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Medio-baja</w:t>
            </w:r>
          </w:p>
        </w:tc>
        <w:tc>
          <w:tcPr>
            <w:tcW w:w="1465" w:type="dxa"/>
            <w:gridSpan w:val="2"/>
          </w:tcPr>
          <w:p w14:paraId="507DB292"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Medio-alta</w:t>
            </w:r>
          </w:p>
        </w:tc>
        <w:tc>
          <w:tcPr>
            <w:tcW w:w="1466" w:type="dxa"/>
            <w:gridSpan w:val="2"/>
          </w:tcPr>
          <w:p w14:paraId="01387358" w14:textId="77777777" w:rsidR="007876B9" w:rsidRPr="003E0832" w:rsidRDefault="007876B9"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Alta</w:t>
            </w:r>
          </w:p>
        </w:tc>
      </w:tr>
      <w:tr w:rsidR="007717BB" w:rsidRPr="003E0832" w14:paraId="67C7AFB7"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gridSpan w:val="2"/>
            <w:tcBorders>
              <w:right w:val="single" w:sz="4" w:space="0" w:color="auto"/>
            </w:tcBorders>
          </w:tcPr>
          <w:p w14:paraId="398AB36F"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Nivel de prioridad</w:t>
            </w:r>
          </w:p>
        </w:tc>
        <w:tc>
          <w:tcPr>
            <w:tcW w:w="1466" w:type="dxa"/>
            <w:gridSpan w:val="2"/>
            <w:tcBorders>
              <w:left w:val="single" w:sz="4" w:space="0" w:color="auto"/>
            </w:tcBorders>
          </w:tcPr>
          <w:p w14:paraId="19127EAC"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65" w:type="dxa"/>
            <w:gridSpan w:val="2"/>
          </w:tcPr>
          <w:p w14:paraId="75923BB0"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465" w:type="dxa"/>
            <w:gridSpan w:val="2"/>
          </w:tcPr>
          <w:p w14:paraId="0608B96A"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66" w:type="dxa"/>
            <w:gridSpan w:val="2"/>
          </w:tcPr>
          <w:p w14:paraId="17BDCF55" w14:textId="77777777" w:rsidR="007876B9" w:rsidRPr="003E0832" w:rsidRDefault="007876B9"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7717BB" w:rsidRPr="003E0832" w14:paraId="3677D777" w14:textId="77777777" w:rsidTr="003E0832">
        <w:tc>
          <w:tcPr>
            <w:cnfStyle w:val="001000000000" w:firstRow="0" w:lastRow="0" w:firstColumn="1" w:lastColumn="0" w:oddVBand="0" w:evenVBand="0" w:oddHBand="0" w:evenHBand="0" w:firstRowFirstColumn="0" w:firstRowLastColumn="0" w:lastRowFirstColumn="0" w:lastRowLastColumn="0"/>
            <w:tcW w:w="2576" w:type="dxa"/>
            <w:gridSpan w:val="2"/>
            <w:tcBorders>
              <w:top w:val="single" w:sz="4" w:space="0" w:color="7F7F7F" w:themeColor="text1" w:themeTint="80"/>
              <w:bottom w:val="single" w:sz="4" w:space="0" w:color="7F7F7F" w:themeColor="text1" w:themeTint="80"/>
              <w:right w:val="single" w:sz="4" w:space="0" w:color="auto"/>
            </w:tcBorders>
          </w:tcPr>
          <w:p w14:paraId="72ACF664"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lastRenderedPageBreak/>
              <w:t>Indicadores de seguimiento y evaluación</w:t>
            </w:r>
          </w:p>
        </w:tc>
        <w:tc>
          <w:tcPr>
            <w:tcW w:w="5862" w:type="dxa"/>
            <w:gridSpan w:val="8"/>
            <w:tcBorders>
              <w:left w:val="single" w:sz="4" w:space="0" w:color="auto"/>
            </w:tcBorders>
          </w:tcPr>
          <w:p w14:paraId="70753E48" w14:textId="77777777" w:rsidR="007876B9" w:rsidRPr="003E0832" w:rsidRDefault="007876B9" w:rsidP="007717BB">
            <w:pPr>
              <w:pStyle w:val="Prrafodelista"/>
              <w:numPr>
                <w:ilvl w:val="0"/>
                <w:numId w:val="5"/>
              </w:numPr>
              <w:spacing w:before="120" w:after="120"/>
              <w:ind w:left="228"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Plan de Comunicación elaborado.</w:t>
            </w:r>
          </w:p>
          <w:p w14:paraId="5CE335FB" w14:textId="77777777" w:rsidR="007876B9" w:rsidRPr="003E0832" w:rsidRDefault="007876B9" w:rsidP="007717BB">
            <w:pPr>
              <w:pStyle w:val="Prrafodelista"/>
              <w:numPr>
                <w:ilvl w:val="0"/>
                <w:numId w:val="5"/>
              </w:numPr>
              <w:spacing w:before="120" w:after="120"/>
              <w:ind w:left="228"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3E0832">
              <w:rPr>
                <w:rFonts w:ascii="Helvetica" w:hAnsi="Helvetica" w:cs="Helvetica"/>
              </w:rPr>
              <w:t>Nº</w:t>
            </w:r>
            <w:proofErr w:type="spellEnd"/>
            <w:r w:rsidRPr="003E0832">
              <w:rPr>
                <w:rFonts w:ascii="Helvetica" w:hAnsi="Helvetica" w:cs="Helvetica"/>
              </w:rPr>
              <w:t xml:space="preserve"> de publicaciones difundidas.</w:t>
            </w:r>
          </w:p>
          <w:p w14:paraId="139AD8B2" w14:textId="77777777" w:rsidR="007876B9" w:rsidRPr="003E0832" w:rsidRDefault="007876B9" w:rsidP="007717BB">
            <w:pPr>
              <w:pStyle w:val="Prrafodelista"/>
              <w:numPr>
                <w:ilvl w:val="0"/>
                <w:numId w:val="5"/>
              </w:numPr>
              <w:spacing w:before="120" w:after="120"/>
              <w:ind w:left="228"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Impacto y alcance de las publicaciones.</w:t>
            </w:r>
          </w:p>
        </w:tc>
      </w:tr>
      <w:tr w:rsidR="007717BB" w:rsidRPr="003E0832" w14:paraId="0AFAADC5"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gridSpan w:val="2"/>
            <w:tcBorders>
              <w:right w:val="single" w:sz="4" w:space="0" w:color="auto"/>
            </w:tcBorders>
          </w:tcPr>
          <w:p w14:paraId="2E91CFEA" w14:textId="77777777" w:rsidR="007876B9" w:rsidRPr="003E0832" w:rsidRDefault="007876B9" w:rsidP="007717BB">
            <w:pPr>
              <w:spacing w:before="120" w:after="120"/>
              <w:rPr>
                <w:rFonts w:ascii="Helvetica" w:hAnsi="Helvetica" w:cs="Helvetica"/>
                <w:b w:val="0"/>
                <w:bCs w:val="0"/>
              </w:rPr>
            </w:pPr>
            <w:r w:rsidRPr="003E0832">
              <w:rPr>
                <w:rFonts w:ascii="Helvetica" w:hAnsi="Helvetica" w:cs="Helvetica"/>
                <w:b w:val="0"/>
                <w:bCs w:val="0"/>
              </w:rPr>
              <w:t>Recursos necesarios</w:t>
            </w:r>
          </w:p>
        </w:tc>
        <w:tc>
          <w:tcPr>
            <w:tcW w:w="5862" w:type="dxa"/>
            <w:gridSpan w:val="8"/>
            <w:tcBorders>
              <w:left w:val="single" w:sz="4" w:space="0" w:color="auto"/>
            </w:tcBorders>
          </w:tcPr>
          <w:p w14:paraId="2AE21C20" w14:textId="77777777" w:rsidR="007876B9" w:rsidRPr="003E0832" w:rsidRDefault="007876B9"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Ordenador con acceso a internet.</w:t>
            </w:r>
          </w:p>
          <w:p w14:paraId="3F5DC27B" w14:textId="77777777" w:rsidR="007876B9" w:rsidRPr="003E0832" w:rsidRDefault="007876B9"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Equipo responsable.</w:t>
            </w:r>
          </w:p>
        </w:tc>
      </w:tr>
    </w:tbl>
    <w:p w14:paraId="6DACDFA3" w14:textId="77777777" w:rsidR="000555AC" w:rsidRPr="007717BB" w:rsidRDefault="000555AC" w:rsidP="007717BB"/>
    <w:p w14:paraId="62B624FB" w14:textId="2E6349ED" w:rsidR="008B5FD8" w:rsidRPr="003E0832" w:rsidRDefault="003E0832" w:rsidP="007717BB">
      <w:pPr>
        <w:pStyle w:val="Ttulo2"/>
        <w:spacing w:beforeLines="120" w:before="288" w:afterLines="120" w:after="288" w:line="276" w:lineRule="auto"/>
        <w:jc w:val="both"/>
        <w:rPr>
          <w:rFonts w:ascii="Helvetica" w:hAnsi="Helvetica" w:cs="Helvetica"/>
          <w:color w:val="auto"/>
          <w:sz w:val="28"/>
          <w:szCs w:val="28"/>
        </w:rPr>
      </w:pPr>
      <w:bookmarkStart w:id="18" w:name="_Toc147827514"/>
      <w:r w:rsidRPr="003E0832">
        <w:rPr>
          <w:rFonts w:ascii="Helvetica" w:hAnsi="Helvetica" w:cs="Helvetica"/>
          <w:color w:val="auto"/>
          <w:sz w:val="28"/>
          <w:szCs w:val="28"/>
        </w:rPr>
        <w:t>Eje 11:</w:t>
      </w:r>
      <w:r w:rsidR="003A7079" w:rsidRPr="003E0832">
        <w:rPr>
          <w:rFonts w:ascii="Helvetica" w:hAnsi="Helvetica" w:cs="Helvetica"/>
          <w:color w:val="auto"/>
          <w:sz w:val="28"/>
          <w:szCs w:val="28"/>
        </w:rPr>
        <w:t xml:space="preserve"> </w:t>
      </w:r>
      <w:r>
        <w:rPr>
          <w:rFonts w:ascii="Helvetica" w:hAnsi="Helvetica" w:cs="Helvetica"/>
          <w:color w:val="auto"/>
          <w:sz w:val="28"/>
          <w:szCs w:val="28"/>
        </w:rPr>
        <w:t>C</w:t>
      </w:r>
      <w:r w:rsidRPr="003E0832">
        <w:rPr>
          <w:rFonts w:ascii="Helvetica" w:hAnsi="Helvetica" w:cs="Helvetica"/>
          <w:color w:val="auto"/>
          <w:sz w:val="28"/>
          <w:szCs w:val="28"/>
        </w:rPr>
        <w:t>ultura organizacional y compromiso con la igualdad</w:t>
      </w:r>
      <w:bookmarkEnd w:id="18"/>
    </w:p>
    <w:tbl>
      <w:tblPr>
        <w:tblStyle w:val="Tablanormal2"/>
        <w:tblW w:w="8472" w:type="dxa"/>
        <w:tblLayout w:type="fixed"/>
        <w:tblLook w:val="04A0" w:firstRow="1" w:lastRow="0" w:firstColumn="1" w:lastColumn="0" w:noHBand="0" w:noVBand="1"/>
      </w:tblPr>
      <w:tblGrid>
        <w:gridCol w:w="925"/>
        <w:gridCol w:w="1735"/>
        <w:gridCol w:w="1162"/>
        <w:gridCol w:w="291"/>
        <w:gridCol w:w="871"/>
        <w:gridCol w:w="582"/>
        <w:gridCol w:w="581"/>
        <w:gridCol w:w="872"/>
        <w:gridCol w:w="290"/>
        <w:gridCol w:w="1163"/>
      </w:tblGrid>
      <w:tr w:rsidR="007717BB" w:rsidRPr="003E0832" w14:paraId="75224EAC" w14:textId="77777777" w:rsidTr="003E0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Pr>
          <w:p w14:paraId="401F8A01" w14:textId="77777777" w:rsidR="00E46DA7" w:rsidRPr="003E0832" w:rsidRDefault="00E46DA7" w:rsidP="007717BB">
            <w:pPr>
              <w:pStyle w:val="Prrafodelista"/>
              <w:spacing w:before="120" w:after="120"/>
              <w:ind w:left="0"/>
              <w:jc w:val="both"/>
              <w:rPr>
                <w:rFonts w:ascii="Helvetica" w:hAnsi="Helvetica" w:cs="Helvetica"/>
                <w:b w:val="0"/>
                <w:bCs w:val="0"/>
              </w:rPr>
            </w:pPr>
            <w:r w:rsidRPr="003E0832">
              <w:rPr>
                <w:rFonts w:ascii="Helvetica" w:hAnsi="Helvetica" w:cs="Helvetica"/>
                <w:b w:val="0"/>
                <w:bCs w:val="0"/>
              </w:rPr>
              <w:br w:type="page"/>
              <w:t>11.1.</w:t>
            </w:r>
          </w:p>
        </w:tc>
        <w:tc>
          <w:tcPr>
            <w:tcW w:w="7547" w:type="dxa"/>
            <w:gridSpan w:val="9"/>
          </w:tcPr>
          <w:p w14:paraId="14FE26C7" w14:textId="704AAA72" w:rsidR="00E46DA7" w:rsidRPr="003E0832" w:rsidRDefault="003753E3"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3E0832">
              <w:rPr>
                <w:rFonts w:ascii="Helvetica" w:hAnsi="Helvetica" w:cs="Helvetica"/>
                <w:b w:val="0"/>
                <w:bCs w:val="0"/>
              </w:rPr>
              <w:t>Seguir estableciendo y fortaleciendo las colaboraciones y alianzas para el trabajo en red con otras entidades, colectivos o instituciones que trabajan por y desde el feminismo para el desarrollo de actuaciones y campañas de promoción de la igualdad y prevención de la violencia de género a nivel local y regional.</w:t>
            </w:r>
          </w:p>
        </w:tc>
      </w:tr>
      <w:tr w:rsidR="007717BB" w:rsidRPr="003E0832" w14:paraId="7E029437"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039560B3"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Objetivos específicos</w:t>
            </w:r>
          </w:p>
          <w:p w14:paraId="40310708" w14:textId="7A574749" w:rsidR="00F5528A" w:rsidRPr="003E0832" w:rsidRDefault="00F5528A" w:rsidP="007717BB">
            <w:pPr>
              <w:spacing w:before="120" w:after="120"/>
              <w:rPr>
                <w:rFonts w:ascii="Helvetica" w:hAnsi="Helvetica" w:cs="Helvetica"/>
                <w:b w:val="0"/>
                <w:bCs w:val="0"/>
              </w:rPr>
            </w:pPr>
          </w:p>
        </w:tc>
        <w:tc>
          <w:tcPr>
            <w:tcW w:w="5812" w:type="dxa"/>
            <w:gridSpan w:val="8"/>
            <w:tcBorders>
              <w:left w:val="single" w:sz="4" w:space="0" w:color="auto"/>
            </w:tcBorders>
          </w:tcPr>
          <w:p w14:paraId="011968E1" w14:textId="77777777" w:rsidR="00D17D15" w:rsidRPr="003E0832" w:rsidRDefault="00D17D15" w:rsidP="007717BB">
            <w:pPr>
              <w:pStyle w:val="Prrafodelista"/>
              <w:numPr>
                <w:ilvl w:val="0"/>
                <w:numId w:val="52"/>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Integrar el compromiso por la igualdad en la cultura organizacional.</w:t>
            </w:r>
          </w:p>
          <w:p w14:paraId="586A3866" w14:textId="46D9267A" w:rsidR="00E46DA7" w:rsidRPr="003E0832" w:rsidRDefault="00D17D15" w:rsidP="007717BB">
            <w:pPr>
              <w:pStyle w:val="Prrafodelista"/>
              <w:numPr>
                <w:ilvl w:val="0"/>
                <w:numId w:val="52"/>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Incorporar la perspectiva de género en los proyectos, servicios y productos que desarrolle la entidad, midiendo el impacto de género que pueden tener.</w:t>
            </w:r>
          </w:p>
        </w:tc>
      </w:tr>
      <w:tr w:rsidR="007717BB" w:rsidRPr="003E0832" w14:paraId="1DBD6E9C"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43FD0927"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Departamento/s o persona/s responsable/s</w:t>
            </w:r>
          </w:p>
        </w:tc>
        <w:tc>
          <w:tcPr>
            <w:tcW w:w="5812" w:type="dxa"/>
            <w:gridSpan w:val="8"/>
            <w:tcBorders>
              <w:left w:val="single" w:sz="4" w:space="0" w:color="auto"/>
            </w:tcBorders>
          </w:tcPr>
          <w:p w14:paraId="5D54EAB8" w14:textId="4153224C" w:rsidR="00E46DA7" w:rsidRPr="003E0832" w:rsidRDefault="00D17D15"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Junta Directiva y Comisión de Seguimiento</w:t>
            </w:r>
          </w:p>
        </w:tc>
      </w:tr>
      <w:tr w:rsidR="007717BB" w:rsidRPr="003E0832" w14:paraId="531295D6"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07492161"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Temporización</w:t>
            </w:r>
          </w:p>
        </w:tc>
        <w:tc>
          <w:tcPr>
            <w:tcW w:w="1162" w:type="dxa"/>
            <w:tcBorders>
              <w:left w:val="single" w:sz="4" w:space="0" w:color="auto"/>
            </w:tcBorders>
          </w:tcPr>
          <w:p w14:paraId="1B923D63"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2023</w:t>
            </w:r>
          </w:p>
        </w:tc>
        <w:tc>
          <w:tcPr>
            <w:tcW w:w="1162" w:type="dxa"/>
            <w:gridSpan w:val="2"/>
          </w:tcPr>
          <w:p w14:paraId="5449CCD0"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2024</w:t>
            </w:r>
          </w:p>
        </w:tc>
        <w:tc>
          <w:tcPr>
            <w:tcW w:w="1163" w:type="dxa"/>
            <w:gridSpan w:val="2"/>
          </w:tcPr>
          <w:p w14:paraId="2E433D34"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2025</w:t>
            </w:r>
          </w:p>
        </w:tc>
        <w:tc>
          <w:tcPr>
            <w:tcW w:w="1162" w:type="dxa"/>
            <w:gridSpan w:val="2"/>
          </w:tcPr>
          <w:p w14:paraId="648FAE1C"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2026</w:t>
            </w:r>
          </w:p>
        </w:tc>
        <w:tc>
          <w:tcPr>
            <w:tcW w:w="1163" w:type="dxa"/>
          </w:tcPr>
          <w:p w14:paraId="7717472E"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2027</w:t>
            </w:r>
          </w:p>
        </w:tc>
      </w:tr>
      <w:tr w:rsidR="007717BB" w:rsidRPr="003E0832" w14:paraId="4F878084"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0B0B22C3"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Año de implantación</w:t>
            </w:r>
          </w:p>
        </w:tc>
        <w:tc>
          <w:tcPr>
            <w:tcW w:w="1162" w:type="dxa"/>
            <w:tcBorders>
              <w:left w:val="single" w:sz="4" w:space="0" w:color="auto"/>
            </w:tcBorders>
          </w:tcPr>
          <w:p w14:paraId="45415B85" w14:textId="77777777" w:rsidR="00E46DA7" w:rsidRPr="003E0832" w:rsidRDefault="00E46DA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2" w:type="dxa"/>
            <w:gridSpan w:val="2"/>
          </w:tcPr>
          <w:p w14:paraId="7760DE7F" w14:textId="24673CFE" w:rsidR="00E46DA7" w:rsidRPr="003E0832" w:rsidRDefault="006727E8"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3" w:type="dxa"/>
            <w:gridSpan w:val="2"/>
          </w:tcPr>
          <w:p w14:paraId="5A449E87" w14:textId="19A3BF5C" w:rsidR="00E46DA7" w:rsidRPr="003E0832" w:rsidRDefault="00E46DA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2" w:type="dxa"/>
            <w:gridSpan w:val="2"/>
          </w:tcPr>
          <w:p w14:paraId="15828C91" w14:textId="77777777" w:rsidR="00E46DA7" w:rsidRPr="003E0832" w:rsidRDefault="00E46DA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3" w:type="dxa"/>
          </w:tcPr>
          <w:p w14:paraId="4C576341" w14:textId="77777777" w:rsidR="00E46DA7" w:rsidRPr="003E0832" w:rsidRDefault="00E46DA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3E0832" w14:paraId="79A10539"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1C5A21DF"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Vigencia</w:t>
            </w:r>
          </w:p>
        </w:tc>
        <w:tc>
          <w:tcPr>
            <w:tcW w:w="1162" w:type="dxa"/>
            <w:tcBorders>
              <w:left w:val="single" w:sz="4" w:space="0" w:color="auto"/>
            </w:tcBorders>
          </w:tcPr>
          <w:p w14:paraId="48D21A4A"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62" w:type="dxa"/>
            <w:gridSpan w:val="2"/>
          </w:tcPr>
          <w:p w14:paraId="3F475E27" w14:textId="279BA8B4" w:rsidR="00E46DA7" w:rsidRPr="003E0832" w:rsidRDefault="006727E8"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3" w:type="dxa"/>
            <w:gridSpan w:val="2"/>
          </w:tcPr>
          <w:p w14:paraId="2FF3CCC5"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2" w:type="dxa"/>
            <w:gridSpan w:val="2"/>
          </w:tcPr>
          <w:p w14:paraId="370369CC"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163" w:type="dxa"/>
          </w:tcPr>
          <w:p w14:paraId="18FE94D9"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r>
      <w:tr w:rsidR="007717BB" w:rsidRPr="003E0832" w14:paraId="1FDD05B6"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315244FC"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Priorización</w:t>
            </w:r>
          </w:p>
        </w:tc>
        <w:tc>
          <w:tcPr>
            <w:tcW w:w="1453" w:type="dxa"/>
            <w:gridSpan w:val="2"/>
            <w:tcBorders>
              <w:left w:val="single" w:sz="4" w:space="0" w:color="auto"/>
            </w:tcBorders>
          </w:tcPr>
          <w:p w14:paraId="3C2D32F7" w14:textId="77777777" w:rsidR="00E46DA7" w:rsidRPr="003E0832" w:rsidRDefault="00E46DA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Baja</w:t>
            </w:r>
          </w:p>
        </w:tc>
        <w:tc>
          <w:tcPr>
            <w:tcW w:w="1453" w:type="dxa"/>
            <w:gridSpan w:val="2"/>
          </w:tcPr>
          <w:p w14:paraId="2D090925" w14:textId="77777777" w:rsidR="00E46DA7" w:rsidRPr="003E0832" w:rsidRDefault="00E46DA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Medio-baja</w:t>
            </w:r>
          </w:p>
        </w:tc>
        <w:tc>
          <w:tcPr>
            <w:tcW w:w="1453" w:type="dxa"/>
            <w:gridSpan w:val="2"/>
          </w:tcPr>
          <w:p w14:paraId="4EB09AFF" w14:textId="77777777" w:rsidR="00E46DA7" w:rsidRPr="003E0832" w:rsidRDefault="00E46DA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Medio-alta</w:t>
            </w:r>
          </w:p>
        </w:tc>
        <w:tc>
          <w:tcPr>
            <w:tcW w:w="1453" w:type="dxa"/>
            <w:gridSpan w:val="2"/>
          </w:tcPr>
          <w:p w14:paraId="6836F835" w14:textId="77777777" w:rsidR="00E46DA7" w:rsidRPr="003E0832" w:rsidRDefault="00E46DA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Alta</w:t>
            </w:r>
          </w:p>
        </w:tc>
      </w:tr>
      <w:tr w:rsidR="007717BB" w:rsidRPr="003E0832" w14:paraId="7F1FCD26"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7D30E5A3"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Nivel de prioridad</w:t>
            </w:r>
          </w:p>
        </w:tc>
        <w:tc>
          <w:tcPr>
            <w:tcW w:w="1453" w:type="dxa"/>
            <w:gridSpan w:val="2"/>
            <w:tcBorders>
              <w:left w:val="single" w:sz="4" w:space="0" w:color="auto"/>
            </w:tcBorders>
          </w:tcPr>
          <w:p w14:paraId="57E6AC34"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53" w:type="dxa"/>
            <w:gridSpan w:val="2"/>
          </w:tcPr>
          <w:p w14:paraId="476928D2"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X</w:t>
            </w:r>
          </w:p>
        </w:tc>
        <w:tc>
          <w:tcPr>
            <w:tcW w:w="1453" w:type="dxa"/>
            <w:gridSpan w:val="2"/>
          </w:tcPr>
          <w:p w14:paraId="284FE9A4"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53" w:type="dxa"/>
            <w:gridSpan w:val="2"/>
          </w:tcPr>
          <w:p w14:paraId="1CC2FAE4" w14:textId="77777777" w:rsidR="00E46DA7" w:rsidRPr="003E0832" w:rsidRDefault="00E46DA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7717BB" w:rsidRPr="003E0832" w14:paraId="5EBBBC91" w14:textId="77777777" w:rsidTr="003E0832">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020E2039"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Indicadores de seguimiento y evaluación</w:t>
            </w:r>
          </w:p>
        </w:tc>
        <w:tc>
          <w:tcPr>
            <w:tcW w:w="5812" w:type="dxa"/>
            <w:gridSpan w:val="8"/>
            <w:tcBorders>
              <w:left w:val="single" w:sz="4" w:space="0" w:color="auto"/>
            </w:tcBorders>
          </w:tcPr>
          <w:p w14:paraId="4600F0C3" w14:textId="77777777" w:rsidR="0054632E" w:rsidRPr="003E0832" w:rsidRDefault="0054632E" w:rsidP="007717BB">
            <w:pPr>
              <w:pStyle w:val="Prrafodelista"/>
              <w:numPr>
                <w:ilvl w:val="0"/>
                <w:numId w:val="5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Listado de entidades, colectivos o instituciones con los que se contacta y colabora.</w:t>
            </w:r>
          </w:p>
          <w:p w14:paraId="100D066A" w14:textId="2D214DEB" w:rsidR="00E46DA7" w:rsidRPr="003E0832" w:rsidRDefault="0054632E" w:rsidP="007717BB">
            <w:pPr>
              <w:pStyle w:val="Prrafodelista"/>
              <w:numPr>
                <w:ilvl w:val="0"/>
                <w:numId w:val="5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3E0832">
              <w:rPr>
                <w:rFonts w:ascii="Helvetica" w:hAnsi="Helvetica" w:cs="Helvetica"/>
              </w:rPr>
              <w:t>Listado de actuaciones desarrolladas.</w:t>
            </w:r>
          </w:p>
        </w:tc>
      </w:tr>
      <w:tr w:rsidR="007717BB" w:rsidRPr="003E0832" w14:paraId="70ED2663" w14:textId="77777777" w:rsidTr="003E0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633DE486" w14:textId="77777777" w:rsidR="00E46DA7" w:rsidRPr="003E0832" w:rsidRDefault="00E46DA7" w:rsidP="007717BB">
            <w:pPr>
              <w:spacing w:before="120" w:after="120"/>
              <w:rPr>
                <w:rFonts w:ascii="Helvetica" w:hAnsi="Helvetica" w:cs="Helvetica"/>
                <w:b w:val="0"/>
                <w:bCs w:val="0"/>
              </w:rPr>
            </w:pPr>
            <w:r w:rsidRPr="003E0832">
              <w:rPr>
                <w:rFonts w:ascii="Helvetica" w:hAnsi="Helvetica" w:cs="Helvetica"/>
                <w:b w:val="0"/>
                <w:bCs w:val="0"/>
              </w:rPr>
              <w:t>Recursos necesarios</w:t>
            </w:r>
          </w:p>
        </w:tc>
        <w:tc>
          <w:tcPr>
            <w:tcW w:w="5812" w:type="dxa"/>
            <w:gridSpan w:val="8"/>
            <w:tcBorders>
              <w:left w:val="single" w:sz="4" w:space="0" w:color="auto"/>
            </w:tcBorders>
          </w:tcPr>
          <w:p w14:paraId="437A7DD2" w14:textId="77777777" w:rsidR="00B57967" w:rsidRPr="003E0832" w:rsidRDefault="00B57967" w:rsidP="007717BB">
            <w:pPr>
              <w:pStyle w:val="Prrafodelista"/>
              <w:numPr>
                <w:ilvl w:val="0"/>
                <w:numId w:val="44"/>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Base de datos con entidades colaboradoras.</w:t>
            </w:r>
          </w:p>
          <w:p w14:paraId="4D39BAC1" w14:textId="77777777" w:rsidR="00B57967" w:rsidRPr="003E0832" w:rsidRDefault="00B57967" w:rsidP="007717BB">
            <w:pPr>
              <w:pStyle w:val="Prrafodelista"/>
              <w:numPr>
                <w:ilvl w:val="0"/>
                <w:numId w:val="44"/>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Materiales para la realización de campañas y actuaciones.</w:t>
            </w:r>
          </w:p>
          <w:p w14:paraId="3ABE534F" w14:textId="77777777" w:rsidR="00B57967" w:rsidRPr="003E0832" w:rsidRDefault="00B57967" w:rsidP="007717BB">
            <w:pPr>
              <w:pStyle w:val="Prrafodelista"/>
              <w:numPr>
                <w:ilvl w:val="0"/>
                <w:numId w:val="44"/>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Ordenador con acceso a internet.</w:t>
            </w:r>
          </w:p>
          <w:p w14:paraId="61F0E0CE" w14:textId="328EC555" w:rsidR="00E46DA7" w:rsidRPr="003E0832" w:rsidRDefault="00B57967" w:rsidP="007717BB">
            <w:pPr>
              <w:pStyle w:val="Prrafodelista"/>
              <w:numPr>
                <w:ilvl w:val="0"/>
                <w:numId w:val="44"/>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3E0832">
              <w:rPr>
                <w:rFonts w:ascii="Helvetica" w:hAnsi="Helvetica" w:cs="Helvetica"/>
              </w:rPr>
              <w:t>Equipo responsable.</w:t>
            </w:r>
          </w:p>
        </w:tc>
      </w:tr>
    </w:tbl>
    <w:p w14:paraId="5C7E8952" w14:textId="77777777" w:rsidR="007876B9" w:rsidRPr="007717BB" w:rsidRDefault="007876B9" w:rsidP="007717BB"/>
    <w:p w14:paraId="5AE62054" w14:textId="77777777" w:rsidR="00CB0256" w:rsidRPr="007717BB" w:rsidRDefault="00CB0256" w:rsidP="007717BB"/>
    <w:p w14:paraId="2C8A0C1C" w14:textId="77777777" w:rsidR="00BF7FA0" w:rsidRPr="007717BB" w:rsidRDefault="00BF7FA0" w:rsidP="007717BB"/>
    <w:p w14:paraId="4F88354A" w14:textId="77777777" w:rsidR="00BF7FA0" w:rsidRPr="007717BB" w:rsidRDefault="00BF7FA0" w:rsidP="007717BB"/>
    <w:tbl>
      <w:tblPr>
        <w:tblStyle w:val="Tablanormal2"/>
        <w:tblW w:w="8472" w:type="dxa"/>
        <w:tblLayout w:type="fixed"/>
        <w:tblLook w:val="04A0" w:firstRow="1" w:lastRow="0" w:firstColumn="1" w:lastColumn="0" w:noHBand="0" w:noVBand="1"/>
      </w:tblPr>
      <w:tblGrid>
        <w:gridCol w:w="925"/>
        <w:gridCol w:w="1735"/>
        <w:gridCol w:w="1162"/>
        <w:gridCol w:w="291"/>
        <w:gridCol w:w="871"/>
        <w:gridCol w:w="582"/>
        <w:gridCol w:w="581"/>
        <w:gridCol w:w="872"/>
        <w:gridCol w:w="290"/>
        <w:gridCol w:w="1163"/>
      </w:tblGrid>
      <w:tr w:rsidR="007717BB" w:rsidRPr="00D51809" w14:paraId="2202C65B" w14:textId="77777777" w:rsidTr="00D51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Pr>
          <w:p w14:paraId="37546614" w14:textId="6FD2B7C2" w:rsidR="00BF7FA0" w:rsidRPr="00D51809" w:rsidRDefault="00BF7FA0" w:rsidP="007717BB">
            <w:pPr>
              <w:pStyle w:val="Prrafodelista"/>
              <w:spacing w:before="120" w:after="120"/>
              <w:ind w:left="0"/>
              <w:jc w:val="both"/>
              <w:rPr>
                <w:rFonts w:ascii="Helvetica" w:hAnsi="Helvetica" w:cs="Helvetica"/>
                <w:b w:val="0"/>
                <w:bCs w:val="0"/>
              </w:rPr>
            </w:pPr>
            <w:r w:rsidRPr="00D51809">
              <w:rPr>
                <w:rFonts w:ascii="Helvetica" w:hAnsi="Helvetica" w:cs="Helvetica"/>
                <w:b w:val="0"/>
                <w:bCs w:val="0"/>
              </w:rPr>
              <w:lastRenderedPageBreak/>
              <w:br w:type="page"/>
              <w:t>11.2.</w:t>
            </w:r>
          </w:p>
        </w:tc>
        <w:tc>
          <w:tcPr>
            <w:tcW w:w="7547" w:type="dxa"/>
            <w:gridSpan w:val="9"/>
          </w:tcPr>
          <w:p w14:paraId="3BDCD5CC" w14:textId="10B443A9" w:rsidR="00BF7FA0" w:rsidRPr="00D51809" w:rsidRDefault="002963E9"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 xml:space="preserve">Seguir revisando desde la perspectiva de género y medir el impacto de género de todas las actuaciones y de los proyectos desarrollados desde la entidad o que se vayan a iniciar. Para ello, en las reuniones de equipo se generarán espacios participativos para trabajar en la implementación de la perspectiva de género en </w:t>
            </w:r>
            <w:r w:rsidR="009021E8" w:rsidRPr="00D51809">
              <w:rPr>
                <w:rFonts w:ascii="Helvetica" w:hAnsi="Helvetica" w:cs="Helvetica"/>
                <w:b w:val="0"/>
                <w:bCs w:val="0"/>
              </w:rPr>
              <w:t>ARAD</w:t>
            </w:r>
            <w:r w:rsidRPr="00D51809">
              <w:rPr>
                <w:rFonts w:ascii="Helvetica" w:hAnsi="Helvetica" w:cs="Helvetica"/>
                <w:b w:val="0"/>
                <w:bCs w:val="0"/>
              </w:rPr>
              <w:t>, así como en los proyectos, compartiendo herramientas comunes y espacios de reflexión y debate. Estos espacios tendrán también como finalidad generar indicadores comunes para incorporar esta perspectiva y medir el impacto de género de los proyectos.</w:t>
            </w:r>
          </w:p>
        </w:tc>
      </w:tr>
      <w:tr w:rsidR="007717BB" w:rsidRPr="00D51809" w14:paraId="05792635"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5F806354"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Objetivos específicos</w:t>
            </w:r>
          </w:p>
          <w:p w14:paraId="5B6F7849" w14:textId="77777777" w:rsidR="00BF7FA0" w:rsidRPr="00D51809" w:rsidRDefault="00BF7FA0" w:rsidP="007717BB">
            <w:pPr>
              <w:spacing w:before="120" w:after="120"/>
              <w:rPr>
                <w:rFonts w:ascii="Helvetica" w:hAnsi="Helvetica" w:cs="Helvetica"/>
                <w:b w:val="0"/>
                <w:bCs w:val="0"/>
              </w:rPr>
            </w:pPr>
          </w:p>
        </w:tc>
        <w:tc>
          <w:tcPr>
            <w:tcW w:w="5812" w:type="dxa"/>
            <w:gridSpan w:val="8"/>
            <w:tcBorders>
              <w:left w:val="single" w:sz="4" w:space="0" w:color="auto"/>
            </w:tcBorders>
          </w:tcPr>
          <w:p w14:paraId="6D7A98C4" w14:textId="77777777" w:rsidR="001267B3" w:rsidRPr="00D51809" w:rsidRDefault="001267B3" w:rsidP="007717BB">
            <w:pPr>
              <w:pStyle w:val="Prrafodelista"/>
              <w:numPr>
                <w:ilvl w:val="0"/>
                <w:numId w:val="52"/>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Integrar el compromiso por la igualdad en la cultura organizacional.</w:t>
            </w:r>
          </w:p>
          <w:p w14:paraId="13438354" w14:textId="77777777" w:rsidR="001267B3" w:rsidRPr="00D51809" w:rsidRDefault="001267B3" w:rsidP="007717BB">
            <w:pPr>
              <w:pStyle w:val="Prrafodelista"/>
              <w:numPr>
                <w:ilvl w:val="0"/>
                <w:numId w:val="52"/>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Incorporar la perspectiva de género en los proyectos, servicios y productos que desarrolle la entidad, midiendo el impacto de género que pueden tener.</w:t>
            </w:r>
          </w:p>
          <w:p w14:paraId="1DA95D9E" w14:textId="2011E531" w:rsidR="00BF7FA0" w:rsidRPr="00D51809" w:rsidRDefault="001267B3" w:rsidP="007717BB">
            <w:pPr>
              <w:pStyle w:val="Prrafodelista"/>
              <w:numPr>
                <w:ilvl w:val="0"/>
                <w:numId w:val="52"/>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Concienciar a la plantilla y al voluntariado en materia de igualdad de género, así como en la no discriminación, prevención del acoso y ante la violencia de género.</w:t>
            </w:r>
          </w:p>
        </w:tc>
      </w:tr>
      <w:tr w:rsidR="007717BB" w:rsidRPr="00D51809" w14:paraId="7C46B309" w14:textId="77777777" w:rsidTr="00D51809">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13BB6E63"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Departamento/s o persona/s responsable/s</w:t>
            </w:r>
          </w:p>
        </w:tc>
        <w:tc>
          <w:tcPr>
            <w:tcW w:w="5812" w:type="dxa"/>
            <w:gridSpan w:val="8"/>
            <w:tcBorders>
              <w:left w:val="single" w:sz="4" w:space="0" w:color="auto"/>
            </w:tcBorders>
          </w:tcPr>
          <w:p w14:paraId="1886891C" w14:textId="77777777" w:rsidR="00BF7FA0" w:rsidRPr="00D51809" w:rsidRDefault="00BF7FA0"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Junta Directiva y Comisión de Seguimiento</w:t>
            </w:r>
          </w:p>
        </w:tc>
      </w:tr>
      <w:tr w:rsidR="007717BB" w:rsidRPr="00D51809" w14:paraId="2B0D943A"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3F4F657E"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Temporización</w:t>
            </w:r>
          </w:p>
        </w:tc>
        <w:tc>
          <w:tcPr>
            <w:tcW w:w="1162" w:type="dxa"/>
            <w:tcBorders>
              <w:left w:val="single" w:sz="4" w:space="0" w:color="auto"/>
            </w:tcBorders>
          </w:tcPr>
          <w:p w14:paraId="63F56B1D"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2023</w:t>
            </w:r>
          </w:p>
        </w:tc>
        <w:tc>
          <w:tcPr>
            <w:tcW w:w="1162" w:type="dxa"/>
            <w:gridSpan w:val="2"/>
          </w:tcPr>
          <w:p w14:paraId="591B174B"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2024</w:t>
            </w:r>
          </w:p>
        </w:tc>
        <w:tc>
          <w:tcPr>
            <w:tcW w:w="1163" w:type="dxa"/>
            <w:gridSpan w:val="2"/>
          </w:tcPr>
          <w:p w14:paraId="7F597754"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2025</w:t>
            </w:r>
          </w:p>
        </w:tc>
        <w:tc>
          <w:tcPr>
            <w:tcW w:w="1162" w:type="dxa"/>
            <w:gridSpan w:val="2"/>
          </w:tcPr>
          <w:p w14:paraId="2643BE9D"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2026</w:t>
            </w:r>
          </w:p>
        </w:tc>
        <w:tc>
          <w:tcPr>
            <w:tcW w:w="1163" w:type="dxa"/>
          </w:tcPr>
          <w:p w14:paraId="0FF4527F"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2027</w:t>
            </w:r>
          </w:p>
        </w:tc>
      </w:tr>
      <w:tr w:rsidR="007717BB" w:rsidRPr="00D51809" w14:paraId="2EBB2E3D" w14:textId="77777777" w:rsidTr="00D51809">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42FC307D"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Año de implantación</w:t>
            </w:r>
          </w:p>
        </w:tc>
        <w:tc>
          <w:tcPr>
            <w:tcW w:w="1162" w:type="dxa"/>
            <w:tcBorders>
              <w:left w:val="single" w:sz="4" w:space="0" w:color="auto"/>
            </w:tcBorders>
          </w:tcPr>
          <w:p w14:paraId="5FDD06D2"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2" w:type="dxa"/>
            <w:gridSpan w:val="2"/>
          </w:tcPr>
          <w:p w14:paraId="3D5B9735"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63" w:type="dxa"/>
            <w:gridSpan w:val="2"/>
          </w:tcPr>
          <w:p w14:paraId="7DC49BD3"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2" w:type="dxa"/>
            <w:gridSpan w:val="2"/>
          </w:tcPr>
          <w:p w14:paraId="7A9AEA1B"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3" w:type="dxa"/>
          </w:tcPr>
          <w:p w14:paraId="241402C6"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D51809" w14:paraId="4B26238F"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5DE99880"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Vigencia</w:t>
            </w:r>
          </w:p>
        </w:tc>
        <w:tc>
          <w:tcPr>
            <w:tcW w:w="1162" w:type="dxa"/>
            <w:tcBorders>
              <w:left w:val="single" w:sz="4" w:space="0" w:color="auto"/>
            </w:tcBorders>
          </w:tcPr>
          <w:p w14:paraId="658C4522"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62" w:type="dxa"/>
            <w:gridSpan w:val="2"/>
          </w:tcPr>
          <w:p w14:paraId="51451300"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63" w:type="dxa"/>
            <w:gridSpan w:val="2"/>
          </w:tcPr>
          <w:p w14:paraId="61F6C52F"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62" w:type="dxa"/>
            <w:gridSpan w:val="2"/>
          </w:tcPr>
          <w:p w14:paraId="52F78247"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63" w:type="dxa"/>
          </w:tcPr>
          <w:p w14:paraId="7C4DAE56"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r>
      <w:tr w:rsidR="007717BB" w:rsidRPr="00D51809" w14:paraId="002FFF1F" w14:textId="77777777" w:rsidTr="00D51809">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112F0AC8"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Priorización</w:t>
            </w:r>
          </w:p>
        </w:tc>
        <w:tc>
          <w:tcPr>
            <w:tcW w:w="1453" w:type="dxa"/>
            <w:gridSpan w:val="2"/>
            <w:tcBorders>
              <w:left w:val="single" w:sz="4" w:space="0" w:color="auto"/>
            </w:tcBorders>
          </w:tcPr>
          <w:p w14:paraId="54BD485D"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Baja</w:t>
            </w:r>
          </w:p>
        </w:tc>
        <w:tc>
          <w:tcPr>
            <w:tcW w:w="1453" w:type="dxa"/>
            <w:gridSpan w:val="2"/>
          </w:tcPr>
          <w:p w14:paraId="7C8DE9FA"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Medio-baja</w:t>
            </w:r>
          </w:p>
        </w:tc>
        <w:tc>
          <w:tcPr>
            <w:tcW w:w="1453" w:type="dxa"/>
            <w:gridSpan w:val="2"/>
          </w:tcPr>
          <w:p w14:paraId="6B5625FC"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Medio-alta</w:t>
            </w:r>
          </w:p>
        </w:tc>
        <w:tc>
          <w:tcPr>
            <w:tcW w:w="1453" w:type="dxa"/>
            <w:gridSpan w:val="2"/>
          </w:tcPr>
          <w:p w14:paraId="62FC32A6" w14:textId="77777777" w:rsidR="00BF7FA0" w:rsidRPr="00D51809" w:rsidRDefault="00BF7FA0"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Alta</w:t>
            </w:r>
          </w:p>
        </w:tc>
      </w:tr>
      <w:tr w:rsidR="007717BB" w:rsidRPr="00D51809" w14:paraId="2B81BE8C"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4C5B028E"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Nivel de prioridad</w:t>
            </w:r>
          </w:p>
        </w:tc>
        <w:tc>
          <w:tcPr>
            <w:tcW w:w="1453" w:type="dxa"/>
            <w:gridSpan w:val="2"/>
            <w:tcBorders>
              <w:left w:val="single" w:sz="4" w:space="0" w:color="auto"/>
            </w:tcBorders>
          </w:tcPr>
          <w:p w14:paraId="5A7DE790"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53" w:type="dxa"/>
            <w:gridSpan w:val="2"/>
          </w:tcPr>
          <w:p w14:paraId="2B296FB5"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453" w:type="dxa"/>
            <w:gridSpan w:val="2"/>
          </w:tcPr>
          <w:p w14:paraId="6FAF37E9"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53" w:type="dxa"/>
            <w:gridSpan w:val="2"/>
          </w:tcPr>
          <w:p w14:paraId="3000D896" w14:textId="77777777" w:rsidR="00BF7FA0" w:rsidRPr="00D51809" w:rsidRDefault="00BF7FA0"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7717BB" w:rsidRPr="00D51809" w14:paraId="48078732" w14:textId="77777777" w:rsidTr="00D51809">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2B77C259"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Indicadores de seguimiento y evaluación</w:t>
            </w:r>
          </w:p>
        </w:tc>
        <w:tc>
          <w:tcPr>
            <w:tcW w:w="5812" w:type="dxa"/>
            <w:gridSpan w:val="8"/>
            <w:tcBorders>
              <w:left w:val="single" w:sz="4" w:space="0" w:color="auto"/>
            </w:tcBorders>
          </w:tcPr>
          <w:p w14:paraId="1F77F6BE" w14:textId="77777777" w:rsidR="00E6781E" w:rsidRPr="00D51809" w:rsidRDefault="00E6781E" w:rsidP="007717BB">
            <w:pPr>
              <w:pStyle w:val="Prrafodelista"/>
              <w:numPr>
                <w:ilvl w:val="0"/>
                <w:numId w:val="5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Relación de conclusiones, propuestas y actuaciones desarrolladas desde el espacio.</w:t>
            </w:r>
          </w:p>
          <w:p w14:paraId="5841A732" w14:textId="77777777" w:rsidR="00E6781E" w:rsidRPr="00D51809" w:rsidRDefault="00E6781E" w:rsidP="007717BB">
            <w:pPr>
              <w:pStyle w:val="Prrafodelista"/>
              <w:numPr>
                <w:ilvl w:val="0"/>
                <w:numId w:val="5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Enumeración de herramientas elaboradas o adaptadas.</w:t>
            </w:r>
          </w:p>
          <w:p w14:paraId="69B810A3" w14:textId="77777777" w:rsidR="00E6781E" w:rsidRPr="00D51809" w:rsidRDefault="00E6781E" w:rsidP="007717BB">
            <w:pPr>
              <w:pStyle w:val="Prrafodelista"/>
              <w:numPr>
                <w:ilvl w:val="0"/>
                <w:numId w:val="5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Enumeración de servicios, actividades y proyectos revisados.</w:t>
            </w:r>
          </w:p>
          <w:p w14:paraId="1E8DFBF4" w14:textId="5563377F" w:rsidR="00BF7FA0" w:rsidRPr="00D51809" w:rsidRDefault="00E6781E" w:rsidP="007717BB">
            <w:pPr>
              <w:pStyle w:val="Prrafodelista"/>
              <w:numPr>
                <w:ilvl w:val="0"/>
                <w:numId w:val="53"/>
              </w:num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Informes de impacto de género de los proyectos.</w:t>
            </w:r>
          </w:p>
        </w:tc>
      </w:tr>
      <w:tr w:rsidR="007717BB" w:rsidRPr="00D51809" w14:paraId="5264CF92"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63DA74E9" w14:textId="77777777" w:rsidR="00BF7FA0" w:rsidRPr="00D51809" w:rsidRDefault="00BF7FA0" w:rsidP="007717BB">
            <w:pPr>
              <w:spacing w:before="120" w:after="120"/>
              <w:rPr>
                <w:rFonts w:ascii="Helvetica" w:hAnsi="Helvetica" w:cs="Helvetica"/>
                <w:b w:val="0"/>
                <w:bCs w:val="0"/>
              </w:rPr>
            </w:pPr>
            <w:r w:rsidRPr="00D51809">
              <w:rPr>
                <w:rFonts w:ascii="Helvetica" w:hAnsi="Helvetica" w:cs="Helvetica"/>
                <w:b w:val="0"/>
                <w:bCs w:val="0"/>
              </w:rPr>
              <w:t>Recursos necesarios</w:t>
            </w:r>
          </w:p>
        </w:tc>
        <w:tc>
          <w:tcPr>
            <w:tcW w:w="5812" w:type="dxa"/>
            <w:gridSpan w:val="8"/>
            <w:tcBorders>
              <w:left w:val="single" w:sz="4" w:space="0" w:color="auto"/>
            </w:tcBorders>
          </w:tcPr>
          <w:p w14:paraId="3CAD5E7E" w14:textId="77777777" w:rsidR="005F2844" w:rsidRPr="00D51809" w:rsidRDefault="005F2844" w:rsidP="007717BB">
            <w:pPr>
              <w:pStyle w:val="Prrafodelista"/>
              <w:numPr>
                <w:ilvl w:val="0"/>
                <w:numId w:val="44"/>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Manuales para la incorporación de la perspectiva de género en proyectos sociales.</w:t>
            </w:r>
          </w:p>
          <w:p w14:paraId="620EE0B6" w14:textId="77777777" w:rsidR="005F2844" w:rsidRPr="00D51809" w:rsidRDefault="005F2844" w:rsidP="007717BB">
            <w:pPr>
              <w:pStyle w:val="Prrafodelista"/>
              <w:numPr>
                <w:ilvl w:val="0"/>
                <w:numId w:val="44"/>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Manuales para medir el impacto de género en proyectos sociales.</w:t>
            </w:r>
          </w:p>
          <w:p w14:paraId="6FCF9742" w14:textId="77777777" w:rsidR="005F2844" w:rsidRPr="00D51809" w:rsidRDefault="005F2844" w:rsidP="007717BB">
            <w:pPr>
              <w:pStyle w:val="Prrafodelista"/>
              <w:numPr>
                <w:ilvl w:val="0"/>
                <w:numId w:val="44"/>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Formato presencial: espacio adecuado para mantener reuniones.</w:t>
            </w:r>
          </w:p>
          <w:p w14:paraId="09EAA376" w14:textId="77777777" w:rsidR="005F2844" w:rsidRPr="00D51809" w:rsidRDefault="005F2844" w:rsidP="007717BB">
            <w:pPr>
              <w:pStyle w:val="Prrafodelista"/>
              <w:numPr>
                <w:ilvl w:val="0"/>
                <w:numId w:val="44"/>
              </w:num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Ordenador con acceso a internet.</w:t>
            </w:r>
          </w:p>
          <w:p w14:paraId="2C3D9AB5" w14:textId="098D8950" w:rsidR="00BF7FA0" w:rsidRPr="00D51809" w:rsidRDefault="005F2844" w:rsidP="007717BB">
            <w:pPr>
              <w:pStyle w:val="Prrafodelista"/>
              <w:numPr>
                <w:ilvl w:val="0"/>
                <w:numId w:val="44"/>
              </w:numPr>
              <w:spacing w:before="120" w:after="120"/>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Equipo responsable.</w:t>
            </w:r>
          </w:p>
        </w:tc>
      </w:tr>
    </w:tbl>
    <w:p w14:paraId="2294327B" w14:textId="77777777" w:rsidR="00CB0256" w:rsidRPr="007717BB" w:rsidRDefault="00CB0256" w:rsidP="007717BB">
      <w:pPr>
        <w:ind w:firstLine="708"/>
        <w:sectPr w:rsidR="00CB0256" w:rsidRPr="007717BB" w:rsidSect="00AC7BD0">
          <w:pgSz w:w="11906" w:h="16838"/>
          <w:pgMar w:top="1417" w:right="1701" w:bottom="1417" w:left="1701" w:header="708" w:footer="708" w:gutter="0"/>
          <w:cols w:space="708"/>
          <w:docGrid w:linePitch="360"/>
        </w:sectPr>
      </w:pPr>
    </w:p>
    <w:p w14:paraId="25E7F74F" w14:textId="037114FB" w:rsidR="008B5FD8" w:rsidRPr="007717BB" w:rsidRDefault="00D51809" w:rsidP="007717BB">
      <w:pPr>
        <w:pStyle w:val="Ttulo2"/>
        <w:spacing w:beforeLines="120" w:before="288" w:afterLines="120" w:after="288" w:line="276" w:lineRule="auto"/>
        <w:jc w:val="both"/>
        <w:rPr>
          <w:rFonts w:ascii="Helvetica" w:hAnsi="Helvetica" w:cs="Helvetica"/>
          <w:color w:val="auto"/>
          <w:sz w:val="28"/>
          <w:szCs w:val="28"/>
        </w:rPr>
      </w:pPr>
      <w:bookmarkStart w:id="19" w:name="_Toc147827515"/>
      <w:r w:rsidRPr="007717BB">
        <w:rPr>
          <w:rFonts w:ascii="Helvetica" w:hAnsi="Helvetica" w:cs="Helvetica"/>
          <w:color w:val="auto"/>
          <w:sz w:val="28"/>
          <w:szCs w:val="28"/>
        </w:rPr>
        <w:lastRenderedPageBreak/>
        <w:t xml:space="preserve">Eje 12: </w:t>
      </w:r>
      <w:r>
        <w:rPr>
          <w:rFonts w:ascii="Helvetica" w:hAnsi="Helvetica" w:cs="Helvetica"/>
          <w:color w:val="auto"/>
          <w:sz w:val="28"/>
          <w:szCs w:val="28"/>
        </w:rPr>
        <w:t>V</w:t>
      </w:r>
      <w:r w:rsidRPr="007717BB">
        <w:rPr>
          <w:rFonts w:ascii="Helvetica" w:hAnsi="Helvetica" w:cs="Helvetica"/>
          <w:color w:val="auto"/>
          <w:sz w:val="28"/>
          <w:szCs w:val="28"/>
        </w:rPr>
        <w:t>iolencia de género</w:t>
      </w:r>
      <w:bookmarkEnd w:id="19"/>
    </w:p>
    <w:tbl>
      <w:tblPr>
        <w:tblStyle w:val="Tablanormal2"/>
        <w:tblW w:w="8472" w:type="dxa"/>
        <w:tblLayout w:type="fixed"/>
        <w:tblLook w:val="04A0" w:firstRow="1" w:lastRow="0" w:firstColumn="1" w:lastColumn="0" w:noHBand="0" w:noVBand="1"/>
      </w:tblPr>
      <w:tblGrid>
        <w:gridCol w:w="925"/>
        <w:gridCol w:w="1735"/>
        <w:gridCol w:w="1162"/>
        <w:gridCol w:w="291"/>
        <w:gridCol w:w="871"/>
        <w:gridCol w:w="582"/>
        <w:gridCol w:w="581"/>
        <w:gridCol w:w="872"/>
        <w:gridCol w:w="290"/>
        <w:gridCol w:w="1163"/>
      </w:tblGrid>
      <w:tr w:rsidR="007717BB" w:rsidRPr="00D51809" w14:paraId="0E34AA1B" w14:textId="77777777" w:rsidTr="00D51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Pr>
          <w:p w14:paraId="30A683C2" w14:textId="77777777" w:rsidR="00EB6607" w:rsidRPr="00D51809" w:rsidRDefault="00EB6607" w:rsidP="007717BB">
            <w:pPr>
              <w:pStyle w:val="Prrafodelista"/>
              <w:spacing w:before="120" w:after="120"/>
              <w:ind w:left="0"/>
              <w:jc w:val="both"/>
              <w:rPr>
                <w:rFonts w:ascii="Helvetica" w:hAnsi="Helvetica" w:cs="Helvetica"/>
                <w:b w:val="0"/>
                <w:bCs w:val="0"/>
              </w:rPr>
            </w:pPr>
            <w:r w:rsidRPr="00D51809">
              <w:rPr>
                <w:rFonts w:ascii="Helvetica" w:hAnsi="Helvetica" w:cs="Helvetica"/>
                <w:b w:val="0"/>
                <w:bCs w:val="0"/>
              </w:rPr>
              <w:br w:type="page"/>
            </w:r>
            <w:r w:rsidRPr="00D51809">
              <w:rPr>
                <w:rFonts w:ascii="Helvetica" w:hAnsi="Helvetica" w:cs="Helvetica"/>
                <w:b w:val="0"/>
                <w:bCs w:val="0"/>
              </w:rPr>
              <w:br w:type="page"/>
              <w:t>12.1.</w:t>
            </w:r>
          </w:p>
        </w:tc>
        <w:tc>
          <w:tcPr>
            <w:tcW w:w="7547" w:type="dxa"/>
            <w:gridSpan w:val="9"/>
          </w:tcPr>
          <w:p w14:paraId="7F1971EE" w14:textId="77777777" w:rsidR="00EB6607" w:rsidRPr="00D51809" w:rsidRDefault="00EB6607"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Elaboración y difusión de un documento sobre los derechos laborales de las trabajadoras víctimas de violencia de género.</w:t>
            </w:r>
          </w:p>
        </w:tc>
      </w:tr>
      <w:tr w:rsidR="007717BB" w:rsidRPr="00D51809" w14:paraId="0064011C"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156E7DFE" w14:textId="76635508" w:rsidR="00AF6229"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Objetivos específicos</w:t>
            </w:r>
          </w:p>
        </w:tc>
        <w:tc>
          <w:tcPr>
            <w:tcW w:w="5812" w:type="dxa"/>
            <w:gridSpan w:val="8"/>
            <w:tcBorders>
              <w:left w:val="single" w:sz="4" w:space="0" w:color="auto"/>
            </w:tcBorders>
          </w:tcPr>
          <w:p w14:paraId="4AE424E2" w14:textId="77777777" w:rsidR="00EB6607" w:rsidRPr="00D51809" w:rsidRDefault="00EB6607"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Garantizar el cumplimiento de los derechos laborales de las mujeres víctimas de violencia de género.</w:t>
            </w:r>
          </w:p>
          <w:p w14:paraId="2D67C101" w14:textId="77777777" w:rsidR="00EB6607" w:rsidRPr="00D51809" w:rsidRDefault="00EB6607"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 xml:space="preserve"> Visibilizar y dar a conocer los derechos laborales de las víctimas de violencia de género.</w:t>
            </w:r>
          </w:p>
        </w:tc>
      </w:tr>
      <w:tr w:rsidR="007717BB" w:rsidRPr="00D51809" w14:paraId="3C04FFF2" w14:textId="77777777" w:rsidTr="00D51809">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178B3610"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Departamento/s o persona/s responsable/s</w:t>
            </w:r>
          </w:p>
        </w:tc>
        <w:tc>
          <w:tcPr>
            <w:tcW w:w="5812" w:type="dxa"/>
            <w:gridSpan w:val="8"/>
            <w:tcBorders>
              <w:left w:val="single" w:sz="4" w:space="0" w:color="auto"/>
            </w:tcBorders>
          </w:tcPr>
          <w:p w14:paraId="52A5C1B4" w14:textId="6150D64A" w:rsidR="00EB6607" w:rsidRPr="00D51809" w:rsidRDefault="00ED3464"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Junta Directiva y Comisión de Seguimiento</w:t>
            </w:r>
          </w:p>
        </w:tc>
      </w:tr>
      <w:tr w:rsidR="007717BB" w:rsidRPr="00D51809" w14:paraId="1BD735E8"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26DBC600"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Temporización</w:t>
            </w:r>
          </w:p>
        </w:tc>
        <w:tc>
          <w:tcPr>
            <w:tcW w:w="1162" w:type="dxa"/>
            <w:tcBorders>
              <w:left w:val="single" w:sz="4" w:space="0" w:color="auto"/>
            </w:tcBorders>
          </w:tcPr>
          <w:p w14:paraId="5847B4BB"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2023</w:t>
            </w:r>
          </w:p>
        </w:tc>
        <w:tc>
          <w:tcPr>
            <w:tcW w:w="1162" w:type="dxa"/>
            <w:gridSpan w:val="2"/>
          </w:tcPr>
          <w:p w14:paraId="51ED55C1"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2024</w:t>
            </w:r>
          </w:p>
        </w:tc>
        <w:tc>
          <w:tcPr>
            <w:tcW w:w="1163" w:type="dxa"/>
            <w:gridSpan w:val="2"/>
          </w:tcPr>
          <w:p w14:paraId="18FFB591"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2025</w:t>
            </w:r>
          </w:p>
        </w:tc>
        <w:tc>
          <w:tcPr>
            <w:tcW w:w="1162" w:type="dxa"/>
            <w:gridSpan w:val="2"/>
          </w:tcPr>
          <w:p w14:paraId="24E53719"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2026</w:t>
            </w:r>
          </w:p>
        </w:tc>
        <w:tc>
          <w:tcPr>
            <w:tcW w:w="1163" w:type="dxa"/>
          </w:tcPr>
          <w:p w14:paraId="087F6F23"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2027</w:t>
            </w:r>
          </w:p>
        </w:tc>
      </w:tr>
      <w:tr w:rsidR="007717BB" w:rsidRPr="00D51809" w14:paraId="31F52D1D" w14:textId="77777777" w:rsidTr="00D51809">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2A3BD4DB"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Año de implantación</w:t>
            </w:r>
          </w:p>
        </w:tc>
        <w:tc>
          <w:tcPr>
            <w:tcW w:w="1162" w:type="dxa"/>
            <w:tcBorders>
              <w:left w:val="single" w:sz="4" w:space="0" w:color="auto"/>
            </w:tcBorders>
          </w:tcPr>
          <w:p w14:paraId="5461ABA6"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2" w:type="dxa"/>
            <w:gridSpan w:val="2"/>
          </w:tcPr>
          <w:p w14:paraId="4202F431"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63" w:type="dxa"/>
            <w:gridSpan w:val="2"/>
          </w:tcPr>
          <w:p w14:paraId="065EE36E"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2" w:type="dxa"/>
            <w:gridSpan w:val="2"/>
          </w:tcPr>
          <w:p w14:paraId="0147AE75" w14:textId="124C168B"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63" w:type="dxa"/>
          </w:tcPr>
          <w:p w14:paraId="35FC7A86"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D51809" w14:paraId="500267DD"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25D08CF3"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Vigencia</w:t>
            </w:r>
          </w:p>
        </w:tc>
        <w:tc>
          <w:tcPr>
            <w:tcW w:w="1162" w:type="dxa"/>
            <w:tcBorders>
              <w:left w:val="single" w:sz="4" w:space="0" w:color="auto"/>
            </w:tcBorders>
          </w:tcPr>
          <w:p w14:paraId="4CBC10D5"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62" w:type="dxa"/>
            <w:gridSpan w:val="2"/>
          </w:tcPr>
          <w:p w14:paraId="65DE8AF3"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63" w:type="dxa"/>
            <w:gridSpan w:val="2"/>
          </w:tcPr>
          <w:p w14:paraId="258588BC"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62" w:type="dxa"/>
            <w:gridSpan w:val="2"/>
          </w:tcPr>
          <w:p w14:paraId="0EDB62D3"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63" w:type="dxa"/>
          </w:tcPr>
          <w:p w14:paraId="116AF9EB"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r>
      <w:tr w:rsidR="007717BB" w:rsidRPr="00D51809" w14:paraId="1358050B" w14:textId="77777777" w:rsidTr="00D51809">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07576BAB"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Priorización</w:t>
            </w:r>
          </w:p>
        </w:tc>
        <w:tc>
          <w:tcPr>
            <w:tcW w:w="1453" w:type="dxa"/>
            <w:gridSpan w:val="2"/>
            <w:tcBorders>
              <w:left w:val="single" w:sz="4" w:space="0" w:color="auto"/>
            </w:tcBorders>
          </w:tcPr>
          <w:p w14:paraId="3FCA458E"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Baja</w:t>
            </w:r>
          </w:p>
        </w:tc>
        <w:tc>
          <w:tcPr>
            <w:tcW w:w="1453" w:type="dxa"/>
            <w:gridSpan w:val="2"/>
          </w:tcPr>
          <w:p w14:paraId="4DDB2889"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Medio-baja</w:t>
            </w:r>
          </w:p>
        </w:tc>
        <w:tc>
          <w:tcPr>
            <w:tcW w:w="1453" w:type="dxa"/>
            <w:gridSpan w:val="2"/>
          </w:tcPr>
          <w:p w14:paraId="6BAEE257"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Medio-alta</w:t>
            </w:r>
          </w:p>
        </w:tc>
        <w:tc>
          <w:tcPr>
            <w:tcW w:w="1453" w:type="dxa"/>
            <w:gridSpan w:val="2"/>
          </w:tcPr>
          <w:p w14:paraId="2F2E03E4"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Alta</w:t>
            </w:r>
          </w:p>
        </w:tc>
      </w:tr>
      <w:tr w:rsidR="007717BB" w:rsidRPr="00D51809" w14:paraId="73D4B0F3"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32C627DA"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Nivel de prioridad</w:t>
            </w:r>
          </w:p>
        </w:tc>
        <w:tc>
          <w:tcPr>
            <w:tcW w:w="1453" w:type="dxa"/>
            <w:gridSpan w:val="2"/>
            <w:tcBorders>
              <w:left w:val="single" w:sz="4" w:space="0" w:color="auto"/>
            </w:tcBorders>
          </w:tcPr>
          <w:p w14:paraId="76F39A27"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53" w:type="dxa"/>
            <w:gridSpan w:val="2"/>
          </w:tcPr>
          <w:p w14:paraId="7A6DC0B4"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53" w:type="dxa"/>
            <w:gridSpan w:val="2"/>
          </w:tcPr>
          <w:p w14:paraId="5F86A104"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453" w:type="dxa"/>
            <w:gridSpan w:val="2"/>
          </w:tcPr>
          <w:p w14:paraId="4ADBF862"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7717BB" w:rsidRPr="00D51809" w14:paraId="3E4F64A7" w14:textId="77777777" w:rsidTr="00D51809">
        <w:tc>
          <w:tcPr>
            <w:cnfStyle w:val="001000000000" w:firstRow="0" w:lastRow="0" w:firstColumn="1" w:lastColumn="0" w:oddVBand="0" w:evenVBand="0" w:oddHBand="0" w:evenHBand="0" w:firstRowFirstColumn="0" w:firstRowLastColumn="0" w:lastRowFirstColumn="0" w:lastRowLastColumn="0"/>
            <w:tcW w:w="2660" w:type="dxa"/>
            <w:gridSpan w:val="2"/>
            <w:tcBorders>
              <w:top w:val="single" w:sz="4" w:space="0" w:color="7F7F7F" w:themeColor="text1" w:themeTint="80"/>
              <w:bottom w:val="single" w:sz="4" w:space="0" w:color="7F7F7F" w:themeColor="text1" w:themeTint="80"/>
              <w:right w:val="single" w:sz="4" w:space="0" w:color="auto"/>
            </w:tcBorders>
          </w:tcPr>
          <w:p w14:paraId="419542F4"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Indicadores de seguimiento y evaluación</w:t>
            </w:r>
          </w:p>
        </w:tc>
        <w:tc>
          <w:tcPr>
            <w:tcW w:w="5812" w:type="dxa"/>
            <w:gridSpan w:val="8"/>
            <w:tcBorders>
              <w:left w:val="single" w:sz="4" w:space="0" w:color="auto"/>
            </w:tcBorders>
          </w:tcPr>
          <w:p w14:paraId="16365B0B" w14:textId="77777777" w:rsidR="00EB6607" w:rsidRPr="00D51809" w:rsidRDefault="00EB6607"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Documento elaborado y difundido al 100% de la plantilla y al 100% del equipo de voluntariado.</w:t>
            </w:r>
          </w:p>
        </w:tc>
      </w:tr>
      <w:tr w:rsidR="007717BB" w:rsidRPr="00D51809" w14:paraId="2C7734CC"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auto"/>
            </w:tcBorders>
          </w:tcPr>
          <w:p w14:paraId="06D5223A"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Recursos necesarios</w:t>
            </w:r>
          </w:p>
        </w:tc>
        <w:tc>
          <w:tcPr>
            <w:tcW w:w="5812" w:type="dxa"/>
            <w:gridSpan w:val="8"/>
            <w:tcBorders>
              <w:left w:val="single" w:sz="4" w:space="0" w:color="auto"/>
            </w:tcBorders>
          </w:tcPr>
          <w:p w14:paraId="398ED074" w14:textId="77777777" w:rsidR="00EB6607" w:rsidRPr="00D51809" w:rsidRDefault="00EB6607"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Guía de derechos laborales de mujeres víctimas de violencia de género.</w:t>
            </w:r>
          </w:p>
          <w:p w14:paraId="36DFD3A0" w14:textId="77777777" w:rsidR="00EB6607" w:rsidRPr="00D51809" w:rsidRDefault="00EB6607"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Ordenador con acceso a internet.</w:t>
            </w:r>
          </w:p>
          <w:p w14:paraId="43C660AA" w14:textId="77777777" w:rsidR="00EB6607" w:rsidRPr="00D51809" w:rsidRDefault="00EB6607"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Equipo responsable.</w:t>
            </w:r>
          </w:p>
        </w:tc>
      </w:tr>
    </w:tbl>
    <w:p w14:paraId="092F6FAC" w14:textId="77777777" w:rsidR="00ED3464" w:rsidRPr="007717BB" w:rsidRDefault="00ED3464" w:rsidP="007717BB">
      <w:pPr>
        <w:rPr>
          <w:rFonts w:ascii="Helvetica" w:hAnsi="Helvetica" w:cs="Helvetica"/>
          <w:highlight w:val="yellow"/>
        </w:rPr>
      </w:pPr>
    </w:p>
    <w:tbl>
      <w:tblPr>
        <w:tblStyle w:val="Tablanormal2"/>
        <w:tblW w:w="0" w:type="auto"/>
        <w:tblLook w:val="04A0" w:firstRow="1" w:lastRow="0" w:firstColumn="1" w:lastColumn="0" w:noHBand="0" w:noVBand="1"/>
      </w:tblPr>
      <w:tblGrid>
        <w:gridCol w:w="919"/>
        <w:gridCol w:w="1544"/>
        <w:gridCol w:w="1195"/>
        <w:gridCol w:w="298"/>
        <w:gridCol w:w="897"/>
        <w:gridCol w:w="597"/>
        <w:gridCol w:w="598"/>
        <w:gridCol w:w="896"/>
        <w:gridCol w:w="299"/>
        <w:gridCol w:w="1195"/>
      </w:tblGrid>
      <w:tr w:rsidR="007717BB" w:rsidRPr="00D51809" w14:paraId="7143AE0A" w14:textId="77777777" w:rsidTr="00D51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 w:type="dxa"/>
          </w:tcPr>
          <w:p w14:paraId="3CB0C8E8" w14:textId="5F12BCBB" w:rsidR="00EB6607" w:rsidRPr="00D51809" w:rsidRDefault="00EB6607" w:rsidP="007717BB">
            <w:pPr>
              <w:pStyle w:val="Prrafodelista"/>
              <w:spacing w:before="120" w:after="120"/>
              <w:ind w:left="0"/>
              <w:jc w:val="both"/>
              <w:rPr>
                <w:rFonts w:ascii="Helvetica" w:hAnsi="Helvetica" w:cs="Helvetica"/>
                <w:b w:val="0"/>
                <w:bCs w:val="0"/>
              </w:rPr>
            </w:pPr>
            <w:r w:rsidRPr="00D51809">
              <w:rPr>
                <w:rFonts w:ascii="Helvetica" w:hAnsi="Helvetica" w:cs="Helvetica"/>
                <w:b w:val="0"/>
                <w:bCs w:val="0"/>
              </w:rPr>
              <w:t>12.</w:t>
            </w:r>
            <w:r w:rsidR="00596193" w:rsidRPr="00D51809">
              <w:rPr>
                <w:rFonts w:ascii="Helvetica" w:hAnsi="Helvetica" w:cs="Helvetica"/>
                <w:b w:val="0"/>
                <w:bCs w:val="0"/>
              </w:rPr>
              <w:t>2</w:t>
            </w:r>
            <w:r w:rsidRPr="00D51809">
              <w:rPr>
                <w:rFonts w:ascii="Helvetica" w:hAnsi="Helvetica" w:cs="Helvetica"/>
                <w:b w:val="0"/>
                <w:bCs w:val="0"/>
              </w:rPr>
              <w:t>.</w:t>
            </w:r>
          </w:p>
        </w:tc>
        <w:tc>
          <w:tcPr>
            <w:tcW w:w="7519" w:type="dxa"/>
            <w:gridSpan w:val="9"/>
          </w:tcPr>
          <w:p w14:paraId="65185361" w14:textId="06784DCC" w:rsidR="00EB6607" w:rsidRPr="00D51809" w:rsidRDefault="00EB6607"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Campañas, actividades y proyectos de incidencia social y política sobre las distintas expresiones de las violencias machistas</w:t>
            </w:r>
            <w:r w:rsidR="00EF5779" w:rsidRPr="00D51809">
              <w:rPr>
                <w:rFonts w:ascii="Helvetica" w:hAnsi="Helvetica" w:cs="Helvetica"/>
                <w:b w:val="0"/>
                <w:bCs w:val="0"/>
              </w:rPr>
              <w:t xml:space="preserve"> en el ámbito de las adicciones. </w:t>
            </w:r>
          </w:p>
        </w:tc>
      </w:tr>
      <w:tr w:rsidR="007717BB" w:rsidRPr="00D51809" w14:paraId="3DF6AF0F"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gridSpan w:val="2"/>
            <w:tcBorders>
              <w:right w:val="single" w:sz="4" w:space="0" w:color="auto"/>
            </w:tcBorders>
          </w:tcPr>
          <w:p w14:paraId="4C78B4DC" w14:textId="75A92E54" w:rsidR="003C527C"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Objetivos específicos</w:t>
            </w:r>
          </w:p>
        </w:tc>
        <w:tc>
          <w:tcPr>
            <w:tcW w:w="5975" w:type="dxa"/>
            <w:gridSpan w:val="8"/>
            <w:tcBorders>
              <w:left w:val="single" w:sz="4" w:space="0" w:color="auto"/>
            </w:tcBorders>
          </w:tcPr>
          <w:p w14:paraId="4DBF463F" w14:textId="77777777" w:rsidR="00EB6607" w:rsidRPr="00D51809" w:rsidRDefault="00EB6607"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 xml:space="preserve">Promover la sensibilización y prevención de las violencias machistas a través de la realización de campañas de prevención y sensibilización. </w:t>
            </w:r>
          </w:p>
        </w:tc>
      </w:tr>
      <w:tr w:rsidR="007717BB" w:rsidRPr="00D51809" w14:paraId="08476DF4" w14:textId="77777777" w:rsidTr="00D51809">
        <w:tc>
          <w:tcPr>
            <w:cnfStyle w:val="001000000000" w:firstRow="0" w:lastRow="0" w:firstColumn="1" w:lastColumn="0" w:oddVBand="0" w:evenVBand="0" w:oddHBand="0" w:evenHBand="0" w:firstRowFirstColumn="0" w:firstRowLastColumn="0" w:lastRowFirstColumn="0" w:lastRowLastColumn="0"/>
            <w:tcW w:w="2463" w:type="dxa"/>
            <w:gridSpan w:val="2"/>
            <w:tcBorders>
              <w:top w:val="single" w:sz="4" w:space="0" w:color="7F7F7F" w:themeColor="text1" w:themeTint="80"/>
              <w:bottom w:val="single" w:sz="4" w:space="0" w:color="7F7F7F" w:themeColor="text1" w:themeTint="80"/>
              <w:right w:val="single" w:sz="4" w:space="0" w:color="auto"/>
            </w:tcBorders>
          </w:tcPr>
          <w:p w14:paraId="3BA6B9ED"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Departamento/s o persona/s responsable/s</w:t>
            </w:r>
          </w:p>
        </w:tc>
        <w:tc>
          <w:tcPr>
            <w:tcW w:w="5975" w:type="dxa"/>
            <w:gridSpan w:val="8"/>
            <w:tcBorders>
              <w:left w:val="single" w:sz="4" w:space="0" w:color="auto"/>
            </w:tcBorders>
          </w:tcPr>
          <w:p w14:paraId="1C29BD14" w14:textId="416F3B30" w:rsidR="00EB6607" w:rsidRPr="00D51809" w:rsidRDefault="00ED3464" w:rsidP="007717BB">
            <w:pPr>
              <w:spacing w:before="120" w:after="12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Junta Directiva y Comisión de Seguimiento</w:t>
            </w:r>
          </w:p>
        </w:tc>
      </w:tr>
      <w:tr w:rsidR="007717BB" w:rsidRPr="00D51809" w14:paraId="19FB7A4F"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gridSpan w:val="2"/>
            <w:tcBorders>
              <w:right w:val="single" w:sz="4" w:space="0" w:color="auto"/>
            </w:tcBorders>
          </w:tcPr>
          <w:p w14:paraId="3751DA45"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Temporización</w:t>
            </w:r>
          </w:p>
        </w:tc>
        <w:tc>
          <w:tcPr>
            <w:tcW w:w="1195" w:type="dxa"/>
            <w:tcBorders>
              <w:left w:val="single" w:sz="4" w:space="0" w:color="auto"/>
            </w:tcBorders>
          </w:tcPr>
          <w:p w14:paraId="5A2F5E7C"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2023</w:t>
            </w:r>
          </w:p>
        </w:tc>
        <w:tc>
          <w:tcPr>
            <w:tcW w:w="1195" w:type="dxa"/>
            <w:gridSpan w:val="2"/>
          </w:tcPr>
          <w:p w14:paraId="66489795"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2024</w:t>
            </w:r>
          </w:p>
        </w:tc>
        <w:tc>
          <w:tcPr>
            <w:tcW w:w="1195" w:type="dxa"/>
            <w:gridSpan w:val="2"/>
          </w:tcPr>
          <w:p w14:paraId="09EC157C"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2025</w:t>
            </w:r>
          </w:p>
        </w:tc>
        <w:tc>
          <w:tcPr>
            <w:tcW w:w="1195" w:type="dxa"/>
            <w:gridSpan w:val="2"/>
          </w:tcPr>
          <w:p w14:paraId="4100EE2B"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2026</w:t>
            </w:r>
          </w:p>
        </w:tc>
        <w:tc>
          <w:tcPr>
            <w:tcW w:w="1195" w:type="dxa"/>
          </w:tcPr>
          <w:p w14:paraId="5BBDC355"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2027</w:t>
            </w:r>
          </w:p>
        </w:tc>
      </w:tr>
      <w:tr w:rsidR="007717BB" w:rsidRPr="00D51809" w14:paraId="16FBDA79" w14:textId="77777777" w:rsidTr="00D51809">
        <w:tc>
          <w:tcPr>
            <w:cnfStyle w:val="001000000000" w:firstRow="0" w:lastRow="0" w:firstColumn="1" w:lastColumn="0" w:oddVBand="0" w:evenVBand="0" w:oddHBand="0" w:evenHBand="0" w:firstRowFirstColumn="0" w:firstRowLastColumn="0" w:lastRowFirstColumn="0" w:lastRowLastColumn="0"/>
            <w:tcW w:w="2463" w:type="dxa"/>
            <w:gridSpan w:val="2"/>
            <w:tcBorders>
              <w:top w:val="single" w:sz="4" w:space="0" w:color="7F7F7F" w:themeColor="text1" w:themeTint="80"/>
              <w:bottom w:val="single" w:sz="4" w:space="0" w:color="7F7F7F" w:themeColor="text1" w:themeTint="80"/>
              <w:right w:val="single" w:sz="4" w:space="0" w:color="auto"/>
            </w:tcBorders>
          </w:tcPr>
          <w:p w14:paraId="5F8FE7CA"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Año implantación</w:t>
            </w:r>
          </w:p>
        </w:tc>
        <w:tc>
          <w:tcPr>
            <w:tcW w:w="1195" w:type="dxa"/>
            <w:tcBorders>
              <w:left w:val="single" w:sz="4" w:space="0" w:color="auto"/>
            </w:tcBorders>
          </w:tcPr>
          <w:p w14:paraId="2EBC07FA"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95" w:type="dxa"/>
            <w:gridSpan w:val="2"/>
          </w:tcPr>
          <w:p w14:paraId="7E8AC241"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5" w:type="dxa"/>
            <w:gridSpan w:val="2"/>
          </w:tcPr>
          <w:p w14:paraId="2C4B3FE9"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5" w:type="dxa"/>
            <w:gridSpan w:val="2"/>
          </w:tcPr>
          <w:p w14:paraId="5DDF90B4"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95" w:type="dxa"/>
          </w:tcPr>
          <w:p w14:paraId="64BF3908"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D51809" w14:paraId="2615EBB3"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gridSpan w:val="2"/>
            <w:tcBorders>
              <w:right w:val="single" w:sz="4" w:space="0" w:color="auto"/>
            </w:tcBorders>
          </w:tcPr>
          <w:p w14:paraId="56F92361"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Vigencia</w:t>
            </w:r>
          </w:p>
        </w:tc>
        <w:tc>
          <w:tcPr>
            <w:tcW w:w="1195" w:type="dxa"/>
            <w:tcBorders>
              <w:left w:val="single" w:sz="4" w:space="0" w:color="auto"/>
            </w:tcBorders>
          </w:tcPr>
          <w:p w14:paraId="2ECF2EC2"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95" w:type="dxa"/>
            <w:gridSpan w:val="2"/>
          </w:tcPr>
          <w:p w14:paraId="5D419F3E"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95" w:type="dxa"/>
            <w:gridSpan w:val="2"/>
          </w:tcPr>
          <w:p w14:paraId="3986F467"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95" w:type="dxa"/>
            <w:gridSpan w:val="2"/>
          </w:tcPr>
          <w:p w14:paraId="095AD5F5"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95" w:type="dxa"/>
          </w:tcPr>
          <w:p w14:paraId="7CCED6DE"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r>
      <w:tr w:rsidR="007717BB" w:rsidRPr="00D51809" w14:paraId="7A4D059E" w14:textId="77777777" w:rsidTr="00D51809">
        <w:tc>
          <w:tcPr>
            <w:cnfStyle w:val="001000000000" w:firstRow="0" w:lastRow="0" w:firstColumn="1" w:lastColumn="0" w:oddVBand="0" w:evenVBand="0" w:oddHBand="0" w:evenHBand="0" w:firstRowFirstColumn="0" w:firstRowLastColumn="0" w:lastRowFirstColumn="0" w:lastRowLastColumn="0"/>
            <w:tcW w:w="2463" w:type="dxa"/>
            <w:gridSpan w:val="2"/>
            <w:tcBorders>
              <w:top w:val="single" w:sz="4" w:space="0" w:color="7F7F7F" w:themeColor="text1" w:themeTint="80"/>
              <w:bottom w:val="single" w:sz="4" w:space="0" w:color="7F7F7F" w:themeColor="text1" w:themeTint="80"/>
              <w:right w:val="single" w:sz="4" w:space="0" w:color="auto"/>
            </w:tcBorders>
          </w:tcPr>
          <w:p w14:paraId="31FFFEFB"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Priorización</w:t>
            </w:r>
          </w:p>
        </w:tc>
        <w:tc>
          <w:tcPr>
            <w:tcW w:w="1493" w:type="dxa"/>
            <w:gridSpan w:val="2"/>
            <w:tcBorders>
              <w:left w:val="single" w:sz="4" w:space="0" w:color="auto"/>
            </w:tcBorders>
          </w:tcPr>
          <w:p w14:paraId="44E5AB90"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Baja</w:t>
            </w:r>
          </w:p>
        </w:tc>
        <w:tc>
          <w:tcPr>
            <w:tcW w:w="1494" w:type="dxa"/>
            <w:gridSpan w:val="2"/>
          </w:tcPr>
          <w:p w14:paraId="39F39EFC"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Medio-baja</w:t>
            </w:r>
          </w:p>
        </w:tc>
        <w:tc>
          <w:tcPr>
            <w:tcW w:w="1494" w:type="dxa"/>
            <w:gridSpan w:val="2"/>
          </w:tcPr>
          <w:p w14:paraId="5227040F"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Medio-alta</w:t>
            </w:r>
          </w:p>
        </w:tc>
        <w:tc>
          <w:tcPr>
            <w:tcW w:w="1494" w:type="dxa"/>
            <w:gridSpan w:val="2"/>
          </w:tcPr>
          <w:p w14:paraId="3DD39D79" w14:textId="77777777" w:rsidR="00EB6607" w:rsidRPr="00D51809" w:rsidRDefault="00EB6607"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Alta</w:t>
            </w:r>
          </w:p>
        </w:tc>
      </w:tr>
      <w:tr w:rsidR="007717BB" w:rsidRPr="00D51809" w14:paraId="130BA971"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gridSpan w:val="2"/>
            <w:tcBorders>
              <w:right w:val="single" w:sz="4" w:space="0" w:color="auto"/>
            </w:tcBorders>
          </w:tcPr>
          <w:p w14:paraId="77DD765B"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lastRenderedPageBreak/>
              <w:t>Nivel de prioridad</w:t>
            </w:r>
          </w:p>
        </w:tc>
        <w:tc>
          <w:tcPr>
            <w:tcW w:w="1493" w:type="dxa"/>
            <w:gridSpan w:val="2"/>
            <w:tcBorders>
              <w:left w:val="single" w:sz="4" w:space="0" w:color="auto"/>
            </w:tcBorders>
          </w:tcPr>
          <w:p w14:paraId="061279EC"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94" w:type="dxa"/>
            <w:gridSpan w:val="2"/>
          </w:tcPr>
          <w:p w14:paraId="0DDC05C4"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494" w:type="dxa"/>
            <w:gridSpan w:val="2"/>
          </w:tcPr>
          <w:p w14:paraId="4CD5D811"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94" w:type="dxa"/>
            <w:gridSpan w:val="2"/>
          </w:tcPr>
          <w:p w14:paraId="42CECFEE" w14:textId="77777777" w:rsidR="00EB6607" w:rsidRPr="00D51809" w:rsidRDefault="00EB6607"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7717BB" w:rsidRPr="00D51809" w14:paraId="6B40F099" w14:textId="77777777" w:rsidTr="00D51809">
        <w:tc>
          <w:tcPr>
            <w:cnfStyle w:val="001000000000" w:firstRow="0" w:lastRow="0" w:firstColumn="1" w:lastColumn="0" w:oddVBand="0" w:evenVBand="0" w:oddHBand="0" w:evenHBand="0" w:firstRowFirstColumn="0" w:firstRowLastColumn="0" w:lastRowFirstColumn="0" w:lastRowLastColumn="0"/>
            <w:tcW w:w="2463" w:type="dxa"/>
            <w:gridSpan w:val="2"/>
            <w:tcBorders>
              <w:top w:val="single" w:sz="4" w:space="0" w:color="7F7F7F" w:themeColor="text1" w:themeTint="80"/>
              <w:bottom w:val="single" w:sz="4" w:space="0" w:color="7F7F7F" w:themeColor="text1" w:themeTint="80"/>
              <w:right w:val="single" w:sz="4" w:space="0" w:color="auto"/>
            </w:tcBorders>
          </w:tcPr>
          <w:p w14:paraId="41700E92"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Indicadores de seguimiento y evaluación</w:t>
            </w:r>
          </w:p>
        </w:tc>
        <w:tc>
          <w:tcPr>
            <w:tcW w:w="5975" w:type="dxa"/>
            <w:gridSpan w:val="8"/>
            <w:tcBorders>
              <w:left w:val="single" w:sz="4" w:space="0" w:color="auto"/>
            </w:tcBorders>
          </w:tcPr>
          <w:p w14:paraId="02EBCB90" w14:textId="77777777" w:rsidR="00EB6607" w:rsidRPr="00D51809" w:rsidRDefault="00EB6607"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D51809">
              <w:rPr>
                <w:rFonts w:ascii="Helvetica" w:hAnsi="Helvetica" w:cs="Helvetica"/>
              </w:rPr>
              <w:t>Nº</w:t>
            </w:r>
            <w:proofErr w:type="spellEnd"/>
            <w:r w:rsidRPr="00D51809">
              <w:rPr>
                <w:rFonts w:ascii="Helvetica" w:hAnsi="Helvetica" w:cs="Helvetica"/>
              </w:rPr>
              <w:t>, naturaleza de la actividad y temáticas trabajadas en las actuaciones ante las violencias machistas.</w:t>
            </w:r>
          </w:p>
          <w:p w14:paraId="2AED0298" w14:textId="77777777" w:rsidR="00EB6607" w:rsidRPr="00D51809" w:rsidRDefault="00EB6607"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D51809">
              <w:rPr>
                <w:rFonts w:ascii="Helvetica" w:hAnsi="Helvetica" w:cs="Helvetica"/>
              </w:rPr>
              <w:t>Nº</w:t>
            </w:r>
            <w:proofErr w:type="spellEnd"/>
            <w:r w:rsidRPr="00D51809">
              <w:rPr>
                <w:rFonts w:ascii="Helvetica" w:hAnsi="Helvetica" w:cs="Helvetica"/>
              </w:rPr>
              <w:t xml:space="preserve"> de alianzas establecidas.</w:t>
            </w:r>
          </w:p>
          <w:p w14:paraId="61894C4C" w14:textId="77777777" w:rsidR="00EB6607" w:rsidRPr="00D51809" w:rsidRDefault="00EB6607" w:rsidP="007717BB">
            <w:pPr>
              <w:pStyle w:val="Prrafodelista"/>
              <w:numPr>
                <w:ilvl w:val="0"/>
                <w:numId w:val="5"/>
              </w:numPr>
              <w:spacing w:before="120" w:after="120"/>
              <w:ind w:left="259"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Valoración cualitativa y cuantitativa del alcance e impacto de las actuaciones.</w:t>
            </w:r>
          </w:p>
        </w:tc>
      </w:tr>
      <w:tr w:rsidR="007717BB" w:rsidRPr="00D51809" w14:paraId="660D797F"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gridSpan w:val="2"/>
            <w:tcBorders>
              <w:right w:val="single" w:sz="4" w:space="0" w:color="auto"/>
            </w:tcBorders>
          </w:tcPr>
          <w:p w14:paraId="355B1A7D" w14:textId="77777777" w:rsidR="00EB6607" w:rsidRPr="00D51809" w:rsidRDefault="00EB6607" w:rsidP="007717BB">
            <w:pPr>
              <w:spacing w:before="120" w:after="120"/>
              <w:rPr>
                <w:rFonts w:ascii="Helvetica" w:hAnsi="Helvetica" w:cs="Helvetica"/>
                <w:b w:val="0"/>
                <w:bCs w:val="0"/>
              </w:rPr>
            </w:pPr>
            <w:r w:rsidRPr="00D51809">
              <w:rPr>
                <w:rFonts w:ascii="Helvetica" w:hAnsi="Helvetica" w:cs="Helvetica"/>
                <w:b w:val="0"/>
                <w:bCs w:val="0"/>
              </w:rPr>
              <w:t>Recursos necesarios</w:t>
            </w:r>
          </w:p>
        </w:tc>
        <w:tc>
          <w:tcPr>
            <w:tcW w:w="5975" w:type="dxa"/>
            <w:gridSpan w:val="8"/>
            <w:tcBorders>
              <w:left w:val="single" w:sz="4" w:space="0" w:color="auto"/>
            </w:tcBorders>
          </w:tcPr>
          <w:p w14:paraId="0313FF76" w14:textId="77777777" w:rsidR="00EB6607" w:rsidRPr="00D51809" w:rsidRDefault="00EB6607"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Canales de comunicación interna y externa habituales.</w:t>
            </w:r>
          </w:p>
          <w:p w14:paraId="313C015F" w14:textId="77777777" w:rsidR="00EB6607" w:rsidRPr="00D51809" w:rsidRDefault="00EB6607"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Equipo responsable.</w:t>
            </w:r>
          </w:p>
        </w:tc>
      </w:tr>
    </w:tbl>
    <w:p w14:paraId="1429BC90" w14:textId="77777777" w:rsidR="002E6BA1" w:rsidRPr="007717BB" w:rsidRDefault="002E6BA1" w:rsidP="007717BB"/>
    <w:p w14:paraId="0BE17BED" w14:textId="21D0F7F1" w:rsidR="00996018" w:rsidRPr="007717BB" w:rsidRDefault="00D51809" w:rsidP="007717BB">
      <w:pPr>
        <w:pStyle w:val="Ttulo2"/>
        <w:spacing w:beforeLines="120" w:before="288" w:afterLines="120" w:after="288" w:line="276" w:lineRule="auto"/>
        <w:jc w:val="both"/>
        <w:rPr>
          <w:color w:val="auto"/>
        </w:rPr>
      </w:pPr>
      <w:bookmarkStart w:id="20" w:name="_Toc147827516"/>
      <w:r w:rsidRPr="007717BB">
        <w:rPr>
          <w:rFonts w:ascii="Helvetica" w:hAnsi="Helvetica" w:cs="Helvetica"/>
          <w:color w:val="auto"/>
          <w:sz w:val="28"/>
          <w:szCs w:val="28"/>
        </w:rPr>
        <w:t xml:space="preserve">Eje 13: </w:t>
      </w:r>
      <w:r>
        <w:rPr>
          <w:rFonts w:ascii="Helvetica" w:hAnsi="Helvetica" w:cs="Helvetica"/>
          <w:color w:val="auto"/>
          <w:sz w:val="28"/>
          <w:szCs w:val="28"/>
        </w:rPr>
        <w:t>S</w:t>
      </w:r>
      <w:r w:rsidRPr="007717BB">
        <w:rPr>
          <w:rFonts w:ascii="Helvetica" w:hAnsi="Helvetica" w:cs="Helvetica"/>
          <w:color w:val="auto"/>
          <w:sz w:val="28"/>
          <w:szCs w:val="28"/>
        </w:rPr>
        <w:t>alud laboral desde la perspectiva de género</w:t>
      </w:r>
      <w:bookmarkEnd w:id="20"/>
    </w:p>
    <w:tbl>
      <w:tblPr>
        <w:tblStyle w:val="Tablanormal2"/>
        <w:tblW w:w="0" w:type="auto"/>
        <w:tblLook w:val="04A0" w:firstRow="1" w:lastRow="0" w:firstColumn="1" w:lastColumn="0" w:noHBand="0" w:noVBand="1"/>
      </w:tblPr>
      <w:tblGrid>
        <w:gridCol w:w="925"/>
        <w:gridCol w:w="1663"/>
        <w:gridCol w:w="1188"/>
        <w:gridCol w:w="302"/>
        <w:gridCol w:w="878"/>
        <w:gridCol w:w="598"/>
        <w:gridCol w:w="585"/>
        <w:gridCol w:w="891"/>
        <w:gridCol w:w="290"/>
        <w:gridCol w:w="1184"/>
      </w:tblGrid>
      <w:tr w:rsidR="007717BB" w:rsidRPr="00D51809" w14:paraId="691C4E0E" w14:textId="77777777" w:rsidTr="00D51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Pr>
          <w:p w14:paraId="75FAA3E7" w14:textId="77777777" w:rsidR="00F46BCB" w:rsidRPr="00D51809" w:rsidRDefault="00F46BCB" w:rsidP="007717BB">
            <w:pPr>
              <w:pStyle w:val="Prrafodelista"/>
              <w:spacing w:before="120" w:after="120"/>
              <w:ind w:left="0"/>
              <w:jc w:val="both"/>
              <w:rPr>
                <w:rFonts w:ascii="Helvetica" w:hAnsi="Helvetica" w:cs="Helvetica"/>
                <w:b w:val="0"/>
                <w:bCs w:val="0"/>
              </w:rPr>
            </w:pPr>
            <w:r w:rsidRPr="00D51809">
              <w:rPr>
                <w:rFonts w:ascii="Helvetica" w:hAnsi="Helvetica" w:cs="Helvetica"/>
                <w:b w:val="0"/>
                <w:bCs w:val="0"/>
              </w:rPr>
              <w:br w:type="page"/>
              <w:t>13.1.</w:t>
            </w:r>
          </w:p>
        </w:tc>
        <w:tc>
          <w:tcPr>
            <w:tcW w:w="7579" w:type="dxa"/>
            <w:gridSpan w:val="9"/>
          </w:tcPr>
          <w:p w14:paraId="2B6EC131" w14:textId="77777777" w:rsidR="00F46BCB" w:rsidRPr="00D51809" w:rsidRDefault="00F46BCB"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Revisión del Plan de Prevención de Riesgos desde la perspectiva de género, teniendo en cuenta:</w:t>
            </w:r>
          </w:p>
          <w:p w14:paraId="52F63A69" w14:textId="77777777" w:rsidR="00F46BCB" w:rsidRPr="00D51809" w:rsidRDefault="00F46BCB"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 xml:space="preserve">- Las características ergonómicas o situaciones específicas de las trabajadoras (embarazo, lactancia, salud menstrual), la siniestralidad laboral y las enfermedades profesionales en los diferentes puestos existentes, incluyendo las modificaciones necesarias y haciendo difusión de estas. </w:t>
            </w:r>
          </w:p>
          <w:p w14:paraId="4B2B9E2B" w14:textId="77777777" w:rsidR="00F46BCB" w:rsidRPr="00D51809" w:rsidRDefault="00F46BCB"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 xml:space="preserve">- Los riesgos psicosociales derivados del trabajo de intervención social directa con personas en riesgo de exclusión. </w:t>
            </w:r>
          </w:p>
          <w:p w14:paraId="635FB129" w14:textId="77777777" w:rsidR="00F46BCB" w:rsidRPr="00D51809" w:rsidRDefault="00F46BCB" w:rsidP="007717BB">
            <w:pPr>
              <w:spacing w:before="120" w:after="120"/>
              <w:contextualSpacing/>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 El uso del lenguaje inclusivo del PRL.</w:t>
            </w:r>
          </w:p>
        </w:tc>
      </w:tr>
      <w:tr w:rsidR="007717BB" w:rsidRPr="00D51809" w14:paraId="15E0DBA0"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7DEB58F5" w14:textId="40FA375D" w:rsidR="00A748F4"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Objetivos específicos</w:t>
            </w:r>
          </w:p>
        </w:tc>
        <w:tc>
          <w:tcPr>
            <w:tcW w:w="5916" w:type="dxa"/>
            <w:gridSpan w:val="8"/>
            <w:tcBorders>
              <w:left w:val="single" w:sz="4" w:space="0" w:color="auto"/>
            </w:tcBorders>
          </w:tcPr>
          <w:p w14:paraId="48C0A218" w14:textId="77777777" w:rsidR="00F46BCB" w:rsidRPr="00D51809" w:rsidRDefault="00F46BCB"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Garantizar la seguridad y la salud laboral de las mujeres y de los hombres que trabajan en la entidad.</w:t>
            </w:r>
          </w:p>
          <w:p w14:paraId="21174C8F" w14:textId="77777777" w:rsidR="00F46BCB" w:rsidRPr="00D51809" w:rsidRDefault="00F46BCB"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Analizar y atender las diferencias de género en la incidencia de accidentes y patologías relacionadas con el trabajo.</w:t>
            </w:r>
          </w:p>
        </w:tc>
      </w:tr>
      <w:tr w:rsidR="007717BB" w:rsidRPr="00D51809" w14:paraId="45875872" w14:textId="77777777" w:rsidTr="00D51809">
        <w:tc>
          <w:tcPr>
            <w:cnfStyle w:val="001000000000" w:firstRow="0" w:lastRow="0" w:firstColumn="1" w:lastColumn="0" w:oddVBand="0" w:evenVBand="0" w:oddHBand="0" w:evenHBand="0" w:firstRowFirstColumn="0" w:firstRowLastColumn="0" w:lastRowFirstColumn="0" w:lastRowLastColumn="0"/>
            <w:tcW w:w="2588" w:type="dxa"/>
            <w:gridSpan w:val="2"/>
            <w:tcBorders>
              <w:top w:val="single" w:sz="4" w:space="0" w:color="7F7F7F" w:themeColor="text1" w:themeTint="80"/>
              <w:bottom w:val="single" w:sz="4" w:space="0" w:color="7F7F7F" w:themeColor="text1" w:themeTint="80"/>
              <w:right w:val="single" w:sz="4" w:space="0" w:color="auto"/>
            </w:tcBorders>
          </w:tcPr>
          <w:p w14:paraId="6E563C26" w14:textId="77777777" w:rsidR="00F46BCB"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Departamento/s o persona/s responsable/s</w:t>
            </w:r>
          </w:p>
        </w:tc>
        <w:tc>
          <w:tcPr>
            <w:tcW w:w="5916" w:type="dxa"/>
            <w:gridSpan w:val="8"/>
            <w:tcBorders>
              <w:left w:val="single" w:sz="4" w:space="0" w:color="auto"/>
            </w:tcBorders>
          </w:tcPr>
          <w:p w14:paraId="7D4E7264" w14:textId="4F788FC5" w:rsidR="00F46BCB" w:rsidRPr="00D51809" w:rsidRDefault="00EF5779"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Junta Directiva y Comisión de Seguimiento</w:t>
            </w:r>
          </w:p>
        </w:tc>
      </w:tr>
      <w:tr w:rsidR="007717BB" w:rsidRPr="00D51809" w14:paraId="4B82FFE9"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7458D977" w14:textId="77777777" w:rsidR="00F46BCB"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Temporización</w:t>
            </w:r>
          </w:p>
        </w:tc>
        <w:tc>
          <w:tcPr>
            <w:tcW w:w="1188" w:type="dxa"/>
            <w:tcBorders>
              <w:left w:val="single" w:sz="4" w:space="0" w:color="auto"/>
            </w:tcBorders>
          </w:tcPr>
          <w:p w14:paraId="0F9B9216"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2023</w:t>
            </w:r>
          </w:p>
        </w:tc>
        <w:tc>
          <w:tcPr>
            <w:tcW w:w="1180" w:type="dxa"/>
            <w:gridSpan w:val="2"/>
          </w:tcPr>
          <w:p w14:paraId="5E40002D"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2024</w:t>
            </w:r>
          </w:p>
        </w:tc>
        <w:tc>
          <w:tcPr>
            <w:tcW w:w="1183" w:type="dxa"/>
            <w:gridSpan w:val="2"/>
          </w:tcPr>
          <w:p w14:paraId="5853A24D"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2025</w:t>
            </w:r>
          </w:p>
        </w:tc>
        <w:tc>
          <w:tcPr>
            <w:tcW w:w="1181" w:type="dxa"/>
            <w:gridSpan w:val="2"/>
          </w:tcPr>
          <w:p w14:paraId="1B8649A7"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2026</w:t>
            </w:r>
          </w:p>
        </w:tc>
        <w:tc>
          <w:tcPr>
            <w:tcW w:w="1184" w:type="dxa"/>
          </w:tcPr>
          <w:p w14:paraId="09C451CE"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2027</w:t>
            </w:r>
          </w:p>
        </w:tc>
      </w:tr>
      <w:tr w:rsidR="007717BB" w:rsidRPr="00D51809" w14:paraId="4F970DB9" w14:textId="77777777" w:rsidTr="00D51809">
        <w:tc>
          <w:tcPr>
            <w:cnfStyle w:val="001000000000" w:firstRow="0" w:lastRow="0" w:firstColumn="1" w:lastColumn="0" w:oddVBand="0" w:evenVBand="0" w:oddHBand="0" w:evenHBand="0" w:firstRowFirstColumn="0" w:firstRowLastColumn="0" w:lastRowFirstColumn="0" w:lastRowLastColumn="0"/>
            <w:tcW w:w="2588" w:type="dxa"/>
            <w:gridSpan w:val="2"/>
            <w:tcBorders>
              <w:top w:val="single" w:sz="4" w:space="0" w:color="7F7F7F" w:themeColor="text1" w:themeTint="80"/>
              <w:bottom w:val="single" w:sz="4" w:space="0" w:color="7F7F7F" w:themeColor="text1" w:themeTint="80"/>
              <w:right w:val="single" w:sz="4" w:space="0" w:color="auto"/>
            </w:tcBorders>
          </w:tcPr>
          <w:p w14:paraId="7BA070B2" w14:textId="77777777" w:rsidR="00F46BCB"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Año de implantación</w:t>
            </w:r>
          </w:p>
        </w:tc>
        <w:tc>
          <w:tcPr>
            <w:tcW w:w="1188" w:type="dxa"/>
            <w:tcBorders>
              <w:left w:val="single" w:sz="4" w:space="0" w:color="auto"/>
            </w:tcBorders>
          </w:tcPr>
          <w:p w14:paraId="551061D0"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80" w:type="dxa"/>
            <w:gridSpan w:val="2"/>
          </w:tcPr>
          <w:p w14:paraId="708539DB"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83" w:type="dxa"/>
            <w:gridSpan w:val="2"/>
          </w:tcPr>
          <w:p w14:paraId="420989D5"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81" w:type="dxa"/>
            <w:gridSpan w:val="2"/>
          </w:tcPr>
          <w:p w14:paraId="02F99337"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84" w:type="dxa"/>
          </w:tcPr>
          <w:p w14:paraId="3B91487F"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D51809" w14:paraId="549C0939"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70F65E07" w14:textId="77777777" w:rsidR="00F46BCB"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Vigencia</w:t>
            </w:r>
          </w:p>
        </w:tc>
        <w:tc>
          <w:tcPr>
            <w:tcW w:w="1188" w:type="dxa"/>
            <w:tcBorders>
              <w:left w:val="single" w:sz="4" w:space="0" w:color="auto"/>
            </w:tcBorders>
          </w:tcPr>
          <w:p w14:paraId="36821AFE"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80" w:type="dxa"/>
            <w:gridSpan w:val="2"/>
          </w:tcPr>
          <w:p w14:paraId="38526435"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83" w:type="dxa"/>
            <w:gridSpan w:val="2"/>
          </w:tcPr>
          <w:p w14:paraId="4BDB083D"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81" w:type="dxa"/>
            <w:gridSpan w:val="2"/>
          </w:tcPr>
          <w:p w14:paraId="2CD7F4D6"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84" w:type="dxa"/>
          </w:tcPr>
          <w:p w14:paraId="73D88610"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r>
      <w:tr w:rsidR="007717BB" w:rsidRPr="00D51809" w14:paraId="26C4865B" w14:textId="77777777" w:rsidTr="00D51809">
        <w:tc>
          <w:tcPr>
            <w:cnfStyle w:val="001000000000" w:firstRow="0" w:lastRow="0" w:firstColumn="1" w:lastColumn="0" w:oddVBand="0" w:evenVBand="0" w:oddHBand="0" w:evenHBand="0" w:firstRowFirstColumn="0" w:firstRowLastColumn="0" w:lastRowFirstColumn="0" w:lastRowLastColumn="0"/>
            <w:tcW w:w="2588" w:type="dxa"/>
            <w:gridSpan w:val="2"/>
            <w:tcBorders>
              <w:top w:val="single" w:sz="4" w:space="0" w:color="7F7F7F" w:themeColor="text1" w:themeTint="80"/>
              <w:bottom w:val="single" w:sz="4" w:space="0" w:color="7F7F7F" w:themeColor="text1" w:themeTint="80"/>
              <w:right w:val="single" w:sz="4" w:space="0" w:color="auto"/>
            </w:tcBorders>
          </w:tcPr>
          <w:p w14:paraId="011AC1D4" w14:textId="77777777" w:rsidR="00F46BCB"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Priorización</w:t>
            </w:r>
          </w:p>
        </w:tc>
        <w:tc>
          <w:tcPr>
            <w:tcW w:w="1490" w:type="dxa"/>
            <w:gridSpan w:val="2"/>
            <w:tcBorders>
              <w:left w:val="single" w:sz="4" w:space="0" w:color="auto"/>
            </w:tcBorders>
          </w:tcPr>
          <w:p w14:paraId="7A8A87A0"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Baja</w:t>
            </w:r>
          </w:p>
        </w:tc>
        <w:tc>
          <w:tcPr>
            <w:tcW w:w="1476" w:type="dxa"/>
            <w:gridSpan w:val="2"/>
          </w:tcPr>
          <w:p w14:paraId="2F820C60"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Medio-baja</w:t>
            </w:r>
          </w:p>
        </w:tc>
        <w:tc>
          <w:tcPr>
            <w:tcW w:w="1476" w:type="dxa"/>
            <w:gridSpan w:val="2"/>
          </w:tcPr>
          <w:p w14:paraId="2B2178A5"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Medio-alta</w:t>
            </w:r>
          </w:p>
        </w:tc>
        <w:tc>
          <w:tcPr>
            <w:tcW w:w="1474" w:type="dxa"/>
            <w:gridSpan w:val="2"/>
          </w:tcPr>
          <w:p w14:paraId="3E1E2D81" w14:textId="77777777" w:rsidR="00F46BCB" w:rsidRPr="00D51809" w:rsidRDefault="00F46BCB"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Alta</w:t>
            </w:r>
          </w:p>
        </w:tc>
      </w:tr>
      <w:tr w:rsidR="007717BB" w:rsidRPr="00D51809" w14:paraId="6C55060B"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5C631864" w14:textId="77777777" w:rsidR="00F46BCB"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Nivel de prioridad</w:t>
            </w:r>
          </w:p>
        </w:tc>
        <w:tc>
          <w:tcPr>
            <w:tcW w:w="1490" w:type="dxa"/>
            <w:gridSpan w:val="2"/>
            <w:tcBorders>
              <w:left w:val="single" w:sz="4" w:space="0" w:color="auto"/>
            </w:tcBorders>
          </w:tcPr>
          <w:p w14:paraId="60AB8B2B"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76" w:type="dxa"/>
            <w:gridSpan w:val="2"/>
          </w:tcPr>
          <w:p w14:paraId="3006DE78"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76" w:type="dxa"/>
            <w:gridSpan w:val="2"/>
          </w:tcPr>
          <w:p w14:paraId="12916003" w14:textId="77777777" w:rsidR="00F46BCB" w:rsidRPr="00D51809" w:rsidRDefault="00F46BCB"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474" w:type="dxa"/>
            <w:gridSpan w:val="2"/>
          </w:tcPr>
          <w:p w14:paraId="6E1D1254" w14:textId="77777777" w:rsidR="00F46BCB" w:rsidRPr="00D51809" w:rsidRDefault="00F46BCB" w:rsidP="007717BB">
            <w:pPr>
              <w:spacing w:before="120" w:after="120"/>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 xml:space="preserve">        </w:t>
            </w:r>
          </w:p>
        </w:tc>
      </w:tr>
      <w:tr w:rsidR="007717BB" w:rsidRPr="00D51809" w14:paraId="3EE547A6" w14:textId="77777777" w:rsidTr="00D51809">
        <w:tc>
          <w:tcPr>
            <w:cnfStyle w:val="001000000000" w:firstRow="0" w:lastRow="0" w:firstColumn="1" w:lastColumn="0" w:oddVBand="0" w:evenVBand="0" w:oddHBand="0" w:evenHBand="0" w:firstRowFirstColumn="0" w:firstRowLastColumn="0" w:lastRowFirstColumn="0" w:lastRowLastColumn="0"/>
            <w:tcW w:w="2588" w:type="dxa"/>
            <w:gridSpan w:val="2"/>
            <w:tcBorders>
              <w:top w:val="single" w:sz="4" w:space="0" w:color="7F7F7F" w:themeColor="text1" w:themeTint="80"/>
              <w:bottom w:val="single" w:sz="4" w:space="0" w:color="7F7F7F" w:themeColor="text1" w:themeTint="80"/>
              <w:right w:val="single" w:sz="4" w:space="0" w:color="auto"/>
            </w:tcBorders>
          </w:tcPr>
          <w:p w14:paraId="14D5B2A2" w14:textId="77777777" w:rsidR="00F46BCB"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Indicadores de seguimiento y evaluación</w:t>
            </w:r>
          </w:p>
        </w:tc>
        <w:tc>
          <w:tcPr>
            <w:tcW w:w="5916" w:type="dxa"/>
            <w:gridSpan w:val="8"/>
            <w:tcBorders>
              <w:left w:val="single" w:sz="4" w:space="0" w:color="auto"/>
            </w:tcBorders>
          </w:tcPr>
          <w:p w14:paraId="6532B436" w14:textId="77777777" w:rsidR="00F46BCB" w:rsidRPr="00D51809" w:rsidRDefault="00F46BCB" w:rsidP="007717BB">
            <w:pPr>
              <w:pStyle w:val="Prrafodelista"/>
              <w:numPr>
                <w:ilvl w:val="0"/>
                <w:numId w:val="5"/>
              </w:numPr>
              <w:spacing w:before="120" w:after="120"/>
              <w:ind w:left="228"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Plan de PRL revisado con perspectiva de género.</w:t>
            </w:r>
          </w:p>
          <w:p w14:paraId="653860C5" w14:textId="77777777" w:rsidR="00F46BCB" w:rsidRPr="00D51809" w:rsidRDefault="00F46BCB" w:rsidP="007717BB">
            <w:pPr>
              <w:pStyle w:val="Prrafodelista"/>
              <w:numPr>
                <w:ilvl w:val="0"/>
                <w:numId w:val="5"/>
              </w:numPr>
              <w:spacing w:before="120" w:after="120"/>
              <w:ind w:left="228"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D51809">
              <w:rPr>
                <w:rFonts w:ascii="Helvetica" w:hAnsi="Helvetica" w:cs="Helvetica"/>
              </w:rPr>
              <w:t>Nº</w:t>
            </w:r>
            <w:proofErr w:type="spellEnd"/>
            <w:r w:rsidRPr="00D51809">
              <w:rPr>
                <w:rFonts w:ascii="Helvetica" w:hAnsi="Helvetica" w:cs="Helvetica"/>
              </w:rPr>
              <w:t xml:space="preserve"> y % de personas que reciben el Plan de PRL sobre el total de la plantilla.</w:t>
            </w:r>
          </w:p>
        </w:tc>
      </w:tr>
      <w:tr w:rsidR="007717BB" w:rsidRPr="00D51809" w14:paraId="7D0F31E2"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7CFA7C39" w14:textId="77777777" w:rsidR="00F46BCB" w:rsidRPr="00D51809" w:rsidRDefault="00F46BCB" w:rsidP="007717BB">
            <w:pPr>
              <w:spacing w:before="120" w:after="120"/>
              <w:rPr>
                <w:rFonts w:ascii="Helvetica" w:hAnsi="Helvetica" w:cs="Helvetica"/>
                <w:b w:val="0"/>
                <w:bCs w:val="0"/>
              </w:rPr>
            </w:pPr>
            <w:r w:rsidRPr="00D51809">
              <w:rPr>
                <w:rFonts w:ascii="Helvetica" w:hAnsi="Helvetica" w:cs="Helvetica"/>
                <w:b w:val="0"/>
                <w:bCs w:val="0"/>
              </w:rPr>
              <w:t>Recursos necesarios</w:t>
            </w:r>
          </w:p>
        </w:tc>
        <w:tc>
          <w:tcPr>
            <w:tcW w:w="5916" w:type="dxa"/>
            <w:gridSpan w:val="8"/>
            <w:tcBorders>
              <w:left w:val="single" w:sz="4" w:space="0" w:color="auto"/>
            </w:tcBorders>
          </w:tcPr>
          <w:p w14:paraId="307C9D81" w14:textId="77777777" w:rsidR="00F46BCB" w:rsidRPr="00D51809" w:rsidRDefault="00F46BCB"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Empresa externa responsable de PRL.</w:t>
            </w:r>
          </w:p>
          <w:p w14:paraId="37B32F03" w14:textId="77777777" w:rsidR="00F46BCB" w:rsidRPr="00D51809" w:rsidRDefault="00F46BCB"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lastRenderedPageBreak/>
              <w:t>Equipo responsable.</w:t>
            </w:r>
          </w:p>
          <w:p w14:paraId="701F5510" w14:textId="77777777" w:rsidR="00F46BCB" w:rsidRPr="00D51809" w:rsidRDefault="00F46BCB"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Plan de Prevención de Riesgos Laborales.</w:t>
            </w:r>
          </w:p>
        </w:tc>
      </w:tr>
    </w:tbl>
    <w:p w14:paraId="4C0E3C4F" w14:textId="33046E3A" w:rsidR="00D44903" w:rsidRPr="007717BB" w:rsidRDefault="00D51809" w:rsidP="007717BB">
      <w:pPr>
        <w:pStyle w:val="Ttulo2"/>
        <w:spacing w:beforeLines="120" w:before="288" w:afterLines="120" w:after="288" w:line="276" w:lineRule="auto"/>
        <w:jc w:val="both"/>
        <w:rPr>
          <w:color w:val="auto"/>
        </w:rPr>
      </w:pPr>
      <w:bookmarkStart w:id="21" w:name="_Toc147827517"/>
      <w:r w:rsidRPr="007717BB">
        <w:rPr>
          <w:rFonts w:ascii="Helvetica" w:hAnsi="Helvetica" w:cs="Helvetica"/>
          <w:color w:val="auto"/>
          <w:sz w:val="28"/>
          <w:szCs w:val="28"/>
        </w:rPr>
        <w:lastRenderedPageBreak/>
        <w:t xml:space="preserve">Eje 14: </w:t>
      </w:r>
      <w:r>
        <w:rPr>
          <w:rFonts w:ascii="Helvetica" w:hAnsi="Helvetica" w:cs="Helvetica"/>
          <w:color w:val="auto"/>
          <w:sz w:val="28"/>
          <w:szCs w:val="28"/>
        </w:rPr>
        <w:t>V</w:t>
      </w:r>
      <w:r w:rsidRPr="007717BB">
        <w:rPr>
          <w:rFonts w:ascii="Helvetica" w:hAnsi="Helvetica" w:cs="Helvetica"/>
          <w:color w:val="auto"/>
          <w:sz w:val="28"/>
          <w:szCs w:val="28"/>
        </w:rPr>
        <w:t>oluntariado</w:t>
      </w:r>
      <w:bookmarkEnd w:id="21"/>
    </w:p>
    <w:tbl>
      <w:tblPr>
        <w:tblStyle w:val="Tablanormal2"/>
        <w:tblW w:w="0" w:type="auto"/>
        <w:tblLook w:val="04A0" w:firstRow="1" w:lastRow="0" w:firstColumn="1" w:lastColumn="0" w:noHBand="0" w:noVBand="1"/>
      </w:tblPr>
      <w:tblGrid>
        <w:gridCol w:w="925"/>
        <w:gridCol w:w="1663"/>
        <w:gridCol w:w="1188"/>
        <w:gridCol w:w="302"/>
        <w:gridCol w:w="878"/>
        <w:gridCol w:w="598"/>
        <w:gridCol w:w="585"/>
        <w:gridCol w:w="891"/>
        <w:gridCol w:w="290"/>
        <w:gridCol w:w="1184"/>
      </w:tblGrid>
      <w:tr w:rsidR="007717BB" w:rsidRPr="00D51809" w14:paraId="0D46F63D" w14:textId="77777777" w:rsidTr="00D51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dxa"/>
          </w:tcPr>
          <w:p w14:paraId="592C71BF" w14:textId="0AEE4C21" w:rsidR="00D44903" w:rsidRPr="00D51809" w:rsidRDefault="00D44903" w:rsidP="007717BB">
            <w:pPr>
              <w:pStyle w:val="Prrafodelista"/>
              <w:spacing w:before="120" w:after="120"/>
              <w:ind w:left="0"/>
              <w:jc w:val="both"/>
              <w:rPr>
                <w:rFonts w:ascii="Helvetica" w:hAnsi="Helvetica" w:cs="Helvetica"/>
                <w:b w:val="0"/>
                <w:bCs w:val="0"/>
              </w:rPr>
            </w:pPr>
            <w:r w:rsidRPr="00D51809">
              <w:rPr>
                <w:rFonts w:ascii="Helvetica" w:hAnsi="Helvetica" w:cs="Helvetica"/>
                <w:b w:val="0"/>
                <w:bCs w:val="0"/>
              </w:rPr>
              <w:br w:type="page"/>
              <w:t>14.1.</w:t>
            </w:r>
          </w:p>
        </w:tc>
        <w:tc>
          <w:tcPr>
            <w:tcW w:w="7579" w:type="dxa"/>
            <w:gridSpan w:val="9"/>
          </w:tcPr>
          <w:p w14:paraId="5042B357" w14:textId="77777777" w:rsidR="00D44903" w:rsidRPr="00D51809" w:rsidRDefault="00D44903"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 xml:space="preserve">Revisión </w:t>
            </w:r>
            <w:r w:rsidR="00E26557" w:rsidRPr="00D51809">
              <w:rPr>
                <w:rFonts w:ascii="Helvetica" w:hAnsi="Helvetica" w:cs="Helvetica"/>
                <w:b w:val="0"/>
                <w:bCs w:val="0"/>
              </w:rPr>
              <w:t xml:space="preserve">de la </w:t>
            </w:r>
            <w:r w:rsidR="00A91647" w:rsidRPr="00D51809">
              <w:rPr>
                <w:rFonts w:ascii="Helvetica" w:hAnsi="Helvetica" w:cs="Helvetica"/>
                <w:b w:val="0"/>
                <w:bCs w:val="0"/>
              </w:rPr>
              <w:t xml:space="preserve">política, procedimientos y documentación </w:t>
            </w:r>
            <w:r w:rsidR="00E26557" w:rsidRPr="00D51809">
              <w:rPr>
                <w:rFonts w:ascii="Helvetica" w:hAnsi="Helvetica" w:cs="Helvetica"/>
                <w:b w:val="0"/>
                <w:bCs w:val="0"/>
              </w:rPr>
              <w:t>relativa al voluntariado en ARAD</w:t>
            </w:r>
            <w:r w:rsidR="00A91647" w:rsidRPr="00D51809">
              <w:rPr>
                <w:rFonts w:ascii="Helvetica" w:hAnsi="Helvetica" w:cs="Helvetica"/>
                <w:b w:val="0"/>
                <w:bCs w:val="0"/>
              </w:rPr>
              <w:t xml:space="preserve">. </w:t>
            </w:r>
          </w:p>
          <w:p w14:paraId="1C059AF8" w14:textId="77777777" w:rsidR="00BF42A9" w:rsidRPr="00D51809" w:rsidRDefault="00BF42A9"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p>
          <w:p w14:paraId="5F885C3A" w14:textId="287686C0" w:rsidR="00BF42A9" w:rsidRPr="00D51809" w:rsidRDefault="00BF42A9" w:rsidP="007717BB">
            <w:pPr>
              <w:pStyle w:val="Prrafodelista"/>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Helvetica" w:hAnsi="Helvetica" w:cs="Helvetica"/>
                <w:b w:val="0"/>
                <w:bCs w:val="0"/>
              </w:rPr>
            </w:pPr>
            <w:r w:rsidRPr="00D51809">
              <w:rPr>
                <w:rFonts w:ascii="Helvetica" w:hAnsi="Helvetica" w:cs="Helvetica"/>
                <w:b w:val="0"/>
                <w:bCs w:val="0"/>
              </w:rPr>
              <w:t xml:space="preserve">Esta medida incluirá, entre otros aspectos: plan de formación para las personas voluntarias, métodos de inscripción y selección de personas interesadas, fichas de descripción de la actividad de voluntariado, etc. </w:t>
            </w:r>
          </w:p>
        </w:tc>
      </w:tr>
      <w:tr w:rsidR="007717BB" w:rsidRPr="00D51809" w14:paraId="72940F99"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76613B7A"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Objetivos específicos</w:t>
            </w:r>
          </w:p>
        </w:tc>
        <w:tc>
          <w:tcPr>
            <w:tcW w:w="5916" w:type="dxa"/>
            <w:gridSpan w:val="8"/>
            <w:tcBorders>
              <w:left w:val="single" w:sz="4" w:space="0" w:color="auto"/>
            </w:tcBorders>
          </w:tcPr>
          <w:p w14:paraId="6070BAF5" w14:textId="77777777" w:rsidR="005E519F" w:rsidRPr="00D51809" w:rsidRDefault="005E519F"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Favorecer el voluntariado en la entidad.</w:t>
            </w:r>
          </w:p>
          <w:p w14:paraId="59D24453" w14:textId="6C7EDFFF" w:rsidR="00D44903" w:rsidRPr="00D51809" w:rsidRDefault="005E519F" w:rsidP="007717BB">
            <w:pPr>
              <w:pStyle w:val="Prrafodelista"/>
              <w:numPr>
                <w:ilvl w:val="0"/>
                <w:numId w:val="5"/>
              </w:numPr>
              <w:spacing w:before="120" w:after="120"/>
              <w:ind w:left="259" w:hanging="215"/>
              <w:contextualSpacing w:val="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 xml:space="preserve">Mejorar los procedimientos relativos al voluntariado de cara a una </w:t>
            </w:r>
            <w:r w:rsidR="00EF4989" w:rsidRPr="00D51809">
              <w:rPr>
                <w:rFonts w:ascii="Helvetica" w:hAnsi="Helvetica" w:cs="Helvetica"/>
              </w:rPr>
              <w:t xml:space="preserve">mayor </w:t>
            </w:r>
            <w:r w:rsidRPr="00D51809">
              <w:rPr>
                <w:rFonts w:ascii="Helvetica" w:hAnsi="Helvetica" w:cs="Helvetica"/>
              </w:rPr>
              <w:t xml:space="preserve">sistematización </w:t>
            </w:r>
            <w:r w:rsidR="00EF4989" w:rsidRPr="00D51809">
              <w:rPr>
                <w:rFonts w:ascii="Helvetica" w:hAnsi="Helvetica" w:cs="Helvetica"/>
              </w:rPr>
              <w:t>y formalización de las actividades de voluntariado en la entidad</w:t>
            </w:r>
            <w:r w:rsidR="00BF42A9" w:rsidRPr="00D51809">
              <w:rPr>
                <w:rFonts w:ascii="Helvetica" w:hAnsi="Helvetica" w:cs="Helvetica"/>
              </w:rPr>
              <w:t xml:space="preserve">. </w:t>
            </w:r>
          </w:p>
        </w:tc>
      </w:tr>
      <w:tr w:rsidR="007717BB" w:rsidRPr="00D51809" w14:paraId="78EA2114" w14:textId="77777777" w:rsidTr="00D51809">
        <w:tc>
          <w:tcPr>
            <w:cnfStyle w:val="001000000000" w:firstRow="0" w:lastRow="0" w:firstColumn="1" w:lastColumn="0" w:oddVBand="0" w:evenVBand="0" w:oddHBand="0" w:evenHBand="0" w:firstRowFirstColumn="0" w:firstRowLastColumn="0" w:lastRowFirstColumn="0" w:lastRowLastColumn="0"/>
            <w:tcW w:w="2588" w:type="dxa"/>
            <w:gridSpan w:val="2"/>
            <w:tcBorders>
              <w:top w:val="single" w:sz="4" w:space="0" w:color="7F7F7F" w:themeColor="text1" w:themeTint="80"/>
              <w:bottom w:val="single" w:sz="4" w:space="0" w:color="7F7F7F" w:themeColor="text1" w:themeTint="80"/>
              <w:right w:val="single" w:sz="4" w:space="0" w:color="auto"/>
            </w:tcBorders>
          </w:tcPr>
          <w:p w14:paraId="35274C8E"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Departamento/s o persona/s responsable/s</w:t>
            </w:r>
          </w:p>
        </w:tc>
        <w:tc>
          <w:tcPr>
            <w:tcW w:w="5916" w:type="dxa"/>
            <w:gridSpan w:val="8"/>
            <w:tcBorders>
              <w:left w:val="single" w:sz="4" w:space="0" w:color="auto"/>
            </w:tcBorders>
          </w:tcPr>
          <w:p w14:paraId="3FB0B3AF" w14:textId="77777777" w:rsidR="00D44903" w:rsidRPr="00D51809" w:rsidRDefault="00D44903" w:rsidP="007717BB">
            <w:pPr>
              <w:spacing w:before="120" w:after="120"/>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Junta Directiva y Comisión de Seguimiento</w:t>
            </w:r>
          </w:p>
        </w:tc>
      </w:tr>
      <w:tr w:rsidR="007717BB" w:rsidRPr="00D51809" w14:paraId="016AD90F"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4903FAAB"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Temporización</w:t>
            </w:r>
          </w:p>
        </w:tc>
        <w:tc>
          <w:tcPr>
            <w:tcW w:w="1188" w:type="dxa"/>
            <w:tcBorders>
              <w:left w:val="single" w:sz="4" w:space="0" w:color="auto"/>
            </w:tcBorders>
          </w:tcPr>
          <w:p w14:paraId="38B45C72"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2023</w:t>
            </w:r>
          </w:p>
        </w:tc>
        <w:tc>
          <w:tcPr>
            <w:tcW w:w="1180" w:type="dxa"/>
            <w:gridSpan w:val="2"/>
          </w:tcPr>
          <w:p w14:paraId="7A4B5196"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2024</w:t>
            </w:r>
          </w:p>
        </w:tc>
        <w:tc>
          <w:tcPr>
            <w:tcW w:w="1183" w:type="dxa"/>
            <w:gridSpan w:val="2"/>
          </w:tcPr>
          <w:p w14:paraId="3685CEF8"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2025</w:t>
            </w:r>
          </w:p>
        </w:tc>
        <w:tc>
          <w:tcPr>
            <w:tcW w:w="1181" w:type="dxa"/>
            <w:gridSpan w:val="2"/>
          </w:tcPr>
          <w:p w14:paraId="4661D417"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2026</w:t>
            </w:r>
          </w:p>
        </w:tc>
        <w:tc>
          <w:tcPr>
            <w:tcW w:w="1184" w:type="dxa"/>
          </w:tcPr>
          <w:p w14:paraId="32124196"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2027</w:t>
            </w:r>
          </w:p>
        </w:tc>
      </w:tr>
      <w:tr w:rsidR="007717BB" w:rsidRPr="00D51809" w14:paraId="433ABF7D" w14:textId="77777777" w:rsidTr="00D51809">
        <w:tc>
          <w:tcPr>
            <w:cnfStyle w:val="001000000000" w:firstRow="0" w:lastRow="0" w:firstColumn="1" w:lastColumn="0" w:oddVBand="0" w:evenVBand="0" w:oddHBand="0" w:evenHBand="0" w:firstRowFirstColumn="0" w:firstRowLastColumn="0" w:lastRowFirstColumn="0" w:lastRowLastColumn="0"/>
            <w:tcW w:w="2588" w:type="dxa"/>
            <w:gridSpan w:val="2"/>
            <w:tcBorders>
              <w:top w:val="single" w:sz="4" w:space="0" w:color="7F7F7F" w:themeColor="text1" w:themeTint="80"/>
              <w:bottom w:val="single" w:sz="4" w:space="0" w:color="7F7F7F" w:themeColor="text1" w:themeTint="80"/>
              <w:right w:val="single" w:sz="4" w:space="0" w:color="auto"/>
            </w:tcBorders>
          </w:tcPr>
          <w:p w14:paraId="7B15C573"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Año de implantación</w:t>
            </w:r>
          </w:p>
        </w:tc>
        <w:tc>
          <w:tcPr>
            <w:tcW w:w="1188" w:type="dxa"/>
            <w:tcBorders>
              <w:left w:val="single" w:sz="4" w:space="0" w:color="auto"/>
            </w:tcBorders>
          </w:tcPr>
          <w:p w14:paraId="0D44C50B" w14:textId="77777777" w:rsidR="00D44903" w:rsidRPr="00D51809" w:rsidRDefault="00D4490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80" w:type="dxa"/>
            <w:gridSpan w:val="2"/>
          </w:tcPr>
          <w:p w14:paraId="2247E42E" w14:textId="72517DDA" w:rsidR="00D44903" w:rsidRPr="00D51809" w:rsidRDefault="00D4490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83" w:type="dxa"/>
            <w:gridSpan w:val="2"/>
          </w:tcPr>
          <w:p w14:paraId="3B09807E" w14:textId="7D707242" w:rsidR="00D44903" w:rsidRPr="00D51809" w:rsidRDefault="005E519F"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81" w:type="dxa"/>
            <w:gridSpan w:val="2"/>
          </w:tcPr>
          <w:p w14:paraId="76933C0F" w14:textId="77777777" w:rsidR="00D44903" w:rsidRPr="00D51809" w:rsidRDefault="00D4490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c>
          <w:tcPr>
            <w:tcW w:w="1184" w:type="dxa"/>
          </w:tcPr>
          <w:p w14:paraId="097406EF" w14:textId="77777777" w:rsidR="00D44903" w:rsidRPr="00D51809" w:rsidRDefault="00D4490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p>
        </w:tc>
      </w:tr>
      <w:tr w:rsidR="007717BB" w:rsidRPr="00D51809" w14:paraId="110D7331"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3FD0EEE2"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Vigencia</w:t>
            </w:r>
          </w:p>
        </w:tc>
        <w:tc>
          <w:tcPr>
            <w:tcW w:w="1188" w:type="dxa"/>
            <w:tcBorders>
              <w:left w:val="single" w:sz="4" w:space="0" w:color="auto"/>
            </w:tcBorders>
          </w:tcPr>
          <w:p w14:paraId="4D693116"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80" w:type="dxa"/>
            <w:gridSpan w:val="2"/>
          </w:tcPr>
          <w:p w14:paraId="578D02CA" w14:textId="5DDC401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183" w:type="dxa"/>
            <w:gridSpan w:val="2"/>
          </w:tcPr>
          <w:p w14:paraId="57B0EB81"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81" w:type="dxa"/>
            <w:gridSpan w:val="2"/>
          </w:tcPr>
          <w:p w14:paraId="394791D3"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184" w:type="dxa"/>
          </w:tcPr>
          <w:p w14:paraId="09B21CF4"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r>
      <w:tr w:rsidR="007717BB" w:rsidRPr="00D51809" w14:paraId="1F243883" w14:textId="77777777" w:rsidTr="00D51809">
        <w:tc>
          <w:tcPr>
            <w:cnfStyle w:val="001000000000" w:firstRow="0" w:lastRow="0" w:firstColumn="1" w:lastColumn="0" w:oddVBand="0" w:evenVBand="0" w:oddHBand="0" w:evenHBand="0" w:firstRowFirstColumn="0" w:firstRowLastColumn="0" w:lastRowFirstColumn="0" w:lastRowLastColumn="0"/>
            <w:tcW w:w="2588" w:type="dxa"/>
            <w:gridSpan w:val="2"/>
            <w:tcBorders>
              <w:top w:val="single" w:sz="4" w:space="0" w:color="7F7F7F" w:themeColor="text1" w:themeTint="80"/>
              <w:bottom w:val="single" w:sz="4" w:space="0" w:color="7F7F7F" w:themeColor="text1" w:themeTint="80"/>
              <w:right w:val="single" w:sz="4" w:space="0" w:color="auto"/>
            </w:tcBorders>
          </w:tcPr>
          <w:p w14:paraId="4C08DB44"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Priorización</w:t>
            </w:r>
          </w:p>
        </w:tc>
        <w:tc>
          <w:tcPr>
            <w:tcW w:w="1490" w:type="dxa"/>
            <w:gridSpan w:val="2"/>
            <w:tcBorders>
              <w:left w:val="single" w:sz="4" w:space="0" w:color="auto"/>
            </w:tcBorders>
          </w:tcPr>
          <w:p w14:paraId="0AD0AFF3" w14:textId="77777777" w:rsidR="00D44903" w:rsidRPr="00D51809" w:rsidRDefault="00D4490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Baja</w:t>
            </w:r>
          </w:p>
        </w:tc>
        <w:tc>
          <w:tcPr>
            <w:tcW w:w="1476" w:type="dxa"/>
            <w:gridSpan w:val="2"/>
          </w:tcPr>
          <w:p w14:paraId="02FAB481" w14:textId="77777777" w:rsidR="00D44903" w:rsidRPr="00D51809" w:rsidRDefault="00D4490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Medio-baja</w:t>
            </w:r>
          </w:p>
        </w:tc>
        <w:tc>
          <w:tcPr>
            <w:tcW w:w="1476" w:type="dxa"/>
            <w:gridSpan w:val="2"/>
          </w:tcPr>
          <w:p w14:paraId="66EB6751" w14:textId="77777777" w:rsidR="00D44903" w:rsidRPr="00D51809" w:rsidRDefault="00D4490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Medio-alta</w:t>
            </w:r>
          </w:p>
        </w:tc>
        <w:tc>
          <w:tcPr>
            <w:tcW w:w="1474" w:type="dxa"/>
            <w:gridSpan w:val="2"/>
          </w:tcPr>
          <w:p w14:paraId="6FE77FF1" w14:textId="77777777" w:rsidR="00D44903" w:rsidRPr="00D51809" w:rsidRDefault="00D44903" w:rsidP="007717BB">
            <w:pPr>
              <w:spacing w:before="120" w:after="120"/>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Alta</w:t>
            </w:r>
          </w:p>
        </w:tc>
      </w:tr>
      <w:tr w:rsidR="007717BB" w:rsidRPr="00D51809" w14:paraId="00BADD03"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4B98CC16"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Nivel de prioridad</w:t>
            </w:r>
          </w:p>
        </w:tc>
        <w:tc>
          <w:tcPr>
            <w:tcW w:w="1490" w:type="dxa"/>
            <w:gridSpan w:val="2"/>
            <w:tcBorders>
              <w:left w:val="single" w:sz="4" w:space="0" w:color="auto"/>
            </w:tcBorders>
          </w:tcPr>
          <w:p w14:paraId="3FDA414F" w14:textId="77777777"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76" w:type="dxa"/>
            <w:gridSpan w:val="2"/>
          </w:tcPr>
          <w:p w14:paraId="33083AF5" w14:textId="6C25016A" w:rsidR="00D44903" w:rsidRPr="00D51809" w:rsidRDefault="005E519F"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X</w:t>
            </w:r>
          </w:p>
        </w:tc>
        <w:tc>
          <w:tcPr>
            <w:tcW w:w="1476" w:type="dxa"/>
            <w:gridSpan w:val="2"/>
          </w:tcPr>
          <w:p w14:paraId="5DCA98E0" w14:textId="6593A4C5" w:rsidR="00D44903" w:rsidRPr="00D51809" w:rsidRDefault="00D44903" w:rsidP="007717BB">
            <w:pPr>
              <w:spacing w:before="120" w:after="120"/>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74" w:type="dxa"/>
            <w:gridSpan w:val="2"/>
          </w:tcPr>
          <w:p w14:paraId="4057BB57" w14:textId="77777777" w:rsidR="00D44903" w:rsidRPr="00D51809" w:rsidRDefault="00D44903" w:rsidP="007717BB">
            <w:pPr>
              <w:spacing w:before="120" w:after="120"/>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 xml:space="preserve">        </w:t>
            </w:r>
          </w:p>
        </w:tc>
      </w:tr>
      <w:tr w:rsidR="007717BB" w:rsidRPr="00D51809" w14:paraId="4315D6FC" w14:textId="77777777" w:rsidTr="00D51809">
        <w:tc>
          <w:tcPr>
            <w:cnfStyle w:val="001000000000" w:firstRow="0" w:lastRow="0" w:firstColumn="1" w:lastColumn="0" w:oddVBand="0" w:evenVBand="0" w:oddHBand="0" w:evenHBand="0" w:firstRowFirstColumn="0" w:firstRowLastColumn="0" w:lastRowFirstColumn="0" w:lastRowLastColumn="0"/>
            <w:tcW w:w="2588" w:type="dxa"/>
            <w:gridSpan w:val="2"/>
            <w:tcBorders>
              <w:top w:val="single" w:sz="4" w:space="0" w:color="7F7F7F" w:themeColor="text1" w:themeTint="80"/>
              <w:bottom w:val="single" w:sz="4" w:space="0" w:color="7F7F7F" w:themeColor="text1" w:themeTint="80"/>
              <w:right w:val="single" w:sz="4" w:space="0" w:color="auto"/>
            </w:tcBorders>
          </w:tcPr>
          <w:p w14:paraId="1BBD7EDA"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Indicadores de seguimiento y evaluación</w:t>
            </w:r>
          </w:p>
        </w:tc>
        <w:tc>
          <w:tcPr>
            <w:tcW w:w="5916" w:type="dxa"/>
            <w:gridSpan w:val="8"/>
            <w:tcBorders>
              <w:left w:val="single" w:sz="4" w:space="0" w:color="auto"/>
            </w:tcBorders>
          </w:tcPr>
          <w:p w14:paraId="4FB844F7" w14:textId="77777777" w:rsidR="00D44903" w:rsidRPr="00D51809" w:rsidRDefault="00D44903" w:rsidP="007717BB">
            <w:pPr>
              <w:pStyle w:val="Prrafodelista"/>
              <w:numPr>
                <w:ilvl w:val="0"/>
                <w:numId w:val="5"/>
              </w:numPr>
              <w:spacing w:before="120" w:after="120"/>
              <w:ind w:left="228"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D51809">
              <w:rPr>
                <w:rFonts w:ascii="Helvetica" w:hAnsi="Helvetica" w:cs="Helvetica"/>
              </w:rPr>
              <w:t>Plan de PRL revisado con perspectiva de género.</w:t>
            </w:r>
          </w:p>
          <w:p w14:paraId="6B3A9FEA" w14:textId="77777777" w:rsidR="00D44903" w:rsidRPr="00D51809" w:rsidRDefault="00D44903" w:rsidP="007717BB">
            <w:pPr>
              <w:pStyle w:val="Prrafodelista"/>
              <w:numPr>
                <w:ilvl w:val="0"/>
                <w:numId w:val="5"/>
              </w:numPr>
              <w:spacing w:before="120" w:after="120"/>
              <w:ind w:left="228" w:hanging="215"/>
              <w:contextualSpacing w:val="0"/>
              <w:jc w:val="both"/>
              <w:cnfStyle w:val="000000000000" w:firstRow="0" w:lastRow="0" w:firstColumn="0" w:lastColumn="0" w:oddVBand="0" w:evenVBand="0" w:oddHBand="0" w:evenHBand="0" w:firstRowFirstColumn="0" w:firstRowLastColumn="0" w:lastRowFirstColumn="0" w:lastRowLastColumn="0"/>
              <w:rPr>
                <w:rFonts w:ascii="Helvetica" w:hAnsi="Helvetica" w:cs="Helvetica"/>
              </w:rPr>
            </w:pPr>
            <w:proofErr w:type="spellStart"/>
            <w:r w:rsidRPr="00D51809">
              <w:rPr>
                <w:rFonts w:ascii="Helvetica" w:hAnsi="Helvetica" w:cs="Helvetica"/>
              </w:rPr>
              <w:t>Nº</w:t>
            </w:r>
            <w:proofErr w:type="spellEnd"/>
            <w:r w:rsidRPr="00D51809">
              <w:rPr>
                <w:rFonts w:ascii="Helvetica" w:hAnsi="Helvetica" w:cs="Helvetica"/>
              </w:rPr>
              <w:t xml:space="preserve"> y % de personas que reciben el Plan de PRL sobre el total de la plantilla.</w:t>
            </w:r>
          </w:p>
        </w:tc>
      </w:tr>
      <w:tr w:rsidR="007717BB" w:rsidRPr="00D51809" w14:paraId="69E79E67" w14:textId="77777777" w:rsidTr="00D51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gridSpan w:val="2"/>
            <w:tcBorders>
              <w:right w:val="single" w:sz="4" w:space="0" w:color="auto"/>
            </w:tcBorders>
          </w:tcPr>
          <w:p w14:paraId="37E54881" w14:textId="77777777" w:rsidR="00D44903" w:rsidRPr="00D51809" w:rsidRDefault="00D44903" w:rsidP="007717BB">
            <w:pPr>
              <w:spacing w:before="120" w:after="120"/>
              <w:rPr>
                <w:rFonts w:ascii="Helvetica" w:hAnsi="Helvetica" w:cs="Helvetica"/>
                <w:b w:val="0"/>
                <w:bCs w:val="0"/>
              </w:rPr>
            </w:pPr>
            <w:r w:rsidRPr="00D51809">
              <w:rPr>
                <w:rFonts w:ascii="Helvetica" w:hAnsi="Helvetica" w:cs="Helvetica"/>
                <w:b w:val="0"/>
                <w:bCs w:val="0"/>
              </w:rPr>
              <w:t>Recursos necesarios</w:t>
            </w:r>
          </w:p>
        </w:tc>
        <w:tc>
          <w:tcPr>
            <w:tcW w:w="5916" w:type="dxa"/>
            <w:gridSpan w:val="8"/>
            <w:tcBorders>
              <w:left w:val="single" w:sz="4" w:space="0" w:color="auto"/>
            </w:tcBorders>
          </w:tcPr>
          <w:p w14:paraId="721B5739" w14:textId="77777777" w:rsidR="00D44903" w:rsidRPr="00D51809" w:rsidRDefault="00D44903"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Empresa externa responsable de PRL.</w:t>
            </w:r>
          </w:p>
          <w:p w14:paraId="1DEE2829" w14:textId="77777777" w:rsidR="00D44903" w:rsidRPr="00D51809" w:rsidRDefault="00D44903"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Equipo responsable.</w:t>
            </w:r>
          </w:p>
          <w:p w14:paraId="54876983" w14:textId="77777777" w:rsidR="00D44903" w:rsidRPr="00D51809" w:rsidRDefault="00D44903" w:rsidP="007717BB">
            <w:pPr>
              <w:spacing w:before="120" w:after="120"/>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r w:rsidRPr="00D51809">
              <w:rPr>
                <w:rFonts w:ascii="Helvetica" w:hAnsi="Helvetica" w:cs="Helvetica"/>
              </w:rPr>
              <w:t>Plan de Prevención de Riesgos Laborales.</w:t>
            </w:r>
          </w:p>
        </w:tc>
      </w:tr>
    </w:tbl>
    <w:p w14:paraId="75B4D11F" w14:textId="77777777" w:rsidR="00D44903" w:rsidRPr="007717BB" w:rsidRDefault="00D44903" w:rsidP="007717BB"/>
    <w:p w14:paraId="2CB85E83" w14:textId="1A604D82" w:rsidR="00A12245" w:rsidRPr="000C6B79" w:rsidRDefault="000C6B79" w:rsidP="006F148B">
      <w:pPr>
        <w:pStyle w:val="Ttulo1"/>
        <w:numPr>
          <w:ilvl w:val="0"/>
          <w:numId w:val="2"/>
        </w:numPr>
        <w:spacing w:beforeLines="120" w:before="288" w:afterLines="120" w:after="288" w:line="276" w:lineRule="auto"/>
        <w:contextualSpacing/>
        <w:jc w:val="both"/>
        <w:rPr>
          <w:rFonts w:ascii="Helvetica" w:hAnsi="Helvetica" w:cs="Helvetica"/>
          <w:color w:val="auto"/>
        </w:rPr>
      </w:pPr>
      <w:bookmarkStart w:id="22" w:name="_Toc147827518"/>
      <w:r w:rsidRPr="000C6B79">
        <w:rPr>
          <w:rFonts w:ascii="Helvetica" w:hAnsi="Helvetica" w:cs="Helvetica"/>
          <w:color w:val="auto"/>
        </w:rPr>
        <w:t>Medios y recursos</w:t>
      </w:r>
      <w:bookmarkEnd w:id="22"/>
    </w:p>
    <w:p w14:paraId="6F700446" w14:textId="77777777" w:rsidR="00E921AB" w:rsidRPr="00A8468C" w:rsidRDefault="00E921AB" w:rsidP="00655CCD">
      <w:pPr>
        <w:spacing w:beforeLines="120" w:before="288" w:afterLines="120" w:after="288" w:line="276" w:lineRule="auto"/>
        <w:contextualSpacing/>
        <w:jc w:val="both"/>
        <w:rPr>
          <w:rFonts w:ascii="Helvetica" w:hAnsi="Helvetica" w:cs="Helvetica"/>
        </w:rPr>
      </w:pPr>
      <w:r w:rsidRPr="00A8468C">
        <w:rPr>
          <w:rFonts w:ascii="Helvetica" w:hAnsi="Helvetica" w:cs="Helvetica"/>
        </w:rPr>
        <w:t>Los medios y recursos necesarios para la puesta en marcha e implementación de las medidas del Plan de Igualdad son:</w:t>
      </w:r>
    </w:p>
    <w:p w14:paraId="74DD2307" w14:textId="77777777" w:rsidR="00E921AB" w:rsidRDefault="00E921AB" w:rsidP="00655CCD">
      <w:pPr>
        <w:spacing w:beforeLines="120" w:before="288" w:afterLines="120" w:after="288" w:line="276" w:lineRule="auto"/>
        <w:contextualSpacing/>
        <w:jc w:val="both"/>
        <w:rPr>
          <w:rFonts w:ascii="Helvetica" w:hAnsi="Helvetica" w:cs="Helvetica"/>
          <w:b/>
          <w:bCs/>
        </w:rPr>
      </w:pPr>
    </w:p>
    <w:p w14:paraId="2B616A0A" w14:textId="1C4DEF2C" w:rsidR="00DB4B87" w:rsidRDefault="00730DD3" w:rsidP="00655CCD">
      <w:pPr>
        <w:spacing w:beforeLines="120" w:before="288" w:afterLines="120" w:after="288" w:line="276" w:lineRule="auto"/>
        <w:contextualSpacing/>
        <w:jc w:val="both"/>
        <w:rPr>
          <w:rFonts w:ascii="Helvetica" w:hAnsi="Helvetica" w:cs="Helvetica"/>
          <w:b/>
          <w:bCs/>
        </w:rPr>
      </w:pPr>
      <w:r w:rsidRPr="000C6B79">
        <w:rPr>
          <w:rFonts w:ascii="Helvetica" w:hAnsi="Helvetica" w:cs="Helvetica"/>
        </w:rPr>
        <w:t>MATERIALES</w:t>
      </w:r>
      <w:r>
        <w:rPr>
          <w:rFonts w:ascii="Helvetica" w:hAnsi="Helvetica" w:cs="Helvetica"/>
          <w:b/>
          <w:bCs/>
        </w:rPr>
        <w:t>:</w:t>
      </w:r>
    </w:p>
    <w:p w14:paraId="47861A88"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Ordenadores con acceso a internet</w:t>
      </w:r>
      <w:r>
        <w:rPr>
          <w:rFonts w:ascii="Helvetica" w:hAnsi="Helvetica" w:cs="Helvetica"/>
        </w:rPr>
        <w:t>.</w:t>
      </w:r>
    </w:p>
    <w:p w14:paraId="7EB4B7CF" w14:textId="77777777" w:rsidR="00F73C0A" w:rsidRPr="00CB4064"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Aplicaciones para la explotación y visualización de datos</w:t>
      </w:r>
      <w:r>
        <w:rPr>
          <w:rFonts w:ascii="Helvetica" w:hAnsi="Helvetica" w:cs="Helvetica"/>
        </w:rPr>
        <w:t>.</w:t>
      </w:r>
    </w:p>
    <w:p w14:paraId="75FC6952" w14:textId="77777777" w:rsidR="00F73C0A" w:rsidRPr="00CB4064"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lastRenderedPageBreak/>
        <w:t>Servidor o espacio virtual de acceso común.</w:t>
      </w:r>
    </w:p>
    <w:p w14:paraId="6F6168FF" w14:textId="77777777" w:rsidR="00F73C0A" w:rsidRPr="00730DD3"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Aplicación para realizar encuestas online.</w:t>
      </w:r>
    </w:p>
    <w:p w14:paraId="0705E25F"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Canales de difusión de ofertas de empleo y voluntariado (plataformas, servicios de empleo, RRSS,</w:t>
      </w:r>
      <w:r>
        <w:rPr>
          <w:rFonts w:ascii="Helvetica" w:hAnsi="Helvetica" w:cs="Helvetica"/>
        </w:rPr>
        <w:t xml:space="preserve"> etc.</w:t>
      </w:r>
      <w:r w:rsidRPr="00730DD3">
        <w:rPr>
          <w:rFonts w:ascii="Helvetica" w:hAnsi="Helvetica" w:cs="Helvetica"/>
        </w:rPr>
        <w:t>)</w:t>
      </w:r>
      <w:r>
        <w:rPr>
          <w:rFonts w:ascii="Helvetica" w:hAnsi="Helvetica" w:cs="Helvetica"/>
        </w:rPr>
        <w:t>.</w:t>
      </w:r>
    </w:p>
    <w:p w14:paraId="07CA0100"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Canales de comunicación interna y externa habituales</w:t>
      </w:r>
      <w:r>
        <w:rPr>
          <w:rFonts w:ascii="Helvetica" w:hAnsi="Helvetica" w:cs="Helvetica"/>
        </w:rPr>
        <w:t>.</w:t>
      </w:r>
    </w:p>
    <w:p w14:paraId="6B951019"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Materiales necesarios para desarrollar las actividades.</w:t>
      </w:r>
    </w:p>
    <w:p w14:paraId="50978AA3"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Base de datos con entidades colaboradoras.</w:t>
      </w:r>
    </w:p>
    <w:p w14:paraId="60AE7D48" w14:textId="77777777" w:rsidR="00F73C0A" w:rsidRPr="00730DD3"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Materiales para la realización de campañas y actuaciones.</w:t>
      </w:r>
    </w:p>
    <w:p w14:paraId="21092CD8" w14:textId="77777777" w:rsidR="00F73C0A" w:rsidRPr="00730DD3"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Manuales para la incorporación de la perspectiva de género en proyectos sociales.</w:t>
      </w:r>
    </w:p>
    <w:p w14:paraId="780A0D58" w14:textId="77777777" w:rsidR="00F73C0A" w:rsidRPr="00CB4064"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Manuales para medir el impacto de género en proyectos sociales.</w:t>
      </w:r>
    </w:p>
    <w:p w14:paraId="34AECF9F" w14:textId="77777777" w:rsidR="00F73C0A" w:rsidRPr="00CB4064"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Procedimiento</w:t>
      </w:r>
      <w:r>
        <w:rPr>
          <w:rFonts w:ascii="Helvetica" w:hAnsi="Helvetica" w:cs="Helvetica"/>
        </w:rPr>
        <w:t xml:space="preserve">s </w:t>
      </w:r>
      <w:r w:rsidRPr="00730DD3">
        <w:rPr>
          <w:rFonts w:ascii="Helvetica" w:hAnsi="Helvetica" w:cs="Helvetica"/>
        </w:rPr>
        <w:t>de Recursos Humanos</w:t>
      </w:r>
      <w:r>
        <w:rPr>
          <w:rFonts w:ascii="Helvetica" w:hAnsi="Helvetica" w:cs="Helvetica"/>
        </w:rPr>
        <w:t>.</w:t>
      </w:r>
    </w:p>
    <w:p w14:paraId="315FDAE8"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Herramienta</w:t>
      </w:r>
      <w:r>
        <w:rPr>
          <w:rFonts w:ascii="Helvetica" w:hAnsi="Helvetica" w:cs="Helvetica"/>
        </w:rPr>
        <w:t xml:space="preserve"> Registro Retributivo. </w:t>
      </w:r>
    </w:p>
    <w:p w14:paraId="455DCF72"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 xml:space="preserve">Herramienta </w:t>
      </w:r>
      <w:r>
        <w:rPr>
          <w:rFonts w:ascii="Helvetica" w:hAnsi="Helvetica" w:cs="Helvetica"/>
        </w:rPr>
        <w:t>S</w:t>
      </w:r>
      <w:r w:rsidRPr="00730DD3">
        <w:rPr>
          <w:rFonts w:ascii="Helvetica" w:hAnsi="Helvetica" w:cs="Helvetica"/>
        </w:rPr>
        <w:t xml:space="preserve">istema de </w:t>
      </w:r>
      <w:r>
        <w:rPr>
          <w:rFonts w:ascii="Helvetica" w:hAnsi="Helvetica" w:cs="Helvetica"/>
        </w:rPr>
        <w:t>V</w:t>
      </w:r>
      <w:r w:rsidRPr="00730DD3">
        <w:rPr>
          <w:rFonts w:ascii="Helvetica" w:hAnsi="Helvetica" w:cs="Helvetica"/>
        </w:rPr>
        <w:t xml:space="preserve">aloración de </w:t>
      </w:r>
      <w:r>
        <w:rPr>
          <w:rFonts w:ascii="Helvetica" w:hAnsi="Helvetica" w:cs="Helvetica"/>
        </w:rPr>
        <w:t>P</w:t>
      </w:r>
      <w:r w:rsidRPr="00730DD3">
        <w:rPr>
          <w:rFonts w:ascii="Helvetica" w:hAnsi="Helvetica" w:cs="Helvetica"/>
        </w:rPr>
        <w:t xml:space="preserve">uestos de </w:t>
      </w:r>
      <w:r>
        <w:rPr>
          <w:rFonts w:ascii="Helvetica" w:hAnsi="Helvetica" w:cs="Helvetica"/>
        </w:rPr>
        <w:t>T</w:t>
      </w:r>
      <w:r w:rsidRPr="00730DD3">
        <w:rPr>
          <w:rFonts w:ascii="Helvetica" w:hAnsi="Helvetica" w:cs="Helvetica"/>
        </w:rPr>
        <w:t>rabajo (SVPT)</w:t>
      </w:r>
      <w:r>
        <w:rPr>
          <w:rFonts w:ascii="Helvetica" w:hAnsi="Helvetica" w:cs="Helvetica"/>
        </w:rPr>
        <w:t>.</w:t>
      </w:r>
    </w:p>
    <w:p w14:paraId="3AEC2819" w14:textId="77777777" w:rsidR="00F73C0A" w:rsidRPr="00CB4064"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Manual de Acogida</w:t>
      </w:r>
      <w:r>
        <w:rPr>
          <w:rFonts w:ascii="Helvetica" w:hAnsi="Helvetica" w:cs="Helvetica"/>
        </w:rPr>
        <w:t>.</w:t>
      </w:r>
    </w:p>
    <w:p w14:paraId="10CB1F33"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Plan de Formación</w:t>
      </w:r>
      <w:r>
        <w:rPr>
          <w:rFonts w:ascii="Helvetica" w:hAnsi="Helvetica" w:cs="Helvetica"/>
        </w:rPr>
        <w:t>.</w:t>
      </w:r>
    </w:p>
    <w:p w14:paraId="5B78B261" w14:textId="77777777" w:rsidR="00F73C0A"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Plan de Prevención de Riesgos Laborales.</w:t>
      </w:r>
    </w:p>
    <w:p w14:paraId="40601EB0" w14:textId="77777777" w:rsidR="00F73C0A" w:rsidRPr="00730DD3"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 xml:space="preserve">Manuales y ejemplos de buenas prácticas de medidas de conciliación en las organizaciones laborales y </w:t>
      </w:r>
      <w:r w:rsidRPr="00EE27E7">
        <w:rPr>
          <w:rFonts w:ascii="Helvetica" w:hAnsi="Helvetica" w:cs="Helvetica"/>
        </w:rPr>
        <w:t>otras entidades del tercer sector.</w:t>
      </w:r>
    </w:p>
    <w:p w14:paraId="42860B8C" w14:textId="77777777" w:rsidR="00F73C0A" w:rsidRPr="00CB4064"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Manual para la elaboración de protocolos de acoso sexual y/o acoso por razón de sexo.</w:t>
      </w:r>
    </w:p>
    <w:p w14:paraId="2B75C9E2" w14:textId="55E78539" w:rsidR="00F73C0A" w:rsidRPr="00CB4064"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 xml:space="preserve">Protocolo de Intervención ante la Violencia de Género en </w:t>
      </w:r>
      <w:r w:rsidR="003C0F0D">
        <w:rPr>
          <w:rFonts w:ascii="Helvetica" w:hAnsi="Helvetica" w:cs="Helvetica"/>
        </w:rPr>
        <w:t>ARAD</w:t>
      </w:r>
      <w:r w:rsidRPr="00730DD3">
        <w:rPr>
          <w:rFonts w:ascii="Helvetica" w:hAnsi="Helvetica" w:cs="Helvetica"/>
        </w:rPr>
        <w:t>.</w:t>
      </w:r>
    </w:p>
    <w:p w14:paraId="60CEBCA4" w14:textId="77777777" w:rsidR="00F73C0A" w:rsidRPr="00730DD3"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Herramientas y aplicaciones informáticas para la sistematización de la información sobre la gestión del personal.</w:t>
      </w:r>
    </w:p>
    <w:p w14:paraId="75706A26" w14:textId="42A75A51" w:rsidR="00730DD3" w:rsidRDefault="00F73C0A"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Convenio Colectivo de referencia</w:t>
      </w:r>
      <w:r>
        <w:rPr>
          <w:rFonts w:ascii="Helvetica" w:hAnsi="Helvetica" w:cs="Helvetica"/>
        </w:rPr>
        <w:t>.</w:t>
      </w:r>
    </w:p>
    <w:p w14:paraId="301AE630" w14:textId="77777777" w:rsidR="00F73C0A" w:rsidRPr="00730DD3" w:rsidRDefault="00F73C0A" w:rsidP="00655CCD">
      <w:pPr>
        <w:spacing w:beforeLines="120" w:before="288" w:afterLines="120" w:after="288" w:line="276" w:lineRule="auto"/>
        <w:ind w:left="959"/>
        <w:contextualSpacing/>
        <w:jc w:val="both"/>
        <w:rPr>
          <w:rFonts w:ascii="Helvetica" w:hAnsi="Helvetica" w:cs="Helvetica"/>
        </w:rPr>
      </w:pPr>
    </w:p>
    <w:p w14:paraId="3D56D4CF" w14:textId="5D09C0A1" w:rsidR="00730DD3" w:rsidRPr="000C6B79" w:rsidRDefault="00730DD3" w:rsidP="00655CCD">
      <w:pPr>
        <w:spacing w:beforeLines="120" w:before="288" w:afterLines="120" w:after="288" w:line="276" w:lineRule="auto"/>
        <w:contextualSpacing/>
        <w:jc w:val="both"/>
        <w:rPr>
          <w:rFonts w:ascii="Helvetica" w:hAnsi="Helvetica" w:cs="Helvetica"/>
        </w:rPr>
      </w:pPr>
      <w:r w:rsidRPr="000C6B79">
        <w:rPr>
          <w:rFonts w:ascii="Helvetica" w:hAnsi="Helvetica" w:cs="Helvetica"/>
        </w:rPr>
        <w:t>HUMANOS:</w:t>
      </w:r>
    </w:p>
    <w:p w14:paraId="472EDC85" w14:textId="3DC71883" w:rsidR="00730DD3" w:rsidRPr="00730DD3" w:rsidRDefault="00730DD3"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 xml:space="preserve">Equipo responsable de la implementación de cada una de las medidas </w:t>
      </w:r>
      <w:r w:rsidR="00577D35">
        <w:rPr>
          <w:rFonts w:ascii="Helvetica" w:hAnsi="Helvetica" w:cs="Helvetica"/>
        </w:rPr>
        <w:t>(c</w:t>
      </w:r>
      <w:r w:rsidRPr="00730DD3">
        <w:rPr>
          <w:rFonts w:ascii="Helvetica" w:hAnsi="Helvetica" w:cs="Helvetica"/>
        </w:rPr>
        <w:t>onsultar fichas)</w:t>
      </w:r>
      <w:r>
        <w:rPr>
          <w:rFonts w:ascii="Helvetica" w:hAnsi="Helvetica" w:cs="Helvetica"/>
        </w:rPr>
        <w:t>.</w:t>
      </w:r>
    </w:p>
    <w:p w14:paraId="6BCEB38E" w14:textId="03665607" w:rsidR="00730DD3" w:rsidRPr="00730DD3" w:rsidRDefault="00730DD3" w:rsidP="00F069CC">
      <w:pPr>
        <w:numPr>
          <w:ilvl w:val="0"/>
          <w:numId w:val="5"/>
        </w:numPr>
        <w:spacing w:beforeLines="120" w:before="288" w:afterLines="120" w:after="288" w:line="276" w:lineRule="auto"/>
        <w:contextualSpacing/>
        <w:jc w:val="both"/>
        <w:rPr>
          <w:rFonts w:ascii="Helvetica" w:hAnsi="Helvetica" w:cs="Helvetica"/>
        </w:rPr>
      </w:pPr>
      <w:r>
        <w:rPr>
          <w:rFonts w:ascii="Helvetica" w:hAnsi="Helvetica" w:cs="Helvetica"/>
        </w:rPr>
        <w:t xml:space="preserve">Personas o entidades formadoras. </w:t>
      </w:r>
    </w:p>
    <w:p w14:paraId="73CB353C" w14:textId="782C39A7" w:rsidR="00730DD3" w:rsidRDefault="00730DD3" w:rsidP="00F069CC">
      <w:pPr>
        <w:numPr>
          <w:ilvl w:val="0"/>
          <w:numId w:val="5"/>
        </w:numPr>
        <w:spacing w:beforeLines="120" w:before="288" w:afterLines="120" w:after="288" w:line="276" w:lineRule="auto"/>
        <w:contextualSpacing/>
        <w:jc w:val="both"/>
        <w:rPr>
          <w:rFonts w:ascii="Helvetica" w:hAnsi="Helvetica" w:cs="Helvetica"/>
        </w:rPr>
      </w:pPr>
      <w:r w:rsidRPr="00730DD3">
        <w:rPr>
          <w:rFonts w:ascii="Helvetica" w:hAnsi="Helvetica" w:cs="Helvetica"/>
        </w:rPr>
        <w:t>Empresa externa responsable de P</w:t>
      </w:r>
      <w:r>
        <w:rPr>
          <w:rFonts w:ascii="Helvetica" w:hAnsi="Helvetica" w:cs="Helvetica"/>
        </w:rPr>
        <w:t xml:space="preserve">revención de Riesgos Laborales. </w:t>
      </w:r>
    </w:p>
    <w:p w14:paraId="59BFBC67" w14:textId="77777777" w:rsidR="00F75E2E" w:rsidRDefault="00F75E2E" w:rsidP="00655CCD">
      <w:pPr>
        <w:spacing w:beforeLines="120" w:before="288" w:afterLines="120" w:after="288" w:line="276" w:lineRule="auto"/>
        <w:ind w:left="959"/>
        <w:contextualSpacing/>
        <w:jc w:val="both"/>
        <w:rPr>
          <w:rFonts w:ascii="Helvetica" w:hAnsi="Helvetica" w:cs="Helvetica"/>
        </w:rPr>
      </w:pPr>
    </w:p>
    <w:p w14:paraId="71530D98" w14:textId="77777777" w:rsidR="00F75E2E" w:rsidRPr="00730DD3" w:rsidRDefault="00F75E2E" w:rsidP="00655CCD">
      <w:pPr>
        <w:spacing w:beforeLines="120" w:before="288" w:afterLines="120" w:after="288" w:line="276" w:lineRule="auto"/>
        <w:ind w:left="959"/>
        <w:contextualSpacing/>
        <w:jc w:val="both"/>
        <w:rPr>
          <w:rFonts w:ascii="Helvetica" w:hAnsi="Helvetica" w:cs="Helvetica"/>
        </w:rPr>
      </w:pPr>
    </w:p>
    <w:p w14:paraId="55C6394E" w14:textId="0CCCBFFE" w:rsidR="00730DD3" w:rsidRPr="000C6B79" w:rsidRDefault="00730DD3" w:rsidP="00655CCD">
      <w:pPr>
        <w:spacing w:beforeLines="120" w:before="288" w:afterLines="120" w:after="288" w:line="276" w:lineRule="auto"/>
        <w:contextualSpacing/>
        <w:jc w:val="both"/>
        <w:rPr>
          <w:rFonts w:ascii="Helvetica" w:hAnsi="Helvetica" w:cs="Helvetica"/>
        </w:rPr>
      </w:pPr>
      <w:r w:rsidRPr="000C6B79">
        <w:rPr>
          <w:rFonts w:ascii="Helvetica" w:hAnsi="Helvetica" w:cs="Helvetica"/>
        </w:rPr>
        <w:t>ECONÓMICOS:</w:t>
      </w:r>
    </w:p>
    <w:p w14:paraId="43CCB44B" w14:textId="5245820B" w:rsidR="00943020" w:rsidRPr="00943020" w:rsidRDefault="00730DD3" w:rsidP="00F069CC">
      <w:pPr>
        <w:numPr>
          <w:ilvl w:val="0"/>
          <w:numId w:val="5"/>
        </w:numPr>
        <w:spacing w:beforeLines="120" w:before="288" w:afterLines="120" w:after="288" w:line="276" w:lineRule="auto"/>
        <w:contextualSpacing/>
        <w:jc w:val="both"/>
        <w:rPr>
          <w:rFonts w:ascii="Helvetica" w:hAnsi="Helvetica" w:cs="Helvetica"/>
        </w:rPr>
        <w:sectPr w:rsidR="00943020" w:rsidRPr="00943020" w:rsidSect="00AC7BD0">
          <w:pgSz w:w="11906" w:h="16838"/>
          <w:pgMar w:top="1417" w:right="1701" w:bottom="1417" w:left="1701" w:header="708" w:footer="708" w:gutter="0"/>
          <w:cols w:space="708"/>
          <w:docGrid w:linePitch="360"/>
        </w:sectPr>
      </w:pPr>
      <w:r w:rsidRPr="00943020">
        <w:rPr>
          <w:rFonts w:ascii="Helvetica" w:hAnsi="Helvetica" w:cs="Helvetica"/>
        </w:rPr>
        <w:t>Presupuesto y entidades financiadoras (en el caso de externalizar el desarrollo de alguna medida</w:t>
      </w:r>
    </w:p>
    <w:p w14:paraId="7C3E70C1" w14:textId="5FA31941" w:rsidR="00081F31" w:rsidRPr="00D934DF" w:rsidRDefault="00D934DF" w:rsidP="00655CCD">
      <w:pPr>
        <w:pStyle w:val="Ttulo1"/>
        <w:numPr>
          <w:ilvl w:val="0"/>
          <w:numId w:val="2"/>
        </w:numPr>
        <w:spacing w:beforeLines="120" w:before="288" w:afterLines="120" w:after="288" w:line="276" w:lineRule="auto"/>
        <w:contextualSpacing/>
        <w:jc w:val="both"/>
        <w:rPr>
          <w:rFonts w:ascii="Helvetica" w:hAnsi="Helvetica" w:cs="Helvetica"/>
        </w:rPr>
      </w:pPr>
      <w:bookmarkStart w:id="23" w:name="_Toc147827519"/>
      <w:r w:rsidRPr="00D934DF">
        <w:rPr>
          <w:rFonts w:ascii="Helvetica" w:hAnsi="Helvetica" w:cs="Helvetica"/>
          <w:color w:val="auto"/>
        </w:rPr>
        <w:lastRenderedPageBreak/>
        <w:t>Calendario de actuaciones</w:t>
      </w:r>
      <w:bookmarkEnd w:id="23"/>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3684"/>
        <w:gridCol w:w="1416"/>
        <w:gridCol w:w="425"/>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385E09" w:rsidRPr="001E1DCD" w14:paraId="1D6F0EA2" w14:textId="77777777" w:rsidTr="00D934DF">
        <w:trPr>
          <w:jc w:val="center"/>
        </w:trPr>
        <w:tc>
          <w:tcPr>
            <w:tcW w:w="567" w:type="dxa"/>
            <w:vMerge w:val="restart"/>
            <w:shd w:val="clear" w:color="auto" w:fill="auto"/>
          </w:tcPr>
          <w:p w14:paraId="327678F4"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w:t>
            </w:r>
          </w:p>
        </w:tc>
        <w:tc>
          <w:tcPr>
            <w:tcW w:w="568" w:type="dxa"/>
            <w:vMerge w:val="restart"/>
            <w:shd w:val="clear" w:color="auto" w:fill="auto"/>
          </w:tcPr>
          <w:p w14:paraId="060AE6D6"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N.º</w:t>
            </w:r>
          </w:p>
        </w:tc>
        <w:tc>
          <w:tcPr>
            <w:tcW w:w="3684" w:type="dxa"/>
            <w:vMerge w:val="restart"/>
            <w:shd w:val="clear" w:color="auto" w:fill="auto"/>
          </w:tcPr>
          <w:p w14:paraId="6B464A13"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MEDIDA</w:t>
            </w:r>
          </w:p>
        </w:tc>
        <w:tc>
          <w:tcPr>
            <w:tcW w:w="1416" w:type="dxa"/>
            <w:vMerge w:val="restart"/>
            <w:shd w:val="clear" w:color="auto" w:fill="auto"/>
          </w:tcPr>
          <w:p w14:paraId="0294ACCC"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FASE MEDIDA</w:t>
            </w:r>
          </w:p>
        </w:tc>
        <w:tc>
          <w:tcPr>
            <w:tcW w:w="1701" w:type="dxa"/>
            <w:gridSpan w:val="4"/>
            <w:shd w:val="clear" w:color="auto" w:fill="auto"/>
          </w:tcPr>
          <w:p w14:paraId="1CB5C52F"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2023</w:t>
            </w:r>
          </w:p>
        </w:tc>
        <w:tc>
          <w:tcPr>
            <w:tcW w:w="1700" w:type="dxa"/>
            <w:gridSpan w:val="4"/>
            <w:shd w:val="clear" w:color="auto" w:fill="auto"/>
          </w:tcPr>
          <w:p w14:paraId="045A62F6"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2024</w:t>
            </w:r>
          </w:p>
        </w:tc>
        <w:tc>
          <w:tcPr>
            <w:tcW w:w="1700" w:type="dxa"/>
            <w:gridSpan w:val="4"/>
            <w:shd w:val="clear" w:color="auto" w:fill="auto"/>
          </w:tcPr>
          <w:p w14:paraId="1A933B68"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2025</w:t>
            </w:r>
          </w:p>
        </w:tc>
        <w:tc>
          <w:tcPr>
            <w:tcW w:w="1700" w:type="dxa"/>
            <w:gridSpan w:val="4"/>
            <w:shd w:val="clear" w:color="auto" w:fill="auto"/>
          </w:tcPr>
          <w:p w14:paraId="1D5AB590"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2026</w:t>
            </w:r>
          </w:p>
        </w:tc>
        <w:tc>
          <w:tcPr>
            <w:tcW w:w="1700" w:type="dxa"/>
            <w:gridSpan w:val="4"/>
            <w:shd w:val="clear" w:color="auto" w:fill="auto"/>
          </w:tcPr>
          <w:p w14:paraId="3BF4124E"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2027</w:t>
            </w:r>
          </w:p>
        </w:tc>
      </w:tr>
      <w:tr w:rsidR="00D934DF" w:rsidRPr="001E1DCD" w14:paraId="478DFEB3" w14:textId="77777777" w:rsidTr="00D934DF">
        <w:trPr>
          <w:jc w:val="center"/>
        </w:trPr>
        <w:tc>
          <w:tcPr>
            <w:tcW w:w="567" w:type="dxa"/>
            <w:vMerge/>
            <w:shd w:val="clear" w:color="auto" w:fill="auto"/>
          </w:tcPr>
          <w:p w14:paraId="48911D97" w14:textId="77777777" w:rsidR="001E1DCD" w:rsidRPr="00D934DF" w:rsidRDefault="001E1DCD" w:rsidP="00655CCD">
            <w:pPr>
              <w:spacing w:beforeLines="120" w:before="288" w:afterLines="120" w:after="288" w:line="276" w:lineRule="auto"/>
              <w:contextualSpacing/>
              <w:jc w:val="both"/>
              <w:rPr>
                <w:rFonts w:ascii="Helvetica" w:hAnsi="Helvetica" w:cs="Helvetica"/>
                <w:sz w:val="18"/>
                <w:szCs w:val="18"/>
              </w:rPr>
            </w:pPr>
          </w:p>
        </w:tc>
        <w:tc>
          <w:tcPr>
            <w:tcW w:w="568" w:type="dxa"/>
            <w:vMerge/>
            <w:shd w:val="clear" w:color="auto" w:fill="auto"/>
          </w:tcPr>
          <w:p w14:paraId="0229014D" w14:textId="77777777" w:rsidR="001E1DCD" w:rsidRPr="00D934DF" w:rsidRDefault="001E1DCD" w:rsidP="00655CCD">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7A239979" w14:textId="77777777" w:rsidR="001E1DCD" w:rsidRPr="00D934DF" w:rsidRDefault="001E1DCD" w:rsidP="00655CCD">
            <w:pPr>
              <w:spacing w:beforeLines="120" w:before="288" w:afterLines="120" w:after="288" w:line="276" w:lineRule="auto"/>
              <w:contextualSpacing/>
              <w:jc w:val="both"/>
              <w:rPr>
                <w:rFonts w:ascii="Helvetica" w:hAnsi="Helvetica" w:cs="Helvetica"/>
                <w:sz w:val="18"/>
                <w:szCs w:val="18"/>
              </w:rPr>
            </w:pPr>
          </w:p>
        </w:tc>
        <w:tc>
          <w:tcPr>
            <w:tcW w:w="1416" w:type="dxa"/>
            <w:vMerge/>
            <w:shd w:val="clear" w:color="auto" w:fill="auto"/>
          </w:tcPr>
          <w:p w14:paraId="42C3A122"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096E97"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1T</w:t>
            </w:r>
          </w:p>
        </w:tc>
        <w:tc>
          <w:tcPr>
            <w:tcW w:w="426" w:type="dxa"/>
            <w:shd w:val="clear" w:color="auto" w:fill="auto"/>
          </w:tcPr>
          <w:p w14:paraId="12E47D83"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2T</w:t>
            </w:r>
          </w:p>
        </w:tc>
        <w:tc>
          <w:tcPr>
            <w:tcW w:w="425" w:type="dxa"/>
            <w:shd w:val="clear" w:color="auto" w:fill="auto"/>
          </w:tcPr>
          <w:p w14:paraId="62AFB838"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3T</w:t>
            </w:r>
          </w:p>
        </w:tc>
        <w:tc>
          <w:tcPr>
            <w:tcW w:w="425" w:type="dxa"/>
            <w:shd w:val="clear" w:color="auto" w:fill="auto"/>
          </w:tcPr>
          <w:p w14:paraId="0A3B2DF0"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4T</w:t>
            </w:r>
          </w:p>
        </w:tc>
        <w:tc>
          <w:tcPr>
            <w:tcW w:w="425" w:type="dxa"/>
            <w:shd w:val="clear" w:color="auto" w:fill="auto"/>
          </w:tcPr>
          <w:p w14:paraId="1B5E11C1"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1T</w:t>
            </w:r>
          </w:p>
        </w:tc>
        <w:tc>
          <w:tcPr>
            <w:tcW w:w="425" w:type="dxa"/>
            <w:shd w:val="clear" w:color="auto" w:fill="auto"/>
          </w:tcPr>
          <w:p w14:paraId="02DBCA1F"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2T</w:t>
            </w:r>
          </w:p>
        </w:tc>
        <w:tc>
          <w:tcPr>
            <w:tcW w:w="425" w:type="dxa"/>
            <w:shd w:val="clear" w:color="auto" w:fill="auto"/>
          </w:tcPr>
          <w:p w14:paraId="44E5B2CC"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3T</w:t>
            </w:r>
          </w:p>
        </w:tc>
        <w:tc>
          <w:tcPr>
            <w:tcW w:w="425" w:type="dxa"/>
            <w:shd w:val="clear" w:color="auto" w:fill="auto"/>
          </w:tcPr>
          <w:p w14:paraId="3B09040B"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4T</w:t>
            </w:r>
          </w:p>
        </w:tc>
        <w:tc>
          <w:tcPr>
            <w:tcW w:w="425" w:type="dxa"/>
            <w:shd w:val="clear" w:color="auto" w:fill="auto"/>
          </w:tcPr>
          <w:p w14:paraId="63ECF2DC"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1T</w:t>
            </w:r>
          </w:p>
        </w:tc>
        <w:tc>
          <w:tcPr>
            <w:tcW w:w="425" w:type="dxa"/>
            <w:shd w:val="clear" w:color="auto" w:fill="auto"/>
          </w:tcPr>
          <w:p w14:paraId="142DCC19"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2T</w:t>
            </w:r>
          </w:p>
        </w:tc>
        <w:tc>
          <w:tcPr>
            <w:tcW w:w="425" w:type="dxa"/>
            <w:shd w:val="clear" w:color="auto" w:fill="auto"/>
          </w:tcPr>
          <w:p w14:paraId="3BFB9D52"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3T</w:t>
            </w:r>
          </w:p>
        </w:tc>
        <w:tc>
          <w:tcPr>
            <w:tcW w:w="425" w:type="dxa"/>
            <w:shd w:val="clear" w:color="auto" w:fill="auto"/>
          </w:tcPr>
          <w:p w14:paraId="3ECF1C25"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4T</w:t>
            </w:r>
          </w:p>
        </w:tc>
        <w:tc>
          <w:tcPr>
            <w:tcW w:w="425" w:type="dxa"/>
            <w:shd w:val="clear" w:color="auto" w:fill="auto"/>
          </w:tcPr>
          <w:p w14:paraId="2A778A9D"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1T</w:t>
            </w:r>
          </w:p>
        </w:tc>
        <w:tc>
          <w:tcPr>
            <w:tcW w:w="425" w:type="dxa"/>
            <w:shd w:val="clear" w:color="auto" w:fill="auto"/>
          </w:tcPr>
          <w:p w14:paraId="470D7457"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2T</w:t>
            </w:r>
          </w:p>
        </w:tc>
        <w:tc>
          <w:tcPr>
            <w:tcW w:w="425" w:type="dxa"/>
            <w:shd w:val="clear" w:color="auto" w:fill="auto"/>
          </w:tcPr>
          <w:p w14:paraId="6A34F622"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3T</w:t>
            </w:r>
          </w:p>
        </w:tc>
        <w:tc>
          <w:tcPr>
            <w:tcW w:w="425" w:type="dxa"/>
            <w:shd w:val="clear" w:color="auto" w:fill="auto"/>
          </w:tcPr>
          <w:p w14:paraId="0CD36FF7"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4T</w:t>
            </w:r>
          </w:p>
        </w:tc>
        <w:tc>
          <w:tcPr>
            <w:tcW w:w="425" w:type="dxa"/>
            <w:shd w:val="clear" w:color="auto" w:fill="auto"/>
          </w:tcPr>
          <w:p w14:paraId="267B02A4"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1T</w:t>
            </w:r>
          </w:p>
        </w:tc>
        <w:tc>
          <w:tcPr>
            <w:tcW w:w="425" w:type="dxa"/>
            <w:shd w:val="clear" w:color="auto" w:fill="auto"/>
          </w:tcPr>
          <w:p w14:paraId="582111FD"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2T</w:t>
            </w:r>
          </w:p>
        </w:tc>
        <w:tc>
          <w:tcPr>
            <w:tcW w:w="425" w:type="dxa"/>
            <w:shd w:val="clear" w:color="auto" w:fill="auto"/>
          </w:tcPr>
          <w:p w14:paraId="07BBEA89"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3T</w:t>
            </w:r>
          </w:p>
        </w:tc>
        <w:tc>
          <w:tcPr>
            <w:tcW w:w="425" w:type="dxa"/>
            <w:shd w:val="clear" w:color="auto" w:fill="auto"/>
          </w:tcPr>
          <w:p w14:paraId="4F213228" w14:textId="77777777" w:rsidR="001E1DCD" w:rsidRPr="00D934DF" w:rsidRDefault="001E1DCD"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4T</w:t>
            </w:r>
          </w:p>
        </w:tc>
      </w:tr>
      <w:tr w:rsidR="00D934DF" w:rsidRPr="001E1DCD" w14:paraId="43C3CF07" w14:textId="77777777" w:rsidTr="00D934DF">
        <w:trPr>
          <w:jc w:val="center"/>
        </w:trPr>
        <w:tc>
          <w:tcPr>
            <w:tcW w:w="567" w:type="dxa"/>
            <w:vMerge w:val="restart"/>
            <w:shd w:val="clear" w:color="auto" w:fill="auto"/>
            <w:textDirection w:val="btLr"/>
          </w:tcPr>
          <w:p w14:paraId="2D70EE86" w14:textId="77777777"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1</w:t>
            </w:r>
          </w:p>
        </w:tc>
        <w:tc>
          <w:tcPr>
            <w:tcW w:w="568" w:type="dxa"/>
            <w:vMerge w:val="restart"/>
            <w:shd w:val="clear" w:color="auto" w:fill="auto"/>
          </w:tcPr>
          <w:p w14:paraId="607B47D2" w14:textId="77777777" w:rsidR="00DF635F" w:rsidRPr="00D934DF" w:rsidRDefault="00DF635F" w:rsidP="00FE1BDA">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1.1</w:t>
            </w:r>
          </w:p>
        </w:tc>
        <w:tc>
          <w:tcPr>
            <w:tcW w:w="3684" w:type="dxa"/>
            <w:vMerge w:val="restart"/>
            <w:shd w:val="clear" w:color="auto" w:fill="auto"/>
          </w:tcPr>
          <w:p w14:paraId="747F2584" w14:textId="1D6F46AF" w:rsidR="00DF635F" w:rsidRPr="00D934DF" w:rsidRDefault="001E5C8A" w:rsidP="00FE1BDA">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Seguir favoreciendo, ante la posibilidad de nuevas contrataciones, la transformación de las jornadas parciales a jornadas completas o aumentando el número de horas en las jornadas parciales del equipo técnico. Así, seguir apostando por la estabilidad en el empleo y la mejora de las condiciones de trabajo, siempre que sea posible.</w:t>
            </w:r>
          </w:p>
        </w:tc>
        <w:tc>
          <w:tcPr>
            <w:tcW w:w="1416" w:type="dxa"/>
            <w:shd w:val="clear" w:color="auto" w:fill="auto"/>
          </w:tcPr>
          <w:p w14:paraId="4CCF3E2D" w14:textId="77777777" w:rsidR="00DF635F" w:rsidRPr="00D934DF" w:rsidRDefault="00DF635F" w:rsidP="00FE1BDA">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45911CB0" w14:textId="77777777"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B066BB2" w14:textId="2A0C0798"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05E6ABF" w14:textId="5251E005"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1320E8E" w14:textId="0037B356"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8655074" w14:textId="2838390A"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1CC3726" w14:textId="0FF0FAB2"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26C91CF" w14:textId="2ACE2BC6"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A228658" w14:textId="42720BBE"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988B722" w14:textId="2C39566F"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CE67308" w14:textId="2EB5B512"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FD7F862" w14:textId="0BF037BA"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B60B8D1" w14:textId="1996994A"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89F155F" w14:textId="418360A2"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A03C9A3" w14:textId="681EFBE5"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E5B29D0" w14:textId="07B26041"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A5FE1DD" w14:textId="61234BD8"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B6891D5" w14:textId="22217A15"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5AF7B36" w14:textId="79553E95"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8169080" w14:textId="564EDADB"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4B235BA" w14:textId="2A2EDFCC" w:rsidR="00DF635F" w:rsidRPr="00D934DF" w:rsidRDefault="00DF635F" w:rsidP="00FE1BDA">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01AD840" w14:textId="77777777" w:rsidTr="00D934DF">
        <w:trPr>
          <w:jc w:val="center"/>
        </w:trPr>
        <w:tc>
          <w:tcPr>
            <w:tcW w:w="567" w:type="dxa"/>
            <w:vMerge/>
            <w:shd w:val="clear" w:color="auto" w:fill="auto"/>
            <w:textDirection w:val="btLr"/>
          </w:tcPr>
          <w:p w14:paraId="49EA0AB2"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32A92F9F" w14:textId="77777777" w:rsidR="00DF635F" w:rsidRPr="00D934DF" w:rsidRDefault="00DF635F" w:rsidP="00655CCD">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1F94C240" w14:textId="77777777" w:rsidR="00DF635F" w:rsidRPr="00D934DF" w:rsidRDefault="00DF635F" w:rsidP="00655CCD">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28ECE2C6" w14:textId="77777777" w:rsidR="00DF635F" w:rsidRPr="00D934DF" w:rsidRDefault="00DF635F" w:rsidP="00655CCD">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22C49162"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A0A3311"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456048B"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2F91B85"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9A17AAE"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EC5C59" w14:textId="799ABC39"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09F94FB"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5232213" w14:textId="213E764E"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FDEF1EB"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F3A07E" w14:textId="228F96D9"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B60CD57"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BB25057" w14:textId="50066ADD"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2C117F9"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4C17F27" w14:textId="50F6AE75"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E37D0E2"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E556683" w14:textId="744D55E4"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D4A8588"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EF1995B" w14:textId="24D40A8E"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952813"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2F4FF1" w14:textId="55E4F793"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35227C9" w14:textId="77777777" w:rsidTr="00D934DF">
        <w:trPr>
          <w:jc w:val="center"/>
        </w:trPr>
        <w:tc>
          <w:tcPr>
            <w:tcW w:w="567" w:type="dxa"/>
            <w:vMerge/>
            <w:shd w:val="clear" w:color="auto" w:fill="auto"/>
            <w:textDirection w:val="btLr"/>
          </w:tcPr>
          <w:p w14:paraId="70E6C0ED"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5F842E58" w14:textId="77777777" w:rsidR="00DF635F" w:rsidRPr="00D934DF" w:rsidRDefault="00DF635F" w:rsidP="00655CCD">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6CF2D5AF" w14:textId="77777777" w:rsidR="00DF635F" w:rsidRPr="00D934DF" w:rsidRDefault="00DF635F" w:rsidP="00655CCD">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3AFC941C" w14:textId="77777777" w:rsidR="00DF635F" w:rsidRPr="00D934DF" w:rsidRDefault="00DF635F" w:rsidP="00655CCD">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06CAC1A1"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B72ED98"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11AB38"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7E27CBB"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D7CF4D"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0388DBE"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A2AAE2"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F82797E"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7BA500"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75BCC1" w14:textId="4033DC28"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CD70417"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FC4C73E" w14:textId="6973BABE"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B1C43C2"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601FB9"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0ADE987"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AE4BA67"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3D003DE"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E313EA1" w14:textId="75A5ADFE"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23C7E4F" w14:textId="77777777"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5C64BAD" w14:textId="4BFAA409" w:rsidR="00DF635F" w:rsidRPr="00D934DF" w:rsidRDefault="00DF635F" w:rsidP="00655CCD">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58F729A2" w14:textId="77777777" w:rsidTr="00D934DF">
        <w:trPr>
          <w:jc w:val="center"/>
        </w:trPr>
        <w:tc>
          <w:tcPr>
            <w:tcW w:w="567" w:type="dxa"/>
            <w:vMerge/>
            <w:shd w:val="clear" w:color="auto" w:fill="auto"/>
            <w:textDirection w:val="btLr"/>
          </w:tcPr>
          <w:p w14:paraId="01CCFEC6"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3056A09D" w14:textId="77777777" w:rsidR="00DF635F" w:rsidRPr="00D934DF" w:rsidRDefault="00DF635F" w:rsidP="004B048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1.2</w:t>
            </w:r>
          </w:p>
        </w:tc>
        <w:tc>
          <w:tcPr>
            <w:tcW w:w="3684" w:type="dxa"/>
            <w:vMerge w:val="restart"/>
            <w:shd w:val="clear" w:color="auto" w:fill="auto"/>
          </w:tcPr>
          <w:p w14:paraId="065C77BB" w14:textId="7F6DF727" w:rsidR="00DF635F" w:rsidRPr="00D934DF" w:rsidRDefault="00230D35" w:rsidP="004B048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Incorporación de requisito valorable la formación y experiencia en igualdad de género en las ofertas de empleo y procesos de selección.</w:t>
            </w:r>
          </w:p>
        </w:tc>
        <w:tc>
          <w:tcPr>
            <w:tcW w:w="1416" w:type="dxa"/>
            <w:shd w:val="clear" w:color="auto" w:fill="auto"/>
          </w:tcPr>
          <w:p w14:paraId="246A04D2" w14:textId="77777777" w:rsidR="00DF635F" w:rsidRPr="00D934DF" w:rsidRDefault="00DF635F" w:rsidP="004B048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1247B57F"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40A8E5E"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04A610"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163553B" w14:textId="48002FF6"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AC992BA" w14:textId="4A3CC20A"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20E9853" w14:textId="17ECD306"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4F68F2E" w14:textId="73685B6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1DFA82F" w14:textId="0587708A"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C43F010" w14:textId="37F503D3"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55D5940" w14:textId="4DA07724"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935B202" w14:textId="2007707A"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BFAD4AF" w14:textId="5872CE56"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0BE353C" w14:textId="4762A729"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C0D1BB5" w14:textId="2EB3BBA5"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DECD195" w14:textId="4032640F"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1313160" w14:textId="68357959"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73FE73F" w14:textId="667D4CBB"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9973EA5" w14:textId="6FF5965F"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A4B0E51" w14:textId="3B969EB1"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C71131E" w14:textId="1C52C099"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8ECABA4" w14:textId="77777777" w:rsidTr="00D934DF">
        <w:trPr>
          <w:jc w:val="center"/>
        </w:trPr>
        <w:tc>
          <w:tcPr>
            <w:tcW w:w="567" w:type="dxa"/>
            <w:vMerge/>
            <w:shd w:val="clear" w:color="auto" w:fill="auto"/>
            <w:textDirection w:val="btLr"/>
          </w:tcPr>
          <w:p w14:paraId="1D050D7C"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65E31B85" w14:textId="77777777" w:rsidR="00DF635F" w:rsidRPr="00D934DF" w:rsidRDefault="00DF635F" w:rsidP="004B048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54A3B679" w14:textId="77777777" w:rsidR="00DF635F" w:rsidRPr="00D934DF" w:rsidRDefault="00DF635F" w:rsidP="004B048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279C3526" w14:textId="77777777" w:rsidR="00DF635F" w:rsidRPr="00D934DF" w:rsidRDefault="00DF635F" w:rsidP="004B048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2EAFA994"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4096424"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537699"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F983ED"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A470BB7"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299459E"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D10ABF1"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3A12BD1" w14:textId="2DB36E52"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91AE703" w14:textId="6298EDBE"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81D421E"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7E658B"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D0A6DE0" w14:textId="579C173B"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425DEE6" w14:textId="0701940A"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BE5040F"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D97982"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11743B3" w14:textId="1A340B4D"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48CEAD8" w14:textId="22AC9AD1"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1A1883"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D2B54B2"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25D1B4A" w14:textId="59A24CC8"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4E61F637" w14:textId="77777777" w:rsidTr="00D934DF">
        <w:trPr>
          <w:jc w:val="center"/>
        </w:trPr>
        <w:tc>
          <w:tcPr>
            <w:tcW w:w="567" w:type="dxa"/>
            <w:vMerge/>
            <w:shd w:val="clear" w:color="auto" w:fill="auto"/>
            <w:textDirection w:val="btLr"/>
          </w:tcPr>
          <w:p w14:paraId="6A819089"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0792CF6F" w14:textId="77777777" w:rsidR="00DF635F" w:rsidRPr="00D934DF" w:rsidRDefault="00DF635F" w:rsidP="004B048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62C8BE0" w14:textId="77777777" w:rsidR="00DF635F" w:rsidRPr="00D934DF" w:rsidRDefault="00DF635F" w:rsidP="004B048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15FECCD8" w14:textId="77777777" w:rsidR="00DF635F" w:rsidRPr="00D934DF" w:rsidRDefault="00DF635F" w:rsidP="004B048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6B054459"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41BE7EB"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9CF743"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9C6BDD4"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6D247E"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E1DAB45"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3406A6E"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3FDB3F"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1CADF32"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E15CCC"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B203EE"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64DAB30" w14:textId="42687D42"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CAD0F3A" w14:textId="1FE56F03"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62E0627"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AED72A"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814DA9"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F8D1959"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31233B6" w14:textId="52BBFA06"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C56B8C9" w14:textId="77777777"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FBF7E6" w14:textId="3D9A1655" w:rsidR="00DF635F" w:rsidRPr="00D934DF" w:rsidRDefault="00DF635F" w:rsidP="004B048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8320613" w14:textId="77777777" w:rsidTr="00D934DF">
        <w:trPr>
          <w:jc w:val="center"/>
        </w:trPr>
        <w:tc>
          <w:tcPr>
            <w:tcW w:w="567" w:type="dxa"/>
            <w:vMerge/>
            <w:shd w:val="clear" w:color="auto" w:fill="auto"/>
            <w:textDirection w:val="btLr"/>
          </w:tcPr>
          <w:p w14:paraId="1F2F76A5"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7AE76989" w14:textId="77777777" w:rsidR="00DF635F" w:rsidRPr="00D934DF" w:rsidRDefault="00DF635F" w:rsidP="00F5304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1.3</w:t>
            </w:r>
          </w:p>
        </w:tc>
        <w:tc>
          <w:tcPr>
            <w:tcW w:w="3684" w:type="dxa"/>
            <w:vMerge w:val="restart"/>
            <w:shd w:val="clear" w:color="auto" w:fill="auto"/>
          </w:tcPr>
          <w:p w14:paraId="1AC8A58E" w14:textId="73E95A83" w:rsidR="00DF635F" w:rsidRPr="00D934DF" w:rsidRDefault="00EA21E0" w:rsidP="00F5304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Elaboración de un procedimiento de selección, contratación y gestión de personas desde un enfoque de género.</w:t>
            </w:r>
          </w:p>
        </w:tc>
        <w:tc>
          <w:tcPr>
            <w:tcW w:w="1416" w:type="dxa"/>
            <w:shd w:val="clear" w:color="auto" w:fill="auto"/>
          </w:tcPr>
          <w:p w14:paraId="1E840AEF" w14:textId="77777777" w:rsidR="00DF635F" w:rsidRPr="00D934DF" w:rsidRDefault="00DF635F" w:rsidP="00F5304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4AA43E34"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9F32064" w14:textId="5C0D8971"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F2E6B74" w14:textId="2A8C1BA6"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2DD13C9" w14:textId="5A42404F"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64CED46" w14:textId="27DFA711"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0375572" w14:textId="4A18FE48"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5D5C709" w14:textId="3BDFF875"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5418F32" w14:textId="1A4B745A"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F1F2C6E" w14:textId="5BBB5DFC"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9F86BCD" w14:textId="3E117CB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A4C6A44" w14:textId="3FEA4F19"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095A7E4" w14:textId="1AE94B06"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856B2F7" w14:textId="02EFEFF6"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11C7F1A" w14:textId="49D56E7C"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D44EC52" w14:textId="1BFC54C8"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82B0ADC" w14:textId="3A4D3CF2"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64C8A8B" w14:textId="4027E3E9"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16BAA32" w14:textId="555F2CDF"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A6D26BD" w14:textId="3F494EF0"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874140D" w14:textId="7A66248D"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95A59E5" w14:textId="77777777" w:rsidTr="00D934DF">
        <w:trPr>
          <w:jc w:val="center"/>
        </w:trPr>
        <w:tc>
          <w:tcPr>
            <w:tcW w:w="567" w:type="dxa"/>
            <w:vMerge/>
            <w:shd w:val="clear" w:color="auto" w:fill="auto"/>
            <w:textDirection w:val="btLr"/>
          </w:tcPr>
          <w:p w14:paraId="021FC818"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184BF53F" w14:textId="77777777" w:rsidR="00DF635F" w:rsidRPr="00D934DF" w:rsidRDefault="00DF635F" w:rsidP="00F5304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350C3207" w14:textId="77777777" w:rsidR="00DF635F" w:rsidRPr="00D934DF" w:rsidRDefault="00DF635F" w:rsidP="00F5304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2FE8139B" w14:textId="77777777" w:rsidR="00DF635F" w:rsidRPr="00D934DF" w:rsidRDefault="00DF635F" w:rsidP="00F5304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7544EBB6"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70138D1D"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919963C"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A549A6"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1073494"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78F25A" w14:textId="400B254E"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F61F57"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B1D32BC" w14:textId="3B952D7C"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A301FE0"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343BC74" w14:textId="0F836D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8A16D27"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3E56827" w14:textId="64FEB60D"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2D98B16"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EB9D2EA" w14:textId="2F634CBB"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DD21AA"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3615B9D" w14:textId="1A9AFFEB"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9045C3F"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75397EE" w14:textId="7E757FB5"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CF86465"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03055DA" w14:textId="4758A320"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FC54822" w14:textId="77777777" w:rsidTr="00D934DF">
        <w:trPr>
          <w:jc w:val="center"/>
        </w:trPr>
        <w:tc>
          <w:tcPr>
            <w:tcW w:w="567" w:type="dxa"/>
            <w:vMerge/>
            <w:shd w:val="clear" w:color="auto" w:fill="auto"/>
            <w:textDirection w:val="btLr"/>
          </w:tcPr>
          <w:p w14:paraId="1A378DE5"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604B4CA7" w14:textId="77777777" w:rsidR="00DF635F" w:rsidRPr="00D934DF" w:rsidRDefault="00DF635F" w:rsidP="00F5304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43C880EE" w14:textId="77777777" w:rsidR="00DF635F" w:rsidRPr="00D934DF" w:rsidRDefault="00DF635F" w:rsidP="00F5304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7E06F144" w14:textId="77777777" w:rsidR="00DF635F" w:rsidRPr="00D934DF" w:rsidRDefault="00DF635F" w:rsidP="00F5304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6B62B07E"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419B61A"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6BE5AE"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B56FCB5"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32983F2"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B7ACBD"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36A8F9F"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14B31D"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72805AC"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56E82C8" w14:textId="06A2E839"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B9C10B0"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D392E91" w14:textId="2E76EAC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5BC499D"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360FD2D"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ADD8BFA"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04FCD7D"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08AFBD2"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EB5EBC" w14:textId="7CB12CB3"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9E3C05" w14:textId="77777777"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F717C96" w14:textId="23199A34" w:rsidR="00DF635F" w:rsidRPr="00D934DF" w:rsidRDefault="00DF635F" w:rsidP="00F5304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4204F90" w14:textId="77777777" w:rsidTr="00D934DF">
        <w:trPr>
          <w:jc w:val="center"/>
        </w:trPr>
        <w:tc>
          <w:tcPr>
            <w:tcW w:w="567" w:type="dxa"/>
            <w:vMerge/>
            <w:shd w:val="clear" w:color="auto" w:fill="auto"/>
            <w:textDirection w:val="btLr"/>
          </w:tcPr>
          <w:p w14:paraId="0318C2D1"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67F6877E" w14:textId="3C9A8FFA" w:rsidR="00DF635F" w:rsidRPr="00D934DF" w:rsidRDefault="00DF635F" w:rsidP="00773CA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1.4</w:t>
            </w:r>
          </w:p>
        </w:tc>
        <w:tc>
          <w:tcPr>
            <w:tcW w:w="3684" w:type="dxa"/>
            <w:vMerge w:val="restart"/>
            <w:shd w:val="clear" w:color="auto" w:fill="auto"/>
          </w:tcPr>
          <w:p w14:paraId="77B8D61F" w14:textId="7B3FC5B8" w:rsidR="00DF635F" w:rsidRPr="00D934DF" w:rsidRDefault="004610DF" w:rsidP="00773CA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Diseño de un Manual de Bienvenida tanto para personas trabajadoras como personas voluntarias que recoja todo el trabajo elaborado por la entidad en materia de igualdad.</w:t>
            </w:r>
          </w:p>
        </w:tc>
        <w:tc>
          <w:tcPr>
            <w:tcW w:w="1416" w:type="dxa"/>
            <w:shd w:val="clear" w:color="auto" w:fill="auto"/>
          </w:tcPr>
          <w:p w14:paraId="08FB62F1" w14:textId="0FCE7E3C" w:rsidR="00DF635F" w:rsidRPr="00D934DF" w:rsidRDefault="00DF635F" w:rsidP="00773CA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2F0F7ECF"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0809B14"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0C9F381"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E8F8045" w14:textId="3AAA061E"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238A54B" w14:textId="58910ADE"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229F9FF" w14:textId="4F5ADD8F"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F689DFA" w14:textId="6BF29AE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B8160D9" w14:textId="552D7598"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6D6DA7" w14:textId="60A44033"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A146D38" w14:textId="183FDDD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CAED71B" w14:textId="652E3780"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A7F17E0" w14:textId="391424C2"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8C3C9E3" w14:textId="54D2F899"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A24D751" w14:textId="3C97E26B"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2650DB4" w14:textId="29D5FEBC"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9CB6C9B" w14:textId="119A404D"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C127BB0" w14:textId="65A180D1"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C1FBF6B" w14:textId="7FD7D0A0"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8FF335B" w14:textId="156B9040"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161E879" w14:textId="5A89A01F"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40C0218D" w14:textId="77777777" w:rsidTr="00D934DF">
        <w:trPr>
          <w:jc w:val="center"/>
        </w:trPr>
        <w:tc>
          <w:tcPr>
            <w:tcW w:w="567" w:type="dxa"/>
            <w:vMerge/>
            <w:shd w:val="clear" w:color="auto" w:fill="auto"/>
            <w:textDirection w:val="btLr"/>
          </w:tcPr>
          <w:p w14:paraId="6699067A"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179A54E2" w14:textId="77777777" w:rsidR="00DF635F" w:rsidRPr="00D934DF" w:rsidRDefault="00DF635F" w:rsidP="00773CA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16B71E6C" w14:textId="77777777" w:rsidR="00DF635F" w:rsidRPr="00D934DF" w:rsidRDefault="00DF635F" w:rsidP="00773CA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0A16D12E" w14:textId="7FCD728C" w:rsidR="00DF635F" w:rsidRPr="00D934DF" w:rsidRDefault="00DF635F" w:rsidP="00773CA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2863912D"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EC53F6C"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01EBE11"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6E75FA"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6B0F5EE"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DD7538C"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8AD0284"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04667EF" w14:textId="4C0534CA"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0DF778"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ADB808D"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DF6DCD"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3841D60" w14:textId="19AE230B"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E67C5CA"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1BAF06"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164E72"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CC6061" w14:textId="48831FE8"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49A318C"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6B8632"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08312A"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52DB9E" w14:textId="696BE8FC"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215517FC" w14:textId="77777777" w:rsidTr="00D934DF">
        <w:trPr>
          <w:jc w:val="center"/>
        </w:trPr>
        <w:tc>
          <w:tcPr>
            <w:tcW w:w="567" w:type="dxa"/>
            <w:vMerge/>
            <w:shd w:val="clear" w:color="auto" w:fill="auto"/>
            <w:textDirection w:val="btLr"/>
          </w:tcPr>
          <w:p w14:paraId="25D40075"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51224100" w14:textId="77777777" w:rsidR="00DF635F" w:rsidRPr="00D934DF" w:rsidRDefault="00DF635F" w:rsidP="00773CA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A247531" w14:textId="77777777" w:rsidR="00DF635F" w:rsidRPr="00D934DF" w:rsidRDefault="00DF635F" w:rsidP="00773CA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3B0AA9F" w14:textId="07B07241" w:rsidR="00DF635F" w:rsidRPr="00D934DF" w:rsidRDefault="00DF635F" w:rsidP="00773CA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3B8E7D17"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461A156"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077531C"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BC1E1B"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7DBCFD7"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C169BB"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022A16"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F157145"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4A757D5"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E15248"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1E6E12"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F71812D" w14:textId="6BD6065A"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07596FB"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2DE9EE"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E744BFE"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E9424EA"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4591672"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8BF13C5"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6625E2" w14:textId="77777777"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AC84D94" w14:textId="0CBE9FBD" w:rsidR="00DF635F" w:rsidRPr="00D934DF" w:rsidRDefault="00DF635F" w:rsidP="00773CA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A38B5BD" w14:textId="77777777" w:rsidTr="00D934DF">
        <w:trPr>
          <w:jc w:val="center"/>
        </w:trPr>
        <w:tc>
          <w:tcPr>
            <w:tcW w:w="567" w:type="dxa"/>
            <w:vMerge w:val="restart"/>
            <w:shd w:val="clear" w:color="auto" w:fill="auto"/>
            <w:textDirection w:val="btLr"/>
          </w:tcPr>
          <w:p w14:paraId="1E6CF853"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2</w:t>
            </w:r>
          </w:p>
        </w:tc>
        <w:tc>
          <w:tcPr>
            <w:tcW w:w="568" w:type="dxa"/>
            <w:vMerge w:val="restart"/>
            <w:shd w:val="clear" w:color="auto" w:fill="auto"/>
          </w:tcPr>
          <w:p w14:paraId="557F55ED" w14:textId="77777777" w:rsidR="004A4DEC" w:rsidRPr="00D934DF" w:rsidRDefault="004A4DEC" w:rsidP="004A4DEC">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2.1.</w:t>
            </w:r>
          </w:p>
        </w:tc>
        <w:tc>
          <w:tcPr>
            <w:tcW w:w="3684" w:type="dxa"/>
            <w:vMerge w:val="restart"/>
            <w:shd w:val="clear" w:color="auto" w:fill="auto"/>
          </w:tcPr>
          <w:p w14:paraId="74466F8D" w14:textId="77777777" w:rsidR="004A4DEC" w:rsidRDefault="002A7224" w:rsidP="004A4DEC">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Actualización periódica del Sistema de Valoración de los Puestos de Trabajo (SVPT) y la descripción de puestos de trabajo desde la perspectiva de género, en el caso de que se creen nuevos puestos de trabajo, o existan cambios sustanciales en los mismos (en cuanto a funciones, etc.).</w:t>
            </w:r>
          </w:p>
          <w:p w14:paraId="111053C5" w14:textId="43B9485A" w:rsidR="00D934DF" w:rsidRPr="00D934DF" w:rsidRDefault="00D934DF" w:rsidP="004A4DEC">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3A6A6AE8" w14:textId="77777777" w:rsidR="004A4DEC" w:rsidRPr="00D934DF" w:rsidRDefault="004A4DEC" w:rsidP="004A4DEC">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1F9424EB"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1590EA9" w14:textId="5F6A337C"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0942138" w14:textId="0E5EA199"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DCB212E" w14:textId="4A4F7AB9"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4C4D8A0" w14:textId="7B893A9F"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EB72FCB" w14:textId="5A9AEA02"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4B14507" w14:textId="04103F7F"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FB205EB" w14:textId="7E60ACC5"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B99E32F" w14:textId="5DD10643"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9AD619B" w14:textId="36EA2C8E"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B8667DA" w14:textId="50BC12DC"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E4AE94B" w14:textId="5A2C6281"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AE4A696" w14:textId="73CBCDDF"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0D76EC9" w14:textId="6CA5CA23"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3C1C186" w14:textId="2F4890BC"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B2A2DD7" w14:textId="0DE5450E"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C2D4F39" w14:textId="2F96EBE0"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1450770" w14:textId="4BE3B648"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03B2356" w14:textId="79D4D40D"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7C7774E" w14:textId="74D7E623"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5C3CF071" w14:textId="77777777" w:rsidTr="00D934DF">
        <w:trPr>
          <w:jc w:val="center"/>
        </w:trPr>
        <w:tc>
          <w:tcPr>
            <w:tcW w:w="567" w:type="dxa"/>
            <w:vMerge/>
            <w:shd w:val="clear" w:color="auto" w:fill="auto"/>
            <w:textDirection w:val="btLr"/>
          </w:tcPr>
          <w:p w14:paraId="6CA0FBA9"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76E360BA" w14:textId="77777777" w:rsidR="004A4DEC" w:rsidRPr="00D934DF" w:rsidRDefault="004A4DEC" w:rsidP="004A4DEC">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0C02B3CA" w14:textId="77777777" w:rsidR="004A4DEC" w:rsidRPr="00D934DF" w:rsidRDefault="004A4DEC" w:rsidP="004A4DEC">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EB7F55E" w14:textId="77777777" w:rsidR="004A4DEC" w:rsidRPr="00D934DF" w:rsidRDefault="004A4DEC" w:rsidP="004A4DEC">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524CFEB3"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ED3F3EA"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4413E82"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07EDA5"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34CCC6"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A0AF1B" w14:textId="7DFF029E"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6A7D39"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52A217" w14:textId="19A4D0D1"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121108A"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846337" w14:textId="3AC3A0DD"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DDEE9CF"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BBC5FDA" w14:textId="62EB9E64"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4B5E3C5"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0EFD189" w14:textId="0ED92095"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B464DDB"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325C9A4" w14:textId="04285293"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BB54E73"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58F829F" w14:textId="76E899D0"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92ED5E"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A926AA" w14:textId="19F488A1"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C4C8778" w14:textId="77777777" w:rsidTr="00D934DF">
        <w:trPr>
          <w:jc w:val="center"/>
        </w:trPr>
        <w:tc>
          <w:tcPr>
            <w:tcW w:w="567" w:type="dxa"/>
            <w:vMerge/>
            <w:shd w:val="clear" w:color="auto" w:fill="auto"/>
            <w:textDirection w:val="btLr"/>
          </w:tcPr>
          <w:p w14:paraId="28E11118"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5D598ABA" w14:textId="77777777" w:rsidR="004A4DEC" w:rsidRPr="00D934DF" w:rsidRDefault="004A4DEC" w:rsidP="004A4DEC">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4F2BE693" w14:textId="77777777" w:rsidR="004A4DEC" w:rsidRPr="00D934DF" w:rsidRDefault="004A4DEC" w:rsidP="004A4DEC">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6239698C" w14:textId="77777777" w:rsidR="004A4DEC" w:rsidRPr="00D934DF" w:rsidRDefault="004A4DEC" w:rsidP="004A4DEC">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4F92F906"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54683ADD"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DA70867"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BFA2245"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019C83"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DE3990"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531955"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FFD1C9"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D1FC1D2"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5B58CC" w14:textId="3B145A6A"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6A7D33"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551E75D" w14:textId="552A36F1"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225D2D3"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0159BAE"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802306F"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7090471"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FFC2F07"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A5006D" w14:textId="5461B96C"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0E2A31" w14:textId="77777777"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375766A" w14:textId="4F8AAD11" w:rsidR="004A4DEC" w:rsidRPr="00D934DF" w:rsidRDefault="004A4DEC" w:rsidP="004A4DEC">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54A216C" w14:textId="77777777" w:rsidTr="00D934DF">
        <w:trPr>
          <w:jc w:val="center"/>
        </w:trPr>
        <w:tc>
          <w:tcPr>
            <w:tcW w:w="567" w:type="dxa"/>
            <w:vMerge w:val="restart"/>
            <w:shd w:val="clear" w:color="auto" w:fill="auto"/>
            <w:textDirection w:val="btLr"/>
          </w:tcPr>
          <w:p w14:paraId="3EF5BA98"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lastRenderedPageBreak/>
              <w:t>EJE 3</w:t>
            </w:r>
          </w:p>
        </w:tc>
        <w:tc>
          <w:tcPr>
            <w:tcW w:w="568" w:type="dxa"/>
            <w:vMerge w:val="restart"/>
            <w:shd w:val="clear" w:color="auto" w:fill="auto"/>
          </w:tcPr>
          <w:p w14:paraId="7404354E" w14:textId="77777777" w:rsidR="00772567" w:rsidRPr="00D934DF" w:rsidRDefault="00772567" w:rsidP="00772567">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3.1</w:t>
            </w:r>
          </w:p>
        </w:tc>
        <w:tc>
          <w:tcPr>
            <w:tcW w:w="3684" w:type="dxa"/>
            <w:vMerge w:val="restart"/>
            <w:shd w:val="clear" w:color="auto" w:fill="auto"/>
          </w:tcPr>
          <w:p w14:paraId="607DD43D" w14:textId="7EE28A7F" w:rsidR="00772567" w:rsidRPr="00D934DF" w:rsidRDefault="00E2714F" w:rsidP="00772567">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Plan de Formación con perspectiva de género, incluyendo actividades formativas anuales específicas en materia de igualdad con enfoque técnico dirigidas a todo el equipo (incluidos mandos directivos y voluntariado).</w:t>
            </w:r>
          </w:p>
        </w:tc>
        <w:tc>
          <w:tcPr>
            <w:tcW w:w="1416" w:type="dxa"/>
            <w:shd w:val="clear" w:color="auto" w:fill="auto"/>
          </w:tcPr>
          <w:p w14:paraId="56441F5F" w14:textId="77777777" w:rsidR="00772567" w:rsidRPr="00D934DF" w:rsidRDefault="00772567" w:rsidP="00772567">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0E7458FB"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0864404"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EC1515"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0F1B958" w14:textId="265DA8F8"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4604254" w14:textId="709830AC"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BDD76CB" w14:textId="19901A5E"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A232143" w14:textId="48504092"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0BFE72D" w14:textId="49C9F243"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D14690A" w14:textId="635FCA48"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30E6740" w14:textId="6CE0131B"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A9BA1B8" w14:textId="6B49E2AD"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F97F4C7" w14:textId="0C89E808"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396341C" w14:textId="21974503"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459EA64" w14:textId="433F5038"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881DE77" w14:textId="6EF53CCC"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940306E" w14:textId="512A50C0"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E8EC474" w14:textId="5F68AC4A"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6135D7A" w14:textId="4DA68B38"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FF5C1CD" w14:textId="0937B23F"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2189CF5" w14:textId="38BDD8A1"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35F6FB3" w14:textId="77777777" w:rsidTr="00D934DF">
        <w:trPr>
          <w:trHeight w:val="61"/>
          <w:jc w:val="center"/>
        </w:trPr>
        <w:tc>
          <w:tcPr>
            <w:tcW w:w="567" w:type="dxa"/>
            <w:vMerge/>
            <w:shd w:val="clear" w:color="auto" w:fill="auto"/>
            <w:textDirection w:val="btLr"/>
          </w:tcPr>
          <w:p w14:paraId="07F0EB7B"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0867D7B" w14:textId="77777777" w:rsidR="00772567" w:rsidRPr="00D934DF" w:rsidRDefault="00772567" w:rsidP="00772567">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02889DEC" w14:textId="77777777" w:rsidR="00772567" w:rsidRPr="00D934DF" w:rsidRDefault="00772567" w:rsidP="00772567">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4E1F2932" w14:textId="77777777" w:rsidR="00772567" w:rsidRPr="00D934DF" w:rsidRDefault="00772567" w:rsidP="00772567">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1C7C416E"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5E6D068"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2D60F81"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91DAD04"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283548A"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34EDCB1"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37552BD"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F3C75F" w14:textId="662C65BD"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1344F85" w14:textId="23F8A6D6"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DB6A25"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283FC8F"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7CE22D" w14:textId="5047E7EA"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DFDA54C" w14:textId="33642553"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6BB435B"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913BF84"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5A71368" w14:textId="7198D731"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5A03833" w14:textId="174AD573"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98D7F1"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A1031B"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00F263" w14:textId="0F84752E"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F9017BB" w14:textId="77777777" w:rsidTr="00D934DF">
        <w:trPr>
          <w:jc w:val="center"/>
        </w:trPr>
        <w:tc>
          <w:tcPr>
            <w:tcW w:w="567" w:type="dxa"/>
            <w:vMerge/>
            <w:shd w:val="clear" w:color="auto" w:fill="auto"/>
            <w:textDirection w:val="btLr"/>
          </w:tcPr>
          <w:p w14:paraId="7F4CCE2F"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08EEF10" w14:textId="77777777" w:rsidR="00772567" w:rsidRPr="00D934DF" w:rsidRDefault="00772567" w:rsidP="00772567">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46761ABE" w14:textId="77777777" w:rsidR="00772567" w:rsidRPr="00D934DF" w:rsidRDefault="00772567" w:rsidP="00772567">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3BECD460" w14:textId="77777777" w:rsidR="00772567" w:rsidRPr="00D934DF" w:rsidRDefault="00772567" w:rsidP="00772567">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079C2931"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CE4E6C4"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7595E4"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041781"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069B3D"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E7E31E0"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A4C397D"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9464574"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7E35333"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6FBA01F"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E3AA1E0"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A60D554" w14:textId="67901B48"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FE4F83F" w14:textId="152536BD"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143E9D"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B2C993"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AEC039D"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B537781"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1C3EB2" w14:textId="2CEB68C2"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29DFA4D" w14:textId="77777777"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19801F7" w14:textId="1E73947E" w:rsidR="00772567" w:rsidRPr="00D934DF" w:rsidRDefault="00772567" w:rsidP="00772567">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D9BA3DE" w14:textId="77777777" w:rsidTr="00D934DF">
        <w:trPr>
          <w:jc w:val="center"/>
        </w:trPr>
        <w:tc>
          <w:tcPr>
            <w:tcW w:w="567" w:type="dxa"/>
            <w:vMerge w:val="restart"/>
            <w:shd w:val="clear" w:color="auto" w:fill="auto"/>
            <w:textDirection w:val="btLr"/>
          </w:tcPr>
          <w:p w14:paraId="15EB37D9" w14:textId="16187E3E"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4</w:t>
            </w:r>
          </w:p>
        </w:tc>
        <w:tc>
          <w:tcPr>
            <w:tcW w:w="568" w:type="dxa"/>
            <w:vMerge w:val="restart"/>
            <w:shd w:val="clear" w:color="auto" w:fill="auto"/>
          </w:tcPr>
          <w:p w14:paraId="7BCA3B2C" w14:textId="77777777" w:rsidR="00C04569" w:rsidRPr="00D934DF" w:rsidRDefault="00C04569" w:rsidP="00C0456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4.1</w:t>
            </w:r>
          </w:p>
        </w:tc>
        <w:tc>
          <w:tcPr>
            <w:tcW w:w="3684" w:type="dxa"/>
            <w:vMerge w:val="restart"/>
            <w:shd w:val="clear" w:color="auto" w:fill="auto"/>
          </w:tcPr>
          <w:p w14:paraId="184D01CB" w14:textId="5AE8FDAA" w:rsidR="00C04569" w:rsidRPr="00D934DF" w:rsidRDefault="00604F96" w:rsidP="00C0456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Elaboración de un procedimiento específico de promoción interna, que incluya planes de carrera y un sistema de evaluación del desempeño anual.</w:t>
            </w:r>
          </w:p>
        </w:tc>
        <w:tc>
          <w:tcPr>
            <w:tcW w:w="1416" w:type="dxa"/>
            <w:shd w:val="clear" w:color="auto" w:fill="auto"/>
          </w:tcPr>
          <w:p w14:paraId="5D4A977F" w14:textId="77777777" w:rsidR="00C04569" w:rsidRPr="00D934DF" w:rsidRDefault="00C04569" w:rsidP="00C0456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11A2B94F"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AABBAD5"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2B3A86"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70E28D"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7AFF3B8" w14:textId="67FA9DFC"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25B209" w14:textId="148BB29A"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2BD517" w14:textId="4E4F808E"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9ABAAF" w14:textId="5B03B3C8"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3F891A2" w14:textId="1AB7C92F"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1F7C753" w14:textId="17ADCA5F"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9A67BF7" w14:textId="01395E21"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2EE9124" w14:textId="10DCD3A2"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542E6D3" w14:textId="02AFB7D0"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29DF0D6" w14:textId="2A2B49E5"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02D26D2" w14:textId="59BE8F2D"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F37217A" w14:textId="7E879449"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10C2156" w14:textId="3250C26F"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96795D2" w14:textId="5F3FF75C"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5EB47E5" w14:textId="340178DD"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E31F549" w14:textId="3786741A"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8D24318" w14:textId="77777777" w:rsidTr="00D934DF">
        <w:trPr>
          <w:jc w:val="center"/>
        </w:trPr>
        <w:tc>
          <w:tcPr>
            <w:tcW w:w="567" w:type="dxa"/>
            <w:vMerge/>
            <w:shd w:val="clear" w:color="auto" w:fill="auto"/>
            <w:textDirection w:val="btLr"/>
          </w:tcPr>
          <w:p w14:paraId="56EA7E3F"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7CFA27CD" w14:textId="77777777" w:rsidR="00C04569" w:rsidRPr="00D934DF" w:rsidRDefault="00C04569" w:rsidP="00C04569">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3D5D969" w14:textId="77777777" w:rsidR="00C04569" w:rsidRPr="00D934DF" w:rsidRDefault="00C04569" w:rsidP="00C04569">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E026763" w14:textId="77777777" w:rsidR="00C04569" w:rsidRPr="00D934DF" w:rsidRDefault="00C04569" w:rsidP="00C0456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1D451D6E"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7F86BDFA"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F3328C9"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8B0A8B9"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4584DE"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2071350"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7CB5AA"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51E6D1" w14:textId="647DDED6"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10B246"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F93F2CF"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9D6BEB2"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E5EA827" w14:textId="53E4A2E4"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065B2D0" w14:textId="31F6FD59"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889BCD0"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71D5CF2"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C835A2D" w14:textId="0549E065"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62734E9"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92589D6" w14:textId="7586072C"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025C39D"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3CE34F5" w14:textId="7E3234D1"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E1E426A" w14:textId="77777777" w:rsidTr="00D934DF">
        <w:trPr>
          <w:jc w:val="center"/>
        </w:trPr>
        <w:tc>
          <w:tcPr>
            <w:tcW w:w="567" w:type="dxa"/>
            <w:vMerge/>
            <w:shd w:val="clear" w:color="auto" w:fill="auto"/>
            <w:textDirection w:val="btLr"/>
          </w:tcPr>
          <w:p w14:paraId="5564AA03"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11DB1B12" w14:textId="77777777" w:rsidR="00C04569" w:rsidRPr="00D934DF" w:rsidRDefault="00C04569" w:rsidP="00C04569">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1DAA3D2F" w14:textId="77777777" w:rsidR="00C04569" w:rsidRPr="00D934DF" w:rsidRDefault="00C04569" w:rsidP="00C04569">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26F9FE08" w14:textId="77777777" w:rsidR="00C04569" w:rsidRPr="00D934DF" w:rsidRDefault="00C04569" w:rsidP="00C0456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5F933718"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DB58AC8"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99E630"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3207683"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F6F4678"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AEF635A"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CC353FA"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C798764"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D4C04FC"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68028D"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936AE3F"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C76442" w14:textId="6721239E"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95DE263" w14:textId="6B620D08"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C2C277"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AB022E"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7F8C54"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3768D5"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BD5FA9" w14:textId="31CE146D"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0BBDA6" w14:textId="77777777"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F774851" w14:textId="7D60619A" w:rsidR="00C04569" w:rsidRPr="00D934DF" w:rsidRDefault="00C04569" w:rsidP="00C0456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81033D4" w14:textId="77777777" w:rsidTr="00D934DF">
        <w:trPr>
          <w:jc w:val="center"/>
        </w:trPr>
        <w:tc>
          <w:tcPr>
            <w:tcW w:w="567" w:type="dxa"/>
            <w:vMerge w:val="restart"/>
            <w:shd w:val="clear" w:color="auto" w:fill="auto"/>
            <w:textDirection w:val="btLr"/>
          </w:tcPr>
          <w:p w14:paraId="687EBD2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5</w:t>
            </w:r>
          </w:p>
        </w:tc>
        <w:tc>
          <w:tcPr>
            <w:tcW w:w="568" w:type="dxa"/>
            <w:vMerge w:val="restart"/>
            <w:shd w:val="clear" w:color="auto" w:fill="auto"/>
          </w:tcPr>
          <w:p w14:paraId="612A7400"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5.1</w:t>
            </w:r>
          </w:p>
        </w:tc>
        <w:tc>
          <w:tcPr>
            <w:tcW w:w="3684" w:type="dxa"/>
            <w:vMerge w:val="restart"/>
            <w:shd w:val="clear" w:color="auto" w:fill="auto"/>
          </w:tcPr>
          <w:p w14:paraId="34B11C1C" w14:textId="5C284C2B"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 xml:space="preserve">Elaboración de un plan de desconexión digital en cumplimiento con la normativa (Ley Orgánica 3/2018 de Protección de Datos y Garantía de los Derechos Digitales), que incluya pautas para la organización y gestión del trabajo y faciliten la conciliación personal, familiar y laboral.  </w:t>
            </w:r>
          </w:p>
        </w:tc>
        <w:tc>
          <w:tcPr>
            <w:tcW w:w="1416" w:type="dxa"/>
            <w:shd w:val="clear" w:color="auto" w:fill="auto"/>
          </w:tcPr>
          <w:p w14:paraId="09903E89"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7DBBB18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495BAB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F28ED4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0246F4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0CCC0A5" w14:textId="2C06D62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A073DFB" w14:textId="0BA6386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2E18555" w14:textId="2BBC66D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0C4CDED" w14:textId="3FAA615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91CC40E" w14:textId="62BF66A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F9A2773" w14:textId="279B539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7E842DE" w14:textId="0F5C340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459FB31" w14:textId="3EAF79A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B0657A6" w14:textId="1BA939B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D5D54C5" w14:textId="72B7605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089DEC3" w14:textId="3F05EF4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433A679" w14:textId="7F2E43E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C863C50" w14:textId="789EDE3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4C4800F" w14:textId="2A92FE5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171A5BA" w14:textId="25BB336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FEFA816" w14:textId="7A8CEA2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202AD934" w14:textId="77777777" w:rsidTr="00D934DF">
        <w:trPr>
          <w:jc w:val="center"/>
        </w:trPr>
        <w:tc>
          <w:tcPr>
            <w:tcW w:w="567" w:type="dxa"/>
            <w:vMerge/>
            <w:shd w:val="clear" w:color="auto" w:fill="auto"/>
            <w:textDirection w:val="btLr"/>
          </w:tcPr>
          <w:p w14:paraId="70A10BB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6D4AE15D"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6CB4990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67609A0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0003018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E5F385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02463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04B978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F00466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899674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01D1AA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793D05B" w14:textId="0AFFA5C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CAD178A" w14:textId="718FE6B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76CD2D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E237F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88A8E2" w14:textId="3FBCA51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6C3D6DF" w14:textId="06D697F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216EAB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437A08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5158B3F" w14:textId="45AF8A6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68BB8A4" w14:textId="796108E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3753B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93F2F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8DDCDBE" w14:textId="0D16E20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AC0E9C8" w14:textId="77777777" w:rsidTr="00D934DF">
        <w:trPr>
          <w:jc w:val="center"/>
        </w:trPr>
        <w:tc>
          <w:tcPr>
            <w:tcW w:w="567" w:type="dxa"/>
            <w:vMerge/>
            <w:shd w:val="clear" w:color="auto" w:fill="auto"/>
            <w:textDirection w:val="btLr"/>
          </w:tcPr>
          <w:p w14:paraId="26DB57F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7C966E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147EA303"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94068C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170181F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FE31C5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6C255D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8643A6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822443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9F929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5C6EBC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4F9A7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E4AB8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A95490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C1ED26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79A85B" w14:textId="218BC90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73C9215" w14:textId="389214F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9BD268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87C601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7F11A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3D5B9B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419CB6" w14:textId="1A9F10D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525AAB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12011A" w14:textId="7251C2F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29638F35" w14:textId="77777777" w:rsidTr="00D934DF">
        <w:trPr>
          <w:jc w:val="center"/>
        </w:trPr>
        <w:tc>
          <w:tcPr>
            <w:tcW w:w="567" w:type="dxa"/>
            <w:vMerge w:val="restart"/>
            <w:shd w:val="clear" w:color="auto" w:fill="auto"/>
            <w:textDirection w:val="btLr"/>
          </w:tcPr>
          <w:p w14:paraId="175D24BE" w14:textId="6AC1797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6</w:t>
            </w:r>
          </w:p>
        </w:tc>
        <w:tc>
          <w:tcPr>
            <w:tcW w:w="568" w:type="dxa"/>
            <w:vMerge w:val="restart"/>
            <w:shd w:val="clear" w:color="auto" w:fill="auto"/>
          </w:tcPr>
          <w:p w14:paraId="6B57455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6.1</w:t>
            </w:r>
          </w:p>
        </w:tc>
        <w:tc>
          <w:tcPr>
            <w:tcW w:w="3684" w:type="dxa"/>
            <w:vMerge w:val="restart"/>
            <w:shd w:val="clear" w:color="auto" w:fill="auto"/>
          </w:tcPr>
          <w:p w14:paraId="0E0D17C5" w14:textId="47EBC168" w:rsidR="00DE3A91" w:rsidRPr="00D934DF" w:rsidRDefault="00E62D2D"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Seguir garantizando la participación equilibrada de mujeres y hombres en todos los niveles y órganos de toma de decisiones estratégicas, así como en tareas de representación, ponencias, encuentros, coordinación y colaboración con otras organizaciones e instituciones, fomentando la participación de mujeres en los cargos de más responsabilidad y representación.</w:t>
            </w:r>
          </w:p>
        </w:tc>
        <w:tc>
          <w:tcPr>
            <w:tcW w:w="1416" w:type="dxa"/>
            <w:shd w:val="clear" w:color="auto" w:fill="auto"/>
          </w:tcPr>
          <w:p w14:paraId="27559458"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1928BB2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AA0901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CC3F8A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525F627" w14:textId="1540CEC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C6122D1" w14:textId="724A7E1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5816DF1" w14:textId="2ED5111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1636AFF" w14:textId="3EFDE1F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E0CBE89" w14:textId="2CD1D00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9F65807" w14:textId="0826E24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A9BB83F" w14:textId="56C3A50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2F80919" w14:textId="2A9F7C6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081F778" w14:textId="43733F7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4FFAC4E" w14:textId="3757D60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F8213E4" w14:textId="3FBBDF0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C41C682" w14:textId="2567163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26910F0" w14:textId="7ECCD2B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3BBAB5E" w14:textId="12BC84E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1AA095D" w14:textId="65447F3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3363B49" w14:textId="0FD067C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28D14CA" w14:textId="4928E84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6AB8C6C8" w14:textId="77777777" w:rsidTr="00D934DF">
        <w:trPr>
          <w:jc w:val="center"/>
        </w:trPr>
        <w:tc>
          <w:tcPr>
            <w:tcW w:w="567" w:type="dxa"/>
            <w:vMerge/>
            <w:shd w:val="clear" w:color="auto" w:fill="auto"/>
            <w:textDirection w:val="btLr"/>
          </w:tcPr>
          <w:p w14:paraId="6B79A79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35201730"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B266EAC"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7C7074FA"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0144996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3FBCC9C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89578D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4A839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A7E2E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5B8424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D2BA5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445A34" w14:textId="41638FC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4453D41" w14:textId="36E4110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F4BC19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84E11D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10804F" w14:textId="238EE68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21750E9" w14:textId="19719EC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87B7E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A83BF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1255F8" w14:textId="3C2DEBA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F78C4A4" w14:textId="613F1E9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1C8E3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D8978A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DE664E0" w14:textId="48B765F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9A6947E" w14:textId="77777777" w:rsidTr="00D934DF">
        <w:trPr>
          <w:jc w:val="center"/>
        </w:trPr>
        <w:tc>
          <w:tcPr>
            <w:tcW w:w="567" w:type="dxa"/>
            <w:vMerge/>
            <w:shd w:val="clear" w:color="auto" w:fill="auto"/>
            <w:textDirection w:val="btLr"/>
          </w:tcPr>
          <w:p w14:paraId="4DAEC59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4DF1104"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3C9C9428"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DEC83D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558BC47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DFD343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C90F2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5717A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133E66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1B74E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B60C08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C79F1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2FF6B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D18F33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37874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A4DAA21" w14:textId="3ECFF3A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08466B7" w14:textId="666F0FB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265533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435816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B216E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2253E2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9CE852F" w14:textId="4D85CE2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D8313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E40BD3" w14:textId="4AC2FA4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BF0FBBF" w14:textId="77777777" w:rsidTr="00D934DF">
        <w:trPr>
          <w:jc w:val="center"/>
        </w:trPr>
        <w:tc>
          <w:tcPr>
            <w:tcW w:w="567" w:type="dxa"/>
            <w:vMerge w:val="restart"/>
            <w:shd w:val="clear" w:color="auto" w:fill="auto"/>
            <w:textDirection w:val="btLr"/>
          </w:tcPr>
          <w:p w14:paraId="269B5C8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7</w:t>
            </w:r>
          </w:p>
        </w:tc>
        <w:tc>
          <w:tcPr>
            <w:tcW w:w="568" w:type="dxa"/>
            <w:vMerge w:val="restart"/>
            <w:shd w:val="clear" w:color="auto" w:fill="auto"/>
          </w:tcPr>
          <w:p w14:paraId="313A383C"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7.1</w:t>
            </w:r>
          </w:p>
        </w:tc>
        <w:tc>
          <w:tcPr>
            <w:tcW w:w="3684" w:type="dxa"/>
            <w:vMerge w:val="restart"/>
            <w:shd w:val="clear" w:color="auto" w:fill="auto"/>
          </w:tcPr>
          <w:p w14:paraId="118901EA" w14:textId="77777777" w:rsidR="00DE3A91" w:rsidRPr="00D934DF" w:rsidRDefault="00A62E88"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Actualización anual del registro retributivo y revisión de la política retributiva de la entidad a través de criterios objetivos y transparentes que eviten la brecha salarial.</w:t>
            </w:r>
          </w:p>
          <w:p w14:paraId="3CC099A2" w14:textId="77777777" w:rsidR="00A62E88" w:rsidRPr="00D934DF" w:rsidRDefault="00A62E88" w:rsidP="00DE3A91">
            <w:pPr>
              <w:spacing w:beforeLines="120" w:before="288" w:afterLines="120" w:after="288" w:line="276" w:lineRule="auto"/>
              <w:contextualSpacing/>
              <w:jc w:val="both"/>
              <w:rPr>
                <w:rFonts w:ascii="Helvetica" w:hAnsi="Helvetica" w:cs="Helvetica"/>
                <w:sz w:val="18"/>
                <w:szCs w:val="18"/>
              </w:rPr>
            </w:pPr>
          </w:p>
          <w:p w14:paraId="218C1351" w14:textId="41CACA73" w:rsidR="00A62E88" w:rsidRPr="00D934DF" w:rsidRDefault="00A62E88"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15CDC2C6"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11B5F03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BCC152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F53C64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EAF84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04364C7" w14:textId="5936F67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47E0DD7" w14:textId="2C9AFE1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2E5F25C" w14:textId="51137D2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A8F73A2" w14:textId="73B5C44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C54013E" w14:textId="1F37694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DC076DF" w14:textId="2BCDA28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B9D3090" w14:textId="0AE0EC9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85CDF34" w14:textId="71E009C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DEB8E08" w14:textId="3AE423B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0B48EF8" w14:textId="5D3ABFE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9DD6D33" w14:textId="31DFEE8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EB324B4" w14:textId="76CDCDE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993EBDF" w14:textId="506157E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ACCCC16" w14:textId="4177421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DBE4E6B" w14:textId="172E62A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8D34452" w14:textId="698AE69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3EB4F85" w14:textId="77777777" w:rsidTr="00D934DF">
        <w:trPr>
          <w:jc w:val="center"/>
        </w:trPr>
        <w:tc>
          <w:tcPr>
            <w:tcW w:w="567" w:type="dxa"/>
            <w:vMerge/>
            <w:shd w:val="clear" w:color="auto" w:fill="auto"/>
            <w:textDirection w:val="btLr"/>
          </w:tcPr>
          <w:p w14:paraId="36F68ED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2BD21696"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35B93B7B"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1E2B9FFF"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0AA5C9F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541B16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40218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B53E33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C41336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5F23D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8EE7B8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006632D" w14:textId="10BD5E3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017B3E7" w14:textId="487EAFE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85D76D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4A3F7D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16874CA" w14:textId="4BD332C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F550FE6" w14:textId="54C2994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D4FABF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851E0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1DDB4F7" w14:textId="004FBFE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17455B0" w14:textId="6A8EE75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7081CF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4B723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2697CF3" w14:textId="0E80EE7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A569C81" w14:textId="77777777" w:rsidTr="00D934DF">
        <w:trPr>
          <w:jc w:val="center"/>
        </w:trPr>
        <w:tc>
          <w:tcPr>
            <w:tcW w:w="567" w:type="dxa"/>
            <w:vMerge/>
            <w:shd w:val="clear" w:color="auto" w:fill="auto"/>
            <w:textDirection w:val="btLr"/>
          </w:tcPr>
          <w:p w14:paraId="6556619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3DEB4B4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06B4BA91"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E660E3D"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0C3D118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DD639F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E799A7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A2848E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81DF8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F68D91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5D372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71986F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95AB91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7BBCF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0E05B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AFDDBC0" w14:textId="0347EE0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7E43D47" w14:textId="3F2E0CF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0F8F4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1F78EE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130EE5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D340D3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0ECDF9D" w14:textId="074CFC2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4B469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DF6C9E" w14:textId="7983FC6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FB92925" w14:textId="77777777" w:rsidTr="00D934DF">
        <w:trPr>
          <w:jc w:val="center"/>
        </w:trPr>
        <w:tc>
          <w:tcPr>
            <w:tcW w:w="567" w:type="dxa"/>
            <w:vMerge w:val="restart"/>
            <w:shd w:val="clear" w:color="auto" w:fill="auto"/>
            <w:textDirection w:val="btLr"/>
          </w:tcPr>
          <w:p w14:paraId="29E9BD7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8</w:t>
            </w:r>
          </w:p>
        </w:tc>
        <w:tc>
          <w:tcPr>
            <w:tcW w:w="568" w:type="dxa"/>
            <w:vMerge w:val="restart"/>
            <w:shd w:val="clear" w:color="auto" w:fill="auto"/>
          </w:tcPr>
          <w:p w14:paraId="071694D7"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8.1</w:t>
            </w:r>
          </w:p>
        </w:tc>
        <w:tc>
          <w:tcPr>
            <w:tcW w:w="3684" w:type="dxa"/>
            <w:vMerge w:val="restart"/>
            <w:shd w:val="clear" w:color="auto" w:fill="auto"/>
          </w:tcPr>
          <w:p w14:paraId="0858B355" w14:textId="348400AA" w:rsidR="00DE3A91" w:rsidRPr="00D934DF" w:rsidRDefault="00B76AAC"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 xml:space="preserve">Elaboración y difusión de un manual sobre “Derechos y permisos en materia de conciliación y corresponsabilidad” con el </w:t>
            </w:r>
            <w:r w:rsidRPr="00D934DF">
              <w:rPr>
                <w:rFonts w:ascii="Helvetica" w:hAnsi="Helvetica" w:cs="Helvetica"/>
                <w:sz w:val="18"/>
                <w:szCs w:val="18"/>
              </w:rPr>
              <w:lastRenderedPageBreak/>
              <w:t>objetivo de fomentar el uso de medidas de en la plantilla</w:t>
            </w:r>
          </w:p>
        </w:tc>
        <w:tc>
          <w:tcPr>
            <w:tcW w:w="1416" w:type="dxa"/>
            <w:shd w:val="clear" w:color="auto" w:fill="auto"/>
          </w:tcPr>
          <w:p w14:paraId="4DE47255"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lastRenderedPageBreak/>
              <w:t>Ejecución</w:t>
            </w:r>
          </w:p>
        </w:tc>
        <w:tc>
          <w:tcPr>
            <w:tcW w:w="425" w:type="dxa"/>
            <w:shd w:val="clear" w:color="auto" w:fill="auto"/>
          </w:tcPr>
          <w:p w14:paraId="5003186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1CBBBA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FEAAAC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A6FF4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99BC586" w14:textId="3F93DE9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7F555C9" w14:textId="26D048C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9E8CB06" w14:textId="1F84AF5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2C17833" w14:textId="40478D8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32D2041" w14:textId="140D1D4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53B54C0" w14:textId="56281CB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02F1C3F" w14:textId="5BE21A4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A5B7634" w14:textId="0C16FD6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1D27025" w14:textId="6904D3B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12531AE" w14:textId="793B68F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AEFABF6" w14:textId="77361F1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7A4EEB5" w14:textId="7252EBD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D6676C9" w14:textId="722EDCD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EE7DF7B" w14:textId="0ADB0B6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07518DE" w14:textId="1052676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747FCC6" w14:textId="4454EE1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1CE8302" w14:textId="77777777" w:rsidTr="00D934DF">
        <w:trPr>
          <w:jc w:val="center"/>
        </w:trPr>
        <w:tc>
          <w:tcPr>
            <w:tcW w:w="567" w:type="dxa"/>
            <w:vMerge/>
            <w:shd w:val="clear" w:color="auto" w:fill="auto"/>
            <w:textDirection w:val="btLr"/>
          </w:tcPr>
          <w:p w14:paraId="7D6C5BE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10DFF96"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5112FB87"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6048424F"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4F24A97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C87039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2A28AC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0B1FD7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755485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DC545D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414215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4FEC35" w14:textId="093E0FB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C2592C8" w14:textId="3728D03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7CE14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DBBD8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E02E897" w14:textId="2CEDBDE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0A1CF0F" w14:textId="5371286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A9142F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1C4149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A56CA89" w14:textId="379AA89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EA4AFE8" w14:textId="6829177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EFD0B5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CA9851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E648851" w14:textId="4341D39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CF1E1AF" w14:textId="77777777" w:rsidTr="00D934DF">
        <w:trPr>
          <w:jc w:val="center"/>
        </w:trPr>
        <w:tc>
          <w:tcPr>
            <w:tcW w:w="567" w:type="dxa"/>
            <w:vMerge/>
            <w:shd w:val="clear" w:color="auto" w:fill="auto"/>
            <w:textDirection w:val="btLr"/>
          </w:tcPr>
          <w:p w14:paraId="1A84E00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769379E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12B9964D"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74C7BEB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2DED76C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9F1D48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D72458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3E1749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4312C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337C0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29494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3ECAF2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A08A29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8526DD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D4DD6E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E3971E5" w14:textId="4F5F069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CD33736" w14:textId="33C98A8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DF9BE0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0FAE65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64218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067042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B17D470" w14:textId="0B76818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C3DBF5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7E1CFE9" w14:textId="0B8BEA2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D8B5E96" w14:textId="77777777" w:rsidTr="00D934DF">
        <w:trPr>
          <w:jc w:val="center"/>
        </w:trPr>
        <w:tc>
          <w:tcPr>
            <w:tcW w:w="567" w:type="dxa"/>
            <w:vMerge/>
            <w:shd w:val="clear" w:color="auto" w:fill="auto"/>
            <w:textDirection w:val="btLr"/>
          </w:tcPr>
          <w:p w14:paraId="46A07D1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15EB8B16" w14:textId="6B6171BD"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8.2</w:t>
            </w:r>
          </w:p>
        </w:tc>
        <w:tc>
          <w:tcPr>
            <w:tcW w:w="3684" w:type="dxa"/>
            <w:vMerge w:val="restart"/>
            <w:shd w:val="clear" w:color="auto" w:fill="auto"/>
          </w:tcPr>
          <w:p w14:paraId="08439985" w14:textId="077EED43" w:rsidR="00DE3A91" w:rsidRPr="00D934DF" w:rsidRDefault="00287318"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Posibilidad de la modalidad de trabajo a distancia y reorganización horaria en casos de especial necesidad o por cuidado de menores o ascendientes a cargo (personas con discapacidad, personas mayores y/o en situación de dependencia), siempre y cuando el puesto y el programa lo permitan.</w:t>
            </w:r>
          </w:p>
        </w:tc>
        <w:tc>
          <w:tcPr>
            <w:tcW w:w="1416" w:type="dxa"/>
            <w:shd w:val="clear" w:color="auto" w:fill="auto"/>
          </w:tcPr>
          <w:p w14:paraId="24654495" w14:textId="55B95284"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5C04C39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3DD18D2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B208AE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A7C835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5C6D9B9" w14:textId="7ABE915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89B6E7E" w14:textId="7BD99C0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DEA9AE8" w14:textId="66439D0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C45ACE4" w14:textId="4AEBB8F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8069558" w14:textId="5024722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F9C4E1A" w14:textId="213C8E3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A6CFC1C" w14:textId="2B28054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2108EA5" w14:textId="396065D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03D2CEE" w14:textId="422ECCA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5F169E6" w14:textId="186E18A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9786251" w14:textId="52B5A84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A607505" w14:textId="1E054FD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176387B" w14:textId="4CD4866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F617D3A" w14:textId="1034159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A0E2343" w14:textId="392C762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B6BB1A8" w14:textId="79BE8B0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257E3B59" w14:textId="77777777" w:rsidTr="00D934DF">
        <w:trPr>
          <w:jc w:val="center"/>
        </w:trPr>
        <w:tc>
          <w:tcPr>
            <w:tcW w:w="567" w:type="dxa"/>
            <w:vMerge/>
            <w:shd w:val="clear" w:color="auto" w:fill="auto"/>
            <w:textDirection w:val="btLr"/>
          </w:tcPr>
          <w:p w14:paraId="06B8715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6CE0F011"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0C66B7BC"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BA36F00" w14:textId="419F7C6D"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27E64CA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918AED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2F7483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9A39F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EAEF70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486F4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E21AF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F31283C" w14:textId="1DE7FD2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BE1499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D1A7E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2235F0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00562C" w14:textId="67E7C62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1F6A14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D965C6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C6421C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6FBB63" w14:textId="41AA22E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174896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C6FB7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2AB05E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0DABA3" w14:textId="3709FC7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527F392" w14:textId="77777777" w:rsidTr="00D934DF">
        <w:trPr>
          <w:jc w:val="center"/>
        </w:trPr>
        <w:tc>
          <w:tcPr>
            <w:tcW w:w="567" w:type="dxa"/>
            <w:vMerge/>
            <w:shd w:val="clear" w:color="auto" w:fill="auto"/>
            <w:textDirection w:val="btLr"/>
          </w:tcPr>
          <w:p w14:paraId="76B7827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79153E2F"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3EFF965F"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6E3899BE" w14:textId="1E753FB6"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0C6F090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ABB41D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D8BFB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3F088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736D5F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DBC5EE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E91471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66022C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12310B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4465C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001CA3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FB7F6B9" w14:textId="1527477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F81076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04D25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806B6C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9F330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7596F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C2D727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8E5A2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E24CF0D" w14:textId="1EEC3DE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6163E6C2" w14:textId="77777777" w:rsidTr="00D934DF">
        <w:trPr>
          <w:jc w:val="center"/>
        </w:trPr>
        <w:tc>
          <w:tcPr>
            <w:tcW w:w="567" w:type="dxa"/>
            <w:vMerge w:val="restart"/>
            <w:shd w:val="clear" w:color="auto" w:fill="auto"/>
            <w:textDirection w:val="btLr"/>
          </w:tcPr>
          <w:p w14:paraId="1B285FE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9</w:t>
            </w:r>
          </w:p>
        </w:tc>
        <w:tc>
          <w:tcPr>
            <w:tcW w:w="568" w:type="dxa"/>
            <w:vMerge w:val="restart"/>
            <w:shd w:val="clear" w:color="auto" w:fill="auto"/>
          </w:tcPr>
          <w:p w14:paraId="76F499C0"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9.1</w:t>
            </w:r>
          </w:p>
        </w:tc>
        <w:tc>
          <w:tcPr>
            <w:tcW w:w="3684" w:type="dxa"/>
            <w:vMerge w:val="restart"/>
            <w:shd w:val="clear" w:color="auto" w:fill="auto"/>
          </w:tcPr>
          <w:p w14:paraId="20BB63B9" w14:textId="3F8EAE0F" w:rsidR="00DE3A91" w:rsidRPr="00D934DF" w:rsidRDefault="00BD7366"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Actualización y adaptación del protocolo de acoso siguiendo el modelo y manual de referencia del Ministerio de Igualdad “para la prevención y actuación frente al acoso sexual, el acoso por razón de sexo y otras conductas contrarias a la libertad sexual y la integridad moral en el ámbito laboral”</w:t>
            </w:r>
          </w:p>
        </w:tc>
        <w:tc>
          <w:tcPr>
            <w:tcW w:w="1416" w:type="dxa"/>
            <w:shd w:val="clear" w:color="auto" w:fill="auto"/>
          </w:tcPr>
          <w:p w14:paraId="4FED652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614F7FA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1E14A17" w14:textId="0332866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E42A12" w14:textId="0846122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E2EECF4" w14:textId="65C0E9E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944FC39" w14:textId="7DA205A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68CD74C" w14:textId="4BBF245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42C481D" w14:textId="7EE20D9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1D761A4" w14:textId="41317BC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EC9BA00" w14:textId="22676F2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BF181A5" w14:textId="75209C9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B07634C" w14:textId="7F2409C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579119C" w14:textId="2497BE5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0A54D97" w14:textId="6C6D8EC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09E4B02" w14:textId="420B689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3B06B8F" w14:textId="4AB781A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21B3300" w14:textId="7CF6C57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8806FF9" w14:textId="2202CE4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2548FA8" w14:textId="60B08ED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117DE9A" w14:textId="7064195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BC360C4" w14:textId="4B2D96B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67E21C5" w14:textId="77777777" w:rsidTr="00D934DF">
        <w:trPr>
          <w:jc w:val="center"/>
        </w:trPr>
        <w:tc>
          <w:tcPr>
            <w:tcW w:w="567" w:type="dxa"/>
            <w:vMerge/>
            <w:shd w:val="clear" w:color="auto" w:fill="auto"/>
            <w:textDirection w:val="btLr"/>
          </w:tcPr>
          <w:p w14:paraId="509889F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06F15420"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7334F41D"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185E7FB"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1921744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3377B24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FFDEE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017473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1305A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CBE1BB" w14:textId="5C00216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9FA08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ADDE323" w14:textId="2EFAEE0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D5F80D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3DFA59C" w14:textId="5245D4C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5E106F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D45160" w14:textId="6B8A415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042931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5118A36" w14:textId="34DB0B1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CEFFD9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DDFE6F0" w14:textId="31F93BF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1AB6CA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87489C0" w14:textId="7734509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D57C5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0FFD87" w14:textId="417E1D5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81D3B09" w14:textId="77777777" w:rsidTr="00D934DF">
        <w:trPr>
          <w:jc w:val="center"/>
        </w:trPr>
        <w:tc>
          <w:tcPr>
            <w:tcW w:w="567" w:type="dxa"/>
            <w:vMerge/>
            <w:shd w:val="clear" w:color="auto" w:fill="auto"/>
            <w:textDirection w:val="btLr"/>
          </w:tcPr>
          <w:p w14:paraId="5FE27AF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0E949EC4"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769B85CA"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47688640"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0FF3266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7E163A5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5C97A3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D62830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48438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A52A80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004A0D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C9ADD2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21F4F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DC031A7" w14:textId="0C0DF06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13D9FC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281D91" w14:textId="1E39603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2030FF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87DA0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C44F4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E233A7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873DA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755EA24" w14:textId="2D05226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6044E2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381227" w14:textId="1A2BDE6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86CD541" w14:textId="77777777" w:rsidTr="00D934DF">
        <w:trPr>
          <w:jc w:val="center"/>
        </w:trPr>
        <w:tc>
          <w:tcPr>
            <w:tcW w:w="567" w:type="dxa"/>
            <w:vMerge/>
            <w:shd w:val="clear" w:color="auto" w:fill="auto"/>
            <w:textDirection w:val="btLr"/>
          </w:tcPr>
          <w:p w14:paraId="525F0CB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2377EC20" w14:textId="73F70B39"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9.2</w:t>
            </w:r>
          </w:p>
        </w:tc>
        <w:tc>
          <w:tcPr>
            <w:tcW w:w="3684" w:type="dxa"/>
            <w:vMerge w:val="restart"/>
            <w:shd w:val="clear" w:color="auto" w:fill="auto"/>
          </w:tcPr>
          <w:p w14:paraId="4AAA5613" w14:textId="55B06668" w:rsidR="00DE3A91" w:rsidRPr="00D934DF" w:rsidRDefault="00146116"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Desarrollar un plan de comunicación y formación sobre el protocolo de acoso sexual y por razón de sexo y espacios de trabajo igualitarios, dirigido a toda la plantilla.</w:t>
            </w:r>
          </w:p>
        </w:tc>
        <w:tc>
          <w:tcPr>
            <w:tcW w:w="1416" w:type="dxa"/>
            <w:shd w:val="clear" w:color="auto" w:fill="auto"/>
          </w:tcPr>
          <w:p w14:paraId="03B4F790" w14:textId="3595EA78"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508A0EE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5B6B7C1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584E1C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5D5DA6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8282564" w14:textId="78E0E74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72F38DB" w14:textId="6715C61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9A506FE" w14:textId="495C5F6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B0A2B85" w14:textId="77C4DB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03460DC" w14:textId="5624576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474C611" w14:textId="4B399E9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EDF5477" w14:textId="7C8541E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8B82E59" w14:textId="1F3ED06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CD6F35C" w14:textId="47CCE46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D42E0F8" w14:textId="1A62B14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9BD6E0C" w14:textId="5738190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333A830" w14:textId="1E24334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FC80D81" w14:textId="6DCEE9B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8BB066D" w14:textId="35E874D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9F2410A" w14:textId="31D7E71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DB5F460" w14:textId="42C8A4D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50781BE6" w14:textId="77777777" w:rsidTr="00D934DF">
        <w:trPr>
          <w:jc w:val="center"/>
        </w:trPr>
        <w:tc>
          <w:tcPr>
            <w:tcW w:w="567" w:type="dxa"/>
            <w:vMerge/>
            <w:shd w:val="clear" w:color="auto" w:fill="auto"/>
            <w:textDirection w:val="btLr"/>
          </w:tcPr>
          <w:p w14:paraId="523DD1F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28ABCE4A"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6215A826"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73E0ADA4" w14:textId="5350E093"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0D7265B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78B5D28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25B9C0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7E925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C0D19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134B03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D58463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E8A2324" w14:textId="2669676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472F0C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8AB2F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C0096E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AB0332" w14:textId="34B0F8A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4A6941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8C2B2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D60F14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B1516C5" w14:textId="0440839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317659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3A0825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FB5C19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D174BB" w14:textId="3A0474D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24F8B4D" w14:textId="77777777" w:rsidTr="00D934DF">
        <w:trPr>
          <w:jc w:val="center"/>
        </w:trPr>
        <w:tc>
          <w:tcPr>
            <w:tcW w:w="567" w:type="dxa"/>
            <w:vMerge/>
            <w:shd w:val="clear" w:color="auto" w:fill="auto"/>
            <w:textDirection w:val="btLr"/>
          </w:tcPr>
          <w:p w14:paraId="2AD32B0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0226C201"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3ED49A7"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612F425E" w14:textId="60C43F3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6D11F18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46CB38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92FD48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F9F9E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2F4836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62160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2F4F8C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F9583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AB91E7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AD2FD8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54B0E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147D97" w14:textId="58045A0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C22EF9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34F00C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DD824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4DA8E5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92ABA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8D1233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41C86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8B21154" w14:textId="39FE1E7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0D9FA43" w14:textId="77777777" w:rsidTr="00D934DF">
        <w:trPr>
          <w:jc w:val="center"/>
        </w:trPr>
        <w:tc>
          <w:tcPr>
            <w:tcW w:w="567" w:type="dxa"/>
            <w:vMerge w:val="restart"/>
            <w:shd w:val="clear" w:color="auto" w:fill="auto"/>
            <w:textDirection w:val="btLr"/>
          </w:tcPr>
          <w:p w14:paraId="546E8C1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10</w:t>
            </w:r>
          </w:p>
        </w:tc>
        <w:tc>
          <w:tcPr>
            <w:tcW w:w="568" w:type="dxa"/>
            <w:vMerge w:val="restart"/>
            <w:shd w:val="clear" w:color="auto" w:fill="auto"/>
          </w:tcPr>
          <w:p w14:paraId="3000C3D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10.1</w:t>
            </w:r>
          </w:p>
        </w:tc>
        <w:tc>
          <w:tcPr>
            <w:tcW w:w="3684" w:type="dxa"/>
            <w:vMerge w:val="restart"/>
            <w:shd w:val="clear" w:color="auto" w:fill="auto"/>
          </w:tcPr>
          <w:p w14:paraId="44A7BC19" w14:textId="77777777" w:rsidR="00DE3A91" w:rsidRDefault="00D9074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Revisión y uso del del lenguaje inclusivo en todos los documentos internos y externos de la entidad (ofertas en procesos de selección, comunicaciones internas, reuniones, actas de reunión, comunicaciones externas, página web y redes sociales), así como de las imágenes utilizadas y publicadas en los canales de comunicación interna y externa, con el fin de no reproducir roles ni estereotipos tradicionales de género, visibilizando realidades desde un enfoque de la diversidad.</w:t>
            </w:r>
          </w:p>
          <w:p w14:paraId="2866E501" w14:textId="66A7CD0A" w:rsidR="00D934DF" w:rsidRPr="00D934DF" w:rsidRDefault="00D934DF"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0E6C2A89"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66A8951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6C6BC26E" w14:textId="511F7D7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0EEF91" w14:textId="445A23E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1098663" w14:textId="565D079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5754F6B" w14:textId="49F7FC0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0749257" w14:textId="498B59E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31EDE9C" w14:textId="0205AF5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24ED9B1" w14:textId="2F24791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6023F07" w14:textId="2545609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F38E6AD" w14:textId="7196478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4F673B5" w14:textId="2D440B3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DC1C025" w14:textId="266F4E4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CF519AB" w14:textId="171A684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1E680DF" w14:textId="6B1E98D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2EADD5A" w14:textId="0FDA93C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73AA6B9" w14:textId="4F62FB3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01B1007" w14:textId="234BB43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942AA18" w14:textId="2A4C550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D84347C" w14:textId="4D67B5B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3DE43BF" w14:textId="1EB390E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CF3F830" w14:textId="77777777" w:rsidTr="00D934DF">
        <w:trPr>
          <w:jc w:val="center"/>
        </w:trPr>
        <w:tc>
          <w:tcPr>
            <w:tcW w:w="567" w:type="dxa"/>
            <w:vMerge/>
            <w:shd w:val="clear" w:color="auto" w:fill="auto"/>
            <w:textDirection w:val="btLr"/>
          </w:tcPr>
          <w:p w14:paraId="3562AA3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2527E914"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07255E7D"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3FA69A0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7570F13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8E2949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6A1A2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C7AFD3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5515BA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352D38" w14:textId="79C9101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C148F3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BC80574" w14:textId="69CA390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3861B5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D4B219" w14:textId="086DDD2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C157E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0560545" w14:textId="0DFA458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F15056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7E0CE1" w14:textId="214252C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C0C4F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8511E87" w14:textId="5549A47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B0D295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2F7B1AB" w14:textId="59571ED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367B66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CCD59A0" w14:textId="0537E02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0B2A72F" w14:textId="77777777" w:rsidTr="00D934DF">
        <w:trPr>
          <w:jc w:val="center"/>
        </w:trPr>
        <w:tc>
          <w:tcPr>
            <w:tcW w:w="567" w:type="dxa"/>
            <w:vMerge/>
            <w:shd w:val="clear" w:color="auto" w:fill="auto"/>
            <w:textDirection w:val="btLr"/>
          </w:tcPr>
          <w:p w14:paraId="7685119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6A00CAFC"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3B780C93"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078733E1"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68DDF55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61AB43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80B47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998173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BE841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DE8FF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A46E61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CF663B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35B348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CFACD7F" w14:textId="317BC2D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AA72A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1FD51A0" w14:textId="4B9DCC2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E31429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D5528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CCD036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0085CE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BE03B7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4563D9D" w14:textId="7E47017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B8693C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4DF970D" w14:textId="7FAD7AD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53E7129" w14:textId="77777777" w:rsidTr="00D934DF">
        <w:trPr>
          <w:jc w:val="center"/>
        </w:trPr>
        <w:tc>
          <w:tcPr>
            <w:tcW w:w="567" w:type="dxa"/>
            <w:vMerge/>
            <w:shd w:val="clear" w:color="auto" w:fill="auto"/>
            <w:textDirection w:val="btLr"/>
          </w:tcPr>
          <w:p w14:paraId="3B7528C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18AA66F0" w14:textId="10F57858"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10.2</w:t>
            </w:r>
          </w:p>
        </w:tc>
        <w:tc>
          <w:tcPr>
            <w:tcW w:w="3684" w:type="dxa"/>
            <w:vMerge w:val="restart"/>
            <w:shd w:val="clear" w:color="auto" w:fill="auto"/>
          </w:tcPr>
          <w:p w14:paraId="5C3BB657" w14:textId="0800AA79" w:rsidR="00DE3A91" w:rsidRPr="00D934DF" w:rsidRDefault="00430C8D"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 xml:space="preserve">Difusión del Plan de Igualdad a toda la plantilla y actualización anual de los avances realizados, que se incluirán en la memoria de actividades anual.  </w:t>
            </w:r>
          </w:p>
        </w:tc>
        <w:tc>
          <w:tcPr>
            <w:tcW w:w="1416" w:type="dxa"/>
            <w:shd w:val="clear" w:color="auto" w:fill="auto"/>
          </w:tcPr>
          <w:p w14:paraId="79CF0770" w14:textId="40179645"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165D39B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17CF0C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12E22C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1F97C11" w14:textId="4338796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B198C77" w14:textId="6896F98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E2E92EF" w14:textId="02EE987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BC7D5A2" w14:textId="165BD5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C5B7686" w14:textId="5C18ED9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BDEE83E" w14:textId="436026B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1806C37" w14:textId="5AB9A79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6C43DB8" w14:textId="1F5F7B1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180771D" w14:textId="2D02DBE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8666103" w14:textId="61BB1AF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AA482E2" w14:textId="62072F3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43E0D4B" w14:textId="48ABC3A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B90AD05" w14:textId="007E842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84A6A30" w14:textId="10A006B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9D89752" w14:textId="662E3F5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531DD22" w14:textId="1741066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4FD51F7" w14:textId="349F36B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49583CC4" w14:textId="77777777" w:rsidTr="00D934DF">
        <w:trPr>
          <w:jc w:val="center"/>
        </w:trPr>
        <w:tc>
          <w:tcPr>
            <w:tcW w:w="567" w:type="dxa"/>
            <w:vMerge/>
            <w:shd w:val="clear" w:color="auto" w:fill="auto"/>
            <w:textDirection w:val="btLr"/>
          </w:tcPr>
          <w:p w14:paraId="3787F24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7565A8F0"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580EECA8"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4F99D168" w14:textId="63ECA610"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5B035D9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B2A6FC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0E094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387555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E1D54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C0DDF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D1105C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1179F72" w14:textId="5B03FFF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24CD7C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8FF587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6F2BA2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DB7475" w14:textId="4380C5D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60F78A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A93A74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864DF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6A4637" w14:textId="3E32614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C14700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71A209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0614A9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76BDB2" w14:textId="2DCBE0E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5A4D18EF" w14:textId="77777777" w:rsidTr="00D934DF">
        <w:trPr>
          <w:jc w:val="center"/>
        </w:trPr>
        <w:tc>
          <w:tcPr>
            <w:tcW w:w="567" w:type="dxa"/>
            <w:vMerge/>
            <w:shd w:val="clear" w:color="auto" w:fill="auto"/>
            <w:textDirection w:val="btLr"/>
          </w:tcPr>
          <w:p w14:paraId="592002A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3C124CCF"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5196503"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5A44E653" w14:textId="08AB9B38"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2044EDD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F66572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42B716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1A95EC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9A57ED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CFEC3E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AE8D0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64EEA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25585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BAADE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1ADC4C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6365BB" w14:textId="017ECEA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A42836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4B9249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BEC5C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B6FB6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D66AA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C6DEF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64701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42CEB56" w14:textId="78CB08B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050476E" w14:textId="77777777" w:rsidTr="00D934DF">
        <w:trPr>
          <w:jc w:val="center"/>
        </w:trPr>
        <w:tc>
          <w:tcPr>
            <w:tcW w:w="567" w:type="dxa"/>
            <w:vMerge/>
            <w:shd w:val="clear" w:color="auto" w:fill="auto"/>
            <w:textDirection w:val="btLr"/>
          </w:tcPr>
          <w:p w14:paraId="0EED548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41D0B20F" w14:textId="2B791EFC"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10.3</w:t>
            </w:r>
          </w:p>
        </w:tc>
        <w:tc>
          <w:tcPr>
            <w:tcW w:w="3684" w:type="dxa"/>
            <w:vMerge w:val="restart"/>
            <w:shd w:val="clear" w:color="auto" w:fill="auto"/>
          </w:tcPr>
          <w:p w14:paraId="7E4BBC51" w14:textId="1216F905" w:rsidR="00DE3A91" w:rsidRPr="00D934DF" w:rsidRDefault="00AD779F"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Desarrollo de un Plan de Comunicación dirigido a visibilizar la trayectoria de ARAD en la promoción de la igualdad de género a través de una reseña en la web en materia de igualdad, conciliación y corresponsabilidad.</w:t>
            </w:r>
          </w:p>
        </w:tc>
        <w:tc>
          <w:tcPr>
            <w:tcW w:w="1416" w:type="dxa"/>
            <w:shd w:val="clear" w:color="auto" w:fill="auto"/>
          </w:tcPr>
          <w:p w14:paraId="3A846B95" w14:textId="139AC8BE"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05200C3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3981990F"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D9B0B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5C1A6B"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D6E437A" w14:textId="671C431C"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A1F7989" w14:textId="623D5CC1"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864AEB" w14:textId="5D7B677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F50484" w14:textId="165BDEB4"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8BB326A" w14:textId="569C2A6A"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089ED17" w14:textId="40140AA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6596A5D" w14:textId="5BE8D8C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F5257EA" w14:textId="0ED1CBD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5037596" w14:textId="21851C9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0C2E392" w14:textId="0AA6BCE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FA116FA" w14:textId="39A8A60E"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1FB64D6" w14:textId="15F74845"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4586040" w14:textId="4A9C4918"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D71507D" w14:textId="68AD093D"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F29B20F" w14:textId="51485C1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DA0E3CE" w14:textId="60021D59"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2065BCD0" w14:textId="77777777" w:rsidTr="00D934DF">
        <w:trPr>
          <w:jc w:val="center"/>
        </w:trPr>
        <w:tc>
          <w:tcPr>
            <w:tcW w:w="567" w:type="dxa"/>
            <w:vMerge/>
            <w:shd w:val="clear" w:color="auto" w:fill="auto"/>
            <w:textDirection w:val="btLr"/>
          </w:tcPr>
          <w:p w14:paraId="22D1088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840D40C"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7A13B0A4"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606C6D13" w14:textId="3413E8A8"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3AA16884"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5D335808"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5C5211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692742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B7FA48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AD6F7F9"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3F4094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4142847" w14:textId="424771B2"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45A1CF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014E14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C14371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E9156D4" w14:textId="6ACB7E86"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8BCB9B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B2D6BE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890A51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01AB4C9" w14:textId="1BC1D650"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B962A6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E6ACA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E79814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60F362" w14:textId="764789CF"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8D9B80A" w14:textId="77777777" w:rsidTr="00D934DF">
        <w:trPr>
          <w:jc w:val="center"/>
        </w:trPr>
        <w:tc>
          <w:tcPr>
            <w:tcW w:w="567" w:type="dxa"/>
            <w:vMerge/>
            <w:shd w:val="clear" w:color="auto" w:fill="auto"/>
            <w:textDirection w:val="btLr"/>
          </w:tcPr>
          <w:p w14:paraId="7A09329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DE7433E"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3C0B80C2" w14:textId="77777777"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20576726" w14:textId="7AD14161" w:rsidR="00DE3A91" w:rsidRPr="00D934DF" w:rsidRDefault="00DE3A91" w:rsidP="00DE3A91">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541CDA0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71E4DB0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B30330"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58E477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578F65"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024EB42"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3622D73"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87672F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252D91"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4520A9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6D008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2B9DB0A" w14:textId="317EC6BB"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F14D79C"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DA078B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044578D"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DFB037"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77E85A"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B198B46"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E0100AE" w14:textId="77777777"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783DD9E" w14:textId="679AC993" w:rsidR="00DE3A91" w:rsidRPr="00D934DF" w:rsidRDefault="00DE3A91" w:rsidP="00DE3A91">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F58EBEE" w14:textId="77777777" w:rsidTr="00D934DF">
        <w:trPr>
          <w:jc w:val="center"/>
        </w:trPr>
        <w:tc>
          <w:tcPr>
            <w:tcW w:w="567" w:type="dxa"/>
            <w:vMerge w:val="restart"/>
            <w:shd w:val="clear" w:color="auto" w:fill="auto"/>
            <w:textDirection w:val="btLr"/>
          </w:tcPr>
          <w:p w14:paraId="10C4B1A2"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11</w:t>
            </w:r>
          </w:p>
        </w:tc>
        <w:tc>
          <w:tcPr>
            <w:tcW w:w="568" w:type="dxa"/>
            <w:vMerge w:val="restart"/>
            <w:shd w:val="clear" w:color="auto" w:fill="auto"/>
          </w:tcPr>
          <w:p w14:paraId="64DF5B8E" w14:textId="77777777"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11.1</w:t>
            </w:r>
          </w:p>
        </w:tc>
        <w:tc>
          <w:tcPr>
            <w:tcW w:w="3684" w:type="dxa"/>
            <w:vMerge w:val="restart"/>
            <w:shd w:val="clear" w:color="auto" w:fill="auto"/>
          </w:tcPr>
          <w:p w14:paraId="67C85044" w14:textId="2340B3F0"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Seguir estableciendo y fortaleciendo las colaboraciones y alianzas para el trabajo en red con otras entidades, colectivos o instituciones que trabajan por y desde el feminismo para el desarrollo de actuaciones y campañas de promoción de la igualdad y prevención de la violencia de género a nivel local y regional.</w:t>
            </w:r>
          </w:p>
        </w:tc>
        <w:tc>
          <w:tcPr>
            <w:tcW w:w="1416" w:type="dxa"/>
            <w:shd w:val="clear" w:color="auto" w:fill="auto"/>
          </w:tcPr>
          <w:p w14:paraId="0ABC404F" w14:textId="77777777"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72FBD6FC"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2737BE8"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3653E95"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E1EC906"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E12BE6D" w14:textId="3D3C5BA8"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0202DDE" w14:textId="4F9511C0"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D8C886C" w14:textId="24D6D043"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35A6AEE" w14:textId="60006830"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EC5022E" w14:textId="34458C7C"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6F170C2" w14:textId="77AB0F36"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77F9859" w14:textId="013487F9"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50447F4" w14:textId="5DDE9FAA"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0492944" w14:textId="5C5E3169"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1C0F670" w14:textId="551E6953"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2BAED46" w14:textId="5691D5EE"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82D4DF3" w14:textId="414D3BE4"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D1453F8" w14:textId="4216FA8C"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FE64920" w14:textId="5CAB5104"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0905060" w14:textId="1DC367BC"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B686789" w14:textId="071B2282"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9E4F06B" w14:textId="77777777" w:rsidTr="00D934DF">
        <w:trPr>
          <w:trHeight w:val="65"/>
          <w:jc w:val="center"/>
        </w:trPr>
        <w:tc>
          <w:tcPr>
            <w:tcW w:w="567" w:type="dxa"/>
            <w:vMerge/>
            <w:shd w:val="clear" w:color="auto" w:fill="auto"/>
            <w:textDirection w:val="btLr"/>
          </w:tcPr>
          <w:p w14:paraId="315FD85D"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4FC2587" w14:textId="77777777"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1838794C" w14:textId="77777777"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49921680" w14:textId="77777777"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047607B1"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3F11C6F3"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0A3437"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81F6F3"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EBA15E"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9A6BDE"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728D986"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52DB42A" w14:textId="370781CF"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5655180"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AF475B6"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F54BBA1"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0AEFAA3" w14:textId="7BA9B842"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3D20F76" w14:textId="04F1E0B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CA8104F"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6869D03"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5424EA9" w14:textId="042DEFB5"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BD089AE"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A3E9B59" w14:textId="1699CCF4"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EDA7594"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DD9D35" w14:textId="64B0939D"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5EF0EA1B" w14:textId="77777777" w:rsidTr="00D934DF">
        <w:trPr>
          <w:jc w:val="center"/>
        </w:trPr>
        <w:tc>
          <w:tcPr>
            <w:tcW w:w="567" w:type="dxa"/>
            <w:vMerge/>
            <w:shd w:val="clear" w:color="auto" w:fill="auto"/>
            <w:textDirection w:val="btLr"/>
          </w:tcPr>
          <w:p w14:paraId="1EE7FD95"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4F80642" w14:textId="77777777"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7A14F69A" w14:textId="77777777"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11456FFA" w14:textId="77777777" w:rsidR="00940D1F" w:rsidRPr="00D934DF" w:rsidRDefault="00940D1F" w:rsidP="00BA472F">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2FE59161"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506FBA0"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7EFE43E"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914046D"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FFAA4A2"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8ACF49"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13F2E36"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FDCAFD8"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052F6B1"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CEBCA5"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B27BF57"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E42554" w14:textId="7653E818"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178CE41" w14:textId="4E468CB2"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28D32B6"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DDF3234"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695E22D"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129C15"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7FAB343" w14:textId="25585B06"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BBDED0" w14:textId="77777777"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5FCAB8" w14:textId="59358C60" w:rsidR="00940D1F" w:rsidRPr="00D934DF" w:rsidRDefault="00940D1F" w:rsidP="00BA472F">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454E2B24" w14:textId="77777777" w:rsidTr="00D934DF">
        <w:trPr>
          <w:jc w:val="center"/>
        </w:trPr>
        <w:tc>
          <w:tcPr>
            <w:tcW w:w="567" w:type="dxa"/>
            <w:vMerge/>
            <w:shd w:val="clear" w:color="auto" w:fill="auto"/>
            <w:textDirection w:val="btLr"/>
          </w:tcPr>
          <w:p w14:paraId="3208877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0C42F080" w14:textId="627F800B"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11.2</w:t>
            </w:r>
          </w:p>
        </w:tc>
        <w:tc>
          <w:tcPr>
            <w:tcW w:w="3684" w:type="dxa"/>
            <w:vMerge w:val="restart"/>
            <w:shd w:val="clear" w:color="auto" w:fill="auto"/>
          </w:tcPr>
          <w:p w14:paraId="7F111E69" w14:textId="7232B3F4"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 xml:space="preserve">Seguir revisando desde la perspectiva de género y medir el impacto de género de todas las actuaciones y de los proyectos desarrollados desde la entidad o que se vayan a iniciar. </w:t>
            </w:r>
          </w:p>
        </w:tc>
        <w:tc>
          <w:tcPr>
            <w:tcW w:w="1416" w:type="dxa"/>
            <w:shd w:val="clear" w:color="auto" w:fill="auto"/>
          </w:tcPr>
          <w:p w14:paraId="4EC8A006" w14:textId="72544172"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01AFE60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5417E72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40B390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98AAE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4E1FB98" w14:textId="058BD18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C7DEA94" w14:textId="5FF2E044"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59D3358" w14:textId="03928CF0"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AC768F1" w14:textId="28358CC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F11EBAC" w14:textId="2967AED4"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D8B04B7" w14:textId="09AAB563"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940DB83" w14:textId="74FD5D8B"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8321452" w14:textId="36FAA1B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4425E90" w14:textId="481BE6C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1328CD0" w14:textId="7171BB61"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B50BA84" w14:textId="332E7CF0"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3102136" w14:textId="197BD10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CD6E47E" w14:textId="3E0F3BE8"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B088160" w14:textId="697A13DD"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0582448" w14:textId="0B58E44C"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074A0EA" w14:textId="6C3AF75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926D5BA" w14:textId="77777777" w:rsidTr="00D934DF">
        <w:trPr>
          <w:jc w:val="center"/>
        </w:trPr>
        <w:tc>
          <w:tcPr>
            <w:tcW w:w="567" w:type="dxa"/>
            <w:vMerge/>
            <w:shd w:val="clear" w:color="auto" w:fill="auto"/>
            <w:textDirection w:val="btLr"/>
          </w:tcPr>
          <w:p w14:paraId="62D9E0EA"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5B964CDE"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300FD503"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6A6BB14C" w14:textId="255F982B"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407DAF5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30BB6FD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1BDAA6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3DEB9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848521"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4F42B7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334979"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8965C02" w14:textId="2D30E77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B548348"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3D30B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A834C07"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A087711" w14:textId="482C355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1CCAEC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45AD05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AF708E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21D2610" w14:textId="63082406"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34A0AB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8A766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CEC6E41"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54EBFF5" w14:textId="4A5AE1F4"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5201103A" w14:textId="77777777" w:rsidTr="00D934DF">
        <w:trPr>
          <w:jc w:val="center"/>
        </w:trPr>
        <w:tc>
          <w:tcPr>
            <w:tcW w:w="567" w:type="dxa"/>
            <w:vMerge/>
            <w:shd w:val="clear" w:color="auto" w:fill="auto"/>
            <w:textDirection w:val="btLr"/>
          </w:tcPr>
          <w:p w14:paraId="31E1EB21"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4306316C"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5FA2CD4E"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03AB17B6" w14:textId="5F5D76DF"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55B9439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3F629A3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4C44B09"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97F848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C0C8E07"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B191F6"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F39681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5B903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BB7DDC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7C4E32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4C3028"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0E03D34" w14:textId="1B9B3D70"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598E97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640E0C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1FB2F3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C504347"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31C7E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6CE728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90BC8A8"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1DB04C" w14:textId="2D90A5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08DF5C3C" w14:textId="77777777" w:rsidTr="00D934DF">
        <w:trPr>
          <w:jc w:val="center"/>
        </w:trPr>
        <w:tc>
          <w:tcPr>
            <w:tcW w:w="567" w:type="dxa"/>
            <w:vMerge w:val="restart"/>
            <w:shd w:val="clear" w:color="auto" w:fill="auto"/>
            <w:textDirection w:val="btLr"/>
          </w:tcPr>
          <w:p w14:paraId="5B51F1F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12</w:t>
            </w:r>
          </w:p>
        </w:tc>
        <w:tc>
          <w:tcPr>
            <w:tcW w:w="568" w:type="dxa"/>
            <w:vMerge w:val="restart"/>
            <w:shd w:val="clear" w:color="auto" w:fill="auto"/>
          </w:tcPr>
          <w:p w14:paraId="71BD4B20"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12.1</w:t>
            </w:r>
          </w:p>
        </w:tc>
        <w:tc>
          <w:tcPr>
            <w:tcW w:w="3684" w:type="dxa"/>
            <w:vMerge w:val="restart"/>
            <w:shd w:val="clear" w:color="auto" w:fill="auto"/>
          </w:tcPr>
          <w:p w14:paraId="05F81120" w14:textId="0C4842D4" w:rsidR="0014570E" w:rsidRPr="00D934DF" w:rsidRDefault="006C16A2"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Elaboración y difusión de un documento sobre los derechos laborales de las trabajadoras víctimas de violencia de género.</w:t>
            </w:r>
          </w:p>
        </w:tc>
        <w:tc>
          <w:tcPr>
            <w:tcW w:w="1416" w:type="dxa"/>
            <w:shd w:val="clear" w:color="auto" w:fill="auto"/>
          </w:tcPr>
          <w:p w14:paraId="18B5ADE7"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0CDD300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C87CCA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0C36CFA"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3876C9"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531A6D5" w14:textId="47390773"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CD9FA7D" w14:textId="71DFA8DB"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16B87B2" w14:textId="2C5DD0D9"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5417BED" w14:textId="2621CEE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C3BF8C8" w14:textId="7A0B44FD"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3C3E7A5" w14:textId="1D628C48"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D9AA0B8" w14:textId="68AC6F0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014B5BE" w14:textId="3A2D8889"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58D2074" w14:textId="7FDBD3CC"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222C13A" w14:textId="2F5925C2"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A5BCC06" w14:textId="0A0A45A4"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EAEE8FB" w14:textId="471E66F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72CC71D" w14:textId="7460E90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BDF8CE3" w14:textId="44D8561C"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A2CA2EE" w14:textId="3A6C3C3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D733C5C" w14:textId="654F3E8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C67749E" w14:textId="77777777" w:rsidTr="00D934DF">
        <w:trPr>
          <w:jc w:val="center"/>
        </w:trPr>
        <w:tc>
          <w:tcPr>
            <w:tcW w:w="567" w:type="dxa"/>
            <w:vMerge/>
            <w:shd w:val="clear" w:color="auto" w:fill="auto"/>
            <w:textDirection w:val="btLr"/>
          </w:tcPr>
          <w:p w14:paraId="7BE20FD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2A874F41"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3F82C7C"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02CF498C"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654531A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A8FFEC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12D56C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68001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D94C4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50F1D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A5BF85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553E765" w14:textId="2C1FC459"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EE0DED7"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3D1AD1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E9C357"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BF7A9BB" w14:textId="59BC6059"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73775EC" w14:textId="16C11021"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5B3DCD6"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02BF27A"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102325F" w14:textId="2AC92441"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C5350B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34B322D" w14:textId="5C733E66"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6D0B1B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F3E198F" w14:textId="01809700"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AD86127" w14:textId="77777777" w:rsidTr="00D934DF">
        <w:trPr>
          <w:jc w:val="center"/>
        </w:trPr>
        <w:tc>
          <w:tcPr>
            <w:tcW w:w="567" w:type="dxa"/>
            <w:vMerge/>
            <w:shd w:val="clear" w:color="auto" w:fill="auto"/>
            <w:textDirection w:val="btLr"/>
          </w:tcPr>
          <w:p w14:paraId="47F199E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1AAB12B5"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FF97C07"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1117DCF5"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5B84504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7E07E916"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085ED87"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CF6035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EA523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C617B9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2CE7D96"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6B4AC66"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4694C7"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AC67A5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4F887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531F2B2" w14:textId="3D2D961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83897D8" w14:textId="0794705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E25F2A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0DA47C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0FFB09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25BBB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A00E4F" w14:textId="4C2DA419"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D51E5F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EED7C5" w14:textId="18E4E2C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504D3EAC" w14:textId="77777777" w:rsidTr="00D934DF">
        <w:trPr>
          <w:jc w:val="center"/>
        </w:trPr>
        <w:tc>
          <w:tcPr>
            <w:tcW w:w="567" w:type="dxa"/>
            <w:vMerge/>
            <w:shd w:val="clear" w:color="auto" w:fill="auto"/>
            <w:textDirection w:val="btLr"/>
          </w:tcPr>
          <w:p w14:paraId="5A140509"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568" w:type="dxa"/>
            <w:vMerge w:val="restart"/>
            <w:shd w:val="clear" w:color="auto" w:fill="auto"/>
          </w:tcPr>
          <w:p w14:paraId="4D120B73"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12.2</w:t>
            </w:r>
          </w:p>
        </w:tc>
        <w:tc>
          <w:tcPr>
            <w:tcW w:w="3684" w:type="dxa"/>
            <w:vMerge w:val="restart"/>
            <w:shd w:val="clear" w:color="auto" w:fill="auto"/>
          </w:tcPr>
          <w:p w14:paraId="442729CC" w14:textId="77777777" w:rsidR="0014570E" w:rsidRPr="00D934DF" w:rsidRDefault="001D6D5A"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Campañas, actividades y proyectos de incidencia social y política sobre las distintas expresiones de las violencias machistas en el ámbito de las adicciones.</w:t>
            </w:r>
          </w:p>
          <w:p w14:paraId="6DC0B8C0" w14:textId="77777777" w:rsidR="00C940FC" w:rsidRPr="00D934DF" w:rsidRDefault="00C940FC" w:rsidP="0014570E">
            <w:pPr>
              <w:spacing w:beforeLines="120" w:before="288" w:afterLines="120" w:after="288" w:line="276" w:lineRule="auto"/>
              <w:contextualSpacing/>
              <w:jc w:val="both"/>
              <w:rPr>
                <w:rFonts w:ascii="Helvetica" w:hAnsi="Helvetica" w:cs="Helvetica"/>
                <w:sz w:val="18"/>
                <w:szCs w:val="18"/>
              </w:rPr>
            </w:pPr>
          </w:p>
          <w:p w14:paraId="484E2B2B" w14:textId="4CDD0FE3" w:rsidR="00C940FC" w:rsidRPr="00D934DF" w:rsidRDefault="00C940FC"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79DAFC24"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6107E40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6C35FD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041AF81"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2F691E6" w14:textId="5E3BAD80"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847FA93" w14:textId="0572FAD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C64A0F5" w14:textId="270E3864"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B7FC2C0" w14:textId="67961AD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F5F213A" w14:textId="04905AA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F8ABA55" w14:textId="30F2D3D8"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81B5049" w14:textId="6EB5E620"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AE3A84F" w14:textId="534A3F9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ABCA37C" w14:textId="6276D906"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1D89C26" w14:textId="0470B278"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DEB17F4" w14:textId="727B5FA9"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F029D52" w14:textId="0211CDD6"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25A16AC" w14:textId="00122C8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524B40E" w14:textId="54435A8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C1C4264" w14:textId="36F537A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32BF735" w14:textId="786483D6"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8B76FEB" w14:textId="4322B336"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2325E4AB" w14:textId="77777777" w:rsidTr="00D934DF">
        <w:trPr>
          <w:jc w:val="center"/>
        </w:trPr>
        <w:tc>
          <w:tcPr>
            <w:tcW w:w="567" w:type="dxa"/>
            <w:vMerge/>
            <w:shd w:val="clear" w:color="auto" w:fill="auto"/>
            <w:textDirection w:val="btLr"/>
          </w:tcPr>
          <w:p w14:paraId="3E6A1E1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0810DE0E"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0A236B13"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0BCF5CEC"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2D2C72D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D3FA42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D88A55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3CA1A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71328D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1376F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C86D1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20D4F58" w14:textId="2541EBD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3A98390" w14:textId="2095C82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2905A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CBB0F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24FC108" w14:textId="6D0287E6"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8ACFB38" w14:textId="3C0B8262"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2E465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D4E78B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7AB669" w14:textId="1524841C"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CB4CC8F" w14:textId="1CAF6319"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F1871E1"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7D575B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312CBEC" w14:textId="34ECDBE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68272A0D" w14:textId="77777777" w:rsidTr="00D934DF">
        <w:trPr>
          <w:jc w:val="center"/>
        </w:trPr>
        <w:tc>
          <w:tcPr>
            <w:tcW w:w="567" w:type="dxa"/>
            <w:vMerge/>
            <w:shd w:val="clear" w:color="auto" w:fill="auto"/>
            <w:textDirection w:val="btLr"/>
          </w:tcPr>
          <w:p w14:paraId="7FC235F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568" w:type="dxa"/>
            <w:vMerge/>
            <w:shd w:val="clear" w:color="auto" w:fill="auto"/>
          </w:tcPr>
          <w:p w14:paraId="589DD16C"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39780429"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4C447043"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78938C3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F77C817"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144029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23DB01"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F959D2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9BA378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7F0505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47ED5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7689EC9"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3A054B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DFE10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FC99C5F" w14:textId="7DBCC318"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480AA86" w14:textId="2D2CAF94"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1AB17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180E4E"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3E9B6E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19A8F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B749DD1" w14:textId="0F797D0B"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3D745B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99B7A6" w14:textId="4D9566E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6EB2825B" w14:textId="77777777" w:rsidTr="00D934DF">
        <w:trPr>
          <w:jc w:val="center"/>
        </w:trPr>
        <w:tc>
          <w:tcPr>
            <w:tcW w:w="567" w:type="dxa"/>
            <w:vMerge w:val="restart"/>
            <w:shd w:val="clear" w:color="auto" w:fill="auto"/>
            <w:textDirection w:val="btLr"/>
          </w:tcPr>
          <w:p w14:paraId="41853141"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EJE 13</w:t>
            </w:r>
          </w:p>
        </w:tc>
        <w:tc>
          <w:tcPr>
            <w:tcW w:w="568" w:type="dxa"/>
            <w:vMerge w:val="restart"/>
            <w:shd w:val="clear" w:color="auto" w:fill="auto"/>
          </w:tcPr>
          <w:p w14:paraId="2DBF601C"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13.1</w:t>
            </w:r>
          </w:p>
        </w:tc>
        <w:tc>
          <w:tcPr>
            <w:tcW w:w="3684" w:type="dxa"/>
            <w:vMerge w:val="restart"/>
            <w:shd w:val="clear" w:color="auto" w:fill="auto"/>
          </w:tcPr>
          <w:p w14:paraId="21D6CF51" w14:textId="0774AD6A" w:rsidR="0014570E" w:rsidRPr="00D934DF" w:rsidRDefault="00C940FC"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Revisión del Plan de Prevención de Riesgos desde la perspectiva de género</w:t>
            </w:r>
          </w:p>
        </w:tc>
        <w:tc>
          <w:tcPr>
            <w:tcW w:w="1416" w:type="dxa"/>
            <w:shd w:val="clear" w:color="auto" w:fill="auto"/>
          </w:tcPr>
          <w:p w14:paraId="48DC124B"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3DB6A61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230F320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8FDFBD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2B28E9D" w14:textId="1D8D9C9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160961" w14:textId="6D1662B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372C11B" w14:textId="0ED5A6DA"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466EDD2" w14:textId="356EBEA8"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BBE4FED" w14:textId="7494F51D"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F0D319B" w14:textId="118C61A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834E08C" w14:textId="518C2BB3"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F974183" w14:textId="0975438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8B91295" w14:textId="72AD43AC"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F0ACFB8" w14:textId="7C0A1A50"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CCFADC4" w14:textId="2AA0609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64A35EE" w14:textId="65A5EECC"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803E3E0" w14:textId="29C6EA91"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849B7F4" w14:textId="4F218A13"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F22F297" w14:textId="54BAED18"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AC17ABA" w14:textId="222684AB"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B8DEC63" w14:textId="3ABC4A8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452B4822" w14:textId="77777777" w:rsidTr="00D934DF">
        <w:trPr>
          <w:jc w:val="center"/>
        </w:trPr>
        <w:tc>
          <w:tcPr>
            <w:tcW w:w="567" w:type="dxa"/>
            <w:vMerge/>
            <w:shd w:val="clear" w:color="auto" w:fill="auto"/>
          </w:tcPr>
          <w:p w14:paraId="513FC894"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568" w:type="dxa"/>
            <w:vMerge/>
            <w:shd w:val="clear" w:color="auto" w:fill="auto"/>
          </w:tcPr>
          <w:p w14:paraId="16FEC8C9"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47697387"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3381D7D6"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174205C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5AE3B539"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CAC2C10"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4235248"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A18605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3578D9"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269E4F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38294AE" w14:textId="6483A535"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38E97BA" w14:textId="4E942BC4"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05F7D1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A4F5A09"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13DF451" w14:textId="2965DAB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0D2BA98" w14:textId="6DE03D14"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F4D13AA"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AF82E4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E156676" w14:textId="4385617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608ADF0" w14:textId="0C62781E"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6058768"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289BF6"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F41DE3" w14:textId="6EFA20FF"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62774006" w14:textId="77777777" w:rsidTr="00D934DF">
        <w:trPr>
          <w:jc w:val="center"/>
        </w:trPr>
        <w:tc>
          <w:tcPr>
            <w:tcW w:w="567" w:type="dxa"/>
            <w:vMerge/>
            <w:shd w:val="clear" w:color="auto" w:fill="auto"/>
          </w:tcPr>
          <w:p w14:paraId="287B22CF"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568" w:type="dxa"/>
            <w:vMerge/>
            <w:shd w:val="clear" w:color="auto" w:fill="auto"/>
          </w:tcPr>
          <w:p w14:paraId="16F32C9A"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0A02DBC7"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2AB60DE0" w14:textId="77777777" w:rsidR="0014570E" w:rsidRPr="00D934DF" w:rsidRDefault="0014570E" w:rsidP="0014570E">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253F272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2CD3E9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6E7B8CC"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2A9209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D53E6FF"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D1899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978413"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2B2A52B"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A773B6A"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B2F0E5A"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746590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0D33710" w14:textId="0CD0CB01"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1F45E05" w14:textId="255FCFA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6C7AD4D"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502164"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E1DB892"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3E783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8964173" w14:textId="38A6C162"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759BB75" w14:textId="77777777"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87959CF" w14:textId="41089C49" w:rsidR="0014570E" w:rsidRPr="00D934DF" w:rsidRDefault="0014570E" w:rsidP="0014570E">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7A1271B6" w14:textId="77777777" w:rsidTr="00D934DF">
        <w:trPr>
          <w:jc w:val="center"/>
        </w:trPr>
        <w:tc>
          <w:tcPr>
            <w:tcW w:w="567" w:type="dxa"/>
            <w:vMerge w:val="restart"/>
            <w:shd w:val="clear" w:color="auto" w:fill="auto"/>
            <w:textDirection w:val="btLr"/>
          </w:tcPr>
          <w:p w14:paraId="7ACDE7F2" w14:textId="58629889" w:rsidR="003C4249" w:rsidRPr="00D934DF" w:rsidRDefault="003C4249" w:rsidP="003C4249">
            <w:pPr>
              <w:spacing w:beforeLines="120" w:before="288" w:afterLines="120" w:after="288" w:line="276" w:lineRule="auto"/>
              <w:ind w:left="113" w:right="113"/>
              <w:contextualSpacing/>
              <w:jc w:val="both"/>
              <w:rPr>
                <w:rFonts w:ascii="Helvetica" w:hAnsi="Helvetica" w:cs="Helvetica"/>
                <w:sz w:val="18"/>
                <w:szCs w:val="18"/>
              </w:rPr>
            </w:pPr>
            <w:r w:rsidRPr="00D934DF">
              <w:rPr>
                <w:rFonts w:ascii="Helvetica" w:hAnsi="Helvetica" w:cs="Helvetica"/>
                <w:sz w:val="18"/>
                <w:szCs w:val="18"/>
              </w:rPr>
              <w:t>EJE 14</w:t>
            </w:r>
          </w:p>
        </w:tc>
        <w:tc>
          <w:tcPr>
            <w:tcW w:w="568" w:type="dxa"/>
            <w:vMerge w:val="restart"/>
            <w:shd w:val="clear" w:color="auto" w:fill="auto"/>
          </w:tcPr>
          <w:p w14:paraId="48481797" w14:textId="2FDCD97F"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14.1</w:t>
            </w:r>
          </w:p>
        </w:tc>
        <w:tc>
          <w:tcPr>
            <w:tcW w:w="3684" w:type="dxa"/>
            <w:vMerge w:val="restart"/>
            <w:shd w:val="clear" w:color="auto" w:fill="auto"/>
          </w:tcPr>
          <w:p w14:paraId="10BDCC42" w14:textId="17964EF0"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Revisión de la política, procedimientos y documentación relativa al voluntariado en ARAD.</w:t>
            </w:r>
          </w:p>
        </w:tc>
        <w:tc>
          <w:tcPr>
            <w:tcW w:w="1416" w:type="dxa"/>
            <w:shd w:val="clear" w:color="auto" w:fill="auto"/>
          </w:tcPr>
          <w:p w14:paraId="5C51AFA1" w14:textId="6A6C790D"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Ejecución</w:t>
            </w:r>
          </w:p>
        </w:tc>
        <w:tc>
          <w:tcPr>
            <w:tcW w:w="425" w:type="dxa"/>
            <w:shd w:val="clear" w:color="auto" w:fill="auto"/>
          </w:tcPr>
          <w:p w14:paraId="44CBA168"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52FBFE8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860628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B09496"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540F32A"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7BD86B2"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CE53ED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1A8B8B1"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0C21812" w14:textId="1D34EFE2"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122461A" w14:textId="12E368C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AE83766" w14:textId="39374C32"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9A229E2" w14:textId="1972F2F5"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6D2D972B" w14:textId="69DF5DD8"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90D452F" w14:textId="39201431"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D23D997" w14:textId="1EB364C9"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35F5491" w14:textId="632E2359"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B3C08EE" w14:textId="7C0EED3D"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092F6C87" w14:textId="63B02A2E"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B633741" w14:textId="784F0BA3"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284BAC01" w14:textId="0B7E5FC2"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EB3C49C" w14:textId="77777777" w:rsidTr="00D934DF">
        <w:trPr>
          <w:trHeight w:val="70"/>
          <w:jc w:val="center"/>
        </w:trPr>
        <w:tc>
          <w:tcPr>
            <w:tcW w:w="567" w:type="dxa"/>
            <w:vMerge/>
            <w:shd w:val="clear" w:color="auto" w:fill="auto"/>
          </w:tcPr>
          <w:p w14:paraId="30A13AAB"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p>
        </w:tc>
        <w:tc>
          <w:tcPr>
            <w:tcW w:w="568" w:type="dxa"/>
            <w:vMerge/>
            <w:shd w:val="clear" w:color="auto" w:fill="auto"/>
          </w:tcPr>
          <w:p w14:paraId="34548D29"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2AB82BF9"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767BAD45" w14:textId="5E6CE873"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w:t>
            </w:r>
          </w:p>
        </w:tc>
        <w:tc>
          <w:tcPr>
            <w:tcW w:w="425" w:type="dxa"/>
            <w:shd w:val="clear" w:color="auto" w:fill="auto"/>
          </w:tcPr>
          <w:p w14:paraId="01B32AA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51780270"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025E42"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9E6ACBE"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17DD9A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413B355"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2D3B1A6"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530B1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2DE4143"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37A6635"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AFC1F2"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6B01E5B" w14:textId="0A2C4C8D"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3D8960C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A5366D9"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9D6C85"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E59146A" w14:textId="6081841A"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A710824"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D521A8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1D18C63"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F035A80" w14:textId="63B5D334"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10846B81" w14:textId="77777777" w:rsidTr="00D934DF">
        <w:trPr>
          <w:jc w:val="center"/>
        </w:trPr>
        <w:tc>
          <w:tcPr>
            <w:tcW w:w="567" w:type="dxa"/>
            <w:vMerge/>
            <w:shd w:val="clear" w:color="auto" w:fill="auto"/>
          </w:tcPr>
          <w:p w14:paraId="718A528F"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p>
        </w:tc>
        <w:tc>
          <w:tcPr>
            <w:tcW w:w="568" w:type="dxa"/>
            <w:vMerge/>
            <w:shd w:val="clear" w:color="auto" w:fill="auto"/>
          </w:tcPr>
          <w:p w14:paraId="628E3980"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p>
        </w:tc>
        <w:tc>
          <w:tcPr>
            <w:tcW w:w="3684" w:type="dxa"/>
            <w:vMerge/>
            <w:shd w:val="clear" w:color="auto" w:fill="auto"/>
          </w:tcPr>
          <w:p w14:paraId="0540BF97"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p>
        </w:tc>
        <w:tc>
          <w:tcPr>
            <w:tcW w:w="1416" w:type="dxa"/>
            <w:shd w:val="clear" w:color="auto" w:fill="auto"/>
          </w:tcPr>
          <w:p w14:paraId="2002C066" w14:textId="131E5FDE"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w:t>
            </w:r>
          </w:p>
        </w:tc>
        <w:tc>
          <w:tcPr>
            <w:tcW w:w="425" w:type="dxa"/>
            <w:shd w:val="clear" w:color="auto" w:fill="auto"/>
          </w:tcPr>
          <w:p w14:paraId="249BD9E8"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0A034C63"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B9620CC"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974F9BF"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79DBA60"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03D23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2A52E14"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5E5666B"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C96F6B5"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6833D72"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3D90106"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092F61" w14:textId="51745219"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566B5AC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F875E02"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72E7660"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C802043"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A626695"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C063D78"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670E82E"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4880068" w14:textId="767E6B9C"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21447330" w14:textId="77777777" w:rsidTr="00D934DF">
        <w:trPr>
          <w:jc w:val="center"/>
        </w:trPr>
        <w:tc>
          <w:tcPr>
            <w:tcW w:w="6235" w:type="dxa"/>
            <w:gridSpan w:val="4"/>
            <w:shd w:val="clear" w:color="auto" w:fill="auto"/>
          </w:tcPr>
          <w:p w14:paraId="13E020B1"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SEGUIMIENTO Y EVALUACIÓN DEL PLAN</w:t>
            </w:r>
          </w:p>
        </w:tc>
        <w:tc>
          <w:tcPr>
            <w:tcW w:w="425" w:type="dxa"/>
            <w:shd w:val="clear" w:color="auto" w:fill="auto"/>
          </w:tcPr>
          <w:p w14:paraId="1852D91B"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3D5F9A21"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7A8BC1B"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F4522AA"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A4F98D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AA75C14"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1843B4A"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8E35F6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5D08E66"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CF3A290"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9B0616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958641"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94C63A5"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297B0D9"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0682AB5"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73B2C3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41CD969"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1CD3BE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80E870"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161D56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r>
      <w:tr w:rsidR="00D934DF" w:rsidRPr="001E1DCD" w14:paraId="0AC5A489" w14:textId="77777777" w:rsidTr="00D934DF">
        <w:trPr>
          <w:jc w:val="center"/>
        </w:trPr>
        <w:tc>
          <w:tcPr>
            <w:tcW w:w="6235" w:type="dxa"/>
            <w:gridSpan w:val="4"/>
            <w:shd w:val="clear" w:color="auto" w:fill="auto"/>
          </w:tcPr>
          <w:p w14:paraId="5A03B6B4"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 xml:space="preserve">Seguimiento </w:t>
            </w:r>
          </w:p>
        </w:tc>
        <w:tc>
          <w:tcPr>
            <w:tcW w:w="425" w:type="dxa"/>
            <w:shd w:val="clear" w:color="auto" w:fill="auto"/>
          </w:tcPr>
          <w:p w14:paraId="5B84FA8F"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178D15F8"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A9092A7" w14:textId="401DA323"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756D60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5E9235" w14:textId="5A5B0005"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C1BBACB"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ED9D8C9" w14:textId="4F7BC5AB"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65E6518" w14:textId="7A396119"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1E592DE6" w14:textId="5C01E359"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E42A4D9"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DBAFFEF" w14:textId="1582F51C"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9F94B44" w14:textId="064EF864"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BC94891" w14:textId="18FBF8C2"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3F1CCD9"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E4C8982" w14:textId="67ADFE26"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944109F" w14:textId="1E9BD4FE"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433EA025" w14:textId="55F9FD7A"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49272FF"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1528C63"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6E06D16" w14:textId="5B46E4BF"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r>
      <w:tr w:rsidR="00D934DF" w:rsidRPr="001E1DCD" w14:paraId="33CAE864" w14:textId="77777777" w:rsidTr="00D934DF">
        <w:trPr>
          <w:trHeight w:val="61"/>
          <w:jc w:val="center"/>
        </w:trPr>
        <w:tc>
          <w:tcPr>
            <w:tcW w:w="6235" w:type="dxa"/>
            <w:gridSpan w:val="4"/>
            <w:shd w:val="clear" w:color="auto" w:fill="auto"/>
          </w:tcPr>
          <w:p w14:paraId="5B45D071" w14:textId="77777777" w:rsidR="003C4249" w:rsidRPr="00D934DF" w:rsidRDefault="003C4249" w:rsidP="003C4249">
            <w:pPr>
              <w:spacing w:beforeLines="120" w:before="288" w:afterLines="120" w:after="288" w:line="276" w:lineRule="auto"/>
              <w:contextualSpacing/>
              <w:jc w:val="both"/>
              <w:rPr>
                <w:rFonts w:ascii="Helvetica" w:hAnsi="Helvetica" w:cs="Helvetica"/>
                <w:sz w:val="18"/>
                <w:szCs w:val="18"/>
              </w:rPr>
            </w:pPr>
            <w:r w:rsidRPr="00D934DF">
              <w:rPr>
                <w:rFonts w:ascii="Helvetica" w:hAnsi="Helvetica" w:cs="Helvetica"/>
                <w:sz w:val="18"/>
                <w:szCs w:val="18"/>
              </w:rPr>
              <w:t>Evaluación intermedia</w:t>
            </w:r>
          </w:p>
        </w:tc>
        <w:tc>
          <w:tcPr>
            <w:tcW w:w="425" w:type="dxa"/>
            <w:shd w:val="clear" w:color="auto" w:fill="auto"/>
          </w:tcPr>
          <w:p w14:paraId="205A737E"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490D669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2258314"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422500A"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36544D6"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F0E77DE"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9196D58"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F849FCF"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DF3B60B"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199BA8ED" w14:textId="701CA3EB"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3AC5947"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05E9AFB8" w14:textId="59813A5D"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r w:rsidRPr="00D934DF">
              <w:rPr>
                <w:rFonts w:ascii="Helvetica" w:hAnsi="Helvetica" w:cs="Helvetica"/>
                <w:sz w:val="18"/>
                <w:szCs w:val="18"/>
              </w:rPr>
              <w:t>X</w:t>
            </w:r>
          </w:p>
        </w:tc>
        <w:tc>
          <w:tcPr>
            <w:tcW w:w="425" w:type="dxa"/>
            <w:shd w:val="clear" w:color="auto" w:fill="auto"/>
          </w:tcPr>
          <w:p w14:paraId="7106DEC9"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F9DC705"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52E8EA59"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4C7348E0"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7DBF8C78"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87CC24B"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253683E6"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376EE16D" w14:textId="77777777" w:rsidR="003C4249" w:rsidRPr="00D934DF" w:rsidRDefault="003C4249" w:rsidP="003C4249">
            <w:pPr>
              <w:spacing w:beforeLines="120" w:before="288" w:afterLines="120" w:after="288" w:line="276" w:lineRule="auto"/>
              <w:contextualSpacing/>
              <w:jc w:val="center"/>
              <w:rPr>
                <w:rFonts w:ascii="Helvetica" w:hAnsi="Helvetica" w:cs="Helvetica"/>
                <w:sz w:val="18"/>
                <w:szCs w:val="18"/>
              </w:rPr>
            </w:pPr>
          </w:p>
        </w:tc>
      </w:tr>
      <w:tr w:rsidR="003C4249" w:rsidRPr="001E1DCD" w14:paraId="58E16161" w14:textId="77777777" w:rsidTr="00D934DF">
        <w:trPr>
          <w:trHeight w:val="61"/>
          <w:jc w:val="center"/>
        </w:trPr>
        <w:tc>
          <w:tcPr>
            <w:tcW w:w="6235" w:type="dxa"/>
            <w:gridSpan w:val="4"/>
            <w:shd w:val="clear" w:color="auto" w:fill="auto"/>
          </w:tcPr>
          <w:p w14:paraId="0A421D59" w14:textId="77777777" w:rsidR="003C4249" w:rsidRPr="001E1DCD" w:rsidRDefault="003C4249" w:rsidP="003C4249">
            <w:pPr>
              <w:spacing w:beforeLines="120" w:before="288" w:afterLines="120" w:after="288" w:line="276" w:lineRule="auto"/>
              <w:contextualSpacing/>
              <w:jc w:val="both"/>
              <w:rPr>
                <w:rFonts w:ascii="Helvetica" w:hAnsi="Helvetica" w:cs="Helvetica"/>
                <w:sz w:val="18"/>
                <w:szCs w:val="18"/>
              </w:rPr>
            </w:pPr>
            <w:r w:rsidRPr="001E1DCD">
              <w:rPr>
                <w:rFonts w:ascii="Helvetica" w:hAnsi="Helvetica" w:cs="Helvetica"/>
                <w:sz w:val="18"/>
                <w:szCs w:val="18"/>
              </w:rPr>
              <w:t>Evaluación final</w:t>
            </w:r>
          </w:p>
        </w:tc>
        <w:tc>
          <w:tcPr>
            <w:tcW w:w="425" w:type="dxa"/>
            <w:shd w:val="clear" w:color="auto" w:fill="auto"/>
          </w:tcPr>
          <w:p w14:paraId="256C8AB8"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6" w:type="dxa"/>
            <w:shd w:val="clear" w:color="auto" w:fill="auto"/>
          </w:tcPr>
          <w:p w14:paraId="50126ED6"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auto"/>
          </w:tcPr>
          <w:p w14:paraId="6E32F835"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3468FBBF"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3A8E96D8"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0B3DA8C0"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577F7DC7"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510925B1"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66F7CE71"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4BB7A868"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5FC47213"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0E592A02"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0DAD3FCF"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4A759AB3"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1CBCAF34"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0D9A2021"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6CCF5B57"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69F01223" w14:textId="727E10DA"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39F4BA88" w14:textId="77777777"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p>
        </w:tc>
        <w:tc>
          <w:tcPr>
            <w:tcW w:w="425" w:type="dxa"/>
            <w:shd w:val="clear" w:color="auto" w:fill="FFFFFF" w:themeFill="background1"/>
          </w:tcPr>
          <w:p w14:paraId="7CA4C9DF" w14:textId="4DA8DB8C" w:rsidR="003C4249" w:rsidRPr="001E1DCD" w:rsidRDefault="003C4249" w:rsidP="003C4249">
            <w:pPr>
              <w:spacing w:beforeLines="120" w:before="288" w:afterLines="120" w:after="288" w:line="276" w:lineRule="auto"/>
              <w:contextualSpacing/>
              <w:jc w:val="center"/>
              <w:rPr>
                <w:rFonts w:ascii="Helvetica" w:hAnsi="Helvetica" w:cs="Helvetica"/>
                <w:sz w:val="18"/>
                <w:szCs w:val="18"/>
              </w:rPr>
            </w:pPr>
            <w:r>
              <w:rPr>
                <w:rFonts w:ascii="Helvetica" w:hAnsi="Helvetica" w:cs="Helvetica"/>
                <w:sz w:val="18"/>
                <w:szCs w:val="18"/>
              </w:rPr>
              <w:t>X</w:t>
            </w:r>
          </w:p>
        </w:tc>
      </w:tr>
    </w:tbl>
    <w:p w14:paraId="0EDCE980" w14:textId="77777777" w:rsidR="0093136B" w:rsidRDefault="0093136B" w:rsidP="00655CCD">
      <w:pPr>
        <w:spacing w:beforeLines="120" w:before="288" w:afterLines="120" w:after="288" w:line="276" w:lineRule="auto"/>
        <w:contextualSpacing/>
        <w:jc w:val="both"/>
        <w:rPr>
          <w:rFonts w:ascii="Helvetica" w:hAnsi="Helvetica" w:cs="Helvetica"/>
        </w:rPr>
      </w:pPr>
    </w:p>
    <w:p w14:paraId="4D514339" w14:textId="77777777" w:rsidR="0093136B" w:rsidRDefault="0093136B" w:rsidP="00655CCD">
      <w:pPr>
        <w:spacing w:beforeLines="120" w:before="288" w:afterLines="120" w:after="288" w:line="276" w:lineRule="auto"/>
        <w:contextualSpacing/>
        <w:jc w:val="both"/>
        <w:rPr>
          <w:rFonts w:ascii="Helvetica" w:hAnsi="Helvetica" w:cs="Helvetica"/>
        </w:rPr>
      </w:pPr>
    </w:p>
    <w:p w14:paraId="4EE9DCB2" w14:textId="77777777" w:rsidR="0093136B" w:rsidRDefault="0093136B" w:rsidP="00655CCD">
      <w:pPr>
        <w:spacing w:beforeLines="120" w:before="288" w:afterLines="120" w:after="288" w:line="276" w:lineRule="auto"/>
        <w:contextualSpacing/>
        <w:jc w:val="both"/>
        <w:rPr>
          <w:rFonts w:ascii="Helvetica" w:hAnsi="Helvetica" w:cs="Helvetica"/>
        </w:rPr>
      </w:pPr>
    </w:p>
    <w:p w14:paraId="70ECBD1E" w14:textId="1608A5C8" w:rsidR="0093136B" w:rsidRDefault="003B1888" w:rsidP="003B1888">
      <w:pPr>
        <w:tabs>
          <w:tab w:val="left" w:pos="3684"/>
        </w:tabs>
        <w:spacing w:beforeLines="120" w:before="288" w:afterLines="120" w:after="288" w:line="276" w:lineRule="auto"/>
        <w:contextualSpacing/>
        <w:jc w:val="both"/>
        <w:rPr>
          <w:rFonts w:ascii="Helvetica" w:hAnsi="Helvetica" w:cs="Helvetica"/>
        </w:rPr>
        <w:sectPr w:rsidR="0093136B" w:rsidSect="0093136B">
          <w:pgSz w:w="16838" w:h="11906" w:orient="landscape"/>
          <w:pgMar w:top="1701" w:right="1418" w:bottom="1701" w:left="1418" w:header="709" w:footer="709" w:gutter="0"/>
          <w:cols w:space="708"/>
          <w:docGrid w:linePitch="360"/>
        </w:sectPr>
      </w:pPr>
      <w:r>
        <w:rPr>
          <w:rFonts w:ascii="Helvetica" w:hAnsi="Helvetica" w:cs="Helvetica"/>
        </w:rPr>
        <w:tab/>
      </w:r>
    </w:p>
    <w:p w14:paraId="3C95E8AE" w14:textId="4F2FD72B" w:rsidR="00E20061" w:rsidRPr="00F9647D" w:rsidRDefault="00F9647D" w:rsidP="006F148B">
      <w:pPr>
        <w:pStyle w:val="Ttulo1"/>
        <w:numPr>
          <w:ilvl w:val="0"/>
          <w:numId w:val="2"/>
        </w:numPr>
        <w:spacing w:beforeLines="120" w:before="288" w:afterLines="120" w:after="288" w:line="276" w:lineRule="auto"/>
        <w:contextualSpacing/>
        <w:jc w:val="both"/>
        <w:rPr>
          <w:rFonts w:ascii="Helvetica" w:hAnsi="Helvetica" w:cs="Helvetica"/>
          <w:color w:val="auto"/>
        </w:rPr>
      </w:pPr>
      <w:bookmarkStart w:id="24" w:name="_Toc147827520"/>
      <w:r w:rsidRPr="00F9647D">
        <w:rPr>
          <w:rFonts w:ascii="Helvetica" w:hAnsi="Helvetica" w:cs="Helvetica"/>
          <w:color w:val="auto"/>
        </w:rPr>
        <w:lastRenderedPageBreak/>
        <w:t>Seguimiento, evaluación y revisión del plan de</w:t>
      </w:r>
      <w:r w:rsidR="00C55158" w:rsidRPr="00F9647D">
        <w:rPr>
          <w:rFonts w:ascii="Helvetica" w:hAnsi="Helvetica" w:cs="Helvetica"/>
          <w:color w:val="auto"/>
        </w:rPr>
        <w:t xml:space="preserve"> </w:t>
      </w:r>
      <w:r w:rsidRPr="00F9647D">
        <w:rPr>
          <w:rFonts w:ascii="Helvetica" w:hAnsi="Helvetica" w:cs="Helvetica"/>
          <w:color w:val="auto"/>
        </w:rPr>
        <w:t>igualdad</w:t>
      </w:r>
      <w:bookmarkEnd w:id="24"/>
      <w:r w:rsidRPr="00F9647D">
        <w:rPr>
          <w:rFonts w:ascii="Helvetica" w:hAnsi="Helvetica" w:cs="Helvetica"/>
          <w:color w:val="auto"/>
        </w:rPr>
        <w:t xml:space="preserve"> </w:t>
      </w:r>
    </w:p>
    <w:p w14:paraId="64DB15DD" w14:textId="77777777" w:rsidR="007345A8"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El seguimiento durante todo el desarrollo del Plan de Igualdad permitirá comprobar la consecución de los objetivos propuestos para cada medida y conocer el proceso de desarrollo con el fin de introducir otras medidas si fuera necesario o corregir posibles desviaciones.</w:t>
      </w:r>
    </w:p>
    <w:p w14:paraId="30AB8EB1" w14:textId="77777777" w:rsidR="007345A8" w:rsidRPr="00F9647D" w:rsidRDefault="007345A8" w:rsidP="007345A8">
      <w:pPr>
        <w:spacing w:beforeLines="120" w:before="288" w:afterLines="120" w:after="288" w:line="276" w:lineRule="auto"/>
        <w:contextualSpacing/>
        <w:jc w:val="both"/>
        <w:rPr>
          <w:rFonts w:ascii="Helvetica" w:hAnsi="Helvetica" w:cs="Helvetica"/>
        </w:rPr>
      </w:pPr>
    </w:p>
    <w:p w14:paraId="43E29E12" w14:textId="71A673E3" w:rsidR="007345A8"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 xml:space="preserve">La evaluación del Plan de Igualdad permitirá la revisión de las prácticas en función de sus resultados para facilitar el cumplimiento del objetivo de igualdad de </w:t>
      </w:r>
      <w:r w:rsidR="00433B7F" w:rsidRPr="00F9647D">
        <w:rPr>
          <w:rFonts w:ascii="Helvetica" w:hAnsi="Helvetica" w:cs="Helvetica"/>
        </w:rPr>
        <w:t>ARAD</w:t>
      </w:r>
      <w:r w:rsidRPr="00F9647D">
        <w:rPr>
          <w:rFonts w:ascii="Helvetica" w:hAnsi="Helvetica" w:cs="Helvetica"/>
        </w:rPr>
        <w:t>.</w:t>
      </w:r>
    </w:p>
    <w:p w14:paraId="67B21B08" w14:textId="77777777" w:rsidR="002A07B2" w:rsidRPr="00F9647D" w:rsidRDefault="002A07B2" w:rsidP="007345A8">
      <w:pPr>
        <w:spacing w:beforeLines="120" w:before="288" w:afterLines="120" w:after="288" w:line="276" w:lineRule="auto"/>
        <w:contextualSpacing/>
        <w:jc w:val="both"/>
        <w:rPr>
          <w:rFonts w:ascii="Helvetica" w:hAnsi="Helvetica" w:cs="Helvetica"/>
        </w:rPr>
      </w:pPr>
    </w:p>
    <w:p w14:paraId="67D6E9C2" w14:textId="77777777" w:rsidR="007345A8"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Este sistema de control debe aportar información tanto a nivel de ejecución de las actuaciones como de los resultados cuantitativos y cualitativos obtenidos y de las dificultades que se puedan encontrar durante la fase de implementación, así como el impacto de género.</w:t>
      </w:r>
    </w:p>
    <w:p w14:paraId="1C770AD0" w14:textId="77777777" w:rsidR="007345A8" w:rsidRPr="00F9647D" w:rsidRDefault="007345A8" w:rsidP="007345A8">
      <w:pPr>
        <w:spacing w:beforeLines="120" w:before="288" w:afterLines="120" w:after="288" w:line="276" w:lineRule="auto"/>
        <w:contextualSpacing/>
        <w:jc w:val="both"/>
        <w:rPr>
          <w:rFonts w:ascii="Helvetica" w:hAnsi="Helvetica" w:cs="Helvetica"/>
        </w:rPr>
      </w:pPr>
    </w:p>
    <w:p w14:paraId="2E50358C" w14:textId="55516CB4" w:rsidR="007345A8"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Se trata, por tanto, de realizar una valoración sistemática y objetiva del impacto del Plan de Igualdad en la entidad, evaluar el cumplimiento y la pertinencia de los objetivos, las repercusiones en la plantilla y en la cultura organizacional, así como la viabilidad de las medidas establecidas en el Plan. Esta evaluación precisa de la participación de los y las agentes involucradas (Junta Directiva, Dirección, Comisión de Seguimiento, plantilla, voluntariado, etc.), con el objeto de tener un conocimiento riguroso y fidedigno de la situación de la entidad antes y después de la implantación del Plan de Igualdad.</w:t>
      </w:r>
    </w:p>
    <w:p w14:paraId="4C8CB8C7" w14:textId="27752808" w:rsidR="002A07B2" w:rsidRPr="00F9647D" w:rsidRDefault="0075494A" w:rsidP="00F069CC">
      <w:pPr>
        <w:pStyle w:val="Prrafodelista"/>
        <w:numPr>
          <w:ilvl w:val="0"/>
          <w:numId w:val="5"/>
        </w:numPr>
        <w:spacing w:beforeLines="120" w:before="288" w:afterLines="120" w:after="288" w:line="276" w:lineRule="auto"/>
        <w:jc w:val="both"/>
        <w:rPr>
          <w:rFonts w:ascii="Helvetica" w:hAnsi="Helvetica" w:cs="Helvetica"/>
        </w:rPr>
      </w:pPr>
      <w:r w:rsidRPr="00F9647D">
        <w:rPr>
          <w:rFonts w:ascii="Helvetica" w:hAnsi="Helvetica" w:cs="Helvetica"/>
        </w:rPr>
        <w:t xml:space="preserve">Seguimiento: </w:t>
      </w:r>
    </w:p>
    <w:p w14:paraId="7CB47774" w14:textId="5BB9D7C5" w:rsidR="007345A8" w:rsidRPr="00F9647D" w:rsidRDefault="007345A8" w:rsidP="002A07B2">
      <w:pPr>
        <w:spacing w:beforeLines="120" w:before="288" w:afterLines="120" w:after="288" w:line="276" w:lineRule="auto"/>
        <w:contextualSpacing/>
        <w:jc w:val="both"/>
        <w:rPr>
          <w:rFonts w:ascii="Helvetica" w:hAnsi="Helvetica" w:cs="Helvetica"/>
        </w:rPr>
      </w:pPr>
      <w:r w:rsidRPr="00F9647D">
        <w:rPr>
          <w:rFonts w:ascii="Helvetica" w:hAnsi="Helvetica" w:cs="Helvetica"/>
        </w:rPr>
        <w:t xml:space="preserve">La </w:t>
      </w:r>
      <w:r w:rsidR="00AA3AD9" w:rsidRPr="00F9647D">
        <w:rPr>
          <w:rFonts w:ascii="Helvetica" w:hAnsi="Helvetica" w:cs="Helvetica"/>
        </w:rPr>
        <w:t xml:space="preserve">Comisión de Seguimiento del Plan de Igualdad </w:t>
      </w:r>
      <w:r w:rsidR="00847C95" w:rsidRPr="00F9647D">
        <w:rPr>
          <w:rFonts w:ascii="Helvetica" w:hAnsi="Helvetica" w:cs="Helvetica"/>
        </w:rPr>
        <w:t xml:space="preserve">mantendrá reuniones </w:t>
      </w:r>
      <w:r w:rsidR="00725AE6" w:rsidRPr="00F9647D">
        <w:rPr>
          <w:rFonts w:ascii="Helvetica" w:hAnsi="Helvetica" w:cs="Helvetica"/>
        </w:rPr>
        <w:t xml:space="preserve">de seguimiento semestrales, </w:t>
      </w:r>
      <w:r w:rsidR="00505BF8" w:rsidRPr="00F9647D">
        <w:rPr>
          <w:rFonts w:ascii="Helvetica" w:hAnsi="Helvetica" w:cs="Helvetica"/>
        </w:rPr>
        <w:t xml:space="preserve">cuya información tendrá que quedar recogida a través de actas </w:t>
      </w:r>
      <w:r w:rsidR="00AA3AD9" w:rsidRPr="00F9647D">
        <w:rPr>
          <w:rFonts w:ascii="Helvetica" w:hAnsi="Helvetica" w:cs="Helvetica"/>
        </w:rPr>
        <w:t xml:space="preserve">de reunión. Además, </w:t>
      </w:r>
      <w:r w:rsidR="00656B2A" w:rsidRPr="00F9647D">
        <w:rPr>
          <w:rFonts w:ascii="Helvetica" w:hAnsi="Helvetica" w:cs="Helvetica"/>
        </w:rPr>
        <w:t xml:space="preserve">la Comisión de Seguimiento </w:t>
      </w:r>
      <w:r w:rsidR="00AA3AD9" w:rsidRPr="00F9647D">
        <w:rPr>
          <w:rFonts w:ascii="Helvetica" w:hAnsi="Helvetica" w:cs="Helvetica"/>
        </w:rPr>
        <w:t xml:space="preserve">se encargará de elaborar </w:t>
      </w:r>
      <w:r w:rsidRPr="00F9647D">
        <w:rPr>
          <w:rFonts w:ascii="Helvetica" w:hAnsi="Helvetica" w:cs="Helvetica"/>
        </w:rPr>
        <w:t xml:space="preserve">informes </w:t>
      </w:r>
      <w:r w:rsidR="002E1E88" w:rsidRPr="00F9647D">
        <w:rPr>
          <w:rFonts w:ascii="Helvetica" w:hAnsi="Helvetica" w:cs="Helvetica"/>
        </w:rPr>
        <w:t>anuales</w:t>
      </w:r>
      <w:r w:rsidRPr="00F9647D">
        <w:rPr>
          <w:rFonts w:ascii="Helvetica" w:hAnsi="Helvetica" w:cs="Helvetica"/>
        </w:rPr>
        <w:t xml:space="preserve"> </w:t>
      </w:r>
      <w:r w:rsidR="00AA3AD9" w:rsidRPr="00F9647D">
        <w:rPr>
          <w:rFonts w:ascii="Helvetica" w:hAnsi="Helvetica" w:cs="Helvetica"/>
        </w:rPr>
        <w:t xml:space="preserve">donde se plasmará toda la información </w:t>
      </w:r>
      <w:r w:rsidR="00656B2A" w:rsidRPr="00F9647D">
        <w:rPr>
          <w:rFonts w:ascii="Helvetica" w:hAnsi="Helvetica" w:cs="Helvetica"/>
        </w:rPr>
        <w:t>relativa al seguimiento y cumplimiento de las medidas incorporadas en el presente Plan de Igualdad</w:t>
      </w:r>
      <w:r w:rsidRPr="00F9647D">
        <w:rPr>
          <w:rFonts w:ascii="Helvetica" w:hAnsi="Helvetica" w:cs="Helvetica"/>
        </w:rPr>
        <w:t xml:space="preserve">. </w:t>
      </w:r>
    </w:p>
    <w:p w14:paraId="04B4770C" w14:textId="77777777" w:rsidR="002A07B2" w:rsidRPr="00F9647D" w:rsidRDefault="002A07B2" w:rsidP="007345A8">
      <w:pPr>
        <w:spacing w:beforeLines="120" w:before="288" w:afterLines="120" w:after="288" w:line="276" w:lineRule="auto"/>
        <w:contextualSpacing/>
        <w:jc w:val="both"/>
        <w:rPr>
          <w:rFonts w:ascii="Helvetica" w:hAnsi="Helvetica" w:cs="Helvetica"/>
        </w:rPr>
      </w:pPr>
    </w:p>
    <w:p w14:paraId="32578691" w14:textId="6030DF0A" w:rsidR="007345A8"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 xml:space="preserve">Los informes harán referencia a la situación actual de </w:t>
      </w:r>
      <w:r w:rsidR="00433B7F" w:rsidRPr="00F9647D">
        <w:rPr>
          <w:rFonts w:ascii="Helvetica" w:hAnsi="Helvetica" w:cs="Helvetica"/>
        </w:rPr>
        <w:t>ARAD</w:t>
      </w:r>
      <w:r w:rsidRPr="00F9647D">
        <w:rPr>
          <w:rFonts w:ascii="Helvetica" w:hAnsi="Helvetica" w:cs="Helvetica"/>
        </w:rPr>
        <w:t xml:space="preserve"> y la evolución que ha experimentado con la puesta en marcha y desarrollo de las medidas del Plan de Igualdad a medida que se van implementando, a partir de los indicadores de seguimiento y evaluación diseñados.</w:t>
      </w:r>
    </w:p>
    <w:p w14:paraId="133D9AE8" w14:textId="77777777" w:rsidR="002A07B2" w:rsidRPr="00F9647D" w:rsidRDefault="002A07B2" w:rsidP="007345A8">
      <w:pPr>
        <w:spacing w:beforeLines="120" w:before="288" w:afterLines="120" w:after="288" w:line="276" w:lineRule="auto"/>
        <w:contextualSpacing/>
        <w:jc w:val="both"/>
        <w:rPr>
          <w:rFonts w:ascii="Helvetica" w:hAnsi="Helvetica" w:cs="Helvetica"/>
        </w:rPr>
      </w:pPr>
    </w:p>
    <w:p w14:paraId="5804188E" w14:textId="0CE67BA0" w:rsidR="002A07B2"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 xml:space="preserve">Los informes elaborados serán trasladados a la Junta Directiva para su conocimiento y valoración de los logros y avances de </w:t>
      </w:r>
      <w:r w:rsidR="00433B7F" w:rsidRPr="00F9647D">
        <w:rPr>
          <w:rFonts w:ascii="Helvetica" w:hAnsi="Helvetica" w:cs="Helvetica"/>
        </w:rPr>
        <w:t>ARAD</w:t>
      </w:r>
      <w:r w:rsidRPr="00F9647D">
        <w:rPr>
          <w:rFonts w:ascii="Helvetica" w:hAnsi="Helvetica" w:cs="Helvetica"/>
        </w:rPr>
        <w:t xml:space="preserve"> en la aplicación de la igualdad de oportunidades de mujeres y hombres en su gestión.</w:t>
      </w:r>
    </w:p>
    <w:p w14:paraId="6C0E692D" w14:textId="7F3DD566" w:rsidR="00F40230" w:rsidRPr="00F9647D" w:rsidRDefault="0075494A" w:rsidP="00F069CC">
      <w:pPr>
        <w:pStyle w:val="Prrafodelista"/>
        <w:numPr>
          <w:ilvl w:val="0"/>
          <w:numId w:val="5"/>
        </w:numPr>
        <w:spacing w:beforeLines="120" w:before="288" w:afterLines="120" w:after="288" w:line="276" w:lineRule="auto"/>
        <w:jc w:val="both"/>
        <w:rPr>
          <w:rFonts w:ascii="Helvetica" w:hAnsi="Helvetica" w:cs="Helvetica"/>
        </w:rPr>
      </w:pPr>
      <w:r w:rsidRPr="00F9647D">
        <w:rPr>
          <w:rFonts w:ascii="Helvetica" w:hAnsi="Helvetica" w:cs="Helvetica"/>
        </w:rPr>
        <w:t xml:space="preserve">Evaluación: </w:t>
      </w:r>
    </w:p>
    <w:p w14:paraId="17FF3A92" w14:textId="408FCA7C" w:rsidR="007345A8"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 xml:space="preserve">La evaluación intermedia se realizará en el </w:t>
      </w:r>
      <w:r w:rsidR="00163391" w:rsidRPr="00F9647D">
        <w:rPr>
          <w:rFonts w:ascii="Helvetica" w:hAnsi="Helvetica" w:cs="Helvetica"/>
        </w:rPr>
        <w:t>último</w:t>
      </w:r>
      <w:r w:rsidRPr="00F9647D">
        <w:rPr>
          <w:rFonts w:ascii="Helvetica" w:hAnsi="Helvetica" w:cs="Helvetica"/>
        </w:rPr>
        <w:t xml:space="preserve"> </w:t>
      </w:r>
      <w:r w:rsidR="002B217C" w:rsidRPr="00F9647D">
        <w:rPr>
          <w:rFonts w:ascii="Helvetica" w:hAnsi="Helvetica" w:cs="Helvetica"/>
        </w:rPr>
        <w:t>cuatrimestre</w:t>
      </w:r>
      <w:r w:rsidRPr="00F9647D">
        <w:rPr>
          <w:rFonts w:ascii="Helvetica" w:hAnsi="Helvetica" w:cs="Helvetica"/>
        </w:rPr>
        <w:t xml:space="preserve"> de 202</w:t>
      </w:r>
      <w:r w:rsidR="002B217C" w:rsidRPr="00F9647D">
        <w:rPr>
          <w:rFonts w:ascii="Helvetica" w:hAnsi="Helvetica" w:cs="Helvetica"/>
        </w:rPr>
        <w:t>5</w:t>
      </w:r>
      <w:r w:rsidRPr="00F9647D">
        <w:rPr>
          <w:rFonts w:ascii="Helvetica" w:hAnsi="Helvetica" w:cs="Helvetica"/>
        </w:rPr>
        <w:t xml:space="preserve">. Por otra parte, la evaluación final del Plan de Igualdad se realizará el </w:t>
      </w:r>
      <w:r w:rsidR="002B217C" w:rsidRPr="00F9647D">
        <w:rPr>
          <w:rFonts w:ascii="Helvetica" w:hAnsi="Helvetica" w:cs="Helvetica"/>
        </w:rPr>
        <w:t xml:space="preserve">último cuatrimestre </w:t>
      </w:r>
      <w:r w:rsidRPr="00F9647D">
        <w:rPr>
          <w:rFonts w:ascii="Helvetica" w:hAnsi="Helvetica" w:cs="Helvetica"/>
        </w:rPr>
        <w:t>del año 202</w:t>
      </w:r>
      <w:r w:rsidR="002B217C" w:rsidRPr="00F9647D">
        <w:rPr>
          <w:rFonts w:ascii="Helvetica" w:hAnsi="Helvetica" w:cs="Helvetica"/>
        </w:rPr>
        <w:t>7</w:t>
      </w:r>
      <w:r w:rsidRPr="00F9647D">
        <w:rPr>
          <w:rFonts w:ascii="Helvetica" w:hAnsi="Helvetica" w:cs="Helvetica"/>
        </w:rPr>
        <w:t xml:space="preserve">, siendo este el último semestre de vigencia del Plan de Igualdad. Simultáneamente se procederá a negociar el </w:t>
      </w:r>
      <w:r w:rsidR="006F148B" w:rsidRPr="00F9647D">
        <w:rPr>
          <w:rFonts w:ascii="Helvetica" w:hAnsi="Helvetica" w:cs="Helvetica"/>
        </w:rPr>
        <w:t>II</w:t>
      </w:r>
      <w:r w:rsidRPr="00F9647D">
        <w:rPr>
          <w:rFonts w:ascii="Helvetica" w:hAnsi="Helvetica" w:cs="Helvetica"/>
        </w:rPr>
        <w:t xml:space="preserve"> Plan de Igualdad.</w:t>
      </w:r>
    </w:p>
    <w:p w14:paraId="3B7516A6" w14:textId="77777777" w:rsidR="00D8397F" w:rsidRPr="00F9647D" w:rsidRDefault="00D8397F" w:rsidP="007345A8">
      <w:pPr>
        <w:spacing w:beforeLines="120" w:before="288" w:afterLines="120" w:after="288" w:line="276" w:lineRule="auto"/>
        <w:contextualSpacing/>
        <w:jc w:val="both"/>
        <w:rPr>
          <w:rFonts w:ascii="Helvetica" w:hAnsi="Helvetica" w:cs="Helvetica"/>
        </w:rPr>
      </w:pPr>
    </w:p>
    <w:p w14:paraId="7F7DCACE" w14:textId="2FEC5812" w:rsidR="006F148B"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Para la elaboración de la evaluación se contará con los instrumentos necesarios para la recogida y análisis de la información, siendo estos: fichas, actas de reuniones, informes semestrales, documentación elaborada, materiales audiovisuales y cualquier otra documentación que la Comisión de seguimiento considere necesaria para la realización de la evaluación.</w:t>
      </w:r>
    </w:p>
    <w:p w14:paraId="2A5CF5A0" w14:textId="30A51FC9" w:rsidR="006F148B" w:rsidRPr="00F9647D" w:rsidRDefault="007345A8" w:rsidP="00F069CC">
      <w:pPr>
        <w:pStyle w:val="Prrafodelista"/>
        <w:numPr>
          <w:ilvl w:val="0"/>
          <w:numId w:val="5"/>
        </w:numPr>
        <w:spacing w:beforeLines="120" w:before="288" w:afterLines="120" w:after="288" w:line="276" w:lineRule="auto"/>
        <w:jc w:val="both"/>
        <w:rPr>
          <w:rFonts w:ascii="Helvetica" w:hAnsi="Helvetica" w:cs="Helvetica"/>
        </w:rPr>
      </w:pPr>
      <w:r w:rsidRPr="00F9647D">
        <w:rPr>
          <w:rFonts w:ascii="Helvetica" w:hAnsi="Helvetica" w:cs="Helvetica"/>
        </w:rPr>
        <w:t>Procedimiento para el desarrollo del seguimiento y evaluación:</w:t>
      </w:r>
    </w:p>
    <w:p w14:paraId="44B2F9CA" w14:textId="77777777" w:rsidR="007345A8" w:rsidRPr="00F9647D" w:rsidRDefault="007345A8"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El seguimiento y evaluación por realizar medirán como mínimo:</w:t>
      </w:r>
    </w:p>
    <w:p w14:paraId="19132F55" w14:textId="77777777" w:rsidR="006F148B" w:rsidRPr="00F9647D" w:rsidRDefault="006F148B" w:rsidP="007345A8">
      <w:pPr>
        <w:spacing w:beforeLines="120" w:before="288" w:afterLines="120" w:after="288" w:line="276" w:lineRule="auto"/>
        <w:contextualSpacing/>
        <w:jc w:val="both"/>
        <w:rPr>
          <w:rFonts w:ascii="Helvetica" w:hAnsi="Helvetica" w:cs="Helvetica"/>
        </w:rPr>
      </w:pPr>
    </w:p>
    <w:p w14:paraId="2125A528" w14:textId="77777777" w:rsidR="007345A8" w:rsidRPr="00F9647D" w:rsidRDefault="007345A8"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El conocimiento de las medidas y acciones implantadas: el grado de conocimiento permitirá evaluar la calidad de la comunicación tanto de los contenidos como de los canales informativos.</w:t>
      </w:r>
    </w:p>
    <w:p w14:paraId="583307DE" w14:textId="77777777" w:rsidR="00847424" w:rsidRPr="00F9647D" w:rsidRDefault="007345A8"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La utilización de las medidas y acciones implantadas: permitirá evaluar si las medidas han sido acordes a las necesidades de la entidad y en caso de un escaso uso de ellas, detectar si están existiendo obstáculos que dificultan su utilización.</w:t>
      </w:r>
    </w:p>
    <w:p w14:paraId="50BB0303" w14:textId="6257AA74" w:rsidR="004231DF" w:rsidRPr="00F9647D" w:rsidRDefault="007345A8"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La satisfacción del equipo de profesionales con las medidas y acciones implantadas: permitirá saber si las medidas están correctamente planteadas y son la respuesta necesaria a las necesidades de la plantilla.</w:t>
      </w:r>
    </w:p>
    <w:p w14:paraId="1CF4C5CA" w14:textId="54285DE0" w:rsidR="00FF54D8" w:rsidRPr="00F9647D" w:rsidRDefault="00FF54D8" w:rsidP="00DC413B">
      <w:pPr>
        <w:pStyle w:val="Prrafodelista"/>
        <w:numPr>
          <w:ilvl w:val="0"/>
          <w:numId w:val="21"/>
        </w:numPr>
        <w:spacing w:beforeLines="120" w:before="288" w:afterLines="120" w:after="288" w:line="276" w:lineRule="auto"/>
        <w:jc w:val="both"/>
        <w:rPr>
          <w:rFonts w:ascii="Helvetica" w:hAnsi="Helvetica" w:cs="Helvetica"/>
        </w:rPr>
      </w:pPr>
      <w:r w:rsidRPr="00F9647D">
        <w:rPr>
          <w:rFonts w:ascii="Helvetica" w:hAnsi="Helvetica" w:cs="Helvetica"/>
        </w:rPr>
        <w:t>Procedimiento para la modificación del Plan de Igualdad o solución de discrepancias en la interpretación de este:</w:t>
      </w:r>
    </w:p>
    <w:p w14:paraId="5920CDBF" w14:textId="77777777" w:rsidR="004231DF" w:rsidRPr="00F9647D" w:rsidRDefault="004231DF" w:rsidP="004231DF">
      <w:pPr>
        <w:spacing w:beforeLines="120" w:before="288" w:afterLines="120" w:after="288" w:line="276" w:lineRule="auto"/>
        <w:contextualSpacing/>
        <w:jc w:val="both"/>
        <w:rPr>
          <w:rFonts w:ascii="Helvetica" w:hAnsi="Helvetica" w:cs="Helvetica"/>
        </w:rPr>
      </w:pPr>
      <w:r w:rsidRPr="00F9647D">
        <w:rPr>
          <w:rFonts w:ascii="Helvetica" w:hAnsi="Helvetica" w:cs="Helvetica"/>
        </w:rPr>
        <w:t>El seguimiento y la evaluación permitirá cumplir los siguientes objetivos:</w:t>
      </w:r>
    </w:p>
    <w:p w14:paraId="248F583D" w14:textId="77777777" w:rsidR="00FF54D8" w:rsidRPr="00F9647D" w:rsidRDefault="00FF54D8" w:rsidP="004231DF">
      <w:pPr>
        <w:spacing w:beforeLines="120" w:before="288" w:afterLines="120" w:after="288" w:line="276" w:lineRule="auto"/>
        <w:contextualSpacing/>
        <w:jc w:val="both"/>
        <w:rPr>
          <w:rFonts w:ascii="Helvetica" w:hAnsi="Helvetica" w:cs="Helvetica"/>
        </w:rPr>
      </w:pPr>
    </w:p>
    <w:p w14:paraId="5A81EEED" w14:textId="77777777" w:rsidR="004231DF" w:rsidRPr="00F9647D" w:rsidRDefault="004231DF"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Describir los procesos de implementación de las acciones y medidas propuestas.</w:t>
      </w:r>
    </w:p>
    <w:p w14:paraId="45B7F26F" w14:textId="074474F1" w:rsidR="004231DF" w:rsidRPr="00F9647D" w:rsidRDefault="004231DF"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Conocer en profundidad la implicación de las diversas áreas a nivel transversal, así como el impacto del Plan de Igualdad.</w:t>
      </w:r>
    </w:p>
    <w:p w14:paraId="3CDC5B39" w14:textId="77777777" w:rsidR="004231DF" w:rsidRPr="00F9647D" w:rsidRDefault="004231DF"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Exponer las razones, si fuera el caso, que dificultaron o impidieron el cumplimiento de medidas.</w:t>
      </w:r>
    </w:p>
    <w:p w14:paraId="6CA47DCF" w14:textId="77777777" w:rsidR="004231DF" w:rsidRPr="00F9647D" w:rsidRDefault="004231DF"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Proponer ideas de mejora para las actuaciones propuestas, planificadas y desarrolladas y reflexionar sobre la continuidad de las acciones.</w:t>
      </w:r>
    </w:p>
    <w:p w14:paraId="7D7B61CF" w14:textId="77777777" w:rsidR="004231DF" w:rsidRPr="00F9647D" w:rsidRDefault="004231DF"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Identificar nuevas necesidades que requieran acciones para fomentar y garantizar la igualdad de oportunidades.</w:t>
      </w:r>
    </w:p>
    <w:p w14:paraId="01644CE5" w14:textId="77777777" w:rsidR="004231DF" w:rsidRPr="00F9647D" w:rsidRDefault="004231DF"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Medir el impacto social de género de las medidas implementadas en la entidad.</w:t>
      </w:r>
    </w:p>
    <w:p w14:paraId="7FE6A90E" w14:textId="3E92A150" w:rsidR="004231DF" w:rsidRPr="00F9647D" w:rsidRDefault="004231DF" w:rsidP="00F069CC">
      <w:pPr>
        <w:numPr>
          <w:ilvl w:val="0"/>
          <w:numId w:val="4"/>
        </w:numPr>
        <w:spacing w:beforeLines="120" w:before="288" w:afterLines="120" w:after="288" w:line="276" w:lineRule="auto"/>
        <w:contextualSpacing/>
        <w:jc w:val="both"/>
        <w:rPr>
          <w:rFonts w:ascii="Helvetica" w:hAnsi="Helvetica" w:cs="Helvetica"/>
        </w:rPr>
      </w:pPr>
      <w:r w:rsidRPr="00F9647D">
        <w:rPr>
          <w:rFonts w:ascii="Helvetica" w:hAnsi="Helvetica" w:cs="Helvetica"/>
        </w:rPr>
        <w:t>Establecer el grado de cumplimiento del Plan de Igualdad, teniendo un análisis claro de la documentación recogida: diagnóstico de género, fichas de análisis de acciones, informes de seguimiento, memorias de actividades, etc.</w:t>
      </w:r>
    </w:p>
    <w:p w14:paraId="61BEA3A9" w14:textId="77777777" w:rsidR="00FF54D8" w:rsidRPr="00F9647D" w:rsidRDefault="00FF54D8" w:rsidP="00FF54D8">
      <w:pPr>
        <w:spacing w:beforeLines="120" w:before="288" w:afterLines="120" w:after="288" w:line="276" w:lineRule="auto"/>
        <w:ind w:left="786"/>
        <w:contextualSpacing/>
        <w:jc w:val="both"/>
        <w:rPr>
          <w:rFonts w:ascii="Helvetica" w:hAnsi="Helvetica" w:cs="Helvetica"/>
        </w:rPr>
      </w:pPr>
    </w:p>
    <w:p w14:paraId="4EF0834F" w14:textId="77777777" w:rsidR="004231DF" w:rsidRPr="00F9647D" w:rsidRDefault="004231DF" w:rsidP="004231DF">
      <w:pPr>
        <w:spacing w:beforeLines="120" w:before="288" w:afterLines="120" w:after="288" w:line="276" w:lineRule="auto"/>
        <w:contextualSpacing/>
        <w:jc w:val="both"/>
        <w:rPr>
          <w:rFonts w:ascii="Helvetica" w:hAnsi="Helvetica" w:cs="Helvetica"/>
        </w:rPr>
      </w:pPr>
      <w:r w:rsidRPr="00F9647D">
        <w:rPr>
          <w:rFonts w:ascii="Helvetica" w:hAnsi="Helvetica" w:cs="Helvetica"/>
        </w:rPr>
        <w:t xml:space="preserve">Por tanto, este documento es dinámico y flexible, al ser progresivo y estar sometido a los posibles cambios, nuevas necesidades obstáculos u oportunidades que se vayan presentando a lo largo de los cuatro años de vigencia del plan. </w:t>
      </w:r>
    </w:p>
    <w:p w14:paraId="3DA41817" w14:textId="77777777" w:rsidR="00FF54D8" w:rsidRPr="00F9647D" w:rsidRDefault="00FF54D8" w:rsidP="004231DF">
      <w:pPr>
        <w:spacing w:beforeLines="120" w:before="288" w:afterLines="120" w:after="288" w:line="276" w:lineRule="auto"/>
        <w:contextualSpacing/>
        <w:jc w:val="both"/>
        <w:rPr>
          <w:rFonts w:ascii="Helvetica" w:hAnsi="Helvetica" w:cs="Helvetica"/>
        </w:rPr>
      </w:pPr>
    </w:p>
    <w:p w14:paraId="7BEA516D" w14:textId="77777777" w:rsidR="004231DF" w:rsidRPr="00F9647D" w:rsidRDefault="004231DF" w:rsidP="004231DF">
      <w:pPr>
        <w:spacing w:beforeLines="120" w:before="288" w:afterLines="120" w:after="288" w:line="276" w:lineRule="auto"/>
        <w:contextualSpacing/>
        <w:jc w:val="both"/>
        <w:rPr>
          <w:rFonts w:ascii="Helvetica" w:hAnsi="Helvetica" w:cs="Helvetica"/>
        </w:rPr>
      </w:pPr>
      <w:r w:rsidRPr="00F9647D">
        <w:rPr>
          <w:rFonts w:ascii="Helvetica" w:hAnsi="Helvetica" w:cs="Helvetica"/>
        </w:rPr>
        <w:t xml:space="preserve">Todos los cambios que se realicen en las medidas recogidas en este plan (descripción de la medida, recursos, personas responsables, temporización, priorización, etc.) y en </w:t>
      </w:r>
      <w:r w:rsidRPr="00F9647D">
        <w:rPr>
          <w:rFonts w:ascii="Helvetica" w:hAnsi="Helvetica" w:cs="Helvetica"/>
        </w:rPr>
        <w:lastRenderedPageBreak/>
        <w:t xml:space="preserve">los sistemas de seguimiento y evaluación serán aprobados en las reuniones de la Comisión de Seguimiento, indicando en las actas los cambios acordados y aquellos que se aprueben realizar sin haber obtenido un acuerdo entre la representación de la entidad y la de las personas trabajadoras; recogiendo asimismo la justificación de estas modificaciones. </w:t>
      </w:r>
    </w:p>
    <w:p w14:paraId="4C2AA29D" w14:textId="77777777" w:rsidR="00FF54D8" w:rsidRPr="00F9647D" w:rsidRDefault="00FF54D8" w:rsidP="004231DF">
      <w:pPr>
        <w:spacing w:beforeLines="120" w:before="288" w:afterLines="120" w:after="288" w:line="276" w:lineRule="auto"/>
        <w:contextualSpacing/>
        <w:jc w:val="both"/>
        <w:rPr>
          <w:rFonts w:ascii="Helvetica" w:hAnsi="Helvetica" w:cs="Helvetica"/>
        </w:rPr>
      </w:pPr>
    </w:p>
    <w:p w14:paraId="6742B9BB" w14:textId="77777777" w:rsidR="004231DF" w:rsidRPr="00F9647D" w:rsidRDefault="004231DF" w:rsidP="004231DF">
      <w:pPr>
        <w:spacing w:beforeLines="120" w:before="288" w:afterLines="120" w:after="288" w:line="276" w:lineRule="auto"/>
        <w:contextualSpacing/>
        <w:jc w:val="both"/>
        <w:rPr>
          <w:rFonts w:ascii="Helvetica" w:hAnsi="Helvetica" w:cs="Helvetica"/>
        </w:rPr>
      </w:pPr>
      <w:r w:rsidRPr="00F9647D">
        <w:rPr>
          <w:rFonts w:ascii="Helvetica" w:hAnsi="Helvetica" w:cs="Helvetica"/>
        </w:rPr>
        <w:t>Como se ha recogido anteriormente, en el caso de discrepancia sobre el cumplimento o en caso de incumplimiento de las medidas contempladas en el plan se recurrirá a los correspondientes sistemas de solución de conflictos laborales.</w:t>
      </w:r>
    </w:p>
    <w:p w14:paraId="6AFD4E96" w14:textId="77777777" w:rsidR="00FF54D8" w:rsidRPr="00F9647D" w:rsidRDefault="00FF54D8" w:rsidP="004231DF">
      <w:pPr>
        <w:spacing w:beforeLines="120" w:before="288" w:afterLines="120" w:after="288" w:line="276" w:lineRule="auto"/>
        <w:contextualSpacing/>
        <w:jc w:val="both"/>
        <w:rPr>
          <w:rFonts w:ascii="Helvetica" w:hAnsi="Helvetica" w:cs="Helvetica"/>
        </w:rPr>
      </w:pPr>
    </w:p>
    <w:p w14:paraId="190616E3" w14:textId="371BA246" w:rsidR="004231DF" w:rsidRPr="00F9647D" w:rsidRDefault="004231DF" w:rsidP="007345A8">
      <w:pPr>
        <w:spacing w:beforeLines="120" w:before="288" w:afterLines="120" w:after="288" w:line="276" w:lineRule="auto"/>
        <w:contextualSpacing/>
        <w:jc w:val="both"/>
        <w:rPr>
          <w:rFonts w:ascii="Helvetica" w:hAnsi="Helvetica" w:cs="Helvetica"/>
        </w:rPr>
      </w:pPr>
      <w:r w:rsidRPr="00F9647D">
        <w:rPr>
          <w:rFonts w:ascii="Helvetica" w:hAnsi="Helvetica" w:cs="Helvetica"/>
        </w:rPr>
        <w:t>En caso de discrepancia entre las partes en la aplicación, seguimiento, evaluación o revisión del plan de igualdad, se hará constar las mismas en la reunión de la comisión de seguimiento, constando así en el acta oportuna. Si ello es necesario, las partes podrán acudir a organismo con competencias en mediación en el ámbito laboral.</w:t>
      </w:r>
    </w:p>
    <w:p w14:paraId="31A13434" w14:textId="560F0279" w:rsidR="00D277C7" w:rsidRPr="00F9647D" w:rsidRDefault="00D277C7" w:rsidP="00F069CC">
      <w:pPr>
        <w:pStyle w:val="Prrafodelista"/>
        <w:numPr>
          <w:ilvl w:val="0"/>
          <w:numId w:val="5"/>
        </w:numPr>
        <w:spacing w:beforeLines="120" w:before="288" w:afterLines="120" w:after="288" w:line="276" w:lineRule="auto"/>
        <w:jc w:val="both"/>
        <w:rPr>
          <w:rFonts w:ascii="Helvetica" w:hAnsi="Helvetica" w:cs="Helvetica"/>
        </w:rPr>
      </w:pPr>
      <w:r w:rsidRPr="00F9647D">
        <w:rPr>
          <w:rFonts w:ascii="Helvetica" w:hAnsi="Helvetica" w:cs="Helvetica"/>
        </w:rPr>
        <w:t>Composición de la Comisión de Seguimiento del Plan de Igualdad:</w:t>
      </w:r>
    </w:p>
    <w:p w14:paraId="35698855" w14:textId="29383060" w:rsidR="00D277C7" w:rsidRPr="00F9647D" w:rsidRDefault="0075494A" w:rsidP="00D277C7">
      <w:pPr>
        <w:spacing w:beforeLines="120" w:before="288" w:afterLines="120" w:after="288" w:line="276" w:lineRule="auto"/>
        <w:jc w:val="both"/>
        <w:rPr>
          <w:rFonts w:ascii="Helvetica" w:hAnsi="Helvetica" w:cs="Helvetica"/>
        </w:rPr>
      </w:pPr>
      <w:r w:rsidRPr="00F9647D">
        <w:rPr>
          <w:rFonts w:ascii="Helvetica" w:hAnsi="Helvetica" w:cs="Helvetica"/>
        </w:rPr>
        <w:t>La Comisión del Seguimiento del Plan estará conformada por las siguientes personas: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217DE" w14:paraId="14EC4C8A" w14:textId="77777777" w:rsidTr="003217DE">
        <w:trPr>
          <w:trHeight w:val="624"/>
        </w:trPr>
        <w:tc>
          <w:tcPr>
            <w:tcW w:w="4247" w:type="dxa"/>
            <w:vAlign w:val="center"/>
          </w:tcPr>
          <w:p w14:paraId="34E77FB4" w14:textId="6E5B7FE2" w:rsidR="003217DE" w:rsidRDefault="003217DE" w:rsidP="003217DE">
            <w:pPr>
              <w:tabs>
                <w:tab w:val="left" w:pos="1040"/>
              </w:tabs>
              <w:spacing w:beforeLines="120" w:before="288" w:afterLines="120" w:after="288" w:line="276" w:lineRule="auto"/>
              <w:contextualSpacing/>
              <w:jc w:val="center"/>
              <w:rPr>
                <w:rFonts w:ascii="Helvetica" w:hAnsi="Helvetica" w:cs="Helvetica"/>
              </w:rPr>
            </w:pPr>
            <w:r w:rsidRPr="00F9647D">
              <w:rPr>
                <w:rFonts w:ascii="Helvetica" w:hAnsi="Helvetica" w:cs="Helvetica"/>
              </w:rPr>
              <w:t>Nombre y apellidos</w:t>
            </w:r>
          </w:p>
        </w:tc>
        <w:tc>
          <w:tcPr>
            <w:tcW w:w="4247" w:type="dxa"/>
            <w:vAlign w:val="center"/>
          </w:tcPr>
          <w:p w14:paraId="301AF315" w14:textId="4745E940" w:rsidR="003217DE" w:rsidRDefault="003217DE" w:rsidP="003217DE">
            <w:pPr>
              <w:tabs>
                <w:tab w:val="left" w:pos="1040"/>
              </w:tabs>
              <w:spacing w:beforeLines="120" w:before="288" w:afterLines="120" w:after="288" w:line="276" w:lineRule="auto"/>
              <w:contextualSpacing/>
              <w:jc w:val="center"/>
              <w:rPr>
                <w:rFonts w:ascii="Helvetica" w:hAnsi="Helvetica" w:cs="Helvetica"/>
              </w:rPr>
            </w:pPr>
            <w:r w:rsidRPr="00F9647D">
              <w:rPr>
                <w:rFonts w:ascii="Helvetica" w:hAnsi="Helvetica" w:cs="Helvetica"/>
              </w:rPr>
              <w:t>Puesto</w:t>
            </w:r>
          </w:p>
        </w:tc>
      </w:tr>
      <w:tr w:rsidR="003217DE" w14:paraId="15E5BC5F" w14:textId="77777777" w:rsidTr="003217DE">
        <w:trPr>
          <w:trHeight w:val="624"/>
        </w:trPr>
        <w:tc>
          <w:tcPr>
            <w:tcW w:w="4247" w:type="dxa"/>
            <w:vAlign w:val="center"/>
          </w:tcPr>
          <w:p w14:paraId="484110CA" w14:textId="601228AB" w:rsidR="003217DE" w:rsidRDefault="003217DE" w:rsidP="003217DE">
            <w:pPr>
              <w:tabs>
                <w:tab w:val="left" w:pos="1040"/>
              </w:tabs>
              <w:spacing w:beforeLines="120" w:before="288" w:afterLines="120" w:after="288" w:line="276" w:lineRule="auto"/>
              <w:contextualSpacing/>
              <w:rPr>
                <w:rFonts w:ascii="Helvetica" w:hAnsi="Helvetica" w:cs="Helvetica"/>
              </w:rPr>
            </w:pPr>
            <w:r w:rsidRPr="00F9647D">
              <w:rPr>
                <w:rFonts w:ascii="Helvetica" w:hAnsi="Helvetica" w:cs="Helvetica"/>
              </w:rPr>
              <w:t>MONTSERRAT DOMINGUEZ JUIZ</w:t>
            </w:r>
          </w:p>
        </w:tc>
        <w:tc>
          <w:tcPr>
            <w:tcW w:w="4247" w:type="dxa"/>
            <w:vAlign w:val="center"/>
          </w:tcPr>
          <w:p w14:paraId="032DFA3E" w14:textId="499706CC" w:rsidR="003217DE" w:rsidRDefault="003217DE" w:rsidP="003217DE">
            <w:pPr>
              <w:tabs>
                <w:tab w:val="left" w:pos="1040"/>
              </w:tabs>
              <w:spacing w:beforeLines="120" w:before="288" w:afterLines="120" w:after="288" w:line="276" w:lineRule="auto"/>
              <w:contextualSpacing/>
              <w:rPr>
                <w:rFonts w:ascii="Helvetica" w:hAnsi="Helvetica" w:cs="Helvetica"/>
              </w:rPr>
            </w:pPr>
            <w:r w:rsidRPr="00F9647D">
              <w:rPr>
                <w:rFonts w:ascii="Helvetica" w:hAnsi="Helvetica" w:cs="Helvetica"/>
              </w:rPr>
              <w:t>Presidenta de ARAD</w:t>
            </w:r>
          </w:p>
        </w:tc>
      </w:tr>
      <w:tr w:rsidR="003217DE" w14:paraId="6182AEC5" w14:textId="77777777" w:rsidTr="003217DE">
        <w:trPr>
          <w:trHeight w:val="624"/>
        </w:trPr>
        <w:tc>
          <w:tcPr>
            <w:tcW w:w="4247" w:type="dxa"/>
            <w:vAlign w:val="center"/>
          </w:tcPr>
          <w:p w14:paraId="2978438F" w14:textId="60B674D1" w:rsidR="003217DE" w:rsidRDefault="003217DE" w:rsidP="003217DE">
            <w:pPr>
              <w:tabs>
                <w:tab w:val="left" w:pos="1040"/>
              </w:tabs>
              <w:spacing w:beforeLines="120" w:before="288" w:afterLines="120" w:after="288" w:line="276" w:lineRule="auto"/>
              <w:contextualSpacing/>
              <w:rPr>
                <w:rFonts w:ascii="Helvetica" w:hAnsi="Helvetica" w:cs="Helvetica"/>
              </w:rPr>
            </w:pPr>
            <w:r w:rsidRPr="00F9647D">
              <w:rPr>
                <w:rFonts w:ascii="Helvetica" w:hAnsi="Helvetica" w:cs="Helvetica"/>
              </w:rPr>
              <w:t>ERIKA NAVARRO</w:t>
            </w:r>
          </w:p>
        </w:tc>
        <w:tc>
          <w:tcPr>
            <w:tcW w:w="4247" w:type="dxa"/>
            <w:vAlign w:val="center"/>
          </w:tcPr>
          <w:p w14:paraId="05C49487" w14:textId="52AC5456" w:rsidR="003217DE" w:rsidRDefault="003217DE" w:rsidP="003217DE">
            <w:pPr>
              <w:tabs>
                <w:tab w:val="left" w:pos="1040"/>
              </w:tabs>
              <w:spacing w:beforeLines="120" w:before="288" w:afterLines="120" w:after="288" w:line="276" w:lineRule="auto"/>
              <w:contextualSpacing/>
              <w:rPr>
                <w:rFonts w:ascii="Helvetica" w:hAnsi="Helvetica" w:cs="Helvetica"/>
              </w:rPr>
            </w:pPr>
            <w:r w:rsidRPr="00F9647D">
              <w:rPr>
                <w:rFonts w:ascii="Helvetica" w:hAnsi="Helvetica" w:cs="Helvetica"/>
              </w:rPr>
              <w:t>Gabinete de Igualdad CCOO</w:t>
            </w:r>
          </w:p>
        </w:tc>
      </w:tr>
      <w:tr w:rsidR="003217DE" w14:paraId="13E9F623" w14:textId="77777777" w:rsidTr="003217DE">
        <w:trPr>
          <w:trHeight w:val="624"/>
        </w:trPr>
        <w:tc>
          <w:tcPr>
            <w:tcW w:w="4247" w:type="dxa"/>
            <w:vAlign w:val="center"/>
          </w:tcPr>
          <w:p w14:paraId="6D77B074" w14:textId="382C3BFD" w:rsidR="003217DE" w:rsidRDefault="003217DE" w:rsidP="003217DE">
            <w:pPr>
              <w:tabs>
                <w:tab w:val="left" w:pos="1040"/>
              </w:tabs>
              <w:spacing w:beforeLines="120" w:before="288" w:afterLines="120" w:after="288" w:line="276" w:lineRule="auto"/>
              <w:contextualSpacing/>
              <w:rPr>
                <w:rFonts w:ascii="Helvetica" w:hAnsi="Helvetica" w:cs="Helvetica"/>
              </w:rPr>
            </w:pPr>
            <w:r w:rsidRPr="00F9647D">
              <w:rPr>
                <w:rFonts w:ascii="Helvetica" w:hAnsi="Helvetica" w:cs="Helvetica"/>
              </w:rPr>
              <w:t>BELÉN PACHECO SANTA OLALLA</w:t>
            </w:r>
          </w:p>
        </w:tc>
        <w:tc>
          <w:tcPr>
            <w:tcW w:w="4247" w:type="dxa"/>
            <w:vAlign w:val="center"/>
          </w:tcPr>
          <w:p w14:paraId="23B939C5" w14:textId="14061D19" w:rsidR="003217DE" w:rsidRDefault="003217DE" w:rsidP="003217DE">
            <w:pPr>
              <w:tabs>
                <w:tab w:val="left" w:pos="1040"/>
              </w:tabs>
              <w:spacing w:beforeLines="120" w:before="288" w:afterLines="120" w:after="288" w:line="276" w:lineRule="auto"/>
              <w:contextualSpacing/>
              <w:rPr>
                <w:rFonts w:ascii="Helvetica" w:hAnsi="Helvetica" w:cs="Helvetica"/>
              </w:rPr>
            </w:pPr>
            <w:r w:rsidRPr="00F9647D">
              <w:rPr>
                <w:rFonts w:ascii="Helvetica" w:hAnsi="Helvetica" w:cs="Helvetica"/>
              </w:rPr>
              <w:t>Asesora</w:t>
            </w:r>
          </w:p>
        </w:tc>
      </w:tr>
    </w:tbl>
    <w:p w14:paraId="361BF791" w14:textId="6C4E8829" w:rsidR="00B66FB2" w:rsidRPr="00F9647D" w:rsidRDefault="00B66FB2" w:rsidP="00F069CC">
      <w:pPr>
        <w:pStyle w:val="Prrafodelista"/>
        <w:numPr>
          <w:ilvl w:val="0"/>
          <w:numId w:val="5"/>
        </w:numPr>
        <w:spacing w:beforeLines="120" w:before="288" w:afterLines="120" w:after="288" w:line="276" w:lineRule="auto"/>
        <w:jc w:val="both"/>
        <w:rPr>
          <w:rFonts w:ascii="Helvetica" w:hAnsi="Helvetica" w:cs="Helvetica"/>
        </w:rPr>
      </w:pPr>
      <w:r w:rsidRPr="00F9647D">
        <w:rPr>
          <w:rFonts w:ascii="Helvetica" w:hAnsi="Helvetica" w:cs="Helvetica"/>
        </w:rPr>
        <w:t xml:space="preserve">Funciones de la Comisión de Seguimiento: </w:t>
      </w:r>
    </w:p>
    <w:p w14:paraId="70BC2DA8" w14:textId="77777777" w:rsidR="00B66FB2" w:rsidRPr="00F9647D" w:rsidRDefault="00B66FB2" w:rsidP="00B66FB2">
      <w:pPr>
        <w:pStyle w:val="Prrafodelista"/>
        <w:spacing w:beforeLines="120" w:before="288" w:afterLines="120" w:after="288" w:line="276" w:lineRule="auto"/>
        <w:ind w:left="959"/>
        <w:jc w:val="both"/>
        <w:rPr>
          <w:rFonts w:ascii="Helvetica" w:hAnsi="Helvetica" w:cs="Helvetica"/>
        </w:rPr>
      </w:pPr>
    </w:p>
    <w:p w14:paraId="3331864D" w14:textId="77777777" w:rsidR="00B66FB2" w:rsidRPr="00F9647D" w:rsidRDefault="00B66FB2" w:rsidP="00DC413B">
      <w:pPr>
        <w:pStyle w:val="Prrafodelista"/>
        <w:numPr>
          <w:ilvl w:val="0"/>
          <w:numId w:val="20"/>
        </w:numPr>
        <w:spacing w:beforeLines="120" w:before="288" w:afterLines="120" w:after="288" w:line="276" w:lineRule="auto"/>
        <w:jc w:val="both"/>
        <w:rPr>
          <w:rFonts w:ascii="Helvetica" w:hAnsi="Helvetica" w:cs="Helvetica"/>
        </w:rPr>
      </w:pPr>
      <w:r w:rsidRPr="00F9647D">
        <w:rPr>
          <w:rFonts w:ascii="Helvetica" w:hAnsi="Helvetica" w:cs="Helvetica"/>
        </w:rPr>
        <w:t>Verificar la consecución de los objetivos establecidos en el plan de igualdad a partir de reuniones periódicas.</w:t>
      </w:r>
    </w:p>
    <w:p w14:paraId="0DFA0634" w14:textId="77777777" w:rsidR="00B66FB2" w:rsidRPr="00F9647D" w:rsidRDefault="00B66FB2" w:rsidP="00DC413B">
      <w:pPr>
        <w:pStyle w:val="Prrafodelista"/>
        <w:numPr>
          <w:ilvl w:val="0"/>
          <w:numId w:val="20"/>
        </w:numPr>
        <w:spacing w:beforeLines="120" w:before="288" w:afterLines="120" w:after="288" w:line="276" w:lineRule="auto"/>
        <w:jc w:val="both"/>
        <w:rPr>
          <w:rFonts w:ascii="Helvetica" w:hAnsi="Helvetica" w:cs="Helvetica"/>
        </w:rPr>
      </w:pPr>
      <w:r w:rsidRPr="00F9647D">
        <w:rPr>
          <w:rFonts w:ascii="Helvetica" w:hAnsi="Helvetica" w:cs="Helvetica"/>
        </w:rPr>
        <w:t>Reunirse siempre que lo consideren necesario en fechas extraordinarias, previa justificación por requerimiento de alguna de las partes.</w:t>
      </w:r>
    </w:p>
    <w:p w14:paraId="4BCC9E48" w14:textId="77777777" w:rsidR="00B66FB2" w:rsidRPr="00F9647D" w:rsidRDefault="00B66FB2" w:rsidP="00DC413B">
      <w:pPr>
        <w:pStyle w:val="Prrafodelista"/>
        <w:numPr>
          <w:ilvl w:val="0"/>
          <w:numId w:val="20"/>
        </w:numPr>
        <w:spacing w:beforeLines="120" w:before="288" w:afterLines="120" w:after="288" w:line="276" w:lineRule="auto"/>
        <w:jc w:val="both"/>
        <w:rPr>
          <w:rFonts w:ascii="Helvetica" w:hAnsi="Helvetica" w:cs="Helvetica"/>
        </w:rPr>
      </w:pPr>
      <w:r w:rsidRPr="00F9647D">
        <w:rPr>
          <w:rFonts w:ascii="Helvetica" w:hAnsi="Helvetica" w:cs="Helvetica"/>
        </w:rPr>
        <w:t>Detectar posibles obstáculos o dificultades en la implantación y realizar los ajustes pertinentes o adoptar medidas correctoras si fuera necesario.</w:t>
      </w:r>
    </w:p>
    <w:p w14:paraId="03E0FC23" w14:textId="77777777" w:rsidR="00B66FB2" w:rsidRPr="00F9647D" w:rsidRDefault="00B66FB2" w:rsidP="00DC413B">
      <w:pPr>
        <w:pStyle w:val="Prrafodelista"/>
        <w:numPr>
          <w:ilvl w:val="0"/>
          <w:numId w:val="20"/>
        </w:numPr>
        <w:spacing w:beforeLines="120" w:before="288" w:afterLines="120" w:after="288" w:line="276" w:lineRule="auto"/>
        <w:jc w:val="both"/>
        <w:rPr>
          <w:rFonts w:ascii="Helvetica" w:hAnsi="Helvetica" w:cs="Helvetica"/>
        </w:rPr>
      </w:pPr>
      <w:r w:rsidRPr="00F9647D">
        <w:rPr>
          <w:rFonts w:ascii="Helvetica" w:hAnsi="Helvetica" w:cs="Helvetica"/>
        </w:rPr>
        <w:t>Recoger sugerencias y quejas del equipo de profesionales, personas usuarias y voluntarias en caso de producirse, a fin de analizarlas y proponer soluciones.</w:t>
      </w:r>
    </w:p>
    <w:p w14:paraId="6935853B" w14:textId="77777777" w:rsidR="00B66FB2" w:rsidRPr="00F9647D" w:rsidRDefault="00B66FB2" w:rsidP="00DC413B">
      <w:pPr>
        <w:pStyle w:val="Prrafodelista"/>
        <w:numPr>
          <w:ilvl w:val="0"/>
          <w:numId w:val="20"/>
        </w:numPr>
        <w:spacing w:beforeLines="120" w:before="288" w:afterLines="120" w:after="288" w:line="276" w:lineRule="auto"/>
        <w:jc w:val="both"/>
        <w:rPr>
          <w:rFonts w:ascii="Helvetica" w:hAnsi="Helvetica" w:cs="Helvetica"/>
        </w:rPr>
      </w:pPr>
      <w:r w:rsidRPr="00F9647D">
        <w:rPr>
          <w:rFonts w:ascii="Helvetica" w:hAnsi="Helvetica" w:cs="Helvetica"/>
        </w:rPr>
        <w:t>En el caso de discrepancia sobre el cumplimento o en caso de incumplimiento de las medidas contempladas en el plan se recurrirá a los correspondientes sistemas de solución de conflictos laborales.</w:t>
      </w:r>
    </w:p>
    <w:p w14:paraId="45452351" w14:textId="77777777" w:rsidR="00B66FB2" w:rsidRPr="00F9647D" w:rsidRDefault="00B66FB2" w:rsidP="003217DE">
      <w:pPr>
        <w:pStyle w:val="Prrafodelista"/>
        <w:numPr>
          <w:ilvl w:val="0"/>
          <w:numId w:val="20"/>
        </w:numPr>
        <w:spacing w:beforeLines="120" w:before="288" w:afterLines="120" w:after="288" w:line="276" w:lineRule="auto"/>
        <w:jc w:val="both"/>
        <w:rPr>
          <w:rFonts w:ascii="Helvetica" w:hAnsi="Helvetica" w:cs="Helvetica"/>
        </w:rPr>
      </w:pPr>
      <w:r w:rsidRPr="003217DE">
        <w:rPr>
          <w:rFonts w:ascii="Helvetica" w:hAnsi="Helvetica" w:cs="Helvetica"/>
        </w:rPr>
        <w:t>Redactar y actualizar el informe de seguimiento, la evaluación intermedia y la evaluación final.</w:t>
      </w:r>
    </w:p>
    <w:sectPr w:rsidR="00B66FB2" w:rsidRPr="00F9647D" w:rsidSect="009313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7C8DC" w14:textId="77777777" w:rsidR="000317B8" w:rsidRDefault="000317B8" w:rsidP="0053678A">
      <w:pPr>
        <w:spacing w:after="0" w:line="240" w:lineRule="auto"/>
      </w:pPr>
      <w:r>
        <w:separator/>
      </w:r>
    </w:p>
  </w:endnote>
  <w:endnote w:type="continuationSeparator" w:id="0">
    <w:p w14:paraId="6D196715" w14:textId="77777777" w:rsidR="000317B8" w:rsidRDefault="000317B8" w:rsidP="0053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otusWP Type">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6EA0" w14:textId="7CD1C6EC" w:rsidR="00760C4C" w:rsidRDefault="00760C4C">
    <w:pPr>
      <w:pStyle w:val="Piedepgina"/>
      <w:jc w:val="center"/>
    </w:pPr>
  </w:p>
  <w:p w14:paraId="70CF8DEE" w14:textId="77777777" w:rsidR="00760C4C" w:rsidRDefault="00760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531219"/>
      <w:docPartObj>
        <w:docPartGallery w:val="Page Numbers (Bottom of Page)"/>
        <w:docPartUnique/>
      </w:docPartObj>
    </w:sdtPr>
    <w:sdtEndPr/>
    <w:sdtContent>
      <w:p w14:paraId="6165BEE9" w14:textId="5DE93717" w:rsidR="00760C4C" w:rsidRDefault="00760C4C" w:rsidP="008B1CFC">
        <w:pPr>
          <w:pStyle w:val="Piedepgina"/>
          <w:jc w:val="center"/>
        </w:pPr>
        <w:r w:rsidRPr="00291155">
          <w:rPr>
            <w:rFonts w:ascii="Helvetica" w:hAnsi="Helvetica" w:cs="Helvetica"/>
            <w:sz w:val="20"/>
            <w:szCs w:val="20"/>
          </w:rPr>
          <w:fldChar w:fldCharType="begin"/>
        </w:r>
        <w:r w:rsidRPr="00291155">
          <w:rPr>
            <w:rFonts w:ascii="Helvetica" w:hAnsi="Helvetica" w:cs="Helvetica"/>
            <w:sz w:val="20"/>
            <w:szCs w:val="20"/>
          </w:rPr>
          <w:instrText>PAGE   \* MERGEFORMAT</w:instrText>
        </w:r>
        <w:r w:rsidRPr="00291155">
          <w:rPr>
            <w:rFonts w:ascii="Helvetica" w:hAnsi="Helvetica" w:cs="Helvetica"/>
            <w:sz w:val="20"/>
            <w:szCs w:val="20"/>
          </w:rPr>
          <w:fldChar w:fldCharType="separate"/>
        </w:r>
        <w:r w:rsidR="005F5A25">
          <w:rPr>
            <w:rFonts w:ascii="Helvetica" w:hAnsi="Helvetica" w:cs="Helvetica"/>
            <w:noProof/>
            <w:sz w:val="20"/>
            <w:szCs w:val="20"/>
          </w:rPr>
          <w:t>12</w:t>
        </w:r>
        <w:r w:rsidRPr="00291155">
          <w:rPr>
            <w:rFonts w:ascii="Helvetica" w:hAnsi="Helvetica" w:cs="Helvetic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1229" w14:textId="77777777" w:rsidR="000317B8" w:rsidRDefault="000317B8" w:rsidP="0053678A">
      <w:pPr>
        <w:spacing w:after="0" w:line="240" w:lineRule="auto"/>
      </w:pPr>
      <w:r>
        <w:separator/>
      </w:r>
    </w:p>
  </w:footnote>
  <w:footnote w:type="continuationSeparator" w:id="0">
    <w:p w14:paraId="1F53395F" w14:textId="77777777" w:rsidR="000317B8" w:rsidRDefault="000317B8" w:rsidP="00536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88AF0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7A206D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3A241E8"/>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6"/>
    <w:lvl w:ilvl="0">
      <w:start w:val="2"/>
      <w:numFmt w:val="bullet"/>
      <w:lvlText w:val="-"/>
      <w:lvlJc w:val="left"/>
      <w:pPr>
        <w:tabs>
          <w:tab w:val="num" w:pos="0"/>
        </w:tabs>
        <w:ind w:left="720" w:hanging="360"/>
      </w:pPr>
      <w:rPr>
        <w:rFonts w:ascii="Verdana" w:hAnsi="Verdana" w:cs="Times New Roman" w:hint="default"/>
        <w:color w:val="auto"/>
        <w:sz w:val="24"/>
        <w:szCs w:val="20"/>
      </w:rPr>
    </w:lvl>
    <w:lvl w:ilvl="1">
      <w:start w:val="1"/>
      <w:numFmt w:val="bullet"/>
      <w:lvlText w:val="o"/>
      <w:lvlJc w:val="left"/>
      <w:pPr>
        <w:tabs>
          <w:tab w:val="num" w:pos="0"/>
        </w:tabs>
        <w:ind w:left="1440" w:hanging="360"/>
      </w:pPr>
      <w:rPr>
        <w:rFonts w:ascii="Courier New" w:hAnsi="Courier New" w:cs="Courier New" w:hint="default"/>
        <w:sz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4"/>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4"/>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3063C8D"/>
    <w:multiLevelType w:val="hybridMultilevel"/>
    <w:tmpl w:val="704A38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48D325D"/>
    <w:multiLevelType w:val="hybridMultilevel"/>
    <w:tmpl w:val="AFC258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4BA152D"/>
    <w:multiLevelType w:val="hybridMultilevel"/>
    <w:tmpl w:val="C1D22504"/>
    <w:lvl w:ilvl="0" w:tplc="96BC540A">
      <w:start w:val="1"/>
      <w:numFmt w:val="upperRoman"/>
      <w:pStyle w:val="Estilo1"/>
      <w:lvlText w:val="%1."/>
      <w:lvlJc w:val="right"/>
      <w:pPr>
        <w:ind w:left="360" w:hanging="360"/>
      </w:pPr>
      <w:rPr>
        <w:rFonts w:hint="default"/>
        <w:b/>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7D23A7B"/>
    <w:multiLevelType w:val="hybridMultilevel"/>
    <w:tmpl w:val="93C0D3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9621C4D"/>
    <w:multiLevelType w:val="hybridMultilevel"/>
    <w:tmpl w:val="BA0A98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EF66B1"/>
    <w:multiLevelType w:val="hybridMultilevel"/>
    <w:tmpl w:val="CD7CAD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11B6632"/>
    <w:multiLevelType w:val="hybridMultilevel"/>
    <w:tmpl w:val="CBECC3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B04311D"/>
    <w:multiLevelType w:val="hybridMultilevel"/>
    <w:tmpl w:val="DE72717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220604C2"/>
    <w:multiLevelType w:val="hybridMultilevel"/>
    <w:tmpl w:val="546AEFE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B805EA"/>
    <w:multiLevelType w:val="hybridMultilevel"/>
    <w:tmpl w:val="29DEB1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8EA5A4A"/>
    <w:multiLevelType w:val="hybridMultilevel"/>
    <w:tmpl w:val="3E9E8D1E"/>
    <w:lvl w:ilvl="0" w:tplc="0C0A0001">
      <w:start w:val="1"/>
      <w:numFmt w:val="bullet"/>
      <w:lvlText w:val=""/>
      <w:lvlJc w:val="left"/>
      <w:pPr>
        <w:ind w:left="959" w:hanging="360"/>
      </w:pPr>
      <w:rPr>
        <w:rFonts w:ascii="Symbol" w:hAnsi="Symbol" w:hint="default"/>
      </w:rPr>
    </w:lvl>
    <w:lvl w:ilvl="1" w:tplc="0C0A0003">
      <w:start w:val="1"/>
      <w:numFmt w:val="bullet"/>
      <w:lvlText w:val="o"/>
      <w:lvlJc w:val="left"/>
      <w:pPr>
        <w:ind w:left="2039" w:hanging="360"/>
      </w:pPr>
      <w:rPr>
        <w:rFonts w:ascii="Courier New" w:hAnsi="Courier New" w:cs="Courier New" w:hint="default"/>
      </w:rPr>
    </w:lvl>
    <w:lvl w:ilvl="2" w:tplc="0C0A0005" w:tentative="1">
      <w:start w:val="1"/>
      <w:numFmt w:val="bullet"/>
      <w:lvlText w:val=""/>
      <w:lvlJc w:val="left"/>
      <w:pPr>
        <w:ind w:left="2759" w:hanging="360"/>
      </w:pPr>
      <w:rPr>
        <w:rFonts w:ascii="Wingdings" w:hAnsi="Wingdings" w:hint="default"/>
      </w:rPr>
    </w:lvl>
    <w:lvl w:ilvl="3" w:tplc="0C0A0001" w:tentative="1">
      <w:start w:val="1"/>
      <w:numFmt w:val="bullet"/>
      <w:lvlText w:val=""/>
      <w:lvlJc w:val="left"/>
      <w:pPr>
        <w:ind w:left="3479" w:hanging="360"/>
      </w:pPr>
      <w:rPr>
        <w:rFonts w:ascii="Symbol" w:hAnsi="Symbol" w:hint="default"/>
      </w:rPr>
    </w:lvl>
    <w:lvl w:ilvl="4" w:tplc="0C0A0003" w:tentative="1">
      <w:start w:val="1"/>
      <w:numFmt w:val="bullet"/>
      <w:lvlText w:val="o"/>
      <w:lvlJc w:val="left"/>
      <w:pPr>
        <w:ind w:left="4199" w:hanging="360"/>
      </w:pPr>
      <w:rPr>
        <w:rFonts w:ascii="Courier New" w:hAnsi="Courier New" w:cs="Courier New" w:hint="default"/>
      </w:rPr>
    </w:lvl>
    <w:lvl w:ilvl="5" w:tplc="0C0A0005" w:tentative="1">
      <w:start w:val="1"/>
      <w:numFmt w:val="bullet"/>
      <w:lvlText w:val=""/>
      <w:lvlJc w:val="left"/>
      <w:pPr>
        <w:ind w:left="4919" w:hanging="360"/>
      </w:pPr>
      <w:rPr>
        <w:rFonts w:ascii="Wingdings" w:hAnsi="Wingdings" w:hint="default"/>
      </w:rPr>
    </w:lvl>
    <w:lvl w:ilvl="6" w:tplc="0C0A0001" w:tentative="1">
      <w:start w:val="1"/>
      <w:numFmt w:val="bullet"/>
      <w:lvlText w:val=""/>
      <w:lvlJc w:val="left"/>
      <w:pPr>
        <w:ind w:left="5639" w:hanging="360"/>
      </w:pPr>
      <w:rPr>
        <w:rFonts w:ascii="Symbol" w:hAnsi="Symbol" w:hint="default"/>
      </w:rPr>
    </w:lvl>
    <w:lvl w:ilvl="7" w:tplc="0C0A0003" w:tentative="1">
      <w:start w:val="1"/>
      <w:numFmt w:val="bullet"/>
      <w:lvlText w:val="o"/>
      <w:lvlJc w:val="left"/>
      <w:pPr>
        <w:ind w:left="6359" w:hanging="360"/>
      </w:pPr>
      <w:rPr>
        <w:rFonts w:ascii="Courier New" w:hAnsi="Courier New" w:cs="Courier New" w:hint="default"/>
      </w:rPr>
    </w:lvl>
    <w:lvl w:ilvl="8" w:tplc="0C0A0005" w:tentative="1">
      <w:start w:val="1"/>
      <w:numFmt w:val="bullet"/>
      <w:lvlText w:val=""/>
      <w:lvlJc w:val="left"/>
      <w:pPr>
        <w:ind w:left="7079" w:hanging="360"/>
      </w:pPr>
      <w:rPr>
        <w:rFonts w:ascii="Wingdings" w:hAnsi="Wingdings" w:hint="default"/>
      </w:rPr>
    </w:lvl>
  </w:abstractNum>
  <w:abstractNum w:abstractNumId="16" w15:restartNumberingAfterBreak="0">
    <w:nsid w:val="29E74512"/>
    <w:multiLevelType w:val="hybridMultilevel"/>
    <w:tmpl w:val="08CAAC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D166DAC"/>
    <w:multiLevelType w:val="hybridMultilevel"/>
    <w:tmpl w:val="666806EA"/>
    <w:lvl w:ilvl="0" w:tplc="FB2A31EA">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3635F4"/>
    <w:multiLevelType w:val="hybridMultilevel"/>
    <w:tmpl w:val="0096EB54"/>
    <w:lvl w:ilvl="0" w:tplc="0C0A0001">
      <w:start w:val="1"/>
      <w:numFmt w:val="bullet"/>
      <w:lvlText w:val=""/>
      <w:lvlJc w:val="left"/>
      <w:pPr>
        <w:ind w:left="720" w:hanging="360"/>
      </w:pPr>
      <w:rPr>
        <w:rFonts w:ascii="Symbol" w:hAnsi="Symbol" w:hint="default"/>
      </w:rPr>
    </w:lvl>
    <w:lvl w:ilvl="1" w:tplc="7D162948">
      <w:start w:val="1"/>
      <w:numFmt w:val="bullet"/>
      <w:lvlText w:val="o"/>
      <w:lvlJc w:val="left"/>
      <w:pPr>
        <w:ind w:left="1440" w:hanging="360"/>
      </w:pPr>
      <w:rPr>
        <w:rFonts w:ascii="Courier New" w:hAnsi="Courier New" w:cs="Courier New" w:hint="default"/>
        <w:color w:val="000000" w:themeColor="text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DD29B7"/>
    <w:multiLevelType w:val="hybridMultilevel"/>
    <w:tmpl w:val="177C55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E85AB2"/>
    <w:multiLevelType w:val="hybridMultilevel"/>
    <w:tmpl w:val="6F30F356"/>
    <w:lvl w:ilvl="0" w:tplc="3A30AC6E">
      <w:numFmt w:val="bullet"/>
      <w:lvlText w:val="-"/>
      <w:lvlJc w:val="left"/>
      <w:pPr>
        <w:ind w:left="1319" w:hanging="360"/>
      </w:pPr>
      <w:rPr>
        <w:rFonts w:ascii="Verdana" w:eastAsia="Times New Roman" w:hAnsi="Verdana" w:cs="Arial" w:hint="default"/>
        <w:color w:val="4F6228"/>
        <w:sz w:val="20"/>
        <w:szCs w:val="20"/>
      </w:rPr>
    </w:lvl>
    <w:lvl w:ilvl="1" w:tplc="0C0A0003" w:tentative="1">
      <w:start w:val="1"/>
      <w:numFmt w:val="bullet"/>
      <w:lvlText w:val="o"/>
      <w:lvlJc w:val="left"/>
      <w:pPr>
        <w:ind w:left="2039" w:hanging="360"/>
      </w:pPr>
      <w:rPr>
        <w:rFonts w:ascii="Courier New" w:hAnsi="Courier New" w:cs="Courier New" w:hint="default"/>
      </w:rPr>
    </w:lvl>
    <w:lvl w:ilvl="2" w:tplc="0C0A0005" w:tentative="1">
      <w:start w:val="1"/>
      <w:numFmt w:val="bullet"/>
      <w:lvlText w:val=""/>
      <w:lvlJc w:val="left"/>
      <w:pPr>
        <w:ind w:left="2759" w:hanging="360"/>
      </w:pPr>
      <w:rPr>
        <w:rFonts w:ascii="Wingdings" w:hAnsi="Wingdings" w:hint="default"/>
      </w:rPr>
    </w:lvl>
    <w:lvl w:ilvl="3" w:tplc="0C0A0001" w:tentative="1">
      <w:start w:val="1"/>
      <w:numFmt w:val="bullet"/>
      <w:lvlText w:val=""/>
      <w:lvlJc w:val="left"/>
      <w:pPr>
        <w:ind w:left="3479" w:hanging="360"/>
      </w:pPr>
      <w:rPr>
        <w:rFonts w:ascii="Symbol" w:hAnsi="Symbol" w:hint="default"/>
      </w:rPr>
    </w:lvl>
    <w:lvl w:ilvl="4" w:tplc="0C0A0003" w:tentative="1">
      <w:start w:val="1"/>
      <w:numFmt w:val="bullet"/>
      <w:lvlText w:val="o"/>
      <w:lvlJc w:val="left"/>
      <w:pPr>
        <w:ind w:left="4199" w:hanging="360"/>
      </w:pPr>
      <w:rPr>
        <w:rFonts w:ascii="Courier New" w:hAnsi="Courier New" w:cs="Courier New" w:hint="default"/>
      </w:rPr>
    </w:lvl>
    <w:lvl w:ilvl="5" w:tplc="0C0A0005" w:tentative="1">
      <w:start w:val="1"/>
      <w:numFmt w:val="bullet"/>
      <w:lvlText w:val=""/>
      <w:lvlJc w:val="left"/>
      <w:pPr>
        <w:ind w:left="4919" w:hanging="360"/>
      </w:pPr>
      <w:rPr>
        <w:rFonts w:ascii="Wingdings" w:hAnsi="Wingdings" w:hint="default"/>
      </w:rPr>
    </w:lvl>
    <w:lvl w:ilvl="6" w:tplc="0C0A0001" w:tentative="1">
      <w:start w:val="1"/>
      <w:numFmt w:val="bullet"/>
      <w:lvlText w:val=""/>
      <w:lvlJc w:val="left"/>
      <w:pPr>
        <w:ind w:left="5639" w:hanging="360"/>
      </w:pPr>
      <w:rPr>
        <w:rFonts w:ascii="Symbol" w:hAnsi="Symbol" w:hint="default"/>
      </w:rPr>
    </w:lvl>
    <w:lvl w:ilvl="7" w:tplc="0C0A0003" w:tentative="1">
      <w:start w:val="1"/>
      <w:numFmt w:val="bullet"/>
      <w:lvlText w:val="o"/>
      <w:lvlJc w:val="left"/>
      <w:pPr>
        <w:ind w:left="6359" w:hanging="360"/>
      </w:pPr>
      <w:rPr>
        <w:rFonts w:ascii="Courier New" w:hAnsi="Courier New" w:cs="Courier New" w:hint="default"/>
      </w:rPr>
    </w:lvl>
    <w:lvl w:ilvl="8" w:tplc="0C0A0005" w:tentative="1">
      <w:start w:val="1"/>
      <w:numFmt w:val="bullet"/>
      <w:lvlText w:val=""/>
      <w:lvlJc w:val="left"/>
      <w:pPr>
        <w:ind w:left="7079" w:hanging="360"/>
      </w:pPr>
      <w:rPr>
        <w:rFonts w:ascii="Wingdings" w:hAnsi="Wingdings" w:hint="default"/>
      </w:rPr>
    </w:lvl>
  </w:abstractNum>
  <w:abstractNum w:abstractNumId="21" w15:restartNumberingAfterBreak="0">
    <w:nsid w:val="323E3ECA"/>
    <w:multiLevelType w:val="hybridMultilevel"/>
    <w:tmpl w:val="11346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30334DA"/>
    <w:multiLevelType w:val="hybridMultilevel"/>
    <w:tmpl w:val="7E4213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9790E20"/>
    <w:multiLevelType w:val="hybridMultilevel"/>
    <w:tmpl w:val="09A211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3A8F5123"/>
    <w:multiLevelType w:val="hybridMultilevel"/>
    <w:tmpl w:val="3FCCC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BBA01E9"/>
    <w:multiLevelType w:val="hybridMultilevel"/>
    <w:tmpl w:val="00E48A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E2D7B0E"/>
    <w:multiLevelType w:val="hybridMultilevel"/>
    <w:tmpl w:val="E1D8E06A"/>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8" w15:restartNumberingAfterBreak="0">
    <w:nsid w:val="3F513CEB"/>
    <w:multiLevelType w:val="hybridMultilevel"/>
    <w:tmpl w:val="946C88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3FC64110"/>
    <w:multiLevelType w:val="hybridMultilevel"/>
    <w:tmpl w:val="A82044A4"/>
    <w:lvl w:ilvl="0" w:tplc="0C0A0001">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34A1F28"/>
    <w:multiLevelType w:val="hybridMultilevel"/>
    <w:tmpl w:val="6C9AA860"/>
    <w:lvl w:ilvl="0" w:tplc="DA5C9EBA">
      <w:start w:val="1"/>
      <w:numFmt w:val="bullet"/>
      <w:lvlText w:val="-"/>
      <w:lvlJc w:val="left"/>
      <w:pPr>
        <w:ind w:left="786" w:hanging="360"/>
      </w:pPr>
      <w:rPr>
        <w:rFonts w:ascii="Arial" w:hAnsi="Arial" w:hint="default"/>
        <w:color w:val="4F62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38E68E7"/>
    <w:multiLevelType w:val="hybridMultilevel"/>
    <w:tmpl w:val="779E52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45977AAE"/>
    <w:multiLevelType w:val="hybridMultilevel"/>
    <w:tmpl w:val="51905A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5D11DC4"/>
    <w:multiLevelType w:val="hybridMultilevel"/>
    <w:tmpl w:val="382E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6A617D9"/>
    <w:multiLevelType w:val="singleLevel"/>
    <w:tmpl w:val="DAD47160"/>
    <w:lvl w:ilvl="0">
      <w:numFmt w:val="none"/>
      <w:pStyle w:val="Topos1"/>
      <w:lvlText w:val="x"/>
      <w:legacy w:legacy="1" w:legacySpace="0" w:legacyIndent="300"/>
      <w:lvlJc w:val="left"/>
      <w:pPr>
        <w:ind w:left="300" w:hanging="300"/>
      </w:pPr>
      <w:rPr>
        <w:rFonts w:ascii="LotusWP Type" w:hAnsi="LotusWP Type" w:hint="default"/>
        <w:sz w:val="24"/>
      </w:rPr>
    </w:lvl>
  </w:abstractNum>
  <w:abstractNum w:abstractNumId="35" w15:restartNumberingAfterBreak="0">
    <w:nsid w:val="4ADD56EC"/>
    <w:multiLevelType w:val="hybridMultilevel"/>
    <w:tmpl w:val="4106EEC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CDC5EAB"/>
    <w:multiLevelType w:val="hybridMultilevel"/>
    <w:tmpl w:val="211EDE5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7" w15:restartNumberingAfterBreak="0">
    <w:nsid w:val="50837FBE"/>
    <w:multiLevelType w:val="hybridMultilevel"/>
    <w:tmpl w:val="FCC832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2E00F54"/>
    <w:multiLevelType w:val="hybridMultilevel"/>
    <w:tmpl w:val="5B2625E4"/>
    <w:lvl w:ilvl="0" w:tplc="0C0A0001">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57441A62"/>
    <w:multiLevelType w:val="hybridMultilevel"/>
    <w:tmpl w:val="CB7610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5DBE1C94"/>
    <w:multiLevelType w:val="hybridMultilevel"/>
    <w:tmpl w:val="460E0274"/>
    <w:lvl w:ilvl="0" w:tplc="0C0A0001">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41720B4"/>
    <w:multiLevelType w:val="multilevel"/>
    <w:tmpl w:val="5C6E7676"/>
    <w:lvl w:ilvl="0">
      <w:start w:val="1"/>
      <w:numFmt w:val="upperRoman"/>
      <w:pStyle w:val="TTULOS"/>
      <w:lvlText w:val="%1."/>
      <w:lvlJc w:val="left"/>
      <w:pPr>
        <w:ind w:left="720" w:hanging="360"/>
      </w:pPr>
      <w:rPr>
        <w:rFonts w:hint="default"/>
        <w:b/>
        <w:color w:val="595959"/>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477626C"/>
    <w:multiLevelType w:val="hybridMultilevel"/>
    <w:tmpl w:val="3830D83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4C05805"/>
    <w:multiLevelType w:val="hybridMultilevel"/>
    <w:tmpl w:val="16EA57C0"/>
    <w:lvl w:ilvl="0" w:tplc="0C0A0001">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652807BF"/>
    <w:multiLevelType w:val="hybridMultilevel"/>
    <w:tmpl w:val="B54CB2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692C182D"/>
    <w:multiLevelType w:val="hybridMultilevel"/>
    <w:tmpl w:val="550078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70747426"/>
    <w:multiLevelType w:val="hybridMultilevel"/>
    <w:tmpl w:val="489E5674"/>
    <w:lvl w:ilvl="0" w:tplc="F51CC6D0">
      <w:start w:val="1"/>
      <w:numFmt w:val="upperRoman"/>
      <w:lvlText w:val="%1."/>
      <w:lvlJc w:val="left"/>
      <w:pPr>
        <w:ind w:left="1288" w:hanging="720"/>
      </w:pPr>
      <w:rPr>
        <w:rFonts w:hint="default"/>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1CA224C"/>
    <w:multiLevelType w:val="hybridMultilevel"/>
    <w:tmpl w:val="16F294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740F2ED8"/>
    <w:multiLevelType w:val="hybridMultilevel"/>
    <w:tmpl w:val="AEC67B5C"/>
    <w:lvl w:ilvl="0" w:tplc="D2AC91C4">
      <w:numFmt w:val="bullet"/>
      <w:lvlText w:val="-"/>
      <w:lvlJc w:val="left"/>
      <w:pPr>
        <w:ind w:left="1410" w:hanging="690"/>
      </w:pPr>
      <w:rPr>
        <w:rFonts w:ascii="Century Gothic" w:eastAsia="Calibri" w:hAnsi="Century Gothic"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9" w15:restartNumberingAfterBreak="0">
    <w:nsid w:val="75B312DE"/>
    <w:multiLevelType w:val="hybridMultilevel"/>
    <w:tmpl w:val="19DED9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15:restartNumberingAfterBreak="0">
    <w:nsid w:val="77A24535"/>
    <w:multiLevelType w:val="hybridMultilevel"/>
    <w:tmpl w:val="806E5F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15:restartNumberingAfterBreak="0">
    <w:nsid w:val="79E81618"/>
    <w:multiLevelType w:val="hybridMultilevel"/>
    <w:tmpl w:val="B0D8ED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7E4735E5"/>
    <w:multiLevelType w:val="hybridMultilevel"/>
    <w:tmpl w:val="B27CE346"/>
    <w:lvl w:ilvl="0" w:tplc="FB2A31EA">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F5A795D"/>
    <w:multiLevelType w:val="hybridMultilevel"/>
    <w:tmpl w:val="6A465C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68856245">
    <w:abstractNumId w:val="6"/>
  </w:num>
  <w:num w:numId="2" w16cid:durableId="1816022068">
    <w:abstractNumId w:val="46"/>
  </w:num>
  <w:num w:numId="3" w16cid:durableId="267393045">
    <w:abstractNumId w:val="36"/>
  </w:num>
  <w:num w:numId="4" w16cid:durableId="750659377">
    <w:abstractNumId w:val="30"/>
  </w:num>
  <w:num w:numId="5" w16cid:durableId="653879637">
    <w:abstractNumId w:val="15"/>
  </w:num>
  <w:num w:numId="6" w16cid:durableId="1546717110">
    <w:abstractNumId w:val="35"/>
  </w:num>
  <w:num w:numId="7" w16cid:durableId="808670291">
    <w:abstractNumId w:val="32"/>
  </w:num>
  <w:num w:numId="8" w16cid:durableId="1801025198">
    <w:abstractNumId w:val="10"/>
  </w:num>
  <w:num w:numId="9" w16cid:durableId="752431419">
    <w:abstractNumId w:val="23"/>
  </w:num>
  <w:num w:numId="10" w16cid:durableId="1420443881">
    <w:abstractNumId w:val="41"/>
  </w:num>
  <w:num w:numId="11" w16cid:durableId="532613146">
    <w:abstractNumId w:val="34"/>
  </w:num>
  <w:num w:numId="12" w16cid:durableId="1867518889">
    <w:abstractNumId w:val="2"/>
  </w:num>
  <w:num w:numId="13" w16cid:durableId="1030840179">
    <w:abstractNumId w:val="1"/>
  </w:num>
  <w:num w:numId="14" w16cid:durableId="79256473">
    <w:abstractNumId w:val="0"/>
  </w:num>
  <w:num w:numId="15" w16cid:durableId="1929970015">
    <w:abstractNumId w:val="25"/>
  </w:num>
  <w:num w:numId="16" w16cid:durableId="1510488924">
    <w:abstractNumId w:val="12"/>
  </w:num>
  <w:num w:numId="17" w16cid:durableId="1639451215">
    <w:abstractNumId w:val="18"/>
  </w:num>
  <w:num w:numId="18" w16cid:durableId="889268919">
    <w:abstractNumId w:val="8"/>
  </w:num>
  <w:num w:numId="19" w16cid:durableId="2087918648">
    <w:abstractNumId w:val="19"/>
  </w:num>
  <w:num w:numId="20" w16cid:durableId="528027399">
    <w:abstractNumId w:val="20"/>
  </w:num>
  <w:num w:numId="21" w16cid:durableId="1274509623">
    <w:abstractNumId w:val="33"/>
  </w:num>
  <w:num w:numId="22" w16cid:durableId="932933040">
    <w:abstractNumId w:val="42"/>
  </w:num>
  <w:num w:numId="23" w16cid:durableId="1480225133">
    <w:abstractNumId w:val="49"/>
  </w:num>
  <w:num w:numId="24" w16cid:durableId="97796561">
    <w:abstractNumId w:val="51"/>
  </w:num>
  <w:num w:numId="25" w16cid:durableId="1452750401">
    <w:abstractNumId w:val="9"/>
  </w:num>
  <w:num w:numId="26" w16cid:durableId="752703185">
    <w:abstractNumId w:val="47"/>
  </w:num>
  <w:num w:numId="27" w16cid:durableId="654992638">
    <w:abstractNumId w:val="22"/>
  </w:num>
  <w:num w:numId="28" w16cid:durableId="14357201">
    <w:abstractNumId w:val="45"/>
  </w:num>
  <w:num w:numId="29" w16cid:durableId="389813476">
    <w:abstractNumId w:val="50"/>
  </w:num>
  <w:num w:numId="30" w16cid:durableId="915627760">
    <w:abstractNumId w:val="28"/>
  </w:num>
  <w:num w:numId="31" w16cid:durableId="398748256">
    <w:abstractNumId w:val="11"/>
  </w:num>
  <w:num w:numId="32" w16cid:durableId="149565524">
    <w:abstractNumId w:val="48"/>
  </w:num>
  <w:num w:numId="33" w16cid:durableId="1537691740">
    <w:abstractNumId w:val="24"/>
  </w:num>
  <w:num w:numId="34" w16cid:durableId="1100419497">
    <w:abstractNumId w:val="27"/>
  </w:num>
  <w:num w:numId="35" w16cid:durableId="1093356741">
    <w:abstractNumId w:val="5"/>
  </w:num>
  <w:num w:numId="36" w16cid:durableId="1345323783">
    <w:abstractNumId w:val="14"/>
  </w:num>
  <w:num w:numId="37" w16cid:durableId="1317757311">
    <w:abstractNumId w:val="39"/>
  </w:num>
  <w:num w:numId="38" w16cid:durableId="1672877631">
    <w:abstractNumId w:val="21"/>
  </w:num>
  <w:num w:numId="39" w16cid:durableId="71197777">
    <w:abstractNumId w:val="31"/>
  </w:num>
  <w:num w:numId="40" w16cid:durableId="1492287079">
    <w:abstractNumId w:val="7"/>
  </w:num>
  <w:num w:numId="41" w16cid:durableId="226572374">
    <w:abstractNumId w:val="16"/>
  </w:num>
  <w:num w:numId="42" w16cid:durableId="1939872349">
    <w:abstractNumId w:val="4"/>
  </w:num>
  <w:num w:numId="43" w16cid:durableId="1858694649">
    <w:abstractNumId w:val="53"/>
  </w:num>
  <w:num w:numId="44" w16cid:durableId="1217010913">
    <w:abstractNumId w:val="44"/>
  </w:num>
  <w:num w:numId="45" w16cid:durableId="1937638763">
    <w:abstractNumId w:val="52"/>
  </w:num>
  <w:num w:numId="46" w16cid:durableId="43719308">
    <w:abstractNumId w:val="17"/>
  </w:num>
  <w:num w:numId="47" w16cid:durableId="169490916">
    <w:abstractNumId w:val="37"/>
  </w:num>
  <w:num w:numId="48" w16cid:durableId="377097446">
    <w:abstractNumId w:val="26"/>
  </w:num>
  <w:num w:numId="49" w16cid:durableId="189923665">
    <w:abstractNumId w:val="13"/>
  </w:num>
  <w:num w:numId="50" w16cid:durableId="1610815614">
    <w:abstractNumId w:val="40"/>
  </w:num>
  <w:num w:numId="51" w16cid:durableId="160970807">
    <w:abstractNumId w:val="43"/>
  </w:num>
  <w:num w:numId="52" w16cid:durableId="959267956">
    <w:abstractNumId w:val="38"/>
  </w:num>
  <w:num w:numId="53" w16cid:durableId="170440427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52"/>
    <w:rsid w:val="00001EC6"/>
    <w:rsid w:val="000041D7"/>
    <w:rsid w:val="0001169E"/>
    <w:rsid w:val="0001330B"/>
    <w:rsid w:val="00016239"/>
    <w:rsid w:val="00024561"/>
    <w:rsid w:val="00026544"/>
    <w:rsid w:val="00030AAF"/>
    <w:rsid w:val="000317B8"/>
    <w:rsid w:val="00032A43"/>
    <w:rsid w:val="00036B33"/>
    <w:rsid w:val="0004255D"/>
    <w:rsid w:val="00045180"/>
    <w:rsid w:val="000500E0"/>
    <w:rsid w:val="000555AC"/>
    <w:rsid w:val="00056525"/>
    <w:rsid w:val="00057F51"/>
    <w:rsid w:val="000610EE"/>
    <w:rsid w:val="00061232"/>
    <w:rsid w:val="000645D2"/>
    <w:rsid w:val="000670FC"/>
    <w:rsid w:val="00070AA6"/>
    <w:rsid w:val="00072AA4"/>
    <w:rsid w:val="00081F31"/>
    <w:rsid w:val="00087EC2"/>
    <w:rsid w:val="00090016"/>
    <w:rsid w:val="00090576"/>
    <w:rsid w:val="000943A4"/>
    <w:rsid w:val="00094ABC"/>
    <w:rsid w:val="00095AB8"/>
    <w:rsid w:val="000965B9"/>
    <w:rsid w:val="000A2E73"/>
    <w:rsid w:val="000A7AA2"/>
    <w:rsid w:val="000B37D2"/>
    <w:rsid w:val="000B4171"/>
    <w:rsid w:val="000B4D0F"/>
    <w:rsid w:val="000B6B80"/>
    <w:rsid w:val="000C02C6"/>
    <w:rsid w:val="000C0EE1"/>
    <w:rsid w:val="000C1E23"/>
    <w:rsid w:val="000C3C53"/>
    <w:rsid w:val="000C5098"/>
    <w:rsid w:val="000C5A2D"/>
    <w:rsid w:val="000C6B79"/>
    <w:rsid w:val="000D0238"/>
    <w:rsid w:val="000D36D6"/>
    <w:rsid w:val="000D3A72"/>
    <w:rsid w:val="000D3BDF"/>
    <w:rsid w:val="000D463B"/>
    <w:rsid w:val="000D52AA"/>
    <w:rsid w:val="000E0FD6"/>
    <w:rsid w:val="000E13B9"/>
    <w:rsid w:val="000E14EF"/>
    <w:rsid w:val="000E4959"/>
    <w:rsid w:val="000E57F9"/>
    <w:rsid w:val="000E6D0C"/>
    <w:rsid w:val="000F0592"/>
    <w:rsid w:val="000F17C6"/>
    <w:rsid w:val="000F70B6"/>
    <w:rsid w:val="00100150"/>
    <w:rsid w:val="00104744"/>
    <w:rsid w:val="001068A9"/>
    <w:rsid w:val="00111AAA"/>
    <w:rsid w:val="00112482"/>
    <w:rsid w:val="001200D5"/>
    <w:rsid w:val="00124155"/>
    <w:rsid w:val="00125457"/>
    <w:rsid w:val="001267B3"/>
    <w:rsid w:val="00130D7E"/>
    <w:rsid w:val="001313E3"/>
    <w:rsid w:val="00131A46"/>
    <w:rsid w:val="001325A8"/>
    <w:rsid w:val="00132B79"/>
    <w:rsid w:val="001367B1"/>
    <w:rsid w:val="00144F34"/>
    <w:rsid w:val="00145213"/>
    <w:rsid w:val="0014570E"/>
    <w:rsid w:val="00146116"/>
    <w:rsid w:val="00147894"/>
    <w:rsid w:val="00163391"/>
    <w:rsid w:val="00165318"/>
    <w:rsid w:val="00172C57"/>
    <w:rsid w:val="001768C2"/>
    <w:rsid w:val="00181426"/>
    <w:rsid w:val="001820EB"/>
    <w:rsid w:val="00182D4E"/>
    <w:rsid w:val="00187BF5"/>
    <w:rsid w:val="001926BE"/>
    <w:rsid w:val="00194DE1"/>
    <w:rsid w:val="001A059C"/>
    <w:rsid w:val="001A08B7"/>
    <w:rsid w:val="001A2899"/>
    <w:rsid w:val="001A469F"/>
    <w:rsid w:val="001A60B4"/>
    <w:rsid w:val="001A7552"/>
    <w:rsid w:val="001B559E"/>
    <w:rsid w:val="001C0819"/>
    <w:rsid w:val="001C0CA4"/>
    <w:rsid w:val="001C10C1"/>
    <w:rsid w:val="001C21D9"/>
    <w:rsid w:val="001C4524"/>
    <w:rsid w:val="001C634C"/>
    <w:rsid w:val="001D05AE"/>
    <w:rsid w:val="001D22AA"/>
    <w:rsid w:val="001D2A7F"/>
    <w:rsid w:val="001D3A36"/>
    <w:rsid w:val="001D4675"/>
    <w:rsid w:val="001D46B5"/>
    <w:rsid w:val="001D5079"/>
    <w:rsid w:val="001D5615"/>
    <w:rsid w:val="001D570B"/>
    <w:rsid w:val="001D6D5A"/>
    <w:rsid w:val="001E1DCD"/>
    <w:rsid w:val="001E3B4C"/>
    <w:rsid w:val="001E4286"/>
    <w:rsid w:val="001E5C8A"/>
    <w:rsid w:val="001E7612"/>
    <w:rsid w:val="001F0B22"/>
    <w:rsid w:val="001F0BCB"/>
    <w:rsid w:val="001F5547"/>
    <w:rsid w:val="002010F5"/>
    <w:rsid w:val="00201616"/>
    <w:rsid w:val="0020516F"/>
    <w:rsid w:val="0020558D"/>
    <w:rsid w:val="00205CCB"/>
    <w:rsid w:val="00206A60"/>
    <w:rsid w:val="002110F9"/>
    <w:rsid w:val="00211B61"/>
    <w:rsid w:val="00215A2A"/>
    <w:rsid w:val="0021614A"/>
    <w:rsid w:val="00221C44"/>
    <w:rsid w:val="0022637A"/>
    <w:rsid w:val="00226BE9"/>
    <w:rsid w:val="00227313"/>
    <w:rsid w:val="0023016D"/>
    <w:rsid w:val="0023074B"/>
    <w:rsid w:val="00230D35"/>
    <w:rsid w:val="002373F4"/>
    <w:rsid w:val="00240935"/>
    <w:rsid w:val="00253359"/>
    <w:rsid w:val="00256241"/>
    <w:rsid w:val="002603E6"/>
    <w:rsid w:val="0026160E"/>
    <w:rsid w:val="002679D9"/>
    <w:rsid w:val="00267DA3"/>
    <w:rsid w:val="00275D1E"/>
    <w:rsid w:val="00277689"/>
    <w:rsid w:val="002839D2"/>
    <w:rsid w:val="00285B31"/>
    <w:rsid w:val="00287318"/>
    <w:rsid w:val="00291155"/>
    <w:rsid w:val="002912AD"/>
    <w:rsid w:val="002916C5"/>
    <w:rsid w:val="002949E1"/>
    <w:rsid w:val="002958CD"/>
    <w:rsid w:val="0029638E"/>
    <w:rsid w:val="002963E9"/>
    <w:rsid w:val="00296CBB"/>
    <w:rsid w:val="00297B89"/>
    <w:rsid w:val="002A0180"/>
    <w:rsid w:val="002A07B2"/>
    <w:rsid w:val="002A166B"/>
    <w:rsid w:val="002A1931"/>
    <w:rsid w:val="002A69D3"/>
    <w:rsid w:val="002A7224"/>
    <w:rsid w:val="002B0730"/>
    <w:rsid w:val="002B217C"/>
    <w:rsid w:val="002B6852"/>
    <w:rsid w:val="002C2430"/>
    <w:rsid w:val="002C6551"/>
    <w:rsid w:val="002D5946"/>
    <w:rsid w:val="002D6077"/>
    <w:rsid w:val="002E090B"/>
    <w:rsid w:val="002E1E88"/>
    <w:rsid w:val="002E6BA1"/>
    <w:rsid w:val="002F1EED"/>
    <w:rsid w:val="002F5FF8"/>
    <w:rsid w:val="00300C28"/>
    <w:rsid w:val="00300C8E"/>
    <w:rsid w:val="0031026D"/>
    <w:rsid w:val="00312BDB"/>
    <w:rsid w:val="003134C7"/>
    <w:rsid w:val="00316AF4"/>
    <w:rsid w:val="003217DE"/>
    <w:rsid w:val="003229CB"/>
    <w:rsid w:val="003231C0"/>
    <w:rsid w:val="00326060"/>
    <w:rsid w:val="0033031B"/>
    <w:rsid w:val="00335A21"/>
    <w:rsid w:val="00340043"/>
    <w:rsid w:val="003429C1"/>
    <w:rsid w:val="00343285"/>
    <w:rsid w:val="00353E76"/>
    <w:rsid w:val="00354D6A"/>
    <w:rsid w:val="00354EAD"/>
    <w:rsid w:val="003603E0"/>
    <w:rsid w:val="00360509"/>
    <w:rsid w:val="003625DA"/>
    <w:rsid w:val="00365A3F"/>
    <w:rsid w:val="00367941"/>
    <w:rsid w:val="003753E3"/>
    <w:rsid w:val="003761E4"/>
    <w:rsid w:val="00376FDA"/>
    <w:rsid w:val="00382BFD"/>
    <w:rsid w:val="0038383E"/>
    <w:rsid w:val="00385E09"/>
    <w:rsid w:val="003862F1"/>
    <w:rsid w:val="00387FEE"/>
    <w:rsid w:val="00392555"/>
    <w:rsid w:val="0039349E"/>
    <w:rsid w:val="003941AB"/>
    <w:rsid w:val="0039698B"/>
    <w:rsid w:val="003A3170"/>
    <w:rsid w:val="003A7079"/>
    <w:rsid w:val="003A7D8D"/>
    <w:rsid w:val="003B00DA"/>
    <w:rsid w:val="003B0AEE"/>
    <w:rsid w:val="003B1888"/>
    <w:rsid w:val="003C0F0D"/>
    <w:rsid w:val="003C1734"/>
    <w:rsid w:val="003C4249"/>
    <w:rsid w:val="003C5164"/>
    <w:rsid w:val="003C527C"/>
    <w:rsid w:val="003C57B3"/>
    <w:rsid w:val="003C71B5"/>
    <w:rsid w:val="003D144E"/>
    <w:rsid w:val="003D30C3"/>
    <w:rsid w:val="003D360E"/>
    <w:rsid w:val="003E0832"/>
    <w:rsid w:val="003E28A8"/>
    <w:rsid w:val="003E42CE"/>
    <w:rsid w:val="003F0E6B"/>
    <w:rsid w:val="003F1136"/>
    <w:rsid w:val="003F441D"/>
    <w:rsid w:val="0040062D"/>
    <w:rsid w:val="00401865"/>
    <w:rsid w:val="004018E1"/>
    <w:rsid w:val="00402E0F"/>
    <w:rsid w:val="004032C1"/>
    <w:rsid w:val="00410822"/>
    <w:rsid w:val="00414921"/>
    <w:rsid w:val="004216B7"/>
    <w:rsid w:val="004231DF"/>
    <w:rsid w:val="00425E23"/>
    <w:rsid w:val="004278AF"/>
    <w:rsid w:val="00430C8D"/>
    <w:rsid w:val="00433B7F"/>
    <w:rsid w:val="00436795"/>
    <w:rsid w:val="00437A1F"/>
    <w:rsid w:val="004421F5"/>
    <w:rsid w:val="00451675"/>
    <w:rsid w:val="00455F23"/>
    <w:rsid w:val="00455FE7"/>
    <w:rsid w:val="00457679"/>
    <w:rsid w:val="00460880"/>
    <w:rsid w:val="004610DF"/>
    <w:rsid w:val="004729A5"/>
    <w:rsid w:val="00472EC9"/>
    <w:rsid w:val="0048682E"/>
    <w:rsid w:val="00486D40"/>
    <w:rsid w:val="00492756"/>
    <w:rsid w:val="00494BE0"/>
    <w:rsid w:val="004A4DEC"/>
    <w:rsid w:val="004A617B"/>
    <w:rsid w:val="004B0481"/>
    <w:rsid w:val="004B206E"/>
    <w:rsid w:val="004B3350"/>
    <w:rsid w:val="004B3F7D"/>
    <w:rsid w:val="004B6F34"/>
    <w:rsid w:val="004C071E"/>
    <w:rsid w:val="004C0E8F"/>
    <w:rsid w:val="004C344E"/>
    <w:rsid w:val="004C5428"/>
    <w:rsid w:val="004C5438"/>
    <w:rsid w:val="004C6511"/>
    <w:rsid w:val="004C6A84"/>
    <w:rsid w:val="004C6D5E"/>
    <w:rsid w:val="004C6DE7"/>
    <w:rsid w:val="004C731C"/>
    <w:rsid w:val="004D1372"/>
    <w:rsid w:val="004D147F"/>
    <w:rsid w:val="004D2E1C"/>
    <w:rsid w:val="004D446D"/>
    <w:rsid w:val="004D495A"/>
    <w:rsid w:val="004D506B"/>
    <w:rsid w:val="004D6CF9"/>
    <w:rsid w:val="004D751A"/>
    <w:rsid w:val="004E0ACF"/>
    <w:rsid w:val="004E14F4"/>
    <w:rsid w:val="004E3D3F"/>
    <w:rsid w:val="004E482A"/>
    <w:rsid w:val="004E5EBC"/>
    <w:rsid w:val="004E699E"/>
    <w:rsid w:val="004F4310"/>
    <w:rsid w:val="004F6B7B"/>
    <w:rsid w:val="004F6D05"/>
    <w:rsid w:val="00501667"/>
    <w:rsid w:val="00504BF7"/>
    <w:rsid w:val="00505BF8"/>
    <w:rsid w:val="005074F7"/>
    <w:rsid w:val="005079D4"/>
    <w:rsid w:val="00507FD4"/>
    <w:rsid w:val="00510F20"/>
    <w:rsid w:val="005143A9"/>
    <w:rsid w:val="0051765E"/>
    <w:rsid w:val="00520FC0"/>
    <w:rsid w:val="00521FD3"/>
    <w:rsid w:val="00521FD5"/>
    <w:rsid w:val="005249A5"/>
    <w:rsid w:val="00525FA5"/>
    <w:rsid w:val="00527280"/>
    <w:rsid w:val="005276B7"/>
    <w:rsid w:val="00531D31"/>
    <w:rsid w:val="00533501"/>
    <w:rsid w:val="00536062"/>
    <w:rsid w:val="0053678A"/>
    <w:rsid w:val="005367E3"/>
    <w:rsid w:val="00543F8A"/>
    <w:rsid w:val="0054505E"/>
    <w:rsid w:val="00545F07"/>
    <w:rsid w:val="005462F5"/>
    <w:rsid w:val="0054632E"/>
    <w:rsid w:val="005501C5"/>
    <w:rsid w:val="00552D00"/>
    <w:rsid w:val="00556FD9"/>
    <w:rsid w:val="005574A9"/>
    <w:rsid w:val="005613BD"/>
    <w:rsid w:val="00561D94"/>
    <w:rsid w:val="00562F3C"/>
    <w:rsid w:val="0056369B"/>
    <w:rsid w:val="005665AD"/>
    <w:rsid w:val="005678C6"/>
    <w:rsid w:val="00572CF0"/>
    <w:rsid w:val="00577D35"/>
    <w:rsid w:val="00585E73"/>
    <w:rsid w:val="005911FE"/>
    <w:rsid w:val="00591A4A"/>
    <w:rsid w:val="00595542"/>
    <w:rsid w:val="00596193"/>
    <w:rsid w:val="0059757A"/>
    <w:rsid w:val="005A4B93"/>
    <w:rsid w:val="005A5C55"/>
    <w:rsid w:val="005A6621"/>
    <w:rsid w:val="005B2CAE"/>
    <w:rsid w:val="005B3861"/>
    <w:rsid w:val="005B3880"/>
    <w:rsid w:val="005C4BDA"/>
    <w:rsid w:val="005E0959"/>
    <w:rsid w:val="005E114B"/>
    <w:rsid w:val="005E2D4B"/>
    <w:rsid w:val="005E3486"/>
    <w:rsid w:val="005E3490"/>
    <w:rsid w:val="005E3E41"/>
    <w:rsid w:val="005E46D4"/>
    <w:rsid w:val="005E519F"/>
    <w:rsid w:val="005F1403"/>
    <w:rsid w:val="005F2844"/>
    <w:rsid w:val="005F5A25"/>
    <w:rsid w:val="006004CE"/>
    <w:rsid w:val="006008DC"/>
    <w:rsid w:val="00601A59"/>
    <w:rsid w:val="0060322C"/>
    <w:rsid w:val="006040C9"/>
    <w:rsid w:val="00604F96"/>
    <w:rsid w:val="006052DE"/>
    <w:rsid w:val="006070A0"/>
    <w:rsid w:val="00607C59"/>
    <w:rsid w:val="00610C0A"/>
    <w:rsid w:val="00611927"/>
    <w:rsid w:val="00613F7D"/>
    <w:rsid w:val="00615930"/>
    <w:rsid w:val="00616681"/>
    <w:rsid w:val="00621F9B"/>
    <w:rsid w:val="00624427"/>
    <w:rsid w:val="00631DE4"/>
    <w:rsid w:val="00632AA1"/>
    <w:rsid w:val="00633C5D"/>
    <w:rsid w:val="00634584"/>
    <w:rsid w:val="006368A8"/>
    <w:rsid w:val="00642BBB"/>
    <w:rsid w:val="00642BD7"/>
    <w:rsid w:val="00642CAA"/>
    <w:rsid w:val="0065098B"/>
    <w:rsid w:val="00655CCD"/>
    <w:rsid w:val="00656B2A"/>
    <w:rsid w:val="00657559"/>
    <w:rsid w:val="00661E79"/>
    <w:rsid w:val="00663514"/>
    <w:rsid w:val="00666255"/>
    <w:rsid w:val="00667B06"/>
    <w:rsid w:val="00670DE3"/>
    <w:rsid w:val="006727E8"/>
    <w:rsid w:val="006754E7"/>
    <w:rsid w:val="00690C65"/>
    <w:rsid w:val="0069212E"/>
    <w:rsid w:val="00692A40"/>
    <w:rsid w:val="006967DC"/>
    <w:rsid w:val="00697066"/>
    <w:rsid w:val="006A178C"/>
    <w:rsid w:val="006A2704"/>
    <w:rsid w:val="006A4862"/>
    <w:rsid w:val="006A54EF"/>
    <w:rsid w:val="006A662C"/>
    <w:rsid w:val="006B3126"/>
    <w:rsid w:val="006B709D"/>
    <w:rsid w:val="006C16A2"/>
    <w:rsid w:val="006C1B5D"/>
    <w:rsid w:val="006C3F43"/>
    <w:rsid w:val="006C5B94"/>
    <w:rsid w:val="006C6ACD"/>
    <w:rsid w:val="006D0DDF"/>
    <w:rsid w:val="006D3EBA"/>
    <w:rsid w:val="006D4D7D"/>
    <w:rsid w:val="006D6C0B"/>
    <w:rsid w:val="006E29F1"/>
    <w:rsid w:val="006E60AD"/>
    <w:rsid w:val="006F01F2"/>
    <w:rsid w:val="006F148B"/>
    <w:rsid w:val="006F3CBB"/>
    <w:rsid w:val="006F413F"/>
    <w:rsid w:val="00700105"/>
    <w:rsid w:val="00704B1B"/>
    <w:rsid w:val="0070751A"/>
    <w:rsid w:val="00711136"/>
    <w:rsid w:val="00714D73"/>
    <w:rsid w:val="007171E0"/>
    <w:rsid w:val="00722010"/>
    <w:rsid w:val="00725AE6"/>
    <w:rsid w:val="00726395"/>
    <w:rsid w:val="00730DD3"/>
    <w:rsid w:val="007345A8"/>
    <w:rsid w:val="00734CB5"/>
    <w:rsid w:val="0074048E"/>
    <w:rsid w:val="007424DC"/>
    <w:rsid w:val="007446B9"/>
    <w:rsid w:val="007504DA"/>
    <w:rsid w:val="007512A7"/>
    <w:rsid w:val="00754920"/>
    <w:rsid w:val="0075494A"/>
    <w:rsid w:val="00754DAE"/>
    <w:rsid w:val="00756E3A"/>
    <w:rsid w:val="00760C4C"/>
    <w:rsid w:val="0076173B"/>
    <w:rsid w:val="0076409D"/>
    <w:rsid w:val="00764BAC"/>
    <w:rsid w:val="00770D3F"/>
    <w:rsid w:val="007717BB"/>
    <w:rsid w:val="0077193B"/>
    <w:rsid w:val="00772052"/>
    <w:rsid w:val="00772567"/>
    <w:rsid w:val="00773CAE"/>
    <w:rsid w:val="00774DD5"/>
    <w:rsid w:val="007821FF"/>
    <w:rsid w:val="007839F3"/>
    <w:rsid w:val="007876B9"/>
    <w:rsid w:val="007912B0"/>
    <w:rsid w:val="00793FCE"/>
    <w:rsid w:val="007A54B1"/>
    <w:rsid w:val="007A5AF5"/>
    <w:rsid w:val="007A7555"/>
    <w:rsid w:val="007B191E"/>
    <w:rsid w:val="007B5F16"/>
    <w:rsid w:val="007B6C73"/>
    <w:rsid w:val="007B7E00"/>
    <w:rsid w:val="007B7E8A"/>
    <w:rsid w:val="007C1728"/>
    <w:rsid w:val="007C31E4"/>
    <w:rsid w:val="007C5002"/>
    <w:rsid w:val="007C7B0E"/>
    <w:rsid w:val="007D077A"/>
    <w:rsid w:val="007D2CBC"/>
    <w:rsid w:val="007D2EF2"/>
    <w:rsid w:val="007D33DD"/>
    <w:rsid w:val="007D43CF"/>
    <w:rsid w:val="007D4C1C"/>
    <w:rsid w:val="007D6818"/>
    <w:rsid w:val="007D73BC"/>
    <w:rsid w:val="007D7C64"/>
    <w:rsid w:val="007E2DA2"/>
    <w:rsid w:val="007E7CD4"/>
    <w:rsid w:val="007F2809"/>
    <w:rsid w:val="007F31F4"/>
    <w:rsid w:val="007F53BA"/>
    <w:rsid w:val="00801633"/>
    <w:rsid w:val="00804D82"/>
    <w:rsid w:val="0081277D"/>
    <w:rsid w:val="00813AF5"/>
    <w:rsid w:val="00814260"/>
    <w:rsid w:val="008150D7"/>
    <w:rsid w:val="00820860"/>
    <w:rsid w:val="008209FD"/>
    <w:rsid w:val="00822C9D"/>
    <w:rsid w:val="00823DAB"/>
    <w:rsid w:val="0082682B"/>
    <w:rsid w:val="00831251"/>
    <w:rsid w:val="00844876"/>
    <w:rsid w:val="00846922"/>
    <w:rsid w:val="00847424"/>
    <w:rsid w:val="00847968"/>
    <w:rsid w:val="00847C95"/>
    <w:rsid w:val="00847D22"/>
    <w:rsid w:val="00853E9D"/>
    <w:rsid w:val="00854F04"/>
    <w:rsid w:val="0086050E"/>
    <w:rsid w:val="0086389A"/>
    <w:rsid w:val="00865682"/>
    <w:rsid w:val="00867398"/>
    <w:rsid w:val="00871CF9"/>
    <w:rsid w:val="00874B43"/>
    <w:rsid w:val="00875A52"/>
    <w:rsid w:val="00881DAC"/>
    <w:rsid w:val="008822BD"/>
    <w:rsid w:val="00883386"/>
    <w:rsid w:val="00883F36"/>
    <w:rsid w:val="0088424A"/>
    <w:rsid w:val="008924A1"/>
    <w:rsid w:val="00893EDD"/>
    <w:rsid w:val="00895326"/>
    <w:rsid w:val="00896EBC"/>
    <w:rsid w:val="008973F3"/>
    <w:rsid w:val="008A074F"/>
    <w:rsid w:val="008A0DE0"/>
    <w:rsid w:val="008A2C5D"/>
    <w:rsid w:val="008A44AC"/>
    <w:rsid w:val="008B0424"/>
    <w:rsid w:val="008B1CFC"/>
    <w:rsid w:val="008B5FD8"/>
    <w:rsid w:val="008C5E63"/>
    <w:rsid w:val="008C7B64"/>
    <w:rsid w:val="008D1BF2"/>
    <w:rsid w:val="008D205D"/>
    <w:rsid w:val="008D5AAB"/>
    <w:rsid w:val="008D672E"/>
    <w:rsid w:val="008D69F9"/>
    <w:rsid w:val="008D7412"/>
    <w:rsid w:val="008E0669"/>
    <w:rsid w:val="008E1DC8"/>
    <w:rsid w:val="008E4DFC"/>
    <w:rsid w:val="008E72A8"/>
    <w:rsid w:val="008E79AD"/>
    <w:rsid w:val="008E79C5"/>
    <w:rsid w:val="008F6AE2"/>
    <w:rsid w:val="008F7AB0"/>
    <w:rsid w:val="009002FF"/>
    <w:rsid w:val="00901935"/>
    <w:rsid w:val="009021E8"/>
    <w:rsid w:val="00902A81"/>
    <w:rsid w:val="00902AE4"/>
    <w:rsid w:val="00903144"/>
    <w:rsid w:val="00904A28"/>
    <w:rsid w:val="00907974"/>
    <w:rsid w:val="00912730"/>
    <w:rsid w:val="009140BF"/>
    <w:rsid w:val="009143F9"/>
    <w:rsid w:val="00915016"/>
    <w:rsid w:val="00915A70"/>
    <w:rsid w:val="00916438"/>
    <w:rsid w:val="00917D9E"/>
    <w:rsid w:val="009203A9"/>
    <w:rsid w:val="0092216B"/>
    <w:rsid w:val="00922B02"/>
    <w:rsid w:val="00923C50"/>
    <w:rsid w:val="00924F00"/>
    <w:rsid w:val="00925780"/>
    <w:rsid w:val="00926D7F"/>
    <w:rsid w:val="0093085B"/>
    <w:rsid w:val="0093136B"/>
    <w:rsid w:val="00931949"/>
    <w:rsid w:val="00932486"/>
    <w:rsid w:val="00934282"/>
    <w:rsid w:val="00934437"/>
    <w:rsid w:val="009377CE"/>
    <w:rsid w:val="00940D1F"/>
    <w:rsid w:val="00941186"/>
    <w:rsid w:val="00943020"/>
    <w:rsid w:val="00944227"/>
    <w:rsid w:val="00953CC8"/>
    <w:rsid w:val="00955738"/>
    <w:rsid w:val="009573F8"/>
    <w:rsid w:val="00957430"/>
    <w:rsid w:val="009613E1"/>
    <w:rsid w:val="009633D4"/>
    <w:rsid w:val="00965052"/>
    <w:rsid w:val="009667F8"/>
    <w:rsid w:val="00971988"/>
    <w:rsid w:val="0097477E"/>
    <w:rsid w:val="009778DD"/>
    <w:rsid w:val="009840BC"/>
    <w:rsid w:val="00985863"/>
    <w:rsid w:val="00986127"/>
    <w:rsid w:val="00993A5F"/>
    <w:rsid w:val="00996018"/>
    <w:rsid w:val="0099670A"/>
    <w:rsid w:val="009A04CB"/>
    <w:rsid w:val="009A1200"/>
    <w:rsid w:val="009A3E39"/>
    <w:rsid w:val="009B5541"/>
    <w:rsid w:val="009B6037"/>
    <w:rsid w:val="009C085E"/>
    <w:rsid w:val="009C65F4"/>
    <w:rsid w:val="009C6CE7"/>
    <w:rsid w:val="009D10EF"/>
    <w:rsid w:val="009D4F82"/>
    <w:rsid w:val="009D531B"/>
    <w:rsid w:val="009D6852"/>
    <w:rsid w:val="009E438B"/>
    <w:rsid w:val="009E4AE7"/>
    <w:rsid w:val="009E63A4"/>
    <w:rsid w:val="009F45FE"/>
    <w:rsid w:val="009F55EC"/>
    <w:rsid w:val="00A05AD2"/>
    <w:rsid w:val="00A06263"/>
    <w:rsid w:val="00A1018B"/>
    <w:rsid w:val="00A12245"/>
    <w:rsid w:val="00A12892"/>
    <w:rsid w:val="00A13A08"/>
    <w:rsid w:val="00A13B0C"/>
    <w:rsid w:val="00A17134"/>
    <w:rsid w:val="00A246A6"/>
    <w:rsid w:val="00A2796A"/>
    <w:rsid w:val="00A3282D"/>
    <w:rsid w:val="00A32B4F"/>
    <w:rsid w:val="00A344D6"/>
    <w:rsid w:val="00A35426"/>
    <w:rsid w:val="00A35FF5"/>
    <w:rsid w:val="00A36A82"/>
    <w:rsid w:val="00A40781"/>
    <w:rsid w:val="00A44747"/>
    <w:rsid w:val="00A45CCE"/>
    <w:rsid w:val="00A45E50"/>
    <w:rsid w:val="00A469E3"/>
    <w:rsid w:val="00A52A78"/>
    <w:rsid w:val="00A53553"/>
    <w:rsid w:val="00A54222"/>
    <w:rsid w:val="00A567EE"/>
    <w:rsid w:val="00A57EF3"/>
    <w:rsid w:val="00A62E88"/>
    <w:rsid w:val="00A633D5"/>
    <w:rsid w:val="00A63577"/>
    <w:rsid w:val="00A6421E"/>
    <w:rsid w:val="00A7049B"/>
    <w:rsid w:val="00A748F4"/>
    <w:rsid w:val="00A760D1"/>
    <w:rsid w:val="00A76540"/>
    <w:rsid w:val="00A80269"/>
    <w:rsid w:val="00A845F7"/>
    <w:rsid w:val="00A8468C"/>
    <w:rsid w:val="00A85C22"/>
    <w:rsid w:val="00A8689F"/>
    <w:rsid w:val="00A91647"/>
    <w:rsid w:val="00A92E4D"/>
    <w:rsid w:val="00A93311"/>
    <w:rsid w:val="00A93ED7"/>
    <w:rsid w:val="00A95F50"/>
    <w:rsid w:val="00A972E9"/>
    <w:rsid w:val="00A97F99"/>
    <w:rsid w:val="00AA00A2"/>
    <w:rsid w:val="00AA0794"/>
    <w:rsid w:val="00AA0B02"/>
    <w:rsid w:val="00AA3AD9"/>
    <w:rsid w:val="00AA6074"/>
    <w:rsid w:val="00AB6EB8"/>
    <w:rsid w:val="00AB7023"/>
    <w:rsid w:val="00AC1B79"/>
    <w:rsid w:val="00AC434D"/>
    <w:rsid w:val="00AC613C"/>
    <w:rsid w:val="00AC70CF"/>
    <w:rsid w:val="00AC7BD0"/>
    <w:rsid w:val="00AD5A6D"/>
    <w:rsid w:val="00AD62D7"/>
    <w:rsid w:val="00AD779F"/>
    <w:rsid w:val="00AD78EE"/>
    <w:rsid w:val="00AE2348"/>
    <w:rsid w:val="00AE7D27"/>
    <w:rsid w:val="00AF237E"/>
    <w:rsid w:val="00AF6229"/>
    <w:rsid w:val="00B00D46"/>
    <w:rsid w:val="00B06465"/>
    <w:rsid w:val="00B12A5C"/>
    <w:rsid w:val="00B12E76"/>
    <w:rsid w:val="00B14D73"/>
    <w:rsid w:val="00B14FB7"/>
    <w:rsid w:val="00B17F75"/>
    <w:rsid w:val="00B20C03"/>
    <w:rsid w:val="00B21B57"/>
    <w:rsid w:val="00B22D85"/>
    <w:rsid w:val="00B232DC"/>
    <w:rsid w:val="00B25393"/>
    <w:rsid w:val="00B26FEE"/>
    <w:rsid w:val="00B30B22"/>
    <w:rsid w:val="00B356C8"/>
    <w:rsid w:val="00B402CE"/>
    <w:rsid w:val="00B423CC"/>
    <w:rsid w:val="00B43D20"/>
    <w:rsid w:val="00B471D6"/>
    <w:rsid w:val="00B52451"/>
    <w:rsid w:val="00B52869"/>
    <w:rsid w:val="00B57967"/>
    <w:rsid w:val="00B61D59"/>
    <w:rsid w:val="00B628C7"/>
    <w:rsid w:val="00B66447"/>
    <w:rsid w:val="00B66E99"/>
    <w:rsid w:val="00B66FB2"/>
    <w:rsid w:val="00B6781C"/>
    <w:rsid w:val="00B7199D"/>
    <w:rsid w:val="00B72101"/>
    <w:rsid w:val="00B721AA"/>
    <w:rsid w:val="00B7244E"/>
    <w:rsid w:val="00B73999"/>
    <w:rsid w:val="00B76AAC"/>
    <w:rsid w:val="00B83CE2"/>
    <w:rsid w:val="00B8566E"/>
    <w:rsid w:val="00B875D4"/>
    <w:rsid w:val="00B87F81"/>
    <w:rsid w:val="00B93357"/>
    <w:rsid w:val="00BA0B88"/>
    <w:rsid w:val="00BA2430"/>
    <w:rsid w:val="00BA4322"/>
    <w:rsid w:val="00BA472F"/>
    <w:rsid w:val="00BA6FAA"/>
    <w:rsid w:val="00BA7C14"/>
    <w:rsid w:val="00BB1F00"/>
    <w:rsid w:val="00BB7BCE"/>
    <w:rsid w:val="00BC3A0B"/>
    <w:rsid w:val="00BC6FE0"/>
    <w:rsid w:val="00BD02FB"/>
    <w:rsid w:val="00BD0859"/>
    <w:rsid w:val="00BD0F9B"/>
    <w:rsid w:val="00BD30ED"/>
    <w:rsid w:val="00BD7366"/>
    <w:rsid w:val="00BE1BA0"/>
    <w:rsid w:val="00BE73D3"/>
    <w:rsid w:val="00BF2B25"/>
    <w:rsid w:val="00BF37F3"/>
    <w:rsid w:val="00BF415B"/>
    <w:rsid w:val="00BF42A9"/>
    <w:rsid w:val="00BF781E"/>
    <w:rsid w:val="00BF7FA0"/>
    <w:rsid w:val="00C025E1"/>
    <w:rsid w:val="00C043F2"/>
    <w:rsid w:val="00C04569"/>
    <w:rsid w:val="00C0488A"/>
    <w:rsid w:val="00C061FB"/>
    <w:rsid w:val="00C06335"/>
    <w:rsid w:val="00C06888"/>
    <w:rsid w:val="00C06EF3"/>
    <w:rsid w:val="00C070EE"/>
    <w:rsid w:val="00C15DCF"/>
    <w:rsid w:val="00C26560"/>
    <w:rsid w:val="00C32F28"/>
    <w:rsid w:val="00C3317C"/>
    <w:rsid w:val="00C439CB"/>
    <w:rsid w:val="00C439E5"/>
    <w:rsid w:val="00C45373"/>
    <w:rsid w:val="00C464E4"/>
    <w:rsid w:val="00C47B6D"/>
    <w:rsid w:val="00C54A5E"/>
    <w:rsid w:val="00C55158"/>
    <w:rsid w:val="00C55295"/>
    <w:rsid w:val="00C57AFC"/>
    <w:rsid w:val="00C6001A"/>
    <w:rsid w:val="00C6076F"/>
    <w:rsid w:val="00C62182"/>
    <w:rsid w:val="00C74636"/>
    <w:rsid w:val="00C876DA"/>
    <w:rsid w:val="00C900FD"/>
    <w:rsid w:val="00C940FC"/>
    <w:rsid w:val="00C9590B"/>
    <w:rsid w:val="00C97982"/>
    <w:rsid w:val="00CA08DD"/>
    <w:rsid w:val="00CA3B5C"/>
    <w:rsid w:val="00CA65D6"/>
    <w:rsid w:val="00CA6CED"/>
    <w:rsid w:val="00CB0256"/>
    <w:rsid w:val="00CB4263"/>
    <w:rsid w:val="00CB6586"/>
    <w:rsid w:val="00CC21F4"/>
    <w:rsid w:val="00CC59C8"/>
    <w:rsid w:val="00CD2308"/>
    <w:rsid w:val="00CD2B17"/>
    <w:rsid w:val="00CE39CE"/>
    <w:rsid w:val="00CE4E03"/>
    <w:rsid w:val="00CE5BB0"/>
    <w:rsid w:val="00CF2AD0"/>
    <w:rsid w:val="00CF40E6"/>
    <w:rsid w:val="00CF4A2E"/>
    <w:rsid w:val="00CF4CF0"/>
    <w:rsid w:val="00D02517"/>
    <w:rsid w:val="00D03198"/>
    <w:rsid w:val="00D04253"/>
    <w:rsid w:val="00D11E2D"/>
    <w:rsid w:val="00D12122"/>
    <w:rsid w:val="00D12AC9"/>
    <w:rsid w:val="00D12C89"/>
    <w:rsid w:val="00D12DDF"/>
    <w:rsid w:val="00D15BBE"/>
    <w:rsid w:val="00D17489"/>
    <w:rsid w:val="00D17D15"/>
    <w:rsid w:val="00D20802"/>
    <w:rsid w:val="00D20968"/>
    <w:rsid w:val="00D21F45"/>
    <w:rsid w:val="00D25BC2"/>
    <w:rsid w:val="00D265C2"/>
    <w:rsid w:val="00D273D5"/>
    <w:rsid w:val="00D277C7"/>
    <w:rsid w:val="00D3032B"/>
    <w:rsid w:val="00D307AD"/>
    <w:rsid w:val="00D3270A"/>
    <w:rsid w:val="00D4280D"/>
    <w:rsid w:val="00D44903"/>
    <w:rsid w:val="00D45949"/>
    <w:rsid w:val="00D46587"/>
    <w:rsid w:val="00D50E63"/>
    <w:rsid w:val="00D51809"/>
    <w:rsid w:val="00D5650B"/>
    <w:rsid w:val="00D63684"/>
    <w:rsid w:val="00D66A65"/>
    <w:rsid w:val="00D71DA1"/>
    <w:rsid w:val="00D71FCE"/>
    <w:rsid w:val="00D73650"/>
    <w:rsid w:val="00D74680"/>
    <w:rsid w:val="00D74C33"/>
    <w:rsid w:val="00D74FF1"/>
    <w:rsid w:val="00D75202"/>
    <w:rsid w:val="00D820E8"/>
    <w:rsid w:val="00D8397F"/>
    <w:rsid w:val="00D85C2C"/>
    <w:rsid w:val="00D90741"/>
    <w:rsid w:val="00D934DF"/>
    <w:rsid w:val="00D93FD1"/>
    <w:rsid w:val="00D95A7E"/>
    <w:rsid w:val="00DA0D65"/>
    <w:rsid w:val="00DA31FD"/>
    <w:rsid w:val="00DA5E2C"/>
    <w:rsid w:val="00DB0689"/>
    <w:rsid w:val="00DB0B70"/>
    <w:rsid w:val="00DB2441"/>
    <w:rsid w:val="00DB2B90"/>
    <w:rsid w:val="00DB4B87"/>
    <w:rsid w:val="00DB5527"/>
    <w:rsid w:val="00DB5FB7"/>
    <w:rsid w:val="00DB6C5F"/>
    <w:rsid w:val="00DB7159"/>
    <w:rsid w:val="00DB720D"/>
    <w:rsid w:val="00DB7DD4"/>
    <w:rsid w:val="00DC03D6"/>
    <w:rsid w:val="00DC2B04"/>
    <w:rsid w:val="00DC3517"/>
    <w:rsid w:val="00DC413B"/>
    <w:rsid w:val="00DD064B"/>
    <w:rsid w:val="00DD5771"/>
    <w:rsid w:val="00DD714D"/>
    <w:rsid w:val="00DE2696"/>
    <w:rsid w:val="00DE3A91"/>
    <w:rsid w:val="00DE44FE"/>
    <w:rsid w:val="00DE62AB"/>
    <w:rsid w:val="00DF35CF"/>
    <w:rsid w:val="00DF3782"/>
    <w:rsid w:val="00DF635F"/>
    <w:rsid w:val="00DF66F7"/>
    <w:rsid w:val="00E01CF4"/>
    <w:rsid w:val="00E01F4B"/>
    <w:rsid w:val="00E02F29"/>
    <w:rsid w:val="00E059DF"/>
    <w:rsid w:val="00E06A1A"/>
    <w:rsid w:val="00E13309"/>
    <w:rsid w:val="00E13D1B"/>
    <w:rsid w:val="00E1743B"/>
    <w:rsid w:val="00E20061"/>
    <w:rsid w:val="00E22486"/>
    <w:rsid w:val="00E23E69"/>
    <w:rsid w:val="00E26557"/>
    <w:rsid w:val="00E2714F"/>
    <w:rsid w:val="00E34034"/>
    <w:rsid w:val="00E347FD"/>
    <w:rsid w:val="00E35BD2"/>
    <w:rsid w:val="00E4120B"/>
    <w:rsid w:val="00E44D8E"/>
    <w:rsid w:val="00E45C43"/>
    <w:rsid w:val="00E46A04"/>
    <w:rsid w:val="00E46DA7"/>
    <w:rsid w:val="00E47744"/>
    <w:rsid w:val="00E47B78"/>
    <w:rsid w:val="00E52F2F"/>
    <w:rsid w:val="00E53DDE"/>
    <w:rsid w:val="00E57048"/>
    <w:rsid w:val="00E62D2D"/>
    <w:rsid w:val="00E6373E"/>
    <w:rsid w:val="00E653C0"/>
    <w:rsid w:val="00E66287"/>
    <w:rsid w:val="00E677E0"/>
    <w:rsid w:val="00E6781E"/>
    <w:rsid w:val="00E715E3"/>
    <w:rsid w:val="00E73550"/>
    <w:rsid w:val="00E76EF0"/>
    <w:rsid w:val="00E77463"/>
    <w:rsid w:val="00E80E11"/>
    <w:rsid w:val="00E85DA6"/>
    <w:rsid w:val="00E921AB"/>
    <w:rsid w:val="00E93DB5"/>
    <w:rsid w:val="00E94A32"/>
    <w:rsid w:val="00E9572A"/>
    <w:rsid w:val="00E9722A"/>
    <w:rsid w:val="00E97384"/>
    <w:rsid w:val="00EA21E0"/>
    <w:rsid w:val="00EA64AC"/>
    <w:rsid w:val="00EB4375"/>
    <w:rsid w:val="00EB6607"/>
    <w:rsid w:val="00EC5140"/>
    <w:rsid w:val="00EC5AEA"/>
    <w:rsid w:val="00EC7A3E"/>
    <w:rsid w:val="00ED0440"/>
    <w:rsid w:val="00ED0A5D"/>
    <w:rsid w:val="00ED1CCF"/>
    <w:rsid w:val="00ED3464"/>
    <w:rsid w:val="00ED3F5B"/>
    <w:rsid w:val="00ED4848"/>
    <w:rsid w:val="00EE0519"/>
    <w:rsid w:val="00EE27E7"/>
    <w:rsid w:val="00EE6C34"/>
    <w:rsid w:val="00EE7254"/>
    <w:rsid w:val="00EF4083"/>
    <w:rsid w:val="00EF41CC"/>
    <w:rsid w:val="00EF4989"/>
    <w:rsid w:val="00EF5779"/>
    <w:rsid w:val="00EF6249"/>
    <w:rsid w:val="00F064D4"/>
    <w:rsid w:val="00F069CC"/>
    <w:rsid w:val="00F10507"/>
    <w:rsid w:val="00F2272A"/>
    <w:rsid w:val="00F23D8F"/>
    <w:rsid w:val="00F25057"/>
    <w:rsid w:val="00F26192"/>
    <w:rsid w:val="00F32D19"/>
    <w:rsid w:val="00F34CEC"/>
    <w:rsid w:val="00F34D0C"/>
    <w:rsid w:val="00F40230"/>
    <w:rsid w:val="00F42688"/>
    <w:rsid w:val="00F4387E"/>
    <w:rsid w:val="00F4412D"/>
    <w:rsid w:val="00F45D58"/>
    <w:rsid w:val="00F46BCB"/>
    <w:rsid w:val="00F5056C"/>
    <w:rsid w:val="00F50C49"/>
    <w:rsid w:val="00F521B4"/>
    <w:rsid w:val="00F53041"/>
    <w:rsid w:val="00F551FF"/>
    <w:rsid w:val="00F5528A"/>
    <w:rsid w:val="00F55F7E"/>
    <w:rsid w:val="00F56765"/>
    <w:rsid w:val="00F567B0"/>
    <w:rsid w:val="00F57F2F"/>
    <w:rsid w:val="00F656C2"/>
    <w:rsid w:val="00F716F8"/>
    <w:rsid w:val="00F73C0A"/>
    <w:rsid w:val="00F75E2E"/>
    <w:rsid w:val="00F76F12"/>
    <w:rsid w:val="00F77EAA"/>
    <w:rsid w:val="00F8013A"/>
    <w:rsid w:val="00F81CFB"/>
    <w:rsid w:val="00F826E3"/>
    <w:rsid w:val="00F83A7A"/>
    <w:rsid w:val="00F846DB"/>
    <w:rsid w:val="00F87D76"/>
    <w:rsid w:val="00F9259C"/>
    <w:rsid w:val="00F9647D"/>
    <w:rsid w:val="00F96F1C"/>
    <w:rsid w:val="00FA0154"/>
    <w:rsid w:val="00FA169A"/>
    <w:rsid w:val="00FA496D"/>
    <w:rsid w:val="00FB082A"/>
    <w:rsid w:val="00FB1859"/>
    <w:rsid w:val="00FB282E"/>
    <w:rsid w:val="00FB667A"/>
    <w:rsid w:val="00FB691F"/>
    <w:rsid w:val="00FB7DDC"/>
    <w:rsid w:val="00FC334C"/>
    <w:rsid w:val="00FC5FD5"/>
    <w:rsid w:val="00FC5FD9"/>
    <w:rsid w:val="00FC70A0"/>
    <w:rsid w:val="00FC76BA"/>
    <w:rsid w:val="00FD0915"/>
    <w:rsid w:val="00FD3092"/>
    <w:rsid w:val="00FD7CA8"/>
    <w:rsid w:val="00FE0181"/>
    <w:rsid w:val="00FE1BDA"/>
    <w:rsid w:val="00FE3C41"/>
    <w:rsid w:val="00FE57C8"/>
    <w:rsid w:val="00FE655E"/>
    <w:rsid w:val="00FF3D2E"/>
    <w:rsid w:val="00FF3D4D"/>
    <w:rsid w:val="00FF4051"/>
    <w:rsid w:val="00FF54D8"/>
    <w:rsid w:val="00FF7B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2BBCE"/>
  <w15:chartTrackingRefBased/>
  <w15:docId w15:val="{C7129F79-690A-4C0A-AFDD-4581344C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1. Títulos I"/>
    <w:basedOn w:val="Normal"/>
    <w:next w:val="Normal"/>
    <w:link w:val="Ttulo1Car"/>
    <w:uiPriority w:val="9"/>
    <w:qFormat/>
    <w:rsid w:val="001A75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1A75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1E1DCD"/>
    <w:pPr>
      <w:keepNext/>
      <w:spacing w:before="240" w:after="60" w:line="240" w:lineRule="auto"/>
      <w:outlineLvl w:val="2"/>
    </w:pPr>
    <w:rPr>
      <w:rFonts w:ascii="Cambria" w:eastAsia="Times New Roman" w:hAnsi="Cambria" w:cs="Times New Roman"/>
      <w:b/>
      <w:bCs/>
      <w:kern w:val="0"/>
      <w:sz w:val="26"/>
      <w:szCs w:val="26"/>
      <w:lang w:val="x-none" w:eastAsia="x-none"/>
      <w14:ligatures w14:val="none"/>
    </w:rPr>
  </w:style>
  <w:style w:type="paragraph" w:styleId="Ttulo4">
    <w:name w:val="heading 4"/>
    <w:basedOn w:val="Normal"/>
    <w:next w:val="Normal"/>
    <w:link w:val="Ttulo4Car"/>
    <w:unhideWhenUsed/>
    <w:qFormat/>
    <w:rsid w:val="001E1DCD"/>
    <w:pPr>
      <w:keepNext/>
      <w:spacing w:before="240" w:after="60" w:line="240" w:lineRule="auto"/>
      <w:outlineLvl w:val="3"/>
    </w:pPr>
    <w:rPr>
      <w:rFonts w:ascii="Calibri" w:eastAsia="Times New Roman" w:hAnsi="Calibri" w:cs="Times New Roman"/>
      <w:b/>
      <w:bCs/>
      <w:kern w:val="0"/>
      <w:sz w:val="28"/>
      <w:szCs w:val="28"/>
      <w:lang w:eastAsia="es-ES"/>
      <w14:ligatures w14:val="none"/>
    </w:rPr>
  </w:style>
  <w:style w:type="paragraph" w:styleId="Ttulo5">
    <w:name w:val="heading 5"/>
    <w:basedOn w:val="Normal"/>
    <w:next w:val="Normal"/>
    <w:link w:val="Ttulo5Car"/>
    <w:qFormat/>
    <w:rsid w:val="001E1DCD"/>
    <w:pPr>
      <w:spacing w:before="240" w:after="60" w:line="240" w:lineRule="auto"/>
      <w:outlineLvl w:val="4"/>
    </w:pPr>
    <w:rPr>
      <w:rFonts w:ascii="Garamond" w:eastAsia="Times New Roman" w:hAnsi="Garamond" w:cs="Times New Roman"/>
      <w:b/>
      <w:bCs/>
      <w:i/>
      <w:iCs/>
      <w:kern w:val="0"/>
      <w:sz w:val="26"/>
      <w:szCs w:val="26"/>
      <w:lang w:eastAsia="es-ES"/>
      <w14:ligatures w14:val="none"/>
    </w:rPr>
  </w:style>
  <w:style w:type="paragraph" w:styleId="Ttulo6">
    <w:name w:val="heading 6"/>
    <w:basedOn w:val="Normal"/>
    <w:next w:val="Normal"/>
    <w:link w:val="Ttulo6Car"/>
    <w:qFormat/>
    <w:rsid w:val="001E1DCD"/>
    <w:pPr>
      <w:keepNext/>
      <w:spacing w:after="0" w:line="240" w:lineRule="auto"/>
      <w:jc w:val="both"/>
      <w:outlineLvl w:val="5"/>
    </w:pPr>
    <w:rPr>
      <w:rFonts w:ascii="Comic Sans MS" w:eastAsia="Arial Unicode MS" w:hAnsi="Comic Sans MS" w:cs="Arial Unicode MS"/>
      <w:b/>
      <w:bCs/>
      <w:color w:val="FF0000"/>
      <w:kern w:val="0"/>
      <w:sz w:val="26"/>
      <w:szCs w:val="24"/>
      <w:lang w:eastAsia="es-ES"/>
      <w14:ligatures w14:val="none"/>
    </w:rPr>
  </w:style>
  <w:style w:type="paragraph" w:styleId="Ttulo7">
    <w:name w:val="heading 7"/>
    <w:basedOn w:val="Normal"/>
    <w:next w:val="Normal"/>
    <w:link w:val="Ttulo7Car"/>
    <w:qFormat/>
    <w:rsid w:val="001E1DCD"/>
    <w:pPr>
      <w:keepNext/>
      <w:tabs>
        <w:tab w:val="num" w:pos="720"/>
      </w:tabs>
      <w:spacing w:after="0" w:line="240" w:lineRule="auto"/>
      <w:outlineLvl w:val="6"/>
    </w:pPr>
    <w:rPr>
      <w:rFonts w:ascii="Arial" w:eastAsia="Times New Roman" w:hAnsi="Arial" w:cs="Times New Roman"/>
      <w:b/>
      <w:bCs/>
      <w:color w:val="2F5496"/>
      <w:kern w:val="0"/>
      <w:sz w:val="26"/>
      <w:szCs w:val="24"/>
      <w:lang w:eastAsia="es-ES"/>
      <w14:ligatures w14:val="none"/>
    </w:rPr>
  </w:style>
  <w:style w:type="paragraph" w:styleId="Ttulo8">
    <w:name w:val="heading 8"/>
    <w:basedOn w:val="Normal"/>
    <w:next w:val="Normal"/>
    <w:link w:val="Ttulo8Car"/>
    <w:qFormat/>
    <w:rsid w:val="001E1DCD"/>
    <w:pPr>
      <w:keepNext/>
      <w:spacing w:after="0" w:line="360" w:lineRule="auto"/>
      <w:jc w:val="center"/>
      <w:outlineLvl w:val="7"/>
    </w:pPr>
    <w:rPr>
      <w:rFonts w:ascii="Century Gothic" w:eastAsia="Times New Roman" w:hAnsi="Century Gothic" w:cs="Times New Roman"/>
      <w:b/>
      <w:bCs/>
      <w:color w:val="000000"/>
      <w:kern w:val="0"/>
      <w:sz w:val="26"/>
      <w:szCs w:val="24"/>
      <w:lang w:eastAsia="es-ES"/>
      <w14:ligatures w14:val="none"/>
    </w:rPr>
  </w:style>
  <w:style w:type="paragraph" w:styleId="Ttulo9">
    <w:name w:val="heading 9"/>
    <w:basedOn w:val="Normal"/>
    <w:next w:val="Normal"/>
    <w:link w:val="Ttulo9Car"/>
    <w:qFormat/>
    <w:rsid w:val="001E1DCD"/>
    <w:pPr>
      <w:keepNext/>
      <w:tabs>
        <w:tab w:val="left" w:pos="975"/>
      </w:tabs>
      <w:spacing w:after="0" w:line="240" w:lineRule="auto"/>
      <w:jc w:val="center"/>
      <w:outlineLvl w:val="8"/>
    </w:pPr>
    <w:rPr>
      <w:rFonts w:ascii="Garamond" w:eastAsia="Times New Roman" w:hAnsi="Garamond" w:cs="Times New Roman"/>
      <w:b/>
      <w:bCs/>
      <w:kern w:val="0"/>
      <w:sz w:val="2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7552"/>
    <w:pPr>
      <w:ind w:left="720"/>
      <w:contextualSpacing/>
    </w:pPr>
  </w:style>
  <w:style w:type="character" w:customStyle="1" w:styleId="Ttulo2Car">
    <w:name w:val="Título 2 Car"/>
    <w:basedOn w:val="Fuentedeprrafopredeter"/>
    <w:link w:val="Ttulo2"/>
    <w:rsid w:val="001A7552"/>
    <w:rPr>
      <w:rFonts w:asciiTheme="majorHAnsi" w:eastAsiaTheme="majorEastAsia" w:hAnsiTheme="majorHAnsi" w:cstheme="majorBidi"/>
      <w:color w:val="2F5496" w:themeColor="accent1" w:themeShade="BF"/>
      <w:sz w:val="26"/>
      <w:szCs w:val="26"/>
    </w:rPr>
  </w:style>
  <w:style w:type="character" w:customStyle="1" w:styleId="Ttulo1Car">
    <w:name w:val="Título 1 Car"/>
    <w:aliases w:val="1. Títulos I Car"/>
    <w:basedOn w:val="Fuentedeprrafopredeter"/>
    <w:link w:val="Ttulo1"/>
    <w:uiPriority w:val="9"/>
    <w:rsid w:val="001A7552"/>
    <w:rPr>
      <w:rFonts w:asciiTheme="majorHAnsi" w:eastAsiaTheme="majorEastAsia" w:hAnsiTheme="majorHAnsi" w:cstheme="majorBidi"/>
      <w:color w:val="2F5496" w:themeColor="accent1" w:themeShade="BF"/>
      <w:sz w:val="32"/>
      <w:szCs w:val="32"/>
    </w:rPr>
  </w:style>
  <w:style w:type="paragraph" w:styleId="TtuloTDC">
    <w:name w:val="TOC Heading"/>
    <w:aliases w:val="Título de TDC"/>
    <w:basedOn w:val="Ttulo1"/>
    <w:next w:val="Normal"/>
    <w:uiPriority w:val="39"/>
    <w:unhideWhenUsed/>
    <w:qFormat/>
    <w:rsid w:val="00131A46"/>
    <w:pPr>
      <w:outlineLvl w:val="9"/>
    </w:pPr>
    <w:rPr>
      <w:kern w:val="0"/>
      <w:lang w:eastAsia="es-ES"/>
      <w14:ligatures w14:val="none"/>
    </w:rPr>
  </w:style>
  <w:style w:type="paragraph" w:styleId="TDC1">
    <w:name w:val="toc 1"/>
    <w:basedOn w:val="Normal"/>
    <w:next w:val="Normal"/>
    <w:autoRedefine/>
    <w:uiPriority w:val="39"/>
    <w:unhideWhenUsed/>
    <w:rsid w:val="00131A46"/>
    <w:pPr>
      <w:spacing w:after="100"/>
    </w:pPr>
  </w:style>
  <w:style w:type="paragraph" w:styleId="TDC2">
    <w:name w:val="toc 2"/>
    <w:basedOn w:val="Normal"/>
    <w:next w:val="Normal"/>
    <w:autoRedefine/>
    <w:uiPriority w:val="39"/>
    <w:unhideWhenUsed/>
    <w:rsid w:val="00131A46"/>
    <w:pPr>
      <w:spacing w:after="100"/>
      <w:ind w:left="220"/>
    </w:pPr>
  </w:style>
  <w:style w:type="character" w:styleId="Hipervnculo">
    <w:name w:val="Hyperlink"/>
    <w:basedOn w:val="Fuentedeprrafopredeter"/>
    <w:uiPriority w:val="99"/>
    <w:unhideWhenUsed/>
    <w:rsid w:val="00131A46"/>
    <w:rPr>
      <w:color w:val="0563C1" w:themeColor="hyperlink"/>
      <w:u w:val="single"/>
    </w:rPr>
  </w:style>
  <w:style w:type="paragraph" w:styleId="Encabezado">
    <w:name w:val="header"/>
    <w:basedOn w:val="Normal"/>
    <w:link w:val="EncabezadoCar"/>
    <w:uiPriority w:val="99"/>
    <w:unhideWhenUsed/>
    <w:rsid w:val="005367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678A"/>
  </w:style>
  <w:style w:type="paragraph" w:styleId="Piedepgina">
    <w:name w:val="footer"/>
    <w:basedOn w:val="Normal"/>
    <w:link w:val="PiedepginaCar"/>
    <w:uiPriority w:val="99"/>
    <w:unhideWhenUsed/>
    <w:rsid w:val="005367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678A"/>
  </w:style>
  <w:style w:type="table" w:styleId="Tablaconcuadrcula">
    <w:name w:val="Table Grid"/>
    <w:basedOn w:val="Tablanormal"/>
    <w:uiPriority w:val="39"/>
    <w:rsid w:val="004D1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Ttulo1"/>
    <w:link w:val="Estilo1Car"/>
    <w:qFormat/>
    <w:rsid w:val="009E438B"/>
    <w:pPr>
      <w:numPr>
        <w:numId w:val="1"/>
      </w:numPr>
      <w:spacing w:line="360" w:lineRule="auto"/>
      <w:jc w:val="both"/>
    </w:pPr>
    <w:rPr>
      <w:rFonts w:ascii="Helvetica" w:hAnsi="Helvetica" w:cs="Helvetica"/>
      <w:b/>
      <w:sz w:val="28"/>
      <w:szCs w:val="22"/>
    </w:rPr>
  </w:style>
  <w:style w:type="character" w:customStyle="1" w:styleId="Estilo1Car">
    <w:name w:val="Estilo1 Car"/>
    <w:basedOn w:val="Ttulo1Car"/>
    <w:link w:val="Estilo1"/>
    <w:rsid w:val="009E438B"/>
    <w:rPr>
      <w:rFonts w:ascii="Helvetica" w:eastAsiaTheme="majorEastAsia" w:hAnsi="Helvetica" w:cs="Helvetica"/>
      <w:b/>
      <w:color w:val="2F5496" w:themeColor="accent1" w:themeShade="BF"/>
      <w:sz w:val="28"/>
      <w:szCs w:val="32"/>
    </w:rPr>
  </w:style>
  <w:style w:type="character" w:customStyle="1" w:styleId="Ttulo3Car">
    <w:name w:val="Título 3 Car"/>
    <w:basedOn w:val="Fuentedeprrafopredeter"/>
    <w:link w:val="Ttulo3"/>
    <w:rsid w:val="001E1DCD"/>
    <w:rPr>
      <w:rFonts w:ascii="Cambria" w:eastAsia="Times New Roman" w:hAnsi="Cambria" w:cs="Times New Roman"/>
      <w:b/>
      <w:bCs/>
      <w:kern w:val="0"/>
      <w:sz w:val="26"/>
      <w:szCs w:val="26"/>
      <w:lang w:val="x-none" w:eastAsia="x-none"/>
      <w14:ligatures w14:val="none"/>
    </w:rPr>
  </w:style>
  <w:style w:type="character" w:customStyle="1" w:styleId="Ttulo4Car">
    <w:name w:val="Título 4 Car"/>
    <w:basedOn w:val="Fuentedeprrafopredeter"/>
    <w:link w:val="Ttulo4"/>
    <w:rsid w:val="001E1DCD"/>
    <w:rPr>
      <w:rFonts w:ascii="Calibri" w:eastAsia="Times New Roman" w:hAnsi="Calibri" w:cs="Times New Roman"/>
      <w:b/>
      <w:bCs/>
      <w:kern w:val="0"/>
      <w:sz w:val="28"/>
      <w:szCs w:val="28"/>
      <w:lang w:eastAsia="es-ES"/>
      <w14:ligatures w14:val="none"/>
    </w:rPr>
  </w:style>
  <w:style w:type="character" w:customStyle="1" w:styleId="Ttulo5Car">
    <w:name w:val="Título 5 Car"/>
    <w:basedOn w:val="Fuentedeprrafopredeter"/>
    <w:link w:val="Ttulo5"/>
    <w:rsid w:val="001E1DCD"/>
    <w:rPr>
      <w:rFonts w:ascii="Garamond" w:eastAsia="Times New Roman" w:hAnsi="Garamond" w:cs="Times New Roman"/>
      <w:b/>
      <w:bCs/>
      <w:i/>
      <w:iCs/>
      <w:kern w:val="0"/>
      <w:sz w:val="26"/>
      <w:szCs w:val="26"/>
      <w:lang w:eastAsia="es-ES"/>
      <w14:ligatures w14:val="none"/>
    </w:rPr>
  </w:style>
  <w:style w:type="character" w:customStyle="1" w:styleId="Ttulo6Car">
    <w:name w:val="Título 6 Car"/>
    <w:basedOn w:val="Fuentedeprrafopredeter"/>
    <w:link w:val="Ttulo6"/>
    <w:rsid w:val="001E1DCD"/>
    <w:rPr>
      <w:rFonts w:ascii="Comic Sans MS" w:eastAsia="Arial Unicode MS" w:hAnsi="Comic Sans MS" w:cs="Arial Unicode MS"/>
      <w:b/>
      <w:bCs/>
      <w:color w:val="FF0000"/>
      <w:kern w:val="0"/>
      <w:sz w:val="26"/>
      <w:szCs w:val="24"/>
      <w:lang w:eastAsia="es-ES"/>
      <w14:ligatures w14:val="none"/>
    </w:rPr>
  </w:style>
  <w:style w:type="character" w:customStyle="1" w:styleId="Ttulo7Car">
    <w:name w:val="Título 7 Car"/>
    <w:basedOn w:val="Fuentedeprrafopredeter"/>
    <w:link w:val="Ttulo7"/>
    <w:rsid w:val="001E1DCD"/>
    <w:rPr>
      <w:rFonts w:ascii="Arial" w:eastAsia="Times New Roman" w:hAnsi="Arial" w:cs="Times New Roman"/>
      <w:b/>
      <w:bCs/>
      <w:color w:val="2F5496"/>
      <w:kern w:val="0"/>
      <w:sz w:val="26"/>
      <w:szCs w:val="24"/>
      <w:lang w:eastAsia="es-ES"/>
      <w14:ligatures w14:val="none"/>
    </w:rPr>
  </w:style>
  <w:style w:type="character" w:customStyle="1" w:styleId="Ttulo8Car">
    <w:name w:val="Título 8 Car"/>
    <w:basedOn w:val="Fuentedeprrafopredeter"/>
    <w:link w:val="Ttulo8"/>
    <w:rsid w:val="001E1DCD"/>
    <w:rPr>
      <w:rFonts w:ascii="Century Gothic" w:eastAsia="Times New Roman" w:hAnsi="Century Gothic" w:cs="Times New Roman"/>
      <w:b/>
      <w:bCs/>
      <w:color w:val="000000"/>
      <w:kern w:val="0"/>
      <w:sz w:val="26"/>
      <w:szCs w:val="24"/>
      <w:lang w:eastAsia="es-ES"/>
      <w14:ligatures w14:val="none"/>
    </w:rPr>
  </w:style>
  <w:style w:type="character" w:customStyle="1" w:styleId="Ttulo9Car">
    <w:name w:val="Título 9 Car"/>
    <w:basedOn w:val="Fuentedeprrafopredeter"/>
    <w:link w:val="Ttulo9"/>
    <w:rsid w:val="001E1DCD"/>
    <w:rPr>
      <w:rFonts w:ascii="Garamond" w:eastAsia="Times New Roman" w:hAnsi="Garamond" w:cs="Times New Roman"/>
      <w:b/>
      <w:bCs/>
      <w:kern w:val="0"/>
      <w:sz w:val="20"/>
      <w:szCs w:val="24"/>
      <w:lang w:eastAsia="es-ES"/>
      <w14:ligatures w14:val="none"/>
    </w:rPr>
  </w:style>
  <w:style w:type="paragraph" w:styleId="Textonotapie">
    <w:name w:val="footnote text"/>
    <w:basedOn w:val="Normal"/>
    <w:link w:val="TextonotapieCar"/>
    <w:semiHidden/>
    <w:rsid w:val="001E1DCD"/>
    <w:pPr>
      <w:spacing w:after="0" w:line="240" w:lineRule="auto"/>
    </w:pPr>
    <w:rPr>
      <w:rFonts w:ascii="Century Gothic" w:eastAsia="Times New Roman" w:hAnsi="Century Gothic" w:cs="Times New Roman"/>
      <w:kern w:val="0"/>
      <w:sz w:val="20"/>
      <w:szCs w:val="20"/>
      <w:lang w:eastAsia="es-ES"/>
      <w14:ligatures w14:val="none"/>
    </w:rPr>
  </w:style>
  <w:style w:type="character" w:customStyle="1" w:styleId="TextonotapieCar">
    <w:name w:val="Texto nota pie Car"/>
    <w:basedOn w:val="Fuentedeprrafopredeter"/>
    <w:link w:val="Textonotapie"/>
    <w:semiHidden/>
    <w:rsid w:val="001E1DCD"/>
    <w:rPr>
      <w:rFonts w:ascii="Century Gothic" w:eastAsia="Times New Roman" w:hAnsi="Century Gothic" w:cs="Times New Roman"/>
      <w:kern w:val="0"/>
      <w:sz w:val="20"/>
      <w:szCs w:val="20"/>
      <w:lang w:eastAsia="es-ES"/>
      <w14:ligatures w14:val="none"/>
    </w:rPr>
  </w:style>
  <w:style w:type="character" w:styleId="Refdenotaalpie">
    <w:name w:val="footnote reference"/>
    <w:semiHidden/>
    <w:rsid w:val="001E1DCD"/>
    <w:rPr>
      <w:vertAlign w:val="superscript"/>
    </w:rPr>
  </w:style>
  <w:style w:type="character" w:styleId="Nmerodepgina">
    <w:name w:val="page number"/>
    <w:basedOn w:val="Fuentedeprrafopredeter"/>
    <w:rsid w:val="001E1DCD"/>
  </w:style>
  <w:style w:type="paragraph" w:customStyle="1" w:styleId="CarCarCharCharCarCarCharCharCarCarCharCharCarCarCharChar">
    <w:name w:val="Car Car Char Char Car Car Char Char Car Car Char Char Car Car Char Char"/>
    <w:basedOn w:val="Normal"/>
    <w:rsid w:val="001E1DCD"/>
    <w:pPr>
      <w:spacing w:line="240" w:lineRule="exact"/>
      <w:jc w:val="both"/>
    </w:pPr>
    <w:rPr>
      <w:rFonts w:ascii="Verdana" w:eastAsia="Times New Roman" w:hAnsi="Verdana" w:cs="Times New Roman"/>
      <w:kern w:val="0"/>
      <w:sz w:val="20"/>
      <w:szCs w:val="20"/>
      <w:lang w:val="en-US"/>
      <w14:ligatures w14:val="none"/>
    </w:rPr>
  </w:style>
  <w:style w:type="paragraph" w:styleId="NormalWeb">
    <w:name w:val="Normal (Web)"/>
    <w:basedOn w:val="Normal"/>
    <w:uiPriority w:val="99"/>
    <w:rsid w:val="001E1DCD"/>
    <w:pPr>
      <w:spacing w:before="100" w:beforeAutospacing="1" w:after="100" w:afterAutospacing="1" w:line="240" w:lineRule="auto"/>
    </w:pPr>
    <w:rPr>
      <w:rFonts w:ascii="Arial Unicode MS" w:eastAsia="Arial Unicode MS" w:hAnsi="Arial Unicode MS" w:cs="Arial Unicode MS"/>
      <w:kern w:val="0"/>
      <w:sz w:val="24"/>
      <w:szCs w:val="24"/>
      <w:lang w:eastAsia="es-ES"/>
      <w14:ligatures w14:val="none"/>
    </w:rPr>
  </w:style>
  <w:style w:type="character" w:styleId="Textoennegrita">
    <w:name w:val="Strong"/>
    <w:uiPriority w:val="22"/>
    <w:qFormat/>
    <w:rsid w:val="001E1DCD"/>
    <w:rPr>
      <w:b/>
      <w:bCs/>
    </w:rPr>
  </w:style>
  <w:style w:type="paragraph" w:styleId="Textoindependiente3">
    <w:name w:val="Body Text 3"/>
    <w:basedOn w:val="Normal"/>
    <w:link w:val="Textoindependiente3Car"/>
    <w:rsid w:val="001E1DCD"/>
    <w:pPr>
      <w:spacing w:after="0" w:line="240" w:lineRule="auto"/>
      <w:jc w:val="both"/>
    </w:pPr>
    <w:rPr>
      <w:rFonts w:ascii="Century Gothic" w:eastAsia="Times New Roman" w:hAnsi="Century Gothic" w:cs="Times New Roman"/>
      <w:kern w:val="0"/>
      <w:sz w:val="24"/>
      <w:szCs w:val="24"/>
      <w:lang w:val="es-ES_tradnl" w:eastAsia="x-none"/>
      <w14:ligatures w14:val="none"/>
    </w:rPr>
  </w:style>
  <w:style w:type="character" w:customStyle="1" w:styleId="Textoindependiente3Car">
    <w:name w:val="Texto independiente 3 Car"/>
    <w:basedOn w:val="Fuentedeprrafopredeter"/>
    <w:link w:val="Textoindependiente3"/>
    <w:rsid w:val="001E1DCD"/>
    <w:rPr>
      <w:rFonts w:ascii="Century Gothic" w:eastAsia="Times New Roman" w:hAnsi="Century Gothic" w:cs="Times New Roman"/>
      <w:kern w:val="0"/>
      <w:sz w:val="24"/>
      <w:szCs w:val="24"/>
      <w:lang w:val="es-ES_tradnl" w:eastAsia="x-none"/>
      <w14:ligatures w14:val="none"/>
    </w:rPr>
  </w:style>
  <w:style w:type="paragraph" w:styleId="Mapadeldocumento">
    <w:name w:val="Document Map"/>
    <w:basedOn w:val="Normal"/>
    <w:link w:val="MapadeldocumentoCar"/>
    <w:rsid w:val="001E1DCD"/>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MapadeldocumentoCar">
    <w:name w:val="Mapa del documento Car"/>
    <w:basedOn w:val="Fuentedeprrafopredeter"/>
    <w:link w:val="Mapadeldocumento"/>
    <w:rsid w:val="001E1DCD"/>
    <w:rPr>
      <w:rFonts w:ascii="Tahoma" w:eastAsia="Times New Roman" w:hAnsi="Tahoma" w:cs="Times New Roman"/>
      <w:kern w:val="0"/>
      <w:sz w:val="16"/>
      <w:szCs w:val="16"/>
      <w:lang w:val="x-none" w:eastAsia="x-none"/>
      <w14:ligatures w14:val="none"/>
    </w:rPr>
  </w:style>
  <w:style w:type="paragraph" w:styleId="Textodeglobo">
    <w:name w:val="Balloon Text"/>
    <w:basedOn w:val="Normal"/>
    <w:link w:val="TextodegloboCar"/>
    <w:rsid w:val="001E1DCD"/>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xtodegloboCar">
    <w:name w:val="Texto de globo Car"/>
    <w:basedOn w:val="Fuentedeprrafopredeter"/>
    <w:link w:val="Textodeglobo"/>
    <w:rsid w:val="001E1DCD"/>
    <w:rPr>
      <w:rFonts w:ascii="Tahoma" w:eastAsia="Times New Roman" w:hAnsi="Tahoma" w:cs="Times New Roman"/>
      <w:kern w:val="0"/>
      <w:sz w:val="16"/>
      <w:szCs w:val="16"/>
      <w:lang w:val="x-none" w:eastAsia="x-none"/>
      <w14:ligatures w14:val="none"/>
    </w:rPr>
  </w:style>
  <w:style w:type="paragraph" w:customStyle="1" w:styleId="Level1">
    <w:name w:val="Level 1"/>
    <w:basedOn w:val="Normal"/>
    <w:next w:val="Normal"/>
    <w:link w:val="Level1Char"/>
    <w:uiPriority w:val="6"/>
    <w:qFormat/>
    <w:rsid w:val="001E1DCD"/>
    <w:pPr>
      <w:numPr>
        <w:numId w:val="8"/>
      </w:numPr>
      <w:spacing w:after="210" w:line="264" w:lineRule="auto"/>
      <w:jc w:val="both"/>
      <w:outlineLvl w:val="0"/>
    </w:pPr>
    <w:rPr>
      <w:rFonts w:ascii="Arial" w:eastAsia="Arial Unicode MS" w:hAnsi="Arial" w:cs="Times New Roman"/>
      <w:kern w:val="0"/>
      <w:sz w:val="21"/>
      <w:szCs w:val="21"/>
      <w:lang w:val="en-GB" w:eastAsia="en-GB"/>
      <w14:ligatures w14:val="none"/>
    </w:rPr>
  </w:style>
  <w:style w:type="paragraph" w:customStyle="1" w:styleId="Level2">
    <w:name w:val="Level 2"/>
    <w:basedOn w:val="Normal"/>
    <w:next w:val="Normal"/>
    <w:uiPriority w:val="6"/>
    <w:qFormat/>
    <w:rsid w:val="001E1DCD"/>
    <w:pPr>
      <w:numPr>
        <w:ilvl w:val="1"/>
        <w:numId w:val="8"/>
      </w:numPr>
      <w:spacing w:after="210" w:line="264" w:lineRule="auto"/>
      <w:jc w:val="both"/>
      <w:outlineLvl w:val="1"/>
    </w:pPr>
    <w:rPr>
      <w:rFonts w:ascii="Arial" w:eastAsia="Arial Unicode MS" w:hAnsi="Arial" w:cs="Times New Roman"/>
      <w:kern w:val="0"/>
      <w:sz w:val="21"/>
      <w:szCs w:val="21"/>
      <w:lang w:val="en-GB" w:eastAsia="en-GB"/>
      <w14:ligatures w14:val="none"/>
    </w:rPr>
  </w:style>
  <w:style w:type="paragraph" w:customStyle="1" w:styleId="Level3">
    <w:name w:val="Level 3"/>
    <w:basedOn w:val="Normal"/>
    <w:next w:val="Normal"/>
    <w:uiPriority w:val="6"/>
    <w:qFormat/>
    <w:rsid w:val="001E1DCD"/>
    <w:pPr>
      <w:numPr>
        <w:ilvl w:val="2"/>
        <w:numId w:val="8"/>
      </w:numPr>
      <w:spacing w:after="210" w:line="264" w:lineRule="auto"/>
      <w:jc w:val="both"/>
      <w:outlineLvl w:val="2"/>
    </w:pPr>
    <w:rPr>
      <w:rFonts w:ascii="Arial" w:eastAsia="Arial Unicode MS" w:hAnsi="Arial" w:cs="Times New Roman"/>
      <w:kern w:val="0"/>
      <w:sz w:val="21"/>
      <w:szCs w:val="21"/>
      <w:lang w:val="en-GB" w:eastAsia="en-GB"/>
      <w14:ligatures w14:val="none"/>
    </w:rPr>
  </w:style>
  <w:style w:type="paragraph" w:customStyle="1" w:styleId="Level4">
    <w:name w:val="Level 4"/>
    <w:basedOn w:val="Normal"/>
    <w:next w:val="Normal"/>
    <w:uiPriority w:val="6"/>
    <w:qFormat/>
    <w:rsid w:val="001E1DCD"/>
    <w:pPr>
      <w:numPr>
        <w:ilvl w:val="3"/>
        <w:numId w:val="8"/>
      </w:numPr>
      <w:spacing w:after="210" w:line="264" w:lineRule="auto"/>
      <w:jc w:val="both"/>
      <w:outlineLvl w:val="3"/>
    </w:pPr>
    <w:rPr>
      <w:rFonts w:ascii="Arial" w:eastAsia="Arial Unicode MS" w:hAnsi="Arial" w:cs="Times New Roman"/>
      <w:kern w:val="0"/>
      <w:sz w:val="21"/>
      <w:szCs w:val="21"/>
      <w:lang w:val="en-GB" w:eastAsia="en-GB"/>
      <w14:ligatures w14:val="none"/>
    </w:rPr>
  </w:style>
  <w:style w:type="paragraph" w:customStyle="1" w:styleId="Level5">
    <w:name w:val="Level 5"/>
    <w:basedOn w:val="Normal"/>
    <w:next w:val="Normal"/>
    <w:uiPriority w:val="6"/>
    <w:qFormat/>
    <w:rsid w:val="001E1DCD"/>
    <w:pPr>
      <w:numPr>
        <w:ilvl w:val="4"/>
        <w:numId w:val="8"/>
      </w:numPr>
      <w:spacing w:after="210" w:line="264" w:lineRule="auto"/>
      <w:jc w:val="both"/>
      <w:outlineLvl w:val="4"/>
    </w:pPr>
    <w:rPr>
      <w:rFonts w:ascii="Arial" w:eastAsia="Arial Unicode MS" w:hAnsi="Arial" w:cs="Times New Roman"/>
      <w:kern w:val="0"/>
      <w:sz w:val="21"/>
      <w:szCs w:val="21"/>
      <w:lang w:val="en-GB" w:eastAsia="en-GB"/>
      <w14:ligatures w14:val="none"/>
    </w:rPr>
  </w:style>
  <w:style w:type="character" w:customStyle="1" w:styleId="Level1Char">
    <w:name w:val="Level 1 Char"/>
    <w:link w:val="Level1"/>
    <w:uiPriority w:val="6"/>
    <w:rsid w:val="001E1DCD"/>
    <w:rPr>
      <w:rFonts w:ascii="Arial" w:eastAsia="Arial Unicode MS" w:hAnsi="Arial" w:cs="Times New Roman"/>
      <w:kern w:val="0"/>
      <w:sz w:val="21"/>
      <w:szCs w:val="21"/>
      <w:lang w:val="en-GB" w:eastAsia="en-GB"/>
      <w14:ligatures w14:val="none"/>
    </w:rPr>
  </w:style>
  <w:style w:type="paragraph" w:customStyle="1" w:styleId="Body1">
    <w:name w:val="Body 1"/>
    <w:basedOn w:val="Normal"/>
    <w:link w:val="Body1Char"/>
    <w:qFormat/>
    <w:rsid w:val="001E1DCD"/>
    <w:pPr>
      <w:spacing w:after="210" w:line="264" w:lineRule="auto"/>
      <w:jc w:val="both"/>
    </w:pPr>
    <w:rPr>
      <w:rFonts w:ascii="Arial" w:eastAsia="Arial Unicode MS" w:hAnsi="Arial" w:cs="Times New Roman"/>
      <w:kern w:val="0"/>
      <w:sz w:val="21"/>
      <w:szCs w:val="21"/>
      <w:lang w:val="es-ES_tradnl" w:eastAsia="en-GB"/>
      <w14:ligatures w14:val="none"/>
    </w:rPr>
  </w:style>
  <w:style w:type="character" w:customStyle="1" w:styleId="Body1Char">
    <w:name w:val="Body 1 Char"/>
    <w:link w:val="Body1"/>
    <w:rsid w:val="001E1DCD"/>
    <w:rPr>
      <w:rFonts w:ascii="Arial" w:eastAsia="Arial Unicode MS" w:hAnsi="Arial" w:cs="Times New Roman"/>
      <w:kern w:val="0"/>
      <w:sz w:val="21"/>
      <w:szCs w:val="21"/>
      <w:lang w:val="es-ES_tradnl" w:eastAsia="en-GB"/>
      <w14:ligatures w14:val="none"/>
    </w:rPr>
  </w:style>
  <w:style w:type="paragraph" w:customStyle="1" w:styleId="Body2">
    <w:name w:val="Body 2"/>
    <w:basedOn w:val="Body1"/>
    <w:link w:val="Body2Char"/>
    <w:qFormat/>
    <w:rsid w:val="001E1DCD"/>
    <w:pPr>
      <w:ind w:left="709"/>
    </w:pPr>
  </w:style>
  <w:style w:type="character" w:customStyle="1" w:styleId="Body2Char">
    <w:name w:val="Body 2 Char"/>
    <w:link w:val="Body2"/>
    <w:rsid w:val="001E1DCD"/>
    <w:rPr>
      <w:rFonts w:ascii="Arial" w:eastAsia="Arial Unicode MS" w:hAnsi="Arial" w:cs="Times New Roman"/>
      <w:kern w:val="0"/>
      <w:sz w:val="21"/>
      <w:szCs w:val="21"/>
      <w:lang w:val="es-ES_tradnl" w:eastAsia="en-GB"/>
      <w14:ligatures w14:val="none"/>
    </w:rPr>
  </w:style>
  <w:style w:type="paragraph" w:customStyle="1" w:styleId="Parties">
    <w:name w:val="Parties"/>
    <w:basedOn w:val="Normal"/>
    <w:next w:val="Body2"/>
    <w:qFormat/>
    <w:rsid w:val="001E1DCD"/>
    <w:pPr>
      <w:numPr>
        <w:numId w:val="9"/>
      </w:numPr>
      <w:spacing w:after="210" w:line="264" w:lineRule="auto"/>
      <w:jc w:val="both"/>
    </w:pPr>
    <w:rPr>
      <w:rFonts w:ascii="Arial" w:eastAsia="Arial Unicode MS" w:hAnsi="Arial" w:cs="Times New Roman"/>
      <w:kern w:val="0"/>
      <w:sz w:val="21"/>
      <w:szCs w:val="21"/>
      <w:lang w:val="es-ES_tradnl" w:eastAsia="en-GB"/>
      <w14:ligatures w14:val="none"/>
    </w:rPr>
  </w:style>
  <w:style w:type="paragraph" w:customStyle="1" w:styleId="Default">
    <w:name w:val="Default"/>
    <w:rsid w:val="001E1DCD"/>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p1">
    <w:name w:val="p1"/>
    <w:basedOn w:val="Normal"/>
    <w:rsid w:val="001E1DCD"/>
    <w:pPr>
      <w:spacing w:after="0" w:line="240" w:lineRule="auto"/>
    </w:pPr>
    <w:rPr>
      <w:rFonts w:ascii="Helvetica" w:eastAsia="Times New Roman" w:hAnsi="Helvetica" w:cs="Times New Roman"/>
      <w:kern w:val="0"/>
      <w:sz w:val="17"/>
      <w:szCs w:val="17"/>
      <w:lang w:val="es-ES_tradnl" w:eastAsia="es-ES_tradnl"/>
      <w14:ligatures w14:val="none"/>
    </w:rPr>
  </w:style>
  <w:style w:type="paragraph" w:styleId="Textoindependiente2">
    <w:name w:val="Body Text 2"/>
    <w:basedOn w:val="Normal"/>
    <w:link w:val="Textoindependiente2Car"/>
    <w:rsid w:val="001E1DCD"/>
    <w:pPr>
      <w:spacing w:after="120" w:line="480" w:lineRule="auto"/>
    </w:pPr>
    <w:rPr>
      <w:rFonts w:ascii="Garamond" w:eastAsia="Times New Roman" w:hAnsi="Garamond" w:cs="Times New Roman"/>
      <w:kern w:val="0"/>
      <w:sz w:val="26"/>
      <w:szCs w:val="24"/>
      <w:lang w:val="x-none" w:eastAsia="x-none"/>
      <w14:ligatures w14:val="none"/>
    </w:rPr>
  </w:style>
  <w:style w:type="character" w:customStyle="1" w:styleId="Textoindependiente2Car">
    <w:name w:val="Texto independiente 2 Car"/>
    <w:basedOn w:val="Fuentedeprrafopredeter"/>
    <w:link w:val="Textoindependiente2"/>
    <w:rsid w:val="001E1DCD"/>
    <w:rPr>
      <w:rFonts w:ascii="Garamond" w:eastAsia="Times New Roman" w:hAnsi="Garamond" w:cs="Times New Roman"/>
      <w:kern w:val="0"/>
      <w:sz w:val="26"/>
      <w:szCs w:val="24"/>
      <w:lang w:val="x-none" w:eastAsia="x-none"/>
      <w14:ligatures w14:val="none"/>
    </w:rPr>
  </w:style>
  <w:style w:type="paragraph" w:styleId="TDC3">
    <w:name w:val="toc 3"/>
    <w:basedOn w:val="Normal"/>
    <w:next w:val="Normal"/>
    <w:autoRedefine/>
    <w:uiPriority w:val="39"/>
    <w:unhideWhenUsed/>
    <w:rsid w:val="001E1DCD"/>
    <w:pPr>
      <w:spacing w:after="100"/>
      <w:ind w:left="440"/>
    </w:pPr>
    <w:rPr>
      <w:rFonts w:ascii="Calibri" w:eastAsia="Times New Roman" w:hAnsi="Calibri" w:cs="Times New Roman"/>
      <w:kern w:val="0"/>
      <w:lang w:eastAsia="es-ES"/>
      <w14:ligatures w14:val="none"/>
    </w:rPr>
  </w:style>
  <w:style w:type="paragraph" w:customStyle="1" w:styleId="estilo4">
    <w:name w:val="estilo4"/>
    <w:basedOn w:val="Normal"/>
    <w:rsid w:val="001E1DC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estilo10">
    <w:name w:val="estilo1"/>
    <w:basedOn w:val="Normal"/>
    <w:rsid w:val="001E1DC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TTULOS">
    <w:name w:val="TÍTULOS"/>
    <w:basedOn w:val="Normal"/>
    <w:link w:val="TTULOSCar"/>
    <w:qFormat/>
    <w:rsid w:val="001E1DCD"/>
    <w:pPr>
      <w:numPr>
        <w:numId w:val="10"/>
      </w:numPr>
      <w:tabs>
        <w:tab w:val="left" w:pos="1440"/>
        <w:tab w:val="left" w:leader="underscore" w:pos="7088"/>
      </w:tabs>
      <w:spacing w:before="280" w:after="0" w:line="240" w:lineRule="auto"/>
      <w:jc w:val="both"/>
    </w:pPr>
    <w:rPr>
      <w:rFonts w:ascii="Verdana" w:eastAsia="Times New Roman" w:hAnsi="Verdana" w:cs="Times New Roman"/>
      <w:b/>
      <w:color w:val="595959"/>
      <w:kern w:val="0"/>
      <w:sz w:val="28"/>
      <w:szCs w:val="28"/>
      <w:lang w:val="x-none" w:eastAsia="x-none"/>
      <w14:ligatures w14:val="none"/>
    </w:rPr>
  </w:style>
  <w:style w:type="character" w:customStyle="1" w:styleId="TTULOSCar">
    <w:name w:val="TÍTULOS Car"/>
    <w:link w:val="TTULOS"/>
    <w:rsid w:val="001E1DCD"/>
    <w:rPr>
      <w:rFonts w:ascii="Verdana" w:eastAsia="Times New Roman" w:hAnsi="Verdana" w:cs="Times New Roman"/>
      <w:b/>
      <w:color w:val="595959"/>
      <w:kern w:val="0"/>
      <w:sz w:val="28"/>
      <w:szCs w:val="28"/>
      <w:lang w:val="x-none" w:eastAsia="x-none"/>
      <w14:ligatures w14:val="none"/>
    </w:rPr>
  </w:style>
  <w:style w:type="character" w:styleId="Refdecomentario">
    <w:name w:val="annotation reference"/>
    <w:unhideWhenUsed/>
    <w:rsid w:val="001E1DCD"/>
    <w:rPr>
      <w:sz w:val="16"/>
      <w:szCs w:val="16"/>
    </w:rPr>
  </w:style>
  <w:style w:type="paragraph" w:styleId="Textocomentario">
    <w:name w:val="annotation text"/>
    <w:basedOn w:val="Normal"/>
    <w:link w:val="TextocomentarioCar"/>
    <w:unhideWhenUsed/>
    <w:rsid w:val="001E1DCD"/>
    <w:pPr>
      <w:spacing w:after="0" w:line="240" w:lineRule="auto"/>
    </w:pPr>
    <w:rPr>
      <w:rFonts w:ascii="Garamond" w:eastAsia="Times New Roman" w:hAnsi="Garamond" w:cs="Times New Roman"/>
      <w:kern w:val="0"/>
      <w:sz w:val="20"/>
      <w:szCs w:val="20"/>
      <w:lang w:eastAsia="es-ES"/>
      <w14:ligatures w14:val="none"/>
    </w:rPr>
  </w:style>
  <w:style w:type="character" w:customStyle="1" w:styleId="TextocomentarioCar">
    <w:name w:val="Texto comentario Car"/>
    <w:basedOn w:val="Fuentedeprrafopredeter"/>
    <w:link w:val="Textocomentario"/>
    <w:rsid w:val="001E1DCD"/>
    <w:rPr>
      <w:rFonts w:ascii="Garamond" w:eastAsia="Times New Roman" w:hAnsi="Garamond"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nhideWhenUsed/>
    <w:rsid w:val="001E1DCD"/>
    <w:rPr>
      <w:b/>
      <w:bCs/>
    </w:rPr>
  </w:style>
  <w:style w:type="character" w:customStyle="1" w:styleId="AsuntodelcomentarioCar">
    <w:name w:val="Asunto del comentario Car"/>
    <w:basedOn w:val="TextocomentarioCar"/>
    <w:link w:val="Asuntodelcomentario"/>
    <w:rsid w:val="001E1DCD"/>
    <w:rPr>
      <w:rFonts w:ascii="Garamond" w:eastAsia="Times New Roman" w:hAnsi="Garamond" w:cs="Times New Roman"/>
      <w:b/>
      <w:bCs/>
      <w:kern w:val="0"/>
      <w:sz w:val="20"/>
      <w:szCs w:val="20"/>
      <w:lang w:eastAsia="es-ES"/>
      <w14:ligatures w14:val="none"/>
    </w:rPr>
  </w:style>
  <w:style w:type="paragraph" w:styleId="Revisin">
    <w:name w:val="Revision"/>
    <w:hidden/>
    <w:uiPriority w:val="99"/>
    <w:semiHidden/>
    <w:rsid w:val="001E1DCD"/>
    <w:pPr>
      <w:spacing w:after="0" w:line="240" w:lineRule="auto"/>
    </w:pPr>
    <w:rPr>
      <w:rFonts w:ascii="Garamond" w:eastAsia="Times New Roman" w:hAnsi="Garamond" w:cs="Times New Roman"/>
      <w:kern w:val="0"/>
      <w:sz w:val="26"/>
      <w:szCs w:val="24"/>
      <w:lang w:eastAsia="es-ES"/>
      <w14:ligatures w14:val="none"/>
    </w:rPr>
  </w:style>
  <w:style w:type="paragraph" w:styleId="Textonotaalfinal">
    <w:name w:val="endnote text"/>
    <w:basedOn w:val="Normal"/>
    <w:link w:val="TextonotaalfinalCar"/>
    <w:semiHidden/>
    <w:unhideWhenUsed/>
    <w:rsid w:val="001E1DCD"/>
    <w:pPr>
      <w:spacing w:after="0" w:line="240" w:lineRule="auto"/>
    </w:pPr>
    <w:rPr>
      <w:rFonts w:ascii="Garamond" w:eastAsia="Times New Roman" w:hAnsi="Garamond" w:cs="Times New Roman"/>
      <w:kern w:val="0"/>
      <w:sz w:val="20"/>
      <w:szCs w:val="20"/>
      <w:lang w:eastAsia="es-ES"/>
      <w14:ligatures w14:val="none"/>
    </w:rPr>
  </w:style>
  <w:style w:type="character" w:customStyle="1" w:styleId="TextonotaalfinalCar">
    <w:name w:val="Texto nota al final Car"/>
    <w:basedOn w:val="Fuentedeprrafopredeter"/>
    <w:link w:val="Textonotaalfinal"/>
    <w:semiHidden/>
    <w:rsid w:val="001E1DCD"/>
    <w:rPr>
      <w:rFonts w:ascii="Garamond" w:eastAsia="Times New Roman" w:hAnsi="Garamond" w:cs="Times New Roman"/>
      <w:kern w:val="0"/>
      <w:sz w:val="20"/>
      <w:szCs w:val="20"/>
      <w:lang w:eastAsia="es-ES"/>
      <w14:ligatures w14:val="none"/>
    </w:rPr>
  </w:style>
  <w:style w:type="character" w:styleId="Refdenotaalfinal">
    <w:name w:val="endnote reference"/>
    <w:semiHidden/>
    <w:unhideWhenUsed/>
    <w:rsid w:val="001E1DCD"/>
    <w:rPr>
      <w:vertAlign w:val="superscript"/>
    </w:rPr>
  </w:style>
  <w:style w:type="paragraph" w:styleId="Textoindependiente">
    <w:name w:val="Body Text"/>
    <w:basedOn w:val="Normal"/>
    <w:link w:val="TextoindependienteCar"/>
    <w:unhideWhenUsed/>
    <w:rsid w:val="001E1DCD"/>
    <w:pPr>
      <w:spacing w:after="120" w:line="240" w:lineRule="auto"/>
    </w:pPr>
    <w:rPr>
      <w:rFonts w:ascii="Garamond" w:eastAsia="Times New Roman" w:hAnsi="Garamond" w:cs="Times New Roman"/>
      <w:kern w:val="0"/>
      <w:sz w:val="26"/>
      <w:szCs w:val="24"/>
      <w:lang w:eastAsia="es-ES"/>
      <w14:ligatures w14:val="none"/>
    </w:rPr>
  </w:style>
  <w:style w:type="character" w:customStyle="1" w:styleId="TextoindependienteCar">
    <w:name w:val="Texto independiente Car"/>
    <w:basedOn w:val="Fuentedeprrafopredeter"/>
    <w:link w:val="Textoindependiente"/>
    <w:rsid w:val="001E1DCD"/>
    <w:rPr>
      <w:rFonts w:ascii="Garamond" w:eastAsia="Times New Roman" w:hAnsi="Garamond" w:cs="Times New Roman"/>
      <w:kern w:val="0"/>
      <w:sz w:val="26"/>
      <w:szCs w:val="24"/>
      <w:lang w:eastAsia="es-ES"/>
      <w14:ligatures w14:val="none"/>
    </w:rPr>
  </w:style>
  <w:style w:type="character" w:styleId="nfasis">
    <w:name w:val="Emphasis"/>
    <w:qFormat/>
    <w:rsid w:val="001E1DCD"/>
    <w:rPr>
      <w:i/>
      <w:iCs/>
    </w:rPr>
  </w:style>
  <w:style w:type="paragraph" w:customStyle="1" w:styleId="Textoindependiente21">
    <w:name w:val="Texto independiente 21"/>
    <w:basedOn w:val="Normal"/>
    <w:rsid w:val="001E1DCD"/>
    <w:pPr>
      <w:suppressAutoHyphens/>
      <w:spacing w:after="0" w:line="240" w:lineRule="auto"/>
    </w:pPr>
    <w:rPr>
      <w:rFonts w:ascii="Garamond" w:eastAsia="Times New Roman" w:hAnsi="Garamond" w:cs="Garamond"/>
      <w:kern w:val="0"/>
      <w:szCs w:val="24"/>
      <w:lang w:val="x-none" w:eastAsia="zh-CN"/>
      <w14:ligatures w14:val="none"/>
    </w:rPr>
  </w:style>
  <w:style w:type="table" w:styleId="Tablaconcuadrcula1clara-nfasis6">
    <w:name w:val="Grid Table 1 Light Accent 6"/>
    <w:basedOn w:val="Tablanormal"/>
    <w:uiPriority w:val="46"/>
    <w:rsid w:val="001E1DCD"/>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concuadrcula2-nfasis6">
    <w:name w:val="Grid Table 2 Accent 6"/>
    <w:basedOn w:val="Tablanormal"/>
    <w:uiPriority w:val="47"/>
    <w:rsid w:val="001E1DCD"/>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3-nfasis6">
    <w:name w:val="Grid Table 3 Accent 6"/>
    <w:basedOn w:val="Tablanormal"/>
    <w:uiPriority w:val="48"/>
    <w:rsid w:val="001E1DCD"/>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FichaPlanVerde">
    <w:name w:val="Ficha Plan Verde"/>
    <w:basedOn w:val="Tablanormal"/>
    <w:uiPriority w:val="99"/>
    <w:qFormat/>
    <w:rsid w:val="001E1DCD"/>
    <w:pPr>
      <w:spacing w:after="0" w:line="240" w:lineRule="auto"/>
    </w:pPr>
    <w:rPr>
      <w:rFonts w:ascii="Times New Roman" w:eastAsia="Times New Roman" w:hAnsi="Times New Roman" w:cs="Times New Roman"/>
      <w:kern w:val="0"/>
      <w:sz w:val="20"/>
      <w:szCs w:val="20"/>
      <w:lang w:eastAsia="es-ES"/>
      <w14:ligatures w14:val="none"/>
    </w:rPr>
    <w:tblPr/>
  </w:style>
  <w:style w:type="character" w:customStyle="1" w:styleId="bold">
    <w:name w:val="bold"/>
    <w:basedOn w:val="Fuentedeprrafopredeter"/>
    <w:rsid w:val="001E1DCD"/>
  </w:style>
  <w:style w:type="paragraph" w:customStyle="1" w:styleId="Topos1">
    <w:name w:val="Topos 1"/>
    <w:basedOn w:val="Normal"/>
    <w:rsid w:val="001E1DCD"/>
    <w:pPr>
      <w:numPr>
        <w:numId w:val="11"/>
      </w:numPr>
      <w:spacing w:after="0" w:line="240" w:lineRule="auto"/>
      <w:jc w:val="both"/>
    </w:pPr>
    <w:rPr>
      <w:rFonts w:ascii="Garamond" w:eastAsia="Times New Roman" w:hAnsi="Garamond" w:cs="Times New Roman"/>
      <w:kern w:val="0"/>
      <w:sz w:val="26"/>
      <w:szCs w:val="20"/>
      <w:lang w:val="es-ES_tradnl" w:eastAsia="es-ES"/>
      <w14:ligatures w14:val="none"/>
    </w:rPr>
  </w:style>
  <w:style w:type="paragraph" w:styleId="Sangra2detindependiente">
    <w:name w:val="Body Text Indent 2"/>
    <w:basedOn w:val="Normal"/>
    <w:link w:val="Sangra2detindependienteCar"/>
    <w:rsid w:val="001E1DCD"/>
    <w:pPr>
      <w:tabs>
        <w:tab w:val="left" w:pos="5240"/>
      </w:tabs>
      <w:spacing w:after="0" w:line="240" w:lineRule="auto"/>
      <w:ind w:left="624"/>
      <w:jc w:val="both"/>
    </w:pPr>
    <w:rPr>
      <w:rFonts w:ascii="Comic Sans MS" w:eastAsia="Times New Roman" w:hAnsi="Comic Sans MS" w:cs="Times New Roman"/>
      <w:kern w:val="0"/>
      <w:sz w:val="26"/>
      <w:szCs w:val="24"/>
      <w:lang w:eastAsia="es-ES"/>
      <w14:ligatures w14:val="none"/>
    </w:rPr>
  </w:style>
  <w:style w:type="character" w:customStyle="1" w:styleId="Sangra2detindependienteCar">
    <w:name w:val="Sangría 2 de t. independiente Car"/>
    <w:basedOn w:val="Fuentedeprrafopredeter"/>
    <w:link w:val="Sangra2detindependiente"/>
    <w:rsid w:val="001E1DCD"/>
    <w:rPr>
      <w:rFonts w:ascii="Comic Sans MS" w:eastAsia="Times New Roman" w:hAnsi="Comic Sans MS" w:cs="Times New Roman"/>
      <w:kern w:val="0"/>
      <w:sz w:val="26"/>
      <w:szCs w:val="24"/>
      <w:lang w:eastAsia="es-ES"/>
      <w14:ligatures w14:val="none"/>
    </w:rPr>
  </w:style>
  <w:style w:type="paragraph" w:styleId="Descripcin">
    <w:name w:val="caption"/>
    <w:aliases w:val="Epígrafe"/>
    <w:basedOn w:val="Normal"/>
    <w:next w:val="Normal"/>
    <w:qFormat/>
    <w:rsid w:val="001E1DCD"/>
    <w:pPr>
      <w:tabs>
        <w:tab w:val="left" w:pos="5460"/>
      </w:tabs>
      <w:spacing w:after="0" w:line="240" w:lineRule="auto"/>
      <w:jc w:val="center"/>
    </w:pPr>
    <w:rPr>
      <w:rFonts w:ascii="Comic Sans MS" w:eastAsia="Times New Roman" w:hAnsi="Comic Sans MS" w:cs="Times New Roman"/>
      <w:b/>
      <w:bCs/>
      <w:kern w:val="0"/>
      <w:sz w:val="26"/>
      <w:szCs w:val="24"/>
      <w:lang w:eastAsia="es-ES"/>
      <w14:ligatures w14:val="none"/>
    </w:rPr>
  </w:style>
  <w:style w:type="paragraph" w:customStyle="1" w:styleId="Estndar">
    <w:name w:val="Estándar"/>
    <w:basedOn w:val="Normal"/>
    <w:rsid w:val="001E1DCD"/>
    <w:pPr>
      <w:spacing w:after="0" w:line="240" w:lineRule="auto"/>
      <w:jc w:val="both"/>
    </w:pPr>
    <w:rPr>
      <w:rFonts w:ascii="Garamond" w:eastAsia="Times New Roman" w:hAnsi="Garamond" w:cs="Times New Roman"/>
      <w:kern w:val="0"/>
      <w:sz w:val="26"/>
      <w:szCs w:val="20"/>
      <w:lang w:val="es-ES_tradnl" w:eastAsia="es-ES"/>
      <w14:ligatures w14:val="none"/>
    </w:rPr>
  </w:style>
  <w:style w:type="paragraph" w:styleId="Sangra3detindependiente">
    <w:name w:val="Body Text Indent 3"/>
    <w:basedOn w:val="Normal"/>
    <w:link w:val="Sangra3detindependienteCar"/>
    <w:rsid w:val="001E1DCD"/>
    <w:pPr>
      <w:spacing w:after="0" w:line="360" w:lineRule="auto"/>
      <w:ind w:left="1416"/>
      <w:jc w:val="both"/>
    </w:pPr>
    <w:rPr>
      <w:rFonts w:ascii="Century Gothic" w:eastAsia="Times New Roman" w:hAnsi="Century Gothic" w:cs="Times New Roman"/>
      <w:kern w:val="0"/>
      <w:sz w:val="26"/>
      <w:szCs w:val="24"/>
      <w:lang w:eastAsia="es-ES"/>
      <w14:ligatures w14:val="none"/>
    </w:rPr>
  </w:style>
  <w:style w:type="character" w:customStyle="1" w:styleId="Sangra3detindependienteCar">
    <w:name w:val="Sangría 3 de t. independiente Car"/>
    <w:basedOn w:val="Fuentedeprrafopredeter"/>
    <w:link w:val="Sangra3detindependiente"/>
    <w:rsid w:val="001E1DCD"/>
    <w:rPr>
      <w:rFonts w:ascii="Century Gothic" w:eastAsia="Times New Roman" w:hAnsi="Century Gothic" w:cs="Times New Roman"/>
      <w:kern w:val="0"/>
      <w:sz w:val="26"/>
      <w:szCs w:val="24"/>
      <w:lang w:eastAsia="es-ES"/>
      <w14:ligatures w14:val="none"/>
    </w:rPr>
  </w:style>
  <w:style w:type="paragraph" w:styleId="Sangradetextonormal">
    <w:name w:val="Body Text Indent"/>
    <w:basedOn w:val="Normal"/>
    <w:link w:val="SangradetextonormalCar"/>
    <w:rsid w:val="001E1DCD"/>
    <w:pPr>
      <w:spacing w:after="0" w:line="360" w:lineRule="auto"/>
      <w:ind w:left="-180"/>
      <w:jc w:val="both"/>
    </w:pPr>
    <w:rPr>
      <w:rFonts w:ascii="Garamond" w:eastAsia="Times New Roman" w:hAnsi="Garamond" w:cs="Times New Roman"/>
      <w:kern w:val="0"/>
      <w:sz w:val="28"/>
      <w:szCs w:val="24"/>
      <w:lang w:val="x-none" w:eastAsia="x-none"/>
      <w14:ligatures w14:val="none"/>
    </w:rPr>
  </w:style>
  <w:style w:type="character" w:customStyle="1" w:styleId="SangradetextonormalCar">
    <w:name w:val="Sangría de texto normal Car"/>
    <w:basedOn w:val="Fuentedeprrafopredeter"/>
    <w:link w:val="Sangradetextonormal"/>
    <w:rsid w:val="001E1DCD"/>
    <w:rPr>
      <w:rFonts w:ascii="Garamond" w:eastAsia="Times New Roman" w:hAnsi="Garamond" w:cs="Times New Roman"/>
      <w:kern w:val="0"/>
      <w:sz w:val="28"/>
      <w:szCs w:val="24"/>
      <w:lang w:val="x-none" w:eastAsia="x-none"/>
      <w14:ligatures w14:val="none"/>
    </w:rPr>
  </w:style>
  <w:style w:type="paragraph" w:styleId="TDC4">
    <w:name w:val="toc 4"/>
    <w:basedOn w:val="Normal"/>
    <w:next w:val="Normal"/>
    <w:autoRedefine/>
    <w:semiHidden/>
    <w:rsid w:val="001E1DCD"/>
    <w:pPr>
      <w:spacing w:after="0" w:line="240" w:lineRule="auto"/>
      <w:ind w:left="780"/>
    </w:pPr>
    <w:rPr>
      <w:rFonts w:ascii="Calibri" w:eastAsia="Times New Roman" w:hAnsi="Calibri" w:cs="Times New Roman"/>
      <w:kern w:val="0"/>
      <w:sz w:val="20"/>
      <w:szCs w:val="20"/>
      <w:lang w:eastAsia="es-ES"/>
      <w14:ligatures w14:val="none"/>
    </w:rPr>
  </w:style>
  <w:style w:type="paragraph" w:customStyle="1" w:styleId="left">
    <w:name w:val="left"/>
    <w:basedOn w:val="Normal"/>
    <w:rsid w:val="001E1DCD"/>
    <w:pPr>
      <w:spacing w:before="100" w:beforeAutospacing="1" w:after="100" w:afterAutospacing="1" w:line="240" w:lineRule="auto"/>
    </w:pPr>
    <w:rPr>
      <w:rFonts w:ascii="Garamond" w:eastAsia="Times New Roman" w:hAnsi="Garamond" w:cs="Times New Roman"/>
      <w:kern w:val="0"/>
      <w:sz w:val="26"/>
      <w:szCs w:val="24"/>
      <w:lang w:eastAsia="es-ES"/>
      <w14:ligatures w14:val="none"/>
    </w:rPr>
  </w:style>
  <w:style w:type="paragraph" w:customStyle="1" w:styleId="texto">
    <w:name w:val="texto"/>
    <w:basedOn w:val="Normal"/>
    <w:rsid w:val="001E1DCD"/>
    <w:pPr>
      <w:spacing w:before="100" w:beforeAutospacing="1" w:after="100" w:afterAutospacing="1" w:line="240" w:lineRule="atLeast"/>
    </w:pPr>
    <w:rPr>
      <w:rFonts w:ascii="Arial" w:eastAsia="SimSun" w:hAnsi="Arial" w:cs="Arial"/>
      <w:color w:val="333333"/>
      <w:kern w:val="0"/>
      <w:sz w:val="15"/>
      <w:szCs w:val="15"/>
      <w:lang w:eastAsia="zh-CN"/>
      <w14:ligatures w14:val="none"/>
    </w:rPr>
  </w:style>
  <w:style w:type="paragraph" w:customStyle="1" w:styleId="titulosecundario">
    <w:name w:val="titulo_secundario"/>
    <w:basedOn w:val="Normal"/>
    <w:rsid w:val="001E1DCD"/>
    <w:pPr>
      <w:spacing w:before="100" w:beforeAutospacing="1" w:after="100" w:afterAutospacing="1" w:line="240" w:lineRule="auto"/>
    </w:pPr>
    <w:rPr>
      <w:rFonts w:ascii="Garamond" w:eastAsia="Times New Roman" w:hAnsi="Garamond" w:cs="Times New Roman"/>
      <w:kern w:val="0"/>
      <w:sz w:val="26"/>
      <w:szCs w:val="24"/>
      <w:lang w:eastAsia="es-ES"/>
      <w14:ligatures w14:val="none"/>
    </w:rPr>
  </w:style>
  <w:style w:type="paragraph" w:customStyle="1" w:styleId="fechapublicacion">
    <w:name w:val="fechapublicacion"/>
    <w:basedOn w:val="Normal"/>
    <w:rsid w:val="001E1DCD"/>
    <w:pPr>
      <w:spacing w:before="100" w:beforeAutospacing="1" w:after="100" w:afterAutospacing="1" w:line="240" w:lineRule="auto"/>
    </w:pPr>
    <w:rPr>
      <w:rFonts w:ascii="Garamond" w:eastAsia="Times New Roman" w:hAnsi="Garamond" w:cs="Times New Roman"/>
      <w:kern w:val="0"/>
      <w:sz w:val="26"/>
      <w:szCs w:val="24"/>
      <w:lang w:eastAsia="es-ES"/>
      <w14:ligatures w14:val="none"/>
    </w:rPr>
  </w:style>
  <w:style w:type="character" w:styleId="Hipervnculovisitado">
    <w:name w:val="FollowedHyperlink"/>
    <w:uiPriority w:val="99"/>
    <w:rsid w:val="001E1DCD"/>
    <w:rPr>
      <w:color w:val="800080"/>
      <w:u w:val="single"/>
    </w:rPr>
  </w:style>
  <w:style w:type="paragraph" w:customStyle="1" w:styleId="msolistparagraph0">
    <w:name w:val="msolistparagraph"/>
    <w:basedOn w:val="Normal"/>
    <w:rsid w:val="001E1DCD"/>
    <w:pPr>
      <w:spacing w:after="0" w:line="240" w:lineRule="auto"/>
      <w:ind w:left="720"/>
    </w:pPr>
    <w:rPr>
      <w:rFonts w:ascii="Times New Roman" w:eastAsia="Times New Roman" w:hAnsi="Times New Roman" w:cs="Times New Roman"/>
      <w:kern w:val="0"/>
      <w:sz w:val="24"/>
      <w:szCs w:val="24"/>
      <w:lang w:eastAsia="es-ES"/>
      <w14:ligatures w14:val="none"/>
    </w:rPr>
  </w:style>
  <w:style w:type="paragraph" w:customStyle="1" w:styleId="Car">
    <w:name w:val="Car"/>
    <w:basedOn w:val="Normal"/>
    <w:rsid w:val="001E1DCD"/>
    <w:pPr>
      <w:spacing w:line="240" w:lineRule="exact"/>
      <w:jc w:val="both"/>
    </w:pPr>
    <w:rPr>
      <w:rFonts w:ascii="Verdana" w:eastAsia="Times New Roman" w:hAnsi="Verdana" w:cs="Times New Roman"/>
      <w:kern w:val="0"/>
      <w:sz w:val="20"/>
      <w:szCs w:val="20"/>
      <w:lang w:val="en-US"/>
      <w14:ligatures w14:val="none"/>
    </w:rPr>
  </w:style>
  <w:style w:type="character" w:customStyle="1" w:styleId="destacado">
    <w:name w:val="destacado"/>
    <w:basedOn w:val="Fuentedeprrafopredeter"/>
    <w:rsid w:val="001E1DCD"/>
  </w:style>
  <w:style w:type="paragraph" w:customStyle="1" w:styleId="titulo1">
    <w:name w:val="titulo1"/>
    <w:basedOn w:val="Normal"/>
    <w:rsid w:val="001E1DC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CarCar1">
    <w:name w:val="Car Car1"/>
    <w:rsid w:val="001E1DCD"/>
    <w:rPr>
      <w:rFonts w:ascii="Arial" w:hAnsi="Arial"/>
      <w:sz w:val="24"/>
    </w:rPr>
  </w:style>
  <w:style w:type="paragraph" w:customStyle="1" w:styleId="Listavistosa-nfasis12">
    <w:name w:val="Lista vistosa - Énfasis 12"/>
    <w:basedOn w:val="Normal"/>
    <w:uiPriority w:val="34"/>
    <w:qFormat/>
    <w:rsid w:val="001E1DCD"/>
    <w:pPr>
      <w:spacing w:after="0" w:line="240" w:lineRule="auto"/>
      <w:ind w:left="720"/>
      <w:contextualSpacing/>
    </w:pPr>
    <w:rPr>
      <w:rFonts w:ascii="Garamond" w:eastAsia="Times New Roman" w:hAnsi="Garamond" w:cs="Times New Roman"/>
      <w:kern w:val="0"/>
      <w:sz w:val="26"/>
      <w:szCs w:val="24"/>
      <w:lang w:eastAsia="es-ES"/>
      <w14:ligatures w14:val="none"/>
    </w:rPr>
  </w:style>
  <w:style w:type="paragraph" w:customStyle="1" w:styleId="CarCarCharCharCarCarCharCharCarCarCharCharCarCarCharChar1">
    <w:name w:val="Car Car Char Char Car Car Char Char Car Car Char Char Car Car Char Char1"/>
    <w:basedOn w:val="Normal"/>
    <w:rsid w:val="001E1DCD"/>
    <w:pPr>
      <w:spacing w:line="240" w:lineRule="exact"/>
      <w:jc w:val="both"/>
    </w:pPr>
    <w:rPr>
      <w:rFonts w:ascii="Verdana" w:eastAsia="Times New Roman" w:hAnsi="Verdana" w:cs="Times New Roman"/>
      <w:kern w:val="0"/>
      <w:sz w:val="20"/>
      <w:szCs w:val="20"/>
      <w:lang w:val="en-US"/>
      <w14:ligatures w14:val="none"/>
    </w:rPr>
  </w:style>
  <w:style w:type="paragraph" w:customStyle="1" w:styleId="Car1">
    <w:name w:val="Car1"/>
    <w:basedOn w:val="Normal"/>
    <w:rsid w:val="001E1DCD"/>
    <w:pPr>
      <w:spacing w:line="240" w:lineRule="exact"/>
      <w:jc w:val="both"/>
    </w:pPr>
    <w:rPr>
      <w:rFonts w:ascii="Verdana" w:eastAsia="Times New Roman" w:hAnsi="Verdana" w:cs="Times New Roman"/>
      <w:kern w:val="0"/>
      <w:sz w:val="20"/>
      <w:szCs w:val="20"/>
      <w:lang w:val="en-US"/>
      <w14:ligatures w14:val="none"/>
    </w:rPr>
  </w:style>
  <w:style w:type="paragraph" w:customStyle="1" w:styleId="Cuadrculamedia22">
    <w:name w:val="Cuadrícula media 22"/>
    <w:uiPriority w:val="1"/>
    <w:qFormat/>
    <w:rsid w:val="001E1DCD"/>
    <w:pPr>
      <w:spacing w:after="0" w:line="240" w:lineRule="auto"/>
    </w:pPr>
    <w:rPr>
      <w:rFonts w:ascii="Calibri" w:eastAsia="Calibri" w:hAnsi="Calibri" w:cs="Times New Roman"/>
      <w:kern w:val="0"/>
      <w14:ligatures w14:val="none"/>
    </w:rPr>
  </w:style>
  <w:style w:type="paragraph" w:styleId="Ttulo">
    <w:name w:val="Title"/>
    <w:basedOn w:val="Normal"/>
    <w:link w:val="TtuloCar"/>
    <w:qFormat/>
    <w:rsid w:val="001E1DCD"/>
    <w:pPr>
      <w:spacing w:after="0" w:line="240" w:lineRule="auto"/>
      <w:jc w:val="center"/>
    </w:pPr>
    <w:rPr>
      <w:rFonts w:ascii="Times New Roman" w:eastAsia="Times New Roman" w:hAnsi="Times New Roman" w:cs="Times New Roman"/>
      <w:b/>
      <w:kern w:val="0"/>
      <w:sz w:val="20"/>
      <w:szCs w:val="20"/>
      <w:lang w:val="es-ES_tradnl" w:eastAsia="x-none"/>
      <w14:ligatures w14:val="none"/>
    </w:rPr>
  </w:style>
  <w:style w:type="character" w:customStyle="1" w:styleId="TtuloCar">
    <w:name w:val="Título Car"/>
    <w:basedOn w:val="Fuentedeprrafopredeter"/>
    <w:link w:val="Ttulo"/>
    <w:rsid w:val="001E1DCD"/>
    <w:rPr>
      <w:rFonts w:ascii="Times New Roman" w:eastAsia="Times New Roman" w:hAnsi="Times New Roman" w:cs="Times New Roman"/>
      <w:b/>
      <w:kern w:val="0"/>
      <w:sz w:val="20"/>
      <w:szCs w:val="20"/>
      <w:lang w:val="es-ES_tradnl" w:eastAsia="x-none"/>
      <w14:ligatures w14:val="none"/>
    </w:rPr>
  </w:style>
  <w:style w:type="paragraph" w:customStyle="1" w:styleId="Pa6">
    <w:name w:val="Pa6"/>
    <w:basedOn w:val="Normal"/>
    <w:next w:val="Normal"/>
    <w:uiPriority w:val="99"/>
    <w:rsid w:val="001E1DCD"/>
    <w:pPr>
      <w:autoSpaceDE w:val="0"/>
      <w:autoSpaceDN w:val="0"/>
      <w:adjustRightInd w:val="0"/>
      <w:spacing w:after="0" w:line="201" w:lineRule="atLeast"/>
    </w:pPr>
    <w:rPr>
      <w:rFonts w:ascii="Arial" w:eastAsia="Times New Roman" w:hAnsi="Arial" w:cs="Arial"/>
      <w:kern w:val="0"/>
      <w:sz w:val="24"/>
      <w:szCs w:val="24"/>
      <w:lang w:eastAsia="es-ES"/>
      <w14:ligatures w14:val="none"/>
    </w:rPr>
  </w:style>
  <w:style w:type="paragraph" w:customStyle="1" w:styleId="Pa7">
    <w:name w:val="Pa7"/>
    <w:basedOn w:val="Normal"/>
    <w:next w:val="Normal"/>
    <w:uiPriority w:val="99"/>
    <w:rsid w:val="001E1DCD"/>
    <w:pPr>
      <w:autoSpaceDE w:val="0"/>
      <w:autoSpaceDN w:val="0"/>
      <w:adjustRightInd w:val="0"/>
      <w:spacing w:after="0" w:line="201" w:lineRule="atLeast"/>
    </w:pPr>
    <w:rPr>
      <w:rFonts w:ascii="Arial" w:eastAsia="Times New Roman" w:hAnsi="Arial" w:cs="Arial"/>
      <w:kern w:val="0"/>
      <w:sz w:val="24"/>
      <w:szCs w:val="24"/>
      <w:lang w:eastAsia="es-ES"/>
      <w14:ligatures w14:val="none"/>
    </w:rPr>
  </w:style>
  <w:style w:type="paragraph" w:customStyle="1" w:styleId="Pa8">
    <w:name w:val="Pa8"/>
    <w:basedOn w:val="Normal"/>
    <w:next w:val="Normal"/>
    <w:uiPriority w:val="99"/>
    <w:rsid w:val="001E1DCD"/>
    <w:pPr>
      <w:autoSpaceDE w:val="0"/>
      <w:autoSpaceDN w:val="0"/>
      <w:adjustRightInd w:val="0"/>
      <w:spacing w:after="0" w:line="201" w:lineRule="atLeast"/>
    </w:pPr>
    <w:rPr>
      <w:rFonts w:ascii="Arial" w:eastAsia="Times New Roman" w:hAnsi="Arial" w:cs="Arial"/>
      <w:kern w:val="0"/>
      <w:sz w:val="24"/>
      <w:szCs w:val="24"/>
      <w:lang w:eastAsia="es-ES"/>
      <w14:ligatures w14:val="none"/>
    </w:rPr>
  </w:style>
  <w:style w:type="character" w:customStyle="1" w:styleId="freebirdanalyticsviewquestiontitle">
    <w:name w:val="freebirdanalyticsviewquestiontitle"/>
    <w:rsid w:val="001E1DCD"/>
  </w:style>
  <w:style w:type="paragraph" w:styleId="TDC7">
    <w:name w:val="toc 7"/>
    <w:basedOn w:val="Normal"/>
    <w:next w:val="Normal"/>
    <w:autoRedefine/>
    <w:rsid w:val="001E1DCD"/>
    <w:pPr>
      <w:spacing w:after="0" w:line="240" w:lineRule="auto"/>
      <w:ind w:left="1560"/>
    </w:pPr>
    <w:rPr>
      <w:rFonts w:ascii="Calibri" w:eastAsia="Times New Roman" w:hAnsi="Calibri" w:cs="Times New Roman"/>
      <w:kern w:val="0"/>
      <w:sz w:val="20"/>
      <w:szCs w:val="20"/>
      <w:lang w:eastAsia="es-ES"/>
      <w14:ligatures w14:val="none"/>
    </w:rPr>
  </w:style>
  <w:style w:type="paragraph" w:styleId="TDC5">
    <w:name w:val="toc 5"/>
    <w:basedOn w:val="Normal"/>
    <w:next w:val="Normal"/>
    <w:autoRedefine/>
    <w:rsid w:val="001E1DCD"/>
    <w:pPr>
      <w:spacing w:after="0" w:line="240" w:lineRule="auto"/>
      <w:ind w:left="1040"/>
    </w:pPr>
    <w:rPr>
      <w:rFonts w:ascii="Calibri" w:eastAsia="Times New Roman" w:hAnsi="Calibri" w:cs="Times New Roman"/>
      <w:kern w:val="0"/>
      <w:sz w:val="20"/>
      <w:szCs w:val="20"/>
      <w:lang w:eastAsia="es-ES"/>
      <w14:ligatures w14:val="none"/>
    </w:rPr>
  </w:style>
  <w:style w:type="paragraph" w:styleId="TDC6">
    <w:name w:val="toc 6"/>
    <w:basedOn w:val="Normal"/>
    <w:next w:val="Normal"/>
    <w:autoRedefine/>
    <w:rsid w:val="001E1DCD"/>
    <w:pPr>
      <w:spacing w:after="0" w:line="240" w:lineRule="auto"/>
      <w:ind w:left="1300"/>
    </w:pPr>
    <w:rPr>
      <w:rFonts w:ascii="Calibri" w:eastAsia="Times New Roman" w:hAnsi="Calibri" w:cs="Times New Roman"/>
      <w:kern w:val="0"/>
      <w:sz w:val="20"/>
      <w:szCs w:val="20"/>
      <w:lang w:eastAsia="es-ES"/>
      <w14:ligatures w14:val="none"/>
    </w:rPr>
  </w:style>
  <w:style w:type="paragraph" w:styleId="TDC8">
    <w:name w:val="toc 8"/>
    <w:basedOn w:val="Normal"/>
    <w:next w:val="Normal"/>
    <w:autoRedefine/>
    <w:rsid w:val="001E1DCD"/>
    <w:pPr>
      <w:spacing w:after="0" w:line="240" w:lineRule="auto"/>
      <w:ind w:left="1820"/>
    </w:pPr>
    <w:rPr>
      <w:rFonts w:ascii="Calibri" w:eastAsia="Times New Roman" w:hAnsi="Calibri" w:cs="Times New Roman"/>
      <w:kern w:val="0"/>
      <w:sz w:val="20"/>
      <w:szCs w:val="20"/>
      <w:lang w:eastAsia="es-ES"/>
      <w14:ligatures w14:val="none"/>
    </w:rPr>
  </w:style>
  <w:style w:type="paragraph" w:styleId="TDC9">
    <w:name w:val="toc 9"/>
    <w:basedOn w:val="Normal"/>
    <w:next w:val="Normal"/>
    <w:autoRedefine/>
    <w:rsid w:val="001E1DCD"/>
    <w:pPr>
      <w:spacing w:after="0" w:line="240" w:lineRule="auto"/>
      <w:ind w:left="2080"/>
    </w:pPr>
    <w:rPr>
      <w:rFonts w:ascii="Calibri" w:eastAsia="Times New Roman" w:hAnsi="Calibri" w:cs="Times New Roman"/>
      <w:kern w:val="0"/>
      <w:sz w:val="20"/>
      <w:szCs w:val="20"/>
      <w:lang w:eastAsia="es-ES"/>
      <w14:ligatures w14:val="none"/>
    </w:rPr>
  </w:style>
  <w:style w:type="character" w:customStyle="1" w:styleId="Mencinsinresolver1">
    <w:name w:val="Mención sin resolver1"/>
    <w:uiPriority w:val="99"/>
    <w:semiHidden/>
    <w:unhideWhenUsed/>
    <w:rsid w:val="001E1DCD"/>
    <w:rPr>
      <w:color w:val="605E5C"/>
      <w:shd w:val="clear" w:color="auto" w:fill="E1DFDD"/>
    </w:rPr>
  </w:style>
  <w:style w:type="paragraph" w:styleId="Textoindependienteprimerasangra2">
    <w:name w:val="Body Text First Indent 2"/>
    <w:basedOn w:val="Sangradetextonormal"/>
    <w:link w:val="Textoindependienteprimerasangra2Car"/>
    <w:rsid w:val="001E1DCD"/>
    <w:pPr>
      <w:spacing w:after="120" w:line="240" w:lineRule="auto"/>
      <w:ind w:left="283" w:firstLine="210"/>
      <w:jc w:val="left"/>
    </w:pPr>
    <w:rPr>
      <w:sz w:val="26"/>
    </w:rPr>
  </w:style>
  <w:style w:type="character" w:customStyle="1" w:styleId="Textoindependienteprimerasangra2Car">
    <w:name w:val="Texto independiente primera sangría 2 Car"/>
    <w:basedOn w:val="SangradetextonormalCar"/>
    <w:link w:val="Textoindependienteprimerasangra2"/>
    <w:rsid w:val="001E1DCD"/>
    <w:rPr>
      <w:rFonts w:ascii="Garamond" w:eastAsia="Times New Roman" w:hAnsi="Garamond" w:cs="Times New Roman"/>
      <w:kern w:val="0"/>
      <w:sz w:val="26"/>
      <w:szCs w:val="24"/>
      <w:lang w:val="x-none" w:eastAsia="x-none"/>
      <w14:ligatures w14:val="none"/>
    </w:rPr>
  </w:style>
  <w:style w:type="paragraph" w:customStyle="1" w:styleId="Listavistosa-nfasis11">
    <w:name w:val="Lista vistosa - Énfasis 11"/>
    <w:basedOn w:val="Normal"/>
    <w:uiPriority w:val="34"/>
    <w:qFormat/>
    <w:rsid w:val="001E1DCD"/>
    <w:pPr>
      <w:spacing w:after="0" w:line="240" w:lineRule="auto"/>
      <w:ind w:left="720"/>
      <w:contextualSpacing/>
    </w:pPr>
    <w:rPr>
      <w:rFonts w:ascii="Garamond" w:eastAsia="Times New Roman" w:hAnsi="Garamond" w:cs="Times New Roman"/>
      <w:kern w:val="0"/>
      <w:sz w:val="26"/>
      <w:szCs w:val="24"/>
      <w:lang w:eastAsia="es-ES"/>
      <w14:ligatures w14:val="none"/>
    </w:rPr>
  </w:style>
  <w:style w:type="paragraph" w:customStyle="1" w:styleId="Cuadrculamedia21">
    <w:name w:val="Cuadrícula media 21"/>
    <w:uiPriority w:val="1"/>
    <w:qFormat/>
    <w:rsid w:val="001E1DCD"/>
    <w:pPr>
      <w:spacing w:after="0" w:line="240" w:lineRule="auto"/>
    </w:pPr>
    <w:rPr>
      <w:rFonts w:ascii="Calibri" w:eastAsia="Calibri" w:hAnsi="Calibri" w:cs="Times New Roman"/>
      <w:kern w:val="0"/>
      <w14:ligatures w14:val="none"/>
    </w:rPr>
  </w:style>
  <w:style w:type="table" w:styleId="Tablaclsica1">
    <w:name w:val="Table Classic 1"/>
    <w:basedOn w:val="Tablanormal"/>
    <w:rsid w:val="001E1DCD"/>
    <w:pPr>
      <w:spacing w:after="0" w:line="240" w:lineRule="auto"/>
    </w:pPr>
    <w:rPr>
      <w:rFonts w:ascii="Times New Roman" w:eastAsia="Times New Roman" w:hAnsi="Times New Roman" w:cs="Times New Roman"/>
      <w:kern w:val="0"/>
      <w:sz w:val="20"/>
      <w:szCs w:val="20"/>
      <w:lang w:eastAsia="es-E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sonormal0">
    <w:name w:val="msonormal"/>
    <w:basedOn w:val="Normal"/>
    <w:rsid w:val="001E1DC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xl67">
    <w:name w:val="xl67"/>
    <w:basedOn w:val="Normal"/>
    <w:rsid w:val="001E1DC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xl68">
    <w:name w:val="xl68"/>
    <w:basedOn w:val="Normal"/>
    <w:rsid w:val="001E1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69">
    <w:name w:val="xl69"/>
    <w:basedOn w:val="Normal"/>
    <w:rsid w:val="001E1D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70">
    <w:name w:val="xl70"/>
    <w:basedOn w:val="Normal"/>
    <w:rsid w:val="001E1DCD"/>
    <w:pPr>
      <w:pBdr>
        <w:top w:val="single" w:sz="8" w:space="0" w:color="auto"/>
        <w:left w:val="single" w:sz="8" w:space="0" w:color="auto"/>
        <w:bottom w:val="single" w:sz="4" w:space="0" w:color="auto"/>
        <w:right w:val="single" w:sz="4" w:space="0" w:color="auto"/>
      </w:pBdr>
      <w:shd w:val="clear" w:color="000000" w:fill="31869B"/>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24"/>
      <w:szCs w:val="24"/>
      <w:lang w:eastAsia="es-ES"/>
      <w14:ligatures w14:val="none"/>
    </w:rPr>
  </w:style>
  <w:style w:type="paragraph" w:customStyle="1" w:styleId="xl71">
    <w:name w:val="xl71"/>
    <w:basedOn w:val="Normal"/>
    <w:rsid w:val="001E1DCD"/>
    <w:pPr>
      <w:pBdr>
        <w:top w:val="single" w:sz="8" w:space="0" w:color="auto"/>
        <w:left w:val="single" w:sz="4" w:space="0" w:color="auto"/>
        <w:bottom w:val="single" w:sz="4" w:space="0" w:color="auto"/>
        <w:right w:val="single" w:sz="8" w:space="0" w:color="auto"/>
      </w:pBdr>
      <w:shd w:val="clear" w:color="000000" w:fill="31869B"/>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24"/>
      <w:szCs w:val="24"/>
      <w:lang w:eastAsia="es-ES"/>
      <w14:ligatures w14:val="none"/>
    </w:rPr>
  </w:style>
  <w:style w:type="paragraph" w:customStyle="1" w:styleId="xl72">
    <w:name w:val="xl72"/>
    <w:basedOn w:val="Normal"/>
    <w:rsid w:val="001E1DCD"/>
    <w:pPr>
      <w:pBdr>
        <w:top w:val="single" w:sz="4" w:space="0" w:color="auto"/>
        <w:left w:val="single" w:sz="8"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73">
    <w:name w:val="xl73"/>
    <w:basedOn w:val="Normal"/>
    <w:rsid w:val="001E1DC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74">
    <w:name w:val="xl74"/>
    <w:basedOn w:val="Normal"/>
    <w:rsid w:val="001E1DCD"/>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75">
    <w:name w:val="xl75"/>
    <w:basedOn w:val="Normal"/>
    <w:rsid w:val="001E1DCD"/>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76">
    <w:name w:val="xl76"/>
    <w:basedOn w:val="Normal"/>
    <w:rsid w:val="001E1DC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77">
    <w:name w:val="xl77"/>
    <w:basedOn w:val="Normal"/>
    <w:rsid w:val="001E1DCD"/>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78">
    <w:name w:val="xl78"/>
    <w:basedOn w:val="Normal"/>
    <w:rsid w:val="001E1DC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79">
    <w:name w:val="xl79"/>
    <w:basedOn w:val="Normal"/>
    <w:rsid w:val="001E1DCD"/>
    <w:pPr>
      <w:pBdr>
        <w:top w:val="single" w:sz="4" w:space="0" w:color="auto"/>
        <w:left w:val="single" w:sz="4" w:space="0" w:color="auto"/>
        <w:bottom w:val="single" w:sz="8" w:space="0" w:color="auto"/>
        <w:right w:val="single" w:sz="8" w:space="0" w:color="auto"/>
      </w:pBdr>
      <w:shd w:val="clear" w:color="000000" w:fill="D8E4BC"/>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80">
    <w:name w:val="xl80"/>
    <w:basedOn w:val="Normal"/>
    <w:rsid w:val="001E1DCD"/>
    <w:pPr>
      <w:pBdr>
        <w:top w:val="single" w:sz="8"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jc w:val="center"/>
      <w:textAlignment w:val="center"/>
    </w:pPr>
    <w:rPr>
      <w:rFonts w:ascii="Century Gothic" w:eastAsia="Times New Roman" w:hAnsi="Century Gothic" w:cs="Times New Roman"/>
      <w:b/>
      <w:bCs/>
      <w:color w:val="FFFFFF"/>
      <w:kern w:val="0"/>
      <w:sz w:val="24"/>
      <w:szCs w:val="24"/>
      <w:lang w:eastAsia="es-ES"/>
      <w14:ligatures w14:val="none"/>
    </w:rPr>
  </w:style>
  <w:style w:type="paragraph" w:customStyle="1" w:styleId="xl81">
    <w:name w:val="xl81"/>
    <w:basedOn w:val="Normal"/>
    <w:rsid w:val="001E1DC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82">
    <w:name w:val="xl82"/>
    <w:basedOn w:val="Normal"/>
    <w:rsid w:val="001E1DC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83">
    <w:name w:val="xl83"/>
    <w:basedOn w:val="Normal"/>
    <w:rsid w:val="001E1D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84">
    <w:name w:val="xl84"/>
    <w:basedOn w:val="Normal"/>
    <w:rsid w:val="001E1DC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85">
    <w:name w:val="xl85"/>
    <w:basedOn w:val="Normal"/>
    <w:rsid w:val="001E1DC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entury Gothic" w:eastAsia="Times New Roman" w:hAnsi="Century Gothic" w:cs="Times New Roman"/>
      <w:kern w:val="0"/>
      <w:sz w:val="24"/>
      <w:szCs w:val="24"/>
      <w:lang w:eastAsia="es-ES"/>
      <w14:ligatures w14:val="none"/>
    </w:rPr>
  </w:style>
  <w:style w:type="paragraph" w:customStyle="1" w:styleId="xl86">
    <w:name w:val="xl86"/>
    <w:basedOn w:val="Normal"/>
    <w:rsid w:val="001E1DCD"/>
    <w:pPr>
      <w:pBdr>
        <w:top w:val="single" w:sz="8" w:space="0" w:color="auto"/>
        <w:left w:val="single" w:sz="8" w:space="0" w:color="auto"/>
        <w:bottom w:val="single" w:sz="4" w:space="0" w:color="auto"/>
      </w:pBdr>
      <w:shd w:val="clear" w:color="000000" w:fill="31869B"/>
      <w:spacing w:before="100" w:beforeAutospacing="1" w:after="100" w:afterAutospacing="1" w:line="240" w:lineRule="auto"/>
      <w:textAlignment w:val="center"/>
    </w:pPr>
    <w:rPr>
      <w:rFonts w:ascii="Century Gothic" w:eastAsia="Times New Roman" w:hAnsi="Century Gothic" w:cs="Times New Roman"/>
      <w:b/>
      <w:bCs/>
      <w:color w:val="FFFFFF"/>
      <w:kern w:val="0"/>
      <w:sz w:val="24"/>
      <w:szCs w:val="24"/>
      <w:lang w:eastAsia="es-ES"/>
      <w14:ligatures w14:val="none"/>
    </w:rPr>
  </w:style>
  <w:style w:type="paragraph" w:customStyle="1" w:styleId="xl87">
    <w:name w:val="xl87"/>
    <w:basedOn w:val="Normal"/>
    <w:rsid w:val="001E1DCD"/>
    <w:pPr>
      <w:pBdr>
        <w:top w:val="single" w:sz="4" w:space="0" w:color="auto"/>
        <w:left w:val="single" w:sz="8" w:space="0" w:color="auto"/>
        <w:bottom w:val="single" w:sz="4" w:space="0" w:color="auto"/>
      </w:pBdr>
      <w:shd w:val="clear" w:color="000000" w:fill="DAEEF3"/>
      <w:spacing w:before="100" w:beforeAutospacing="1" w:after="100" w:afterAutospacing="1" w:line="240" w:lineRule="auto"/>
      <w:textAlignment w:val="center"/>
    </w:pPr>
    <w:rPr>
      <w:rFonts w:ascii="Century Gothic" w:eastAsia="Times New Roman" w:hAnsi="Century Gothic" w:cs="Times New Roman"/>
      <w:b/>
      <w:bCs/>
      <w:kern w:val="0"/>
      <w:sz w:val="24"/>
      <w:szCs w:val="24"/>
      <w:lang w:eastAsia="es-ES"/>
      <w14:ligatures w14:val="none"/>
    </w:rPr>
  </w:style>
  <w:style w:type="paragraph" w:customStyle="1" w:styleId="xl88">
    <w:name w:val="xl88"/>
    <w:basedOn w:val="Normal"/>
    <w:rsid w:val="001E1DCD"/>
    <w:pPr>
      <w:pBdr>
        <w:top w:val="single" w:sz="4" w:space="0" w:color="auto"/>
        <w:left w:val="single" w:sz="8" w:space="0" w:color="auto"/>
        <w:bottom w:val="single" w:sz="8" w:space="0" w:color="auto"/>
      </w:pBdr>
      <w:shd w:val="clear" w:color="000000" w:fill="DAEEF3"/>
      <w:spacing w:before="100" w:beforeAutospacing="1" w:after="100" w:afterAutospacing="1" w:line="240" w:lineRule="auto"/>
      <w:textAlignment w:val="center"/>
    </w:pPr>
    <w:rPr>
      <w:rFonts w:ascii="Century Gothic" w:eastAsia="Times New Roman" w:hAnsi="Century Gothic" w:cs="Times New Roman"/>
      <w:b/>
      <w:bCs/>
      <w:kern w:val="0"/>
      <w:sz w:val="24"/>
      <w:szCs w:val="24"/>
      <w:lang w:eastAsia="es-ES"/>
      <w14:ligatures w14:val="none"/>
    </w:rPr>
  </w:style>
  <w:style w:type="paragraph" w:styleId="Lista">
    <w:name w:val="List"/>
    <w:basedOn w:val="Normal"/>
    <w:rsid w:val="001E1DCD"/>
    <w:pPr>
      <w:spacing w:after="0" w:line="240" w:lineRule="auto"/>
      <w:ind w:left="283" w:hanging="283"/>
      <w:contextualSpacing/>
    </w:pPr>
    <w:rPr>
      <w:rFonts w:ascii="Garamond" w:eastAsia="Times New Roman" w:hAnsi="Garamond" w:cs="Times New Roman"/>
      <w:kern w:val="0"/>
      <w:sz w:val="26"/>
      <w:szCs w:val="24"/>
      <w:lang w:eastAsia="es-ES"/>
      <w14:ligatures w14:val="none"/>
    </w:rPr>
  </w:style>
  <w:style w:type="paragraph" w:styleId="Lista2">
    <w:name w:val="List 2"/>
    <w:basedOn w:val="Normal"/>
    <w:rsid w:val="001E1DCD"/>
    <w:pPr>
      <w:spacing w:after="0" w:line="240" w:lineRule="auto"/>
      <w:ind w:left="566" w:hanging="283"/>
      <w:contextualSpacing/>
    </w:pPr>
    <w:rPr>
      <w:rFonts w:ascii="Garamond" w:eastAsia="Times New Roman" w:hAnsi="Garamond" w:cs="Times New Roman"/>
      <w:kern w:val="0"/>
      <w:sz w:val="26"/>
      <w:szCs w:val="24"/>
      <w:lang w:eastAsia="es-ES"/>
      <w14:ligatures w14:val="none"/>
    </w:rPr>
  </w:style>
  <w:style w:type="paragraph" w:styleId="Listaconvietas">
    <w:name w:val="List Bullet"/>
    <w:basedOn w:val="Normal"/>
    <w:rsid w:val="001E1DCD"/>
    <w:pPr>
      <w:numPr>
        <w:numId w:val="12"/>
      </w:numPr>
      <w:spacing w:after="0" w:line="240" w:lineRule="auto"/>
      <w:contextualSpacing/>
    </w:pPr>
    <w:rPr>
      <w:rFonts w:ascii="Garamond" w:eastAsia="Times New Roman" w:hAnsi="Garamond" w:cs="Times New Roman"/>
      <w:kern w:val="0"/>
      <w:sz w:val="26"/>
      <w:szCs w:val="24"/>
      <w:lang w:eastAsia="es-ES"/>
      <w14:ligatures w14:val="none"/>
    </w:rPr>
  </w:style>
  <w:style w:type="paragraph" w:styleId="Listaconvietas2">
    <w:name w:val="List Bullet 2"/>
    <w:basedOn w:val="Normal"/>
    <w:rsid w:val="001E1DCD"/>
    <w:pPr>
      <w:numPr>
        <w:numId w:val="13"/>
      </w:numPr>
      <w:spacing w:after="0" w:line="240" w:lineRule="auto"/>
      <w:contextualSpacing/>
    </w:pPr>
    <w:rPr>
      <w:rFonts w:ascii="Garamond" w:eastAsia="Times New Roman" w:hAnsi="Garamond" w:cs="Times New Roman"/>
      <w:kern w:val="0"/>
      <w:sz w:val="26"/>
      <w:szCs w:val="24"/>
      <w:lang w:eastAsia="es-ES"/>
      <w14:ligatures w14:val="none"/>
    </w:rPr>
  </w:style>
  <w:style w:type="paragraph" w:styleId="Listaconvietas3">
    <w:name w:val="List Bullet 3"/>
    <w:basedOn w:val="Normal"/>
    <w:rsid w:val="001E1DCD"/>
    <w:pPr>
      <w:numPr>
        <w:numId w:val="14"/>
      </w:numPr>
      <w:spacing w:after="0" w:line="240" w:lineRule="auto"/>
      <w:contextualSpacing/>
    </w:pPr>
    <w:rPr>
      <w:rFonts w:ascii="Garamond" w:eastAsia="Times New Roman" w:hAnsi="Garamond" w:cs="Times New Roman"/>
      <w:kern w:val="0"/>
      <w:sz w:val="26"/>
      <w:szCs w:val="24"/>
      <w:lang w:eastAsia="es-ES"/>
      <w14:ligatures w14:val="none"/>
    </w:rPr>
  </w:style>
  <w:style w:type="numbering" w:customStyle="1" w:styleId="Sinlista1">
    <w:name w:val="Sin lista1"/>
    <w:next w:val="Sinlista"/>
    <w:uiPriority w:val="99"/>
    <w:semiHidden/>
    <w:unhideWhenUsed/>
    <w:rsid w:val="001E1DCD"/>
  </w:style>
  <w:style w:type="table" w:customStyle="1" w:styleId="Tablaconcuadrcula1">
    <w:name w:val="Tabla con cuadrícula1"/>
    <w:basedOn w:val="Tablanormal"/>
    <w:next w:val="Tablaconcuadrcula"/>
    <w:uiPriority w:val="39"/>
    <w:rsid w:val="001E1DCD"/>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BE73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c469b39-a446-4af9-9a35-91574b9b9257" xsi:nil="true"/>
    <SharedWithUsers xmlns="a3d2d90d-3215-4380-84db-39fc2d721c91">
      <UserInfo>
        <DisplayName/>
        <AccountId xsi:nil="true"/>
        <AccountType/>
      </UserInfo>
    </SharedWithUsers>
    <lcf76f155ced4ddcb4097134ff3c332f xmlns="cc469b39-a446-4af9-9a35-91574b9b9257">
      <Terms xmlns="http://schemas.microsoft.com/office/infopath/2007/PartnerControls"/>
    </lcf76f155ced4ddcb4097134ff3c332f>
    <TaxCatchAll xmlns="a3d2d90d-3215-4380-84db-39fc2d721c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D209BF9C1C58D498E595B83388EC513" ma:contentTypeVersion="17" ma:contentTypeDescription="Crear nuevo documento." ma:contentTypeScope="" ma:versionID="7b6a8fa50409bb8614b536a6028717a8">
  <xsd:schema xmlns:xsd="http://www.w3.org/2001/XMLSchema" xmlns:xs="http://www.w3.org/2001/XMLSchema" xmlns:p="http://schemas.microsoft.com/office/2006/metadata/properties" xmlns:ns2="cc469b39-a446-4af9-9a35-91574b9b9257" xmlns:ns3="a3d2d90d-3215-4380-84db-39fc2d721c91" targetNamespace="http://schemas.microsoft.com/office/2006/metadata/properties" ma:root="true" ma:fieldsID="224e4b9e8a20dcf13ae9ab5c272c6fb8" ns2:_="" ns3:_="">
    <xsd:import namespace="cc469b39-a446-4af9-9a35-91574b9b9257"/>
    <xsd:import namespace="a3d2d90d-3215-4380-84db-39fc2d721c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69b39-a446-4af9-9a35-91574b9b9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471ff52-d6f7-4027-b54a-418915e99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2d90d-3215-4380-84db-39fc2d721c9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0b94700f-acf8-45a9-92e2-6e880d0034dd}" ma:internalName="TaxCatchAll" ma:showField="CatchAllData" ma:web="a3d2d90d-3215-4380-84db-39fc2d721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55C3C-3B80-484D-AF27-CC431B901854}">
  <ds:schemaRefs>
    <ds:schemaRef ds:uri="http://schemas.microsoft.com/office/2006/metadata/properties"/>
    <ds:schemaRef ds:uri="http://schemas.microsoft.com/office/infopath/2007/PartnerControls"/>
    <ds:schemaRef ds:uri="cc469b39-a446-4af9-9a35-91574b9b9257"/>
    <ds:schemaRef ds:uri="a3d2d90d-3215-4380-84db-39fc2d721c91"/>
  </ds:schemaRefs>
</ds:datastoreItem>
</file>

<file path=customXml/itemProps2.xml><?xml version="1.0" encoding="utf-8"?>
<ds:datastoreItem xmlns:ds="http://schemas.openxmlformats.org/officeDocument/2006/customXml" ds:itemID="{7F46DBF5-9E75-4FAD-939C-17D29CFF3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69b39-a446-4af9-9a35-91574b9b9257"/>
    <ds:schemaRef ds:uri="a3d2d90d-3215-4380-84db-39fc2d721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E5BEB-2BE6-45A6-8D43-8D7331AC9D26}">
  <ds:schemaRefs>
    <ds:schemaRef ds:uri="http://schemas.microsoft.com/sharepoint/v3/contenttype/forms"/>
  </ds:schemaRefs>
</ds:datastoreItem>
</file>

<file path=customXml/itemProps4.xml><?xml version="1.0" encoding="utf-8"?>
<ds:datastoreItem xmlns:ds="http://schemas.openxmlformats.org/officeDocument/2006/customXml" ds:itemID="{CEF100DE-46D6-422E-A259-07AF6627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43</Pages>
  <Words>11622</Words>
  <Characters>63926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2023-09-04T10:00:00Z</dcterms:created>
  <cp:lastPrinted>2023-10-11T08:48:00Z</cp:lastPrinted>
  <dcterms:modified xsi:type="dcterms:W3CDTF">2023-10-14T12:30:00Z</dcterms:modified>
  <cp:revision>496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