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E5FF3" w14:textId="77777777" w:rsidR="006C70A8" w:rsidRPr="006C70A8" w:rsidRDefault="006C70A8" w:rsidP="006C70A8">
      <w:pPr>
        <w:rPr>
          <w:lang w:val="es-ES"/>
        </w:rPr>
      </w:pPr>
    </w:p>
    <w:p w14:paraId="7D43EE73" w14:textId="731E51AD" w:rsidR="008A68A5" w:rsidRDefault="008A68A5" w:rsidP="009C4404">
      <w:pPr>
        <w:pStyle w:val="Ttulo1"/>
        <w:spacing w:after="240"/>
        <w:jc w:val="center"/>
        <w:rPr>
          <w:rFonts w:ascii="Calibri" w:hAnsi="Calibri" w:cs="Calibri"/>
          <w:caps/>
          <w:noProof/>
          <w:color w:val="0D5672"/>
          <w:spacing w:val="-15"/>
          <w:sz w:val="48"/>
          <w:szCs w:val="48"/>
          <w:lang w:val="es-ES"/>
        </w:rPr>
      </w:pPr>
      <w:r w:rsidRPr="00954461">
        <w:rPr>
          <w:rFonts w:ascii="Calibri" w:hAnsi="Calibri" w:cs="Calibri"/>
          <w:caps/>
          <w:noProof/>
          <w:color w:val="0D5672"/>
          <w:spacing w:val="-15"/>
          <w:sz w:val="48"/>
          <w:szCs w:val="48"/>
          <w:lang w:val="es-ES"/>
        </w:rPr>
        <w:t xml:space="preserve">Convocatoria </w:t>
      </w:r>
      <w:r>
        <w:rPr>
          <w:rFonts w:ascii="Calibri" w:hAnsi="Calibri" w:cs="Calibri"/>
          <w:caps/>
          <w:noProof/>
          <w:color w:val="0D5672"/>
          <w:spacing w:val="-15"/>
          <w:sz w:val="48"/>
          <w:szCs w:val="48"/>
          <w:lang w:val="es-ES"/>
        </w:rPr>
        <w:t>RIOJA</w:t>
      </w:r>
      <w:r w:rsidRPr="00954461">
        <w:rPr>
          <w:rFonts w:ascii="Calibri" w:hAnsi="Calibri" w:cs="Calibri"/>
          <w:caps/>
          <w:noProof/>
          <w:color w:val="0D5672"/>
          <w:spacing w:val="-15"/>
          <w:sz w:val="48"/>
          <w:szCs w:val="48"/>
          <w:lang w:val="es-ES"/>
        </w:rPr>
        <w:t>Skills 20</w:t>
      </w:r>
      <w:r w:rsidR="00F56B39">
        <w:rPr>
          <w:rFonts w:ascii="Calibri" w:hAnsi="Calibri" w:cs="Calibri"/>
          <w:caps/>
          <w:noProof/>
          <w:color w:val="0D5672"/>
          <w:spacing w:val="-15"/>
          <w:sz w:val="48"/>
          <w:szCs w:val="48"/>
          <w:lang w:val="es-ES"/>
        </w:rPr>
        <w:t>2</w:t>
      </w:r>
      <w:r w:rsidR="005F77AC">
        <w:rPr>
          <w:rFonts w:ascii="Calibri" w:hAnsi="Calibri" w:cs="Calibri"/>
          <w:caps/>
          <w:noProof/>
          <w:color w:val="0D5672"/>
          <w:spacing w:val="-15"/>
          <w:sz w:val="48"/>
          <w:szCs w:val="48"/>
          <w:lang w:val="es-ES"/>
        </w:rPr>
        <w:t>3</w:t>
      </w:r>
    </w:p>
    <w:p w14:paraId="321FB7AD" w14:textId="77777777" w:rsidR="00266667" w:rsidRPr="00266667" w:rsidRDefault="00F56B39" w:rsidP="009C4404">
      <w:pPr>
        <w:spacing w:after="240"/>
        <w:jc w:val="center"/>
        <w:rPr>
          <w:lang w:val="es-ES"/>
        </w:rPr>
      </w:pPr>
      <w:r>
        <w:rPr>
          <w:rFonts w:ascii="Calibri" w:hAnsi="Calibri" w:cs="Calibri"/>
          <w:noProof/>
          <w:color w:val="1481AB"/>
          <w:sz w:val="36"/>
          <w:szCs w:val="36"/>
          <w:lang w:val="es-ES"/>
        </w:rPr>
        <w:t>Campeonatos</w:t>
      </w:r>
      <w:r w:rsidR="00266667">
        <w:rPr>
          <w:rFonts w:ascii="Calibri" w:hAnsi="Calibri" w:cs="Calibri"/>
          <w:noProof/>
          <w:color w:val="1481AB"/>
          <w:sz w:val="36"/>
          <w:szCs w:val="36"/>
          <w:lang w:val="es-ES"/>
        </w:rPr>
        <w:t xml:space="preserve"> de Formación Profesional</w:t>
      </w:r>
    </w:p>
    <w:p w14:paraId="05D6321B" w14:textId="77777777" w:rsidR="008A68A5" w:rsidRPr="009C4404" w:rsidRDefault="008A68A5" w:rsidP="00C21838">
      <w:pPr>
        <w:tabs>
          <w:tab w:val="left" w:pos="426"/>
        </w:tabs>
        <w:spacing w:before="24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t>¿Qué es Riojaskills?</w:t>
      </w:r>
      <w:r w:rsidR="00686371" w:rsidRPr="009C4404">
        <w:rPr>
          <w:rFonts w:asciiTheme="minorHAnsi" w:hAnsiTheme="minorHAnsi" w:cs="Calibri"/>
          <w:b/>
          <w:noProof/>
          <w:color w:val="0070C0"/>
          <w:sz w:val="36"/>
          <w:szCs w:val="36"/>
          <w:lang w:val="es-ES"/>
        </w:rPr>
        <w:t xml:space="preserve"> </w:t>
      </w:r>
    </w:p>
    <w:p w14:paraId="054CE983" w14:textId="12EC47AA" w:rsidR="008A68A5" w:rsidRPr="00AB3D8A" w:rsidRDefault="008A68A5" w:rsidP="00AB3D8A">
      <w:pPr>
        <w:spacing w:after="120"/>
        <w:jc w:val="both"/>
        <w:rPr>
          <w:rFonts w:asciiTheme="minorHAnsi" w:hAnsiTheme="minorHAnsi" w:cs="Calibri"/>
          <w:sz w:val="22"/>
          <w:szCs w:val="22"/>
          <w:lang w:val="es-ES"/>
        </w:rPr>
      </w:pPr>
      <w:r w:rsidRPr="00AB3D8A">
        <w:rPr>
          <w:rFonts w:asciiTheme="minorHAnsi" w:hAnsiTheme="minorHAnsi" w:cs="Calibri"/>
          <w:sz w:val="22"/>
          <w:szCs w:val="22"/>
          <w:lang w:val="es-ES"/>
        </w:rPr>
        <w:t>La Consejería de Educación</w:t>
      </w:r>
      <w:r w:rsidR="000F4BC8" w:rsidRPr="00AB3D8A">
        <w:rPr>
          <w:rFonts w:asciiTheme="minorHAnsi" w:hAnsiTheme="minorHAnsi" w:cs="Calibri"/>
          <w:sz w:val="22"/>
          <w:szCs w:val="22"/>
          <w:lang w:val="es-ES"/>
        </w:rPr>
        <w:t>,</w:t>
      </w:r>
      <w:r w:rsidR="00F56B39" w:rsidRPr="00AB3D8A">
        <w:rPr>
          <w:rFonts w:asciiTheme="minorHAnsi" w:hAnsiTheme="minorHAnsi" w:cs="Calibri"/>
          <w:sz w:val="22"/>
          <w:szCs w:val="22"/>
          <w:lang w:val="es-ES"/>
        </w:rPr>
        <w:t xml:space="preserve"> Cultura</w:t>
      </w:r>
      <w:r w:rsidR="00157A56">
        <w:rPr>
          <w:rFonts w:asciiTheme="minorHAnsi" w:hAnsiTheme="minorHAnsi" w:cs="Calibri"/>
          <w:sz w:val="22"/>
          <w:szCs w:val="22"/>
          <w:lang w:val="es-ES"/>
        </w:rPr>
        <w:t>, Deporte y Juventud</w:t>
      </w:r>
      <w:r w:rsidRPr="00AB3D8A">
        <w:rPr>
          <w:rFonts w:asciiTheme="minorHAnsi" w:hAnsiTheme="minorHAnsi" w:cs="Calibri"/>
          <w:sz w:val="22"/>
          <w:szCs w:val="22"/>
          <w:lang w:val="es-ES"/>
        </w:rPr>
        <w:t xml:space="preserve"> </w:t>
      </w:r>
      <w:r w:rsidR="00D40850" w:rsidRPr="00AB3D8A">
        <w:rPr>
          <w:rFonts w:asciiTheme="minorHAnsi" w:hAnsiTheme="minorHAnsi" w:cs="Calibri"/>
          <w:sz w:val="22"/>
          <w:szCs w:val="22"/>
          <w:lang w:val="es-ES"/>
        </w:rPr>
        <w:t xml:space="preserve">convoca </w:t>
      </w:r>
      <w:r w:rsidRPr="00AB3D8A">
        <w:rPr>
          <w:rFonts w:asciiTheme="minorHAnsi" w:hAnsiTheme="minorHAnsi" w:cs="Calibri"/>
          <w:sz w:val="22"/>
          <w:szCs w:val="22"/>
          <w:lang w:val="es-ES"/>
        </w:rPr>
        <w:t xml:space="preserve">el </w:t>
      </w:r>
      <w:r w:rsidR="00A67FF5" w:rsidRPr="00AD1ED9">
        <w:rPr>
          <w:rFonts w:asciiTheme="minorHAnsi" w:hAnsiTheme="minorHAnsi" w:cs="Calibri"/>
          <w:b/>
          <w:sz w:val="22"/>
          <w:szCs w:val="22"/>
          <w:lang w:val="es-ES"/>
        </w:rPr>
        <w:t>c</w:t>
      </w:r>
      <w:r w:rsidR="00A67FF5">
        <w:rPr>
          <w:rFonts w:asciiTheme="minorHAnsi" w:hAnsiTheme="minorHAnsi" w:cs="Calibri"/>
          <w:b/>
          <w:bCs/>
          <w:sz w:val="22"/>
          <w:szCs w:val="22"/>
          <w:lang w:val="es-ES"/>
        </w:rPr>
        <w:t>ampeonato r</w:t>
      </w:r>
      <w:r w:rsidRPr="00AB3D8A">
        <w:rPr>
          <w:rFonts w:asciiTheme="minorHAnsi" w:hAnsiTheme="minorHAnsi" w:cs="Calibri"/>
          <w:b/>
          <w:bCs/>
          <w:sz w:val="22"/>
          <w:szCs w:val="22"/>
          <w:lang w:val="es-ES"/>
        </w:rPr>
        <w:t>iojano</w:t>
      </w:r>
      <w:r w:rsidR="00D40850" w:rsidRPr="00AB3D8A">
        <w:rPr>
          <w:rFonts w:asciiTheme="minorHAnsi" w:hAnsiTheme="minorHAnsi" w:cs="Calibri"/>
          <w:b/>
          <w:bCs/>
          <w:sz w:val="22"/>
          <w:szCs w:val="22"/>
          <w:lang w:val="es-ES"/>
        </w:rPr>
        <w:t xml:space="preserve"> de Formación Profesional </w:t>
      </w:r>
      <w:proofErr w:type="spellStart"/>
      <w:r w:rsidR="00D40850" w:rsidRPr="00AB3D8A">
        <w:rPr>
          <w:rFonts w:asciiTheme="minorHAnsi" w:hAnsiTheme="minorHAnsi" w:cs="Calibri"/>
          <w:b/>
          <w:bCs/>
          <w:sz w:val="22"/>
          <w:szCs w:val="22"/>
          <w:lang w:val="es-ES"/>
        </w:rPr>
        <w:t>Riojas</w:t>
      </w:r>
      <w:r w:rsidRPr="00AB3D8A">
        <w:rPr>
          <w:rFonts w:asciiTheme="minorHAnsi" w:hAnsiTheme="minorHAnsi" w:cs="Calibri"/>
          <w:b/>
          <w:bCs/>
          <w:sz w:val="22"/>
          <w:szCs w:val="22"/>
          <w:lang w:val="es-ES"/>
        </w:rPr>
        <w:t>kills</w:t>
      </w:r>
      <w:proofErr w:type="spellEnd"/>
      <w:r w:rsidR="00D40850" w:rsidRPr="00AB3D8A">
        <w:rPr>
          <w:rFonts w:asciiTheme="minorHAnsi" w:hAnsiTheme="minorHAnsi" w:cs="Calibri"/>
          <w:b/>
          <w:bCs/>
          <w:sz w:val="22"/>
          <w:szCs w:val="22"/>
          <w:lang w:val="es-ES"/>
        </w:rPr>
        <w:t xml:space="preserve"> 20</w:t>
      </w:r>
      <w:r w:rsidR="00F56B39" w:rsidRPr="00AB3D8A">
        <w:rPr>
          <w:rFonts w:asciiTheme="minorHAnsi" w:hAnsiTheme="minorHAnsi" w:cs="Calibri"/>
          <w:b/>
          <w:bCs/>
          <w:sz w:val="22"/>
          <w:szCs w:val="22"/>
          <w:lang w:val="es-ES"/>
        </w:rPr>
        <w:t>2</w:t>
      </w:r>
      <w:r w:rsidR="005F77AC">
        <w:rPr>
          <w:rFonts w:asciiTheme="minorHAnsi" w:hAnsiTheme="minorHAnsi" w:cs="Calibri"/>
          <w:b/>
          <w:bCs/>
          <w:sz w:val="22"/>
          <w:szCs w:val="22"/>
          <w:lang w:val="es-ES"/>
        </w:rPr>
        <w:t>3</w:t>
      </w:r>
      <w:r w:rsidR="00266667" w:rsidRPr="00AB3D8A">
        <w:rPr>
          <w:rFonts w:asciiTheme="minorHAnsi" w:hAnsiTheme="minorHAnsi" w:cs="Calibri"/>
          <w:sz w:val="22"/>
          <w:szCs w:val="22"/>
          <w:lang w:val="es-ES"/>
        </w:rPr>
        <w:t>.</w:t>
      </w:r>
      <w:r w:rsidRPr="00AB3D8A">
        <w:rPr>
          <w:rFonts w:asciiTheme="minorHAnsi" w:hAnsiTheme="minorHAnsi" w:cs="Calibri"/>
          <w:sz w:val="22"/>
          <w:szCs w:val="22"/>
          <w:lang w:val="es-ES"/>
        </w:rPr>
        <w:t xml:space="preserve"> </w:t>
      </w:r>
      <w:r w:rsidR="00266667" w:rsidRPr="00AB3D8A">
        <w:rPr>
          <w:rFonts w:asciiTheme="minorHAnsi" w:hAnsiTheme="minorHAnsi" w:cs="Calibri"/>
          <w:sz w:val="22"/>
          <w:szCs w:val="22"/>
          <w:lang w:val="es-ES"/>
        </w:rPr>
        <w:t>Esta competición e</w:t>
      </w:r>
      <w:r w:rsidRPr="00AB3D8A">
        <w:rPr>
          <w:rFonts w:asciiTheme="minorHAnsi" w:hAnsiTheme="minorHAnsi" w:cs="Calibri"/>
          <w:sz w:val="22"/>
          <w:szCs w:val="22"/>
          <w:lang w:val="es-ES"/>
        </w:rPr>
        <w:t>stá pensad</w:t>
      </w:r>
      <w:r w:rsidR="00AB3D8A" w:rsidRPr="00AB3D8A">
        <w:rPr>
          <w:rFonts w:asciiTheme="minorHAnsi" w:hAnsiTheme="minorHAnsi" w:cs="Calibri"/>
          <w:sz w:val="22"/>
          <w:szCs w:val="22"/>
          <w:lang w:val="es-ES"/>
        </w:rPr>
        <w:t>a</w:t>
      </w:r>
      <w:r w:rsidRPr="00AB3D8A">
        <w:rPr>
          <w:rFonts w:asciiTheme="minorHAnsi" w:hAnsiTheme="minorHAnsi" w:cs="Calibri"/>
          <w:sz w:val="22"/>
          <w:szCs w:val="22"/>
          <w:lang w:val="es-ES"/>
        </w:rPr>
        <w:t xml:space="preserve"> para dar una ma</w:t>
      </w:r>
      <w:r w:rsidR="00D40850" w:rsidRPr="00AB3D8A">
        <w:rPr>
          <w:rFonts w:asciiTheme="minorHAnsi" w:hAnsiTheme="minorHAnsi" w:cs="Calibri"/>
          <w:sz w:val="22"/>
          <w:szCs w:val="22"/>
          <w:lang w:val="es-ES"/>
        </w:rPr>
        <w:t>yor proyección y difusión a la Formación P</w:t>
      </w:r>
      <w:r w:rsidR="00266667" w:rsidRPr="00AB3D8A">
        <w:rPr>
          <w:rFonts w:asciiTheme="minorHAnsi" w:hAnsiTheme="minorHAnsi" w:cs="Calibri"/>
          <w:sz w:val="22"/>
          <w:szCs w:val="22"/>
          <w:lang w:val="es-ES"/>
        </w:rPr>
        <w:t>rofesional y seleccionar al equipo que representará a nuestra comunidad</w:t>
      </w:r>
      <w:r w:rsidR="00F56B39" w:rsidRPr="00AB3D8A">
        <w:rPr>
          <w:rFonts w:asciiTheme="minorHAnsi" w:hAnsiTheme="minorHAnsi" w:cs="Calibri"/>
          <w:sz w:val="22"/>
          <w:szCs w:val="22"/>
          <w:lang w:val="es-ES"/>
        </w:rPr>
        <w:t xml:space="preserve"> autónoma</w:t>
      </w:r>
      <w:r w:rsidR="00A67FF5">
        <w:rPr>
          <w:rFonts w:asciiTheme="minorHAnsi" w:hAnsiTheme="minorHAnsi" w:cs="Calibri"/>
          <w:sz w:val="22"/>
          <w:szCs w:val="22"/>
          <w:lang w:val="es-ES"/>
        </w:rPr>
        <w:t xml:space="preserve"> en el campeonato n</w:t>
      </w:r>
      <w:r w:rsidR="00266667" w:rsidRPr="00AB3D8A">
        <w:rPr>
          <w:rFonts w:asciiTheme="minorHAnsi" w:hAnsiTheme="minorHAnsi" w:cs="Calibri"/>
          <w:sz w:val="22"/>
          <w:szCs w:val="22"/>
          <w:lang w:val="es-ES"/>
        </w:rPr>
        <w:t xml:space="preserve">acional </w:t>
      </w:r>
      <w:proofErr w:type="spellStart"/>
      <w:r w:rsidR="00266667" w:rsidRPr="00AB3D8A">
        <w:rPr>
          <w:rFonts w:asciiTheme="minorHAnsi" w:hAnsiTheme="minorHAnsi" w:cs="Calibri"/>
          <w:sz w:val="22"/>
          <w:szCs w:val="22"/>
          <w:lang w:val="es-ES"/>
        </w:rPr>
        <w:t>Spainskills</w:t>
      </w:r>
      <w:proofErr w:type="spellEnd"/>
      <w:r w:rsidR="00266667" w:rsidRPr="00AB3D8A">
        <w:rPr>
          <w:rFonts w:asciiTheme="minorHAnsi" w:hAnsiTheme="minorHAnsi" w:cs="Calibri"/>
          <w:sz w:val="22"/>
          <w:szCs w:val="22"/>
          <w:lang w:val="es-ES"/>
        </w:rPr>
        <w:t xml:space="preserve"> 20</w:t>
      </w:r>
      <w:r w:rsidR="00F56B39" w:rsidRPr="00AB3D8A">
        <w:rPr>
          <w:rFonts w:asciiTheme="minorHAnsi" w:hAnsiTheme="minorHAnsi" w:cs="Calibri"/>
          <w:sz w:val="22"/>
          <w:szCs w:val="22"/>
          <w:lang w:val="es-ES"/>
        </w:rPr>
        <w:t>2</w:t>
      </w:r>
      <w:r w:rsidR="00063FEC">
        <w:rPr>
          <w:rFonts w:asciiTheme="minorHAnsi" w:hAnsiTheme="minorHAnsi" w:cs="Calibri"/>
          <w:sz w:val="22"/>
          <w:szCs w:val="22"/>
          <w:lang w:val="es-ES"/>
        </w:rPr>
        <w:t>4</w:t>
      </w:r>
      <w:r w:rsidR="00AB3D8A" w:rsidRPr="00AB3D8A">
        <w:rPr>
          <w:rFonts w:asciiTheme="minorHAnsi" w:hAnsiTheme="minorHAnsi" w:cs="Calibri"/>
          <w:sz w:val="22"/>
          <w:szCs w:val="22"/>
          <w:lang w:val="es-ES"/>
        </w:rPr>
        <w:t xml:space="preserve"> que se celebrará en Madrid</w:t>
      </w:r>
      <w:r w:rsidR="00BD52B8">
        <w:rPr>
          <w:rFonts w:asciiTheme="minorHAnsi" w:hAnsiTheme="minorHAnsi" w:cs="Calibri"/>
          <w:sz w:val="22"/>
          <w:szCs w:val="22"/>
          <w:lang w:val="es-ES"/>
        </w:rPr>
        <w:t>,</w:t>
      </w:r>
      <w:r w:rsidR="00AB3D8A" w:rsidRPr="00AB3D8A">
        <w:rPr>
          <w:rFonts w:asciiTheme="minorHAnsi" w:hAnsiTheme="minorHAnsi" w:cs="Calibri"/>
          <w:sz w:val="22"/>
          <w:szCs w:val="22"/>
          <w:lang w:val="es-ES"/>
        </w:rPr>
        <w:t xml:space="preserve"> </w:t>
      </w:r>
      <w:r w:rsidR="00C500F7" w:rsidRPr="006B4EA9">
        <w:rPr>
          <w:rFonts w:asciiTheme="minorHAnsi" w:hAnsiTheme="minorHAnsi" w:cs="Calibri"/>
          <w:sz w:val="22"/>
          <w:szCs w:val="22"/>
          <w:lang w:val="es-ES"/>
        </w:rPr>
        <w:t>en fechas pendientes de determinar</w:t>
      </w:r>
      <w:r w:rsidR="00266667" w:rsidRPr="00AB3D8A">
        <w:rPr>
          <w:rFonts w:asciiTheme="minorHAnsi" w:hAnsiTheme="minorHAnsi" w:cs="Calibri"/>
          <w:sz w:val="22"/>
          <w:szCs w:val="22"/>
          <w:lang w:val="es-ES"/>
        </w:rPr>
        <w:t>.</w:t>
      </w:r>
    </w:p>
    <w:p w14:paraId="72A706CD" w14:textId="6E6B8862" w:rsidR="008A68A5" w:rsidRPr="00AB3D8A" w:rsidRDefault="00655A1E" w:rsidP="00AB3D8A">
      <w:pPr>
        <w:spacing w:after="120"/>
        <w:jc w:val="both"/>
        <w:rPr>
          <w:rFonts w:asciiTheme="minorHAnsi" w:hAnsiTheme="minorHAnsi" w:cs="Calibri"/>
          <w:sz w:val="22"/>
          <w:szCs w:val="22"/>
          <w:lang w:val="es-ES"/>
        </w:rPr>
      </w:pPr>
      <w:r>
        <w:rPr>
          <w:rFonts w:asciiTheme="minorHAnsi" w:hAnsiTheme="minorHAnsi" w:cs="Calibri"/>
          <w:sz w:val="22"/>
          <w:szCs w:val="22"/>
          <w:lang w:val="es-ES"/>
        </w:rPr>
        <w:t>Este campeonato da cabida a</w:t>
      </w:r>
      <w:r w:rsidR="00457792" w:rsidRPr="00AB3D8A">
        <w:rPr>
          <w:rFonts w:asciiTheme="minorHAnsi" w:hAnsiTheme="minorHAnsi" w:cs="Calibri"/>
          <w:sz w:val="22"/>
          <w:szCs w:val="22"/>
          <w:lang w:val="es-ES"/>
        </w:rPr>
        <w:t xml:space="preserve"> varias especialidades de di</w:t>
      </w:r>
      <w:r>
        <w:rPr>
          <w:rFonts w:asciiTheme="minorHAnsi" w:hAnsiTheme="minorHAnsi" w:cs="Calibri"/>
          <w:sz w:val="22"/>
          <w:szCs w:val="22"/>
          <w:lang w:val="es-ES"/>
        </w:rPr>
        <w:t>ferentes familias profesionales</w:t>
      </w:r>
      <w:r w:rsidR="00457792" w:rsidRPr="00AB3D8A">
        <w:rPr>
          <w:rFonts w:asciiTheme="minorHAnsi" w:hAnsiTheme="minorHAnsi" w:cs="Calibri"/>
          <w:sz w:val="22"/>
          <w:szCs w:val="22"/>
          <w:lang w:val="es-ES"/>
        </w:rPr>
        <w:t xml:space="preserve"> </w:t>
      </w:r>
      <w:r>
        <w:rPr>
          <w:rFonts w:asciiTheme="minorHAnsi" w:hAnsiTheme="minorHAnsi" w:cs="Calibri"/>
          <w:sz w:val="22"/>
          <w:szCs w:val="22"/>
          <w:lang w:val="es-ES"/>
        </w:rPr>
        <w:t xml:space="preserve">y, en ella </w:t>
      </w:r>
      <w:r w:rsidR="00457792" w:rsidRPr="00AB3D8A">
        <w:rPr>
          <w:rFonts w:asciiTheme="minorHAnsi" w:hAnsiTheme="minorHAnsi" w:cs="Calibri"/>
          <w:bCs/>
          <w:sz w:val="22"/>
          <w:szCs w:val="22"/>
          <w:lang w:val="es-ES"/>
        </w:rPr>
        <w:t>los particip</w:t>
      </w:r>
      <w:r w:rsidR="00BD52B8">
        <w:rPr>
          <w:rFonts w:asciiTheme="minorHAnsi" w:hAnsiTheme="minorHAnsi" w:cs="Calibri"/>
          <w:bCs/>
          <w:sz w:val="22"/>
          <w:szCs w:val="22"/>
          <w:lang w:val="es-ES"/>
        </w:rPr>
        <w:t xml:space="preserve">antes miden sus habilidades y </w:t>
      </w:r>
      <w:r w:rsidR="00457792" w:rsidRPr="00AB3D8A">
        <w:rPr>
          <w:rFonts w:asciiTheme="minorHAnsi" w:hAnsiTheme="minorHAnsi" w:cs="Calibri"/>
          <w:bCs/>
          <w:sz w:val="22"/>
          <w:szCs w:val="22"/>
          <w:lang w:val="es-ES"/>
        </w:rPr>
        <w:t>muestran sus capacidades</w:t>
      </w:r>
      <w:r w:rsidR="00457792" w:rsidRPr="00AB3D8A">
        <w:rPr>
          <w:rFonts w:asciiTheme="minorHAnsi" w:hAnsiTheme="minorHAnsi" w:cs="Calibri"/>
          <w:sz w:val="22"/>
          <w:szCs w:val="22"/>
          <w:lang w:val="es-ES"/>
        </w:rPr>
        <w:t xml:space="preserve"> para resolver distintas pruebas relacionadas con su futuro profesional.</w:t>
      </w:r>
    </w:p>
    <w:p w14:paraId="0CBCD9DE" w14:textId="77777777" w:rsidR="00D40850" w:rsidRPr="00C21838" w:rsidRDefault="00D40850" w:rsidP="00C21838">
      <w:pPr>
        <w:tabs>
          <w:tab w:val="left" w:pos="426"/>
        </w:tabs>
        <w:spacing w:before="240" w:after="240"/>
        <w:jc w:val="both"/>
        <w:rPr>
          <w:rFonts w:asciiTheme="minorHAnsi" w:hAnsiTheme="minorHAnsi" w:cs="Calibri"/>
          <w:b/>
          <w:noProof/>
          <w:color w:val="0070C0"/>
          <w:sz w:val="36"/>
          <w:szCs w:val="36"/>
          <w:lang w:val="es-ES"/>
        </w:rPr>
      </w:pPr>
      <w:r w:rsidRPr="00AB3D8A">
        <w:rPr>
          <w:rFonts w:asciiTheme="minorHAnsi" w:hAnsiTheme="minorHAnsi" w:cs="Calibri"/>
          <w:b/>
          <w:noProof/>
          <w:color w:val="0070C0"/>
          <w:sz w:val="36"/>
          <w:szCs w:val="36"/>
          <w:lang w:val="es-ES"/>
        </w:rPr>
        <w:t>Objetivos</w:t>
      </w:r>
      <w:r w:rsidRPr="00C21838">
        <w:rPr>
          <w:rFonts w:asciiTheme="minorHAnsi" w:hAnsiTheme="minorHAnsi" w:cs="Calibri"/>
          <w:b/>
          <w:noProof/>
          <w:color w:val="0070C0"/>
          <w:sz w:val="36"/>
          <w:szCs w:val="36"/>
          <w:lang w:val="es-ES"/>
        </w:rPr>
        <w:t xml:space="preserve"> de l</w:t>
      </w:r>
      <w:r w:rsidR="00FA0AC1" w:rsidRPr="00C21838">
        <w:rPr>
          <w:rFonts w:asciiTheme="minorHAnsi" w:hAnsiTheme="minorHAnsi" w:cs="Calibri"/>
          <w:b/>
          <w:noProof/>
          <w:color w:val="0070C0"/>
          <w:sz w:val="36"/>
          <w:szCs w:val="36"/>
          <w:lang w:val="es-ES"/>
        </w:rPr>
        <w:t>o</w:t>
      </w:r>
      <w:r w:rsidRPr="00C21838">
        <w:rPr>
          <w:rFonts w:asciiTheme="minorHAnsi" w:hAnsiTheme="minorHAnsi" w:cs="Calibri"/>
          <w:b/>
          <w:noProof/>
          <w:color w:val="0070C0"/>
          <w:sz w:val="36"/>
          <w:szCs w:val="36"/>
          <w:lang w:val="es-ES"/>
        </w:rPr>
        <w:t xml:space="preserve">s </w:t>
      </w:r>
      <w:r w:rsidR="00FA0AC1" w:rsidRPr="00C21838">
        <w:rPr>
          <w:rFonts w:asciiTheme="minorHAnsi" w:hAnsiTheme="minorHAnsi" w:cs="Calibri"/>
          <w:b/>
          <w:noProof/>
          <w:color w:val="0070C0"/>
          <w:sz w:val="36"/>
          <w:szCs w:val="36"/>
          <w:lang w:val="es-ES"/>
        </w:rPr>
        <w:t>Campeonatos</w:t>
      </w:r>
      <w:r w:rsidRPr="00C21838">
        <w:rPr>
          <w:rFonts w:asciiTheme="minorHAnsi" w:hAnsiTheme="minorHAnsi" w:cs="Calibri"/>
          <w:b/>
          <w:noProof/>
          <w:color w:val="0070C0"/>
          <w:sz w:val="36"/>
          <w:szCs w:val="36"/>
          <w:lang w:val="es-ES"/>
        </w:rPr>
        <w:t xml:space="preserve"> de Formación Profesional</w:t>
      </w:r>
    </w:p>
    <w:p w14:paraId="43FEC2A2" w14:textId="77777777" w:rsidR="008A68A5" w:rsidRPr="00AB3D8A" w:rsidRDefault="00871CB9" w:rsidP="00AB3D8A">
      <w:pPr>
        <w:spacing w:after="120"/>
        <w:jc w:val="both"/>
        <w:rPr>
          <w:rFonts w:asciiTheme="minorHAnsi" w:hAnsiTheme="minorHAnsi" w:cs="Calibri"/>
          <w:noProof/>
          <w:sz w:val="22"/>
          <w:szCs w:val="22"/>
          <w:lang w:val="es-ES"/>
        </w:rPr>
      </w:pPr>
      <w:r w:rsidRPr="00AB3D8A">
        <w:rPr>
          <w:rFonts w:asciiTheme="minorHAnsi" w:hAnsiTheme="minorHAnsi" w:cs="Calibri"/>
          <w:noProof/>
          <w:sz w:val="22"/>
          <w:szCs w:val="22"/>
          <w:lang w:val="es-ES"/>
        </w:rPr>
        <w:t>Entre lo</w:t>
      </w:r>
      <w:r w:rsidR="008A68A5" w:rsidRPr="00AB3D8A">
        <w:rPr>
          <w:rFonts w:asciiTheme="minorHAnsi" w:hAnsiTheme="minorHAnsi" w:cs="Calibri"/>
          <w:noProof/>
          <w:sz w:val="22"/>
          <w:szCs w:val="22"/>
          <w:lang w:val="es-ES"/>
        </w:rPr>
        <w:t xml:space="preserve">s objetivos </w:t>
      </w:r>
      <w:r w:rsidR="00D40850" w:rsidRPr="00AB3D8A">
        <w:rPr>
          <w:rFonts w:asciiTheme="minorHAnsi" w:hAnsiTheme="minorHAnsi" w:cs="Calibri"/>
          <w:noProof/>
          <w:sz w:val="22"/>
          <w:szCs w:val="22"/>
          <w:lang w:val="es-ES"/>
        </w:rPr>
        <w:t xml:space="preserve">de esta competición </w:t>
      </w:r>
      <w:r w:rsidR="008A68A5" w:rsidRPr="00AB3D8A">
        <w:rPr>
          <w:rFonts w:asciiTheme="minorHAnsi" w:hAnsiTheme="minorHAnsi" w:cs="Calibri"/>
          <w:noProof/>
          <w:sz w:val="22"/>
          <w:szCs w:val="22"/>
          <w:lang w:val="es-ES"/>
        </w:rPr>
        <w:t>se encuentran:</w:t>
      </w:r>
    </w:p>
    <w:p w14:paraId="1F7DA868" w14:textId="77777777" w:rsidR="00B943FB" w:rsidRPr="00BD52B8" w:rsidRDefault="008A68A5" w:rsidP="00DB5C75">
      <w:pPr>
        <w:pStyle w:val="Prrafodelista"/>
        <w:numPr>
          <w:ilvl w:val="0"/>
          <w:numId w:val="1"/>
        </w:numPr>
        <w:tabs>
          <w:tab w:val="left" w:pos="284"/>
        </w:tabs>
        <w:spacing w:after="120" w:line="240" w:lineRule="auto"/>
        <w:ind w:left="284" w:hanging="284"/>
        <w:contextualSpacing w:val="0"/>
        <w:jc w:val="both"/>
        <w:rPr>
          <w:rFonts w:asciiTheme="minorHAnsi" w:hAnsiTheme="minorHAnsi" w:cs="Calibri"/>
          <w:noProof/>
          <w:lang w:val="es-ES"/>
        </w:rPr>
      </w:pPr>
      <w:r w:rsidRPr="00BD52B8">
        <w:rPr>
          <w:rFonts w:asciiTheme="minorHAnsi" w:hAnsiTheme="minorHAnsi" w:cs="Calibri"/>
          <w:noProof/>
          <w:lang w:val="es-ES"/>
        </w:rPr>
        <w:t>Promocionar las enseñanzas de Formación Profesion</w:t>
      </w:r>
      <w:r w:rsidR="00D40850" w:rsidRPr="00BD52B8">
        <w:rPr>
          <w:rFonts w:asciiTheme="minorHAnsi" w:hAnsiTheme="minorHAnsi" w:cs="Calibri"/>
          <w:noProof/>
          <w:lang w:val="es-ES"/>
        </w:rPr>
        <w:t xml:space="preserve">al, mostrando a la sociedad las </w:t>
      </w:r>
      <w:r w:rsidRPr="00BD52B8">
        <w:rPr>
          <w:rFonts w:asciiTheme="minorHAnsi" w:hAnsiTheme="minorHAnsi" w:cs="Calibri"/>
          <w:noProof/>
          <w:lang w:val="es-ES"/>
        </w:rPr>
        <w:t xml:space="preserve">posibilidades y el gran nivel de </w:t>
      </w:r>
      <w:r w:rsidR="00FA0AC1" w:rsidRPr="00BD52B8">
        <w:rPr>
          <w:rFonts w:asciiTheme="minorHAnsi" w:hAnsiTheme="minorHAnsi" w:cs="Calibri"/>
          <w:noProof/>
          <w:lang w:val="es-ES"/>
        </w:rPr>
        <w:t>su alumando.</w:t>
      </w:r>
    </w:p>
    <w:p w14:paraId="32B2524F" w14:textId="77777777" w:rsidR="00B943FB" w:rsidRPr="00BD52B8" w:rsidRDefault="00D40850" w:rsidP="00DB5C75">
      <w:pPr>
        <w:pStyle w:val="Prrafodelista"/>
        <w:numPr>
          <w:ilvl w:val="0"/>
          <w:numId w:val="1"/>
        </w:numPr>
        <w:tabs>
          <w:tab w:val="left" w:pos="284"/>
        </w:tabs>
        <w:spacing w:after="120" w:line="240" w:lineRule="auto"/>
        <w:ind w:left="284" w:hanging="284"/>
        <w:contextualSpacing w:val="0"/>
        <w:jc w:val="both"/>
        <w:rPr>
          <w:rFonts w:asciiTheme="minorHAnsi" w:hAnsiTheme="minorHAnsi" w:cs="Calibri"/>
          <w:noProof/>
          <w:lang w:val="es-ES"/>
        </w:rPr>
      </w:pPr>
      <w:r w:rsidRPr="00BD52B8">
        <w:rPr>
          <w:rFonts w:asciiTheme="minorHAnsi" w:hAnsiTheme="minorHAnsi" w:cs="Calibri"/>
          <w:lang w:val="es-ES"/>
        </w:rPr>
        <w:t>Fomentar</w:t>
      </w:r>
      <w:r w:rsidR="00B943FB" w:rsidRPr="00BD52B8">
        <w:rPr>
          <w:rFonts w:asciiTheme="minorHAnsi" w:hAnsiTheme="minorHAnsi" w:cs="Calibri"/>
          <w:lang w:val="es-ES"/>
        </w:rPr>
        <w:t xml:space="preserve"> </w:t>
      </w:r>
      <w:r w:rsidRPr="00BD52B8">
        <w:rPr>
          <w:rFonts w:asciiTheme="minorHAnsi" w:hAnsiTheme="minorHAnsi" w:cs="Calibri"/>
          <w:lang w:val="es-ES"/>
        </w:rPr>
        <w:t>valores de carácter personal y social asociados a las buenas prácticas del</w:t>
      </w:r>
      <w:r w:rsidR="00FA0AC1" w:rsidRPr="00BD52B8">
        <w:rPr>
          <w:rFonts w:asciiTheme="minorHAnsi" w:hAnsiTheme="minorHAnsi" w:cs="Calibri"/>
          <w:lang w:val="es-ES"/>
        </w:rPr>
        <w:t xml:space="preserve"> alumnado</w:t>
      </w:r>
      <w:r w:rsidRPr="00BD52B8">
        <w:rPr>
          <w:rFonts w:asciiTheme="minorHAnsi" w:hAnsiTheme="minorHAnsi" w:cs="Calibri"/>
          <w:lang w:val="es-ES"/>
        </w:rPr>
        <w:t xml:space="preserve"> de Formación Profesional. </w:t>
      </w:r>
    </w:p>
    <w:p w14:paraId="7E0C60D6" w14:textId="77777777" w:rsidR="00B943FB" w:rsidRPr="00BD52B8" w:rsidRDefault="008A68A5" w:rsidP="00DB5C75">
      <w:pPr>
        <w:pStyle w:val="Prrafodelista"/>
        <w:numPr>
          <w:ilvl w:val="0"/>
          <w:numId w:val="1"/>
        </w:numPr>
        <w:tabs>
          <w:tab w:val="left" w:pos="284"/>
        </w:tabs>
        <w:spacing w:after="120" w:line="240" w:lineRule="auto"/>
        <w:ind w:left="284" w:hanging="284"/>
        <w:contextualSpacing w:val="0"/>
        <w:jc w:val="both"/>
        <w:rPr>
          <w:rFonts w:asciiTheme="minorHAnsi" w:hAnsiTheme="minorHAnsi" w:cs="Calibri"/>
          <w:noProof/>
          <w:lang w:val="es-ES"/>
        </w:rPr>
      </w:pPr>
      <w:r w:rsidRPr="00BD52B8">
        <w:rPr>
          <w:rFonts w:asciiTheme="minorHAnsi" w:hAnsiTheme="minorHAnsi" w:cs="Calibri"/>
          <w:noProof/>
          <w:lang w:val="es-ES"/>
        </w:rPr>
        <w:t>Motivar y reconocer al alumnado y profesorado de Formación Profesional, poniendo en valor su trabajo</w:t>
      </w:r>
      <w:r w:rsidR="00B943FB" w:rsidRPr="00BD52B8">
        <w:rPr>
          <w:rFonts w:asciiTheme="minorHAnsi" w:hAnsiTheme="minorHAnsi" w:cs="Calibri"/>
          <w:noProof/>
          <w:lang w:val="es-ES"/>
        </w:rPr>
        <w:t>, dedicación</w:t>
      </w:r>
      <w:r w:rsidRPr="00BD52B8">
        <w:rPr>
          <w:rFonts w:asciiTheme="minorHAnsi" w:hAnsiTheme="minorHAnsi" w:cs="Calibri"/>
          <w:noProof/>
          <w:lang w:val="es-ES"/>
        </w:rPr>
        <w:t xml:space="preserve"> y preparación.</w:t>
      </w:r>
    </w:p>
    <w:p w14:paraId="3BEBDE2A" w14:textId="77777777" w:rsidR="00B943FB" w:rsidRPr="00BD52B8" w:rsidRDefault="00B943FB" w:rsidP="00DB5C75">
      <w:pPr>
        <w:pStyle w:val="Prrafodelista"/>
        <w:numPr>
          <w:ilvl w:val="0"/>
          <w:numId w:val="1"/>
        </w:numPr>
        <w:tabs>
          <w:tab w:val="left" w:pos="284"/>
        </w:tabs>
        <w:spacing w:after="120" w:line="240" w:lineRule="auto"/>
        <w:ind w:left="284" w:hanging="284"/>
        <w:contextualSpacing w:val="0"/>
        <w:jc w:val="both"/>
        <w:rPr>
          <w:rFonts w:asciiTheme="minorHAnsi" w:hAnsiTheme="minorHAnsi" w:cs="Calibri"/>
          <w:noProof/>
          <w:lang w:val="es-ES"/>
        </w:rPr>
      </w:pPr>
      <w:r w:rsidRPr="00BD52B8">
        <w:rPr>
          <w:rFonts w:asciiTheme="minorHAnsi" w:hAnsiTheme="minorHAnsi" w:cs="Calibri"/>
          <w:lang w:val="es-ES"/>
        </w:rPr>
        <w:t>Estimular y motivar a</w:t>
      </w:r>
      <w:r w:rsidR="00FA0AC1" w:rsidRPr="00BD52B8">
        <w:rPr>
          <w:rFonts w:asciiTheme="minorHAnsi" w:hAnsiTheme="minorHAnsi" w:cs="Calibri"/>
          <w:lang w:val="es-ES"/>
        </w:rPr>
        <w:t>l</w:t>
      </w:r>
      <w:r w:rsidRPr="00BD52B8">
        <w:rPr>
          <w:rFonts w:asciiTheme="minorHAnsi" w:hAnsiTheme="minorHAnsi" w:cs="Calibri"/>
          <w:lang w:val="es-ES"/>
        </w:rPr>
        <w:t xml:space="preserve"> </w:t>
      </w:r>
      <w:r w:rsidR="00FA0AC1" w:rsidRPr="00BD52B8">
        <w:rPr>
          <w:rFonts w:asciiTheme="minorHAnsi" w:hAnsiTheme="minorHAnsi" w:cs="Calibri"/>
          <w:lang w:val="es-ES"/>
        </w:rPr>
        <w:t>alumnado</w:t>
      </w:r>
      <w:r w:rsidRPr="00BD52B8">
        <w:rPr>
          <w:rFonts w:asciiTheme="minorHAnsi" w:hAnsiTheme="minorHAnsi" w:cs="Calibri"/>
          <w:lang w:val="es-ES"/>
        </w:rPr>
        <w:t xml:space="preserve"> de Formación Profesional, incidiendo en su rendimiento </w:t>
      </w:r>
      <w:r w:rsidR="00FA0AC1" w:rsidRPr="00BD52B8">
        <w:rPr>
          <w:rFonts w:asciiTheme="minorHAnsi" w:hAnsiTheme="minorHAnsi" w:cs="Calibri"/>
          <w:lang w:val="es-ES"/>
        </w:rPr>
        <w:t>académico y futuro profesional.</w:t>
      </w:r>
    </w:p>
    <w:p w14:paraId="62B6C4CD" w14:textId="77777777" w:rsidR="00B943FB" w:rsidRPr="00BD52B8" w:rsidRDefault="008A68A5" w:rsidP="00DB5C75">
      <w:pPr>
        <w:pStyle w:val="Prrafodelista"/>
        <w:numPr>
          <w:ilvl w:val="0"/>
          <w:numId w:val="1"/>
        </w:numPr>
        <w:tabs>
          <w:tab w:val="left" w:pos="284"/>
        </w:tabs>
        <w:spacing w:after="120" w:line="240" w:lineRule="auto"/>
        <w:ind w:left="284" w:hanging="284"/>
        <w:contextualSpacing w:val="0"/>
        <w:jc w:val="both"/>
        <w:rPr>
          <w:rFonts w:asciiTheme="minorHAnsi" w:hAnsiTheme="minorHAnsi" w:cs="Calibri"/>
          <w:noProof/>
          <w:lang w:val="es-ES"/>
        </w:rPr>
      </w:pPr>
      <w:r w:rsidRPr="00BD52B8">
        <w:rPr>
          <w:rFonts w:asciiTheme="minorHAnsi" w:hAnsiTheme="minorHAnsi" w:cs="Calibri"/>
          <w:noProof/>
          <w:lang w:val="es-ES"/>
        </w:rPr>
        <w:t xml:space="preserve">Servir de </w:t>
      </w:r>
      <w:r w:rsidR="00FA0AC1" w:rsidRPr="00BD52B8">
        <w:rPr>
          <w:rFonts w:asciiTheme="minorHAnsi" w:hAnsiTheme="minorHAnsi" w:cs="Calibri"/>
          <w:noProof/>
          <w:lang w:val="es-ES"/>
        </w:rPr>
        <w:t>punto de encuentro entre alumnado</w:t>
      </w:r>
      <w:r w:rsidRPr="00BD52B8">
        <w:rPr>
          <w:rFonts w:asciiTheme="minorHAnsi" w:hAnsiTheme="minorHAnsi" w:cs="Calibri"/>
          <w:noProof/>
          <w:lang w:val="es-ES"/>
        </w:rPr>
        <w:t>, profesor</w:t>
      </w:r>
      <w:r w:rsidR="00FA0AC1" w:rsidRPr="00BD52B8">
        <w:rPr>
          <w:rFonts w:asciiTheme="minorHAnsi" w:hAnsiTheme="minorHAnsi" w:cs="Calibri"/>
          <w:noProof/>
          <w:lang w:val="es-ES"/>
        </w:rPr>
        <w:t>ado</w:t>
      </w:r>
      <w:r w:rsidRPr="00BD52B8">
        <w:rPr>
          <w:rFonts w:asciiTheme="minorHAnsi" w:hAnsiTheme="minorHAnsi" w:cs="Calibri"/>
          <w:noProof/>
          <w:lang w:val="es-ES"/>
        </w:rPr>
        <w:t xml:space="preserve">, empresas y administración, favoreciendo la creación de </w:t>
      </w:r>
      <w:r w:rsidR="00FA0AC1" w:rsidRPr="00BD52B8">
        <w:rPr>
          <w:rFonts w:asciiTheme="minorHAnsi" w:hAnsiTheme="minorHAnsi" w:cs="Calibri"/>
          <w:noProof/>
          <w:lang w:val="es-ES"/>
        </w:rPr>
        <w:t>redes</w:t>
      </w:r>
      <w:r w:rsidRPr="00BD52B8">
        <w:rPr>
          <w:rFonts w:asciiTheme="minorHAnsi" w:hAnsiTheme="minorHAnsi" w:cs="Calibri"/>
          <w:noProof/>
          <w:lang w:val="es-ES"/>
        </w:rPr>
        <w:t xml:space="preserve"> de colaboración entre todos.</w:t>
      </w:r>
    </w:p>
    <w:p w14:paraId="18A8DA9F" w14:textId="77777777" w:rsidR="008A68A5" w:rsidRPr="00AB3D8A" w:rsidRDefault="008A68A5" w:rsidP="00DB5C75">
      <w:pPr>
        <w:pStyle w:val="Prrafodelista"/>
        <w:numPr>
          <w:ilvl w:val="0"/>
          <w:numId w:val="1"/>
        </w:numPr>
        <w:tabs>
          <w:tab w:val="left" w:pos="284"/>
        </w:tabs>
        <w:spacing w:after="120" w:line="240" w:lineRule="auto"/>
        <w:ind w:left="284" w:hanging="284"/>
        <w:contextualSpacing w:val="0"/>
        <w:jc w:val="both"/>
        <w:rPr>
          <w:rFonts w:asciiTheme="minorHAnsi" w:hAnsiTheme="minorHAnsi" w:cs="Calibri"/>
          <w:noProof/>
          <w:lang w:val="es-ES"/>
        </w:rPr>
      </w:pPr>
      <w:r w:rsidRPr="00BD52B8">
        <w:rPr>
          <w:rFonts w:asciiTheme="minorHAnsi" w:hAnsiTheme="minorHAnsi" w:cs="Calibri"/>
          <w:noProof/>
          <w:lang w:val="es-ES"/>
        </w:rPr>
        <w:t>Seleccionar al equipo de competidores que representarán a la Comunidad</w:t>
      </w:r>
      <w:r w:rsidR="00FA0AC1" w:rsidRPr="00BD52B8">
        <w:rPr>
          <w:rFonts w:asciiTheme="minorHAnsi" w:hAnsiTheme="minorHAnsi" w:cs="Calibri"/>
          <w:noProof/>
          <w:lang w:val="es-ES"/>
        </w:rPr>
        <w:t xml:space="preserve"> Autónoma</w:t>
      </w:r>
      <w:r w:rsidRPr="00BD52B8">
        <w:rPr>
          <w:rFonts w:asciiTheme="minorHAnsi" w:hAnsiTheme="minorHAnsi" w:cs="Calibri"/>
          <w:noProof/>
          <w:lang w:val="es-ES"/>
        </w:rPr>
        <w:t xml:space="preserve"> de La Rioja en </w:t>
      </w:r>
      <w:r w:rsidR="00871CB9" w:rsidRPr="00BD52B8">
        <w:rPr>
          <w:rFonts w:asciiTheme="minorHAnsi" w:hAnsiTheme="minorHAnsi" w:cs="Calibri"/>
          <w:noProof/>
          <w:lang w:val="es-ES"/>
        </w:rPr>
        <w:t>la próxima</w:t>
      </w:r>
      <w:r w:rsidR="00871CB9" w:rsidRPr="00AB3D8A">
        <w:rPr>
          <w:rFonts w:asciiTheme="minorHAnsi" w:hAnsiTheme="minorHAnsi" w:cs="Calibri"/>
          <w:noProof/>
          <w:lang w:val="es-ES"/>
        </w:rPr>
        <w:t xml:space="preserve"> edición de la competición nacional de </w:t>
      </w:r>
      <w:r w:rsidR="00871CB9" w:rsidRPr="00AB3D8A">
        <w:rPr>
          <w:rFonts w:asciiTheme="minorHAnsi" w:hAnsiTheme="minorHAnsi" w:cs="Calibri"/>
          <w:lang w:val="es-ES"/>
        </w:rPr>
        <w:t>Formación Profesional</w:t>
      </w:r>
      <w:r w:rsidR="00871CB9" w:rsidRPr="00AB3D8A">
        <w:rPr>
          <w:rFonts w:asciiTheme="minorHAnsi" w:hAnsiTheme="minorHAnsi" w:cs="Calibri"/>
          <w:noProof/>
          <w:lang w:val="es-ES"/>
        </w:rPr>
        <w:t xml:space="preserve"> </w:t>
      </w:r>
      <w:r w:rsidRPr="00AB3D8A">
        <w:rPr>
          <w:rFonts w:asciiTheme="minorHAnsi" w:hAnsiTheme="minorHAnsi" w:cs="Calibri"/>
          <w:noProof/>
          <w:lang w:val="es-ES"/>
        </w:rPr>
        <w:t>SpainSkills 20</w:t>
      </w:r>
      <w:r w:rsidR="00FA0AC1" w:rsidRPr="00AB3D8A">
        <w:rPr>
          <w:rFonts w:asciiTheme="minorHAnsi" w:hAnsiTheme="minorHAnsi" w:cs="Calibri"/>
          <w:noProof/>
          <w:lang w:val="es-ES"/>
        </w:rPr>
        <w:t>21</w:t>
      </w:r>
      <w:r w:rsidRPr="00AB3D8A">
        <w:rPr>
          <w:rFonts w:asciiTheme="minorHAnsi" w:hAnsiTheme="minorHAnsi" w:cs="Calibri"/>
          <w:noProof/>
          <w:lang w:val="es-ES"/>
        </w:rPr>
        <w:t>.</w:t>
      </w:r>
    </w:p>
    <w:p w14:paraId="20D7B9B0" w14:textId="77777777" w:rsidR="00B848C0" w:rsidRPr="009C4404" w:rsidRDefault="00CA19A9" w:rsidP="00C21838">
      <w:pPr>
        <w:tabs>
          <w:tab w:val="left" w:pos="426"/>
        </w:tabs>
        <w:spacing w:before="24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t>Modalidades e</w:t>
      </w:r>
      <w:r w:rsidR="00E710CC" w:rsidRPr="009C4404">
        <w:rPr>
          <w:rFonts w:asciiTheme="minorHAnsi" w:hAnsiTheme="minorHAnsi" w:cs="Calibri"/>
          <w:b/>
          <w:noProof/>
          <w:color w:val="0070C0"/>
          <w:sz w:val="36"/>
          <w:szCs w:val="36"/>
          <w:lang w:val="es-ES"/>
        </w:rPr>
        <w:t>n</w:t>
      </w:r>
      <w:r w:rsidRPr="009C4404">
        <w:rPr>
          <w:rFonts w:asciiTheme="minorHAnsi" w:hAnsiTheme="minorHAnsi" w:cs="Calibri"/>
          <w:b/>
          <w:noProof/>
          <w:color w:val="0070C0"/>
          <w:sz w:val="36"/>
          <w:szCs w:val="36"/>
          <w:lang w:val="es-ES"/>
        </w:rPr>
        <w:t xml:space="preserve"> competición</w:t>
      </w:r>
      <w:r w:rsidR="00C64614">
        <w:rPr>
          <w:rFonts w:asciiTheme="minorHAnsi" w:hAnsiTheme="minorHAnsi" w:cs="Calibri"/>
          <w:b/>
          <w:noProof/>
          <w:color w:val="0070C0"/>
          <w:sz w:val="36"/>
          <w:szCs w:val="36"/>
          <w:lang w:val="es-ES"/>
        </w:rPr>
        <w:t xml:space="preserve"> y en exhibición</w:t>
      </w:r>
    </w:p>
    <w:p w14:paraId="0EFB6A0F" w14:textId="2675A5E8" w:rsidR="003C50A8" w:rsidRPr="003C50A8" w:rsidRDefault="003C50A8" w:rsidP="00AB3D8A">
      <w:pPr>
        <w:spacing w:after="120"/>
        <w:jc w:val="both"/>
        <w:rPr>
          <w:rFonts w:asciiTheme="minorHAnsi" w:hAnsiTheme="minorHAnsi" w:cs="Calibri"/>
          <w:sz w:val="22"/>
          <w:szCs w:val="22"/>
          <w:lang w:val="es-ES"/>
        </w:rPr>
      </w:pPr>
      <w:r w:rsidRPr="003C50A8">
        <w:rPr>
          <w:rFonts w:asciiTheme="minorHAnsi" w:hAnsiTheme="minorHAnsi" w:cs="Calibri"/>
          <w:sz w:val="22"/>
          <w:szCs w:val="22"/>
          <w:lang w:val="es-ES"/>
        </w:rPr>
        <w:t>Desde la Dirección General de Formación Profesional Integrada</w:t>
      </w:r>
      <w:r>
        <w:rPr>
          <w:rFonts w:asciiTheme="minorHAnsi" w:hAnsiTheme="minorHAnsi" w:cs="Calibri"/>
          <w:sz w:val="22"/>
          <w:szCs w:val="22"/>
          <w:lang w:val="es-ES"/>
        </w:rPr>
        <w:t>,</w:t>
      </w:r>
      <w:r w:rsidRPr="003C50A8">
        <w:rPr>
          <w:rFonts w:asciiTheme="minorHAnsi" w:hAnsiTheme="minorHAnsi" w:cs="Calibri"/>
          <w:sz w:val="22"/>
          <w:szCs w:val="22"/>
          <w:lang w:val="es-ES"/>
        </w:rPr>
        <w:t xml:space="preserve"> </w:t>
      </w:r>
      <w:r>
        <w:rPr>
          <w:rFonts w:asciiTheme="minorHAnsi" w:hAnsiTheme="minorHAnsi" w:cs="Calibri"/>
          <w:sz w:val="22"/>
          <w:szCs w:val="22"/>
          <w:lang w:val="es-ES"/>
        </w:rPr>
        <w:t xml:space="preserve">además de convocar modalidades de entre las que se elegirán los representantes que participarán en los Campeonatos Nacionales </w:t>
      </w:r>
      <w:proofErr w:type="spellStart"/>
      <w:r>
        <w:rPr>
          <w:rFonts w:asciiTheme="minorHAnsi" w:hAnsiTheme="minorHAnsi" w:cs="Calibri"/>
          <w:sz w:val="22"/>
          <w:szCs w:val="22"/>
          <w:lang w:val="es-ES"/>
        </w:rPr>
        <w:t>Spainskills</w:t>
      </w:r>
      <w:proofErr w:type="spellEnd"/>
      <w:r>
        <w:rPr>
          <w:rFonts w:asciiTheme="minorHAnsi" w:hAnsiTheme="minorHAnsi" w:cs="Calibri"/>
          <w:sz w:val="22"/>
          <w:szCs w:val="22"/>
          <w:lang w:val="es-ES"/>
        </w:rPr>
        <w:t xml:space="preserve"> 202</w:t>
      </w:r>
      <w:r w:rsidR="00A67FF5">
        <w:rPr>
          <w:rFonts w:asciiTheme="minorHAnsi" w:hAnsiTheme="minorHAnsi" w:cs="Calibri"/>
          <w:sz w:val="22"/>
          <w:szCs w:val="22"/>
          <w:lang w:val="es-ES"/>
        </w:rPr>
        <w:t>4</w:t>
      </w:r>
      <w:r>
        <w:rPr>
          <w:rFonts w:asciiTheme="minorHAnsi" w:hAnsiTheme="minorHAnsi" w:cs="Calibri"/>
          <w:sz w:val="22"/>
          <w:szCs w:val="22"/>
          <w:lang w:val="es-ES"/>
        </w:rPr>
        <w:t xml:space="preserve">, </w:t>
      </w:r>
      <w:r w:rsidR="00976AED" w:rsidRPr="00083911">
        <w:rPr>
          <w:rFonts w:asciiTheme="minorHAnsi" w:hAnsiTheme="minorHAnsi" w:cs="Calibri"/>
          <w:b/>
          <w:sz w:val="22"/>
          <w:szCs w:val="22"/>
          <w:lang w:val="es-ES"/>
        </w:rPr>
        <w:t xml:space="preserve">se podrán celebrar </w:t>
      </w:r>
      <w:r w:rsidRPr="00083911">
        <w:rPr>
          <w:rFonts w:asciiTheme="minorHAnsi" w:hAnsiTheme="minorHAnsi" w:cs="Calibri"/>
          <w:b/>
          <w:sz w:val="22"/>
          <w:szCs w:val="22"/>
          <w:lang w:val="es-ES"/>
        </w:rPr>
        <w:t>algunas modalidades adicionales en formato de exhibición</w:t>
      </w:r>
      <w:r w:rsidRPr="003C50A8">
        <w:rPr>
          <w:rFonts w:asciiTheme="minorHAnsi" w:hAnsiTheme="minorHAnsi" w:cs="Calibri"/>
          <w:sz w:val="22"/>
          <w:szCs w:val="22"/>
          <w:lang w:val="es-ES"/>
        </w:rPr>
        <w:t xml:space="preserve">, esto es, modalidades que, aunque no puedan participar en los campeonatos nacionales por no estar convocadas, pudiéramos celebrarlas a nivel autonómico como una manera de promocionar y difundir </w:t>
      </w:r>
      <w:r w:rsidRPr="003C50A8">
        <w:rPr>
          <w:rFonts w:asciiTheme="minorHAnsi" w:hAnsiTheme="minorHAnsi" w:cs="Calibri"/>
          <w:sz w:val="22"/>
          <w:szCs w:val="22"/>
          <w:lang w:val="es-ES"/>
        </w:rPr>
        <w:lastRenderedPageBreak/>
        <w:t xml:space="preserve">vuestras familias profesionales. Este tipo de modalidades pueden ser tanto </w:t>
      </w:r>
      <w:proofErr w:type="spellStart"/>
      <w:r w:rsidRPr="00EF3503">
        <w:rPr>
          <w:rFonts w:asciiTheme="minorHAnsi" w:hAnsiTheme="minorHAnsi" w:cs="Calibri"/>
          <w:i/>
          <w:sz w:val="22"/>
          <w:szCs w:val="22"/>
          <w:lang w:val="es-ES"/>
        </w:rPr>
        <w:t>skills</w:t>
      </w:r>
      <w:proofErr w:type="spellEnd"/>
      <w:r w:rsidRPr="003C50A8">
        <w:rPr>
          <w:rFonts w:asciiTheme="minorHAnsi" w:hAnsiTheme="minorHAnsi" w:cs="Calibri"/>
          <w:sz w:val="22"/>
          <w:szCs w:val="22"/>
          <w:lang w:val="es-ES"/>
        </w:rPr>
        <w:t xml:space="preserve"> convocados a nivel europeo o mundial, como algún otro tipo de exhibición, al estilo de las competiciones </w:t>
      </w:r>
      <w:proofErr w:type="spellStart"/>
      <w:r w:rsidRPr="00EF3503">
        <w:rPr>
          <w:rFonts w:asciiTheme="minorHAnsi" w:hAnsiTheme="minorHAnsi" w:cs="Calibri"/>
          <w:i/>
          <w:sz w:val="22"/>
          <w:szCs w:val="22"/>
          <w:lang w:val="es-ES"/>
        </w:rPr>
        <w:t>skills</w:t>
      </w:r>
      <w:proofErr w:type="spellEnd"/>
      <w:r w:rsidR="004C34F1">
        <w:rPr>
          <w:rFonts w:asciiTheme="minorHAnsi" w:hAnsiTheme="minorHAnsi" w:cs="Calibri"/>
          <w:sz w:val="22"/>
          <w:szCs w:val="22"/>
          <w:lang w:val="es-ES"/>
        </w:rPr>
        <w:t xml:space="preserve"> que se propongan desde los Centros Educativos</w:t>
      </w:r>
      <w:r w:rsidRPr="003C50A8">
        <w:rPr>
          <w:rFonts w:asciiTheme="minorHAnsi" w:hAnsiTheme="minorHAnsi" w:cs="Calibri"/>
          <w:sz w:val="22"/>
          <w:szCs w:val="22"/>
          <w:lang w:val="es-ES"/>
        </w:rPr>
        <w:t>.</w:t>
      </w:r>
    </w:p>
    <w:p w14:paraId="5E20821C" w14:textId="77777777" w:rsidR="002C05CD" w:rsidRPr="009C4404" w:rsidRDefault="008A68A5" w:rsidP="00C21838">
      <w:pPr>
        <w:tabs>
          <w:tab w:val="left" w:pos="426"/>
        </w:tabs>
        <w:spacing w:before="24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t>¿Quién se puede presentar a las pruebas?</w:t>
      </w:r>
      <w:r w:rsidR="002C05CD" w:rsidRPr="009C4404">
        <w:rPr>
          <w:rFonts w:asciiTheme="minorHAnsi" w:hAnsiTheme="minorHAnsi" w:cs="Calibri"/>
          <w:b/>
          <w:noProof/>
          <w:color w:val="0070C0"/>
          <w:sz w:val="36"/>
          <w:szCs w:val="36"/>
          <w:lang w:val="es-ES"/>
        </w:rPr>
        <w:t xml:space="preserve"> </w:t>
      </w:r>
    </w:p>
    <w:p w14:paraId="202C6303" w14:textId="77777777" w:rsidR="0077767C" w:rsidRPr="00AB3D8A" w:rsidRDefault="008A68A5" w:rsidP="00DB5C75">
      <w:pPr>
        <w:numPr>
          <w:ilvl w:val="0"/>
          <w:numId w:val="2"/>
        </w:numPr>
        <w:tabs>
          <w:tab w:val="left" w:pos="284"/>
        </w:tabs>
        <w:spacing w:after="120"/>
        <w:ind w:left="284" w:hanging="284"/>
        <w:jc w:val="both"/>
        <w:rPr>
          <w:rFonts w:asciiTheme="minorHAnsi" w:hAnsiTheme="minorHAnsi" w:cs="Calibri"/>
          <w:sz w:val="22"/>
          <w:szCs w:val="22"/>
          <w:lang w:val="es-ES"/>
        </w:rPr>
      </w:pPr>
      <w:r w:rsidRPr="00AB3D8A">
        <w:rPr>
          <w:rFonts w:asciiTheme="minorHAnsi" w:hAnsiTheme="minorHAnsi" w:cs="Calibri"/>
          <w:sz w:val="22"/>
          <w:szCs w:val="22"/>
          <w:lang w:val="es-ES"/>
        </w:rPr>
        <w:t xml:space="preserve">A esta </w:t>
      </w:r>
      <w:r w:rsidR="0077767C" w:rsidRPr="00AB3D8A">
        <w:rPr>
          <w:rFonts w:asciiTheme="minorHAnsi" w:hAnsiTheme="minorHAnsi" w:cs="Calibri"/>
          <w:sz w:val="22"/>
          <w:szCs w:val="22"/>
          <w:lang w:val="es-ES"/>
        </w:rPr>
        <w:t xml:space="preserve">competición </w:t>
      </w:r>
      <w:r w:rsidRPr="00AB3D8A">
        <w:rPr>
          <w:rFonts w:asciiTheme="minorHAnsi" w:hAnsiTheme="minorHAnsi" w:cs="Calibri"/>
          <w:sz w:val="22"/>
          <w:szCs w:val="22"/>
          <w:lang w:val="es-ES"/>
        </w:rPr>
        <w:t xml:space="preserve">podrán concurrir, de forma general, </w:t>
      </w:r>
      <w:r w:rsidR="00DC7B1F">
        <w:rPr>
          <w:rFonts w:asciiTheme="minorHAnsi" w:hAnsiTheme="minorHAnsi" w:cs="Calibri"/>
          <w:sz w:val="22"/>
          <w:szCs w:val="22"/>
          <w:lang w:val="es-ES"/>
        </w:rPr>
        <w:t>alumnado</w:t>
      </w:r>
      <w:r w:rsidRPr="00AB3D8A">
        <w:rPr>
          <w:rFonts w:asciiTheme="minorHAnsi" w:hAnsiTheme="minorHAnsi" w:cs="Calibri"/>
          <w:sz w:val="22"/>
          <w:szCs w:val="22"/>
          <w:lang w:val="es-ES"/>
        </w:rPr>
        <w:t xml:space="preserve"> matriculados </w:t>
      </w:r>
      <w:r w:rsidR="00BA07EF" w:rsidRPr="00AB3D8A">
        <w:rPr>
          <w:rFonts w:asciiTheme="minorHAnsi" w:hAnsiTheme="minorHAnsi" w:cs="Calibri"/>
          <w:sz w:val="22"/>
          <w:szCs w:val="22"/>
          <w:lang w:val="es-ES"/>
        </w:rPr>
        <w:t>en formación profesional</w:t>
      </w:r>
      <w:r w:rsidR="00F24428" w:rsidRPr="00AB3D8A">
        <w:rPr>
          <w:rFonts w:asciiTheme="minorHAnsi" w:hAnsiTheme="minorHAnsi" w:cs="Calibri"/>
          <w:sz w:val="22"/>
          <w:szCs w:val="22"/>
          <w:lang w:val="es-ES"/>
        </w:rPr>
        <w:t xml:space="preserve"> (FPB, CFGM y CFGS)</w:t>
      </w:r>
      <w:r w:rsidR="0077767C" w:rsidRPr="00AB3D8A">
        <w:rPr>
          <w:rFonts w:asciiTheme="minorHAnsi" w:hAnsiTheme="minorHAnsi" w:cs="Calibri"/>
          <w:sz w:val="22"/>
          <w:szCs w:val="22"/>
          <w:lang w:val="es-ES"/>
        </w:rPr>
        <w:t>, en centros sostenidos con fondos públicos</w:t>
      </w:r>
      <w:r w:rsidR="00F24428" w:rsidRPr="00AB3D8A">
        <w:rPr>
          <w:rFonts w:asciiTheme="minorHAnsi" w:hAnsiTheme="minorHAnsi" w:cs="Calibri"/>
          <w:sz w:val="22"/>
          <w:szCs w:val="22"/>
          <w:lang w:val="es-ES"/>
        </w:rPr>
        <w:t xml:space="preserve"> de </w:t>
      </w:r>
      <w:r w:rsidR="00DC7B1F">
        <w:rPr>
          <w:rFonts w:asciiTheme="minorHAnsi" w:hAnsiTheme="minorHAnsi" w:cs="Calibri"/>
          <w:sz w:val="22"/>
          <w:szCs w:val="22"/>
          <w:lang w:val="es-ES"/>
        </w:rPr>
        <w:t>la</w:t>
      </w:r>
      <w:r w:rsidR="00F24428" w:rsidRPr="00AB3D8A">
        <w:rPr>
          <w:rFonts w:asciiTheme="minorHAnsi" w:hAnsiTheme="minorHAnsi" w:cs="Calibri"/>
          <w:sz w:val="22"/>
          <w:szCs w:val="22"/>
          <w:lang w:val="es-ES"/>
        </w:rPr>
        <w:t xml:space="preserve"> </w:t>
      </w:r>
      <w:r w:rsidR="00DC7B1F">
        <w:rPr>
          <w:rFonts w:asciiTheme="minorHAnsi" w:hAnsiTheme="minorHAnsi" w:cs="Calibri"/>
          <w:sz w:val="22"/>
          <w:szCs w:val="22"/>
          <w:lang w:val="es-ES"/>
        </w:rPr>
        <w:t>C</w:t>
      </w:r>
      <w:r w:rsidR="00F24428" w:rsidRPr="00AB3D8A">
        <w:rPr>
          <w:rFonts w:asciiTheme="minorHAnsi" w:hAnsiTheme="minorHAnsi" w:cs="Calibri"/>
          <w:sz w:val="22"/>
          <w:szCs w:val="22"/>
          <w:lang w:val="es-ES"/>
        </w:rPr>
        <w:t>omunidad</w:t>
      </w:r>
      <w:r w:rsidR="00EA4454">
        <w:rPr>
          <w:rFonts w:asciiTheme="minorHAnsi" w:hAnsiTheme="minorHAnsi" w:cs="Calibri"/>
          <w:sz w:val="22"/>
          <w:szCs w:val="22"/>
          <w:lang w:val="es-ES"/>
        </w:rPr>
        <w:t xml:space="preserve"> </w:t>
      </w:r>
      <w:r w:rsidR="00DC7B1F">
        <w:rPr>
          <w:rFonts w:asciiTheme="minorHAnsi" w:hAnsiTheme="minorHAnsi" w:cs="Calibri"/>
          <w:sz w:val="22"/>
          <w:szCs w:val="22"/>
          <w:lang w:val="es-ES"/>
        </w:rPr>
        <w:t>A</w:t>
      </w:r>
      <w:r w:rsidR="00EA4454">
        <w:rPr>
          <w:rFonts w:asciiTheme="minorHAnsi" w:hAnsiTheme="minorHAnsi" w:cs="Calibri"/>
          <w:sz w:val="22"/>
          <w:szCs w:val="22"/>
          <w:lang w:val="es-ES"/>
        </w:rPr>
        <w:t>utónoma</w:t>
      </w:r>
      <w:r w:rsidR="00DC7B1F">
        <w:rPr>
          <w:rFonts w:asciiTheme="minorHAnsi" w:hAnsiTheme="minorHAnsi" w:cs="Calibri"/>
          <w:sz w:val="22"/>
          <w:szCs w:val="22"/>
          <w:lang w:val="es-ES"/>
        </w:rPr>
        <w:t xml:space="preserve"> de La Rioja</w:t>
      </w:r>
      <w:r w:rsidR="00F24428" w:rsidRPr="00AB3D8A">
        <w:rPr>
          <w:rFonts w:asciiTheme="minorHAnsi" w:hAnsiTheme="minorHAnsi" w:cs="Calibri"/>
          <w:sz w:val="22"/>
          <w:szCs w:val="22"/>
          <w:lang w:val="es-ES"/>
        </w:rPr>
        <w:t xml:space="preserve">, en alguno de los ciclos formativos </w:t>
      </w:r>
      <w:r w:rsidR="0077767C" w:rsidRPr="00AB3D8A">
        <w:rPr>
          <w:rFonts w:asciiTheme="minorHAnsi" w:hAnsiTheme="minorHAnsi" w:cs="Calibri"/>
          <w:sz w:val="22"/>
          <w:szCs w:val="22"/>
          <w:lang w:val="es-ES"/>
        </w:rPr>
        <w:t xml:space="preserve">relacionados con las modalidades </w:t>
      </w:r>
      <w:r w:rsidR="00DC7B1F">
        <w:rPr>
          <w:rFonts w:asciiTheme="minorHAnsi" w:hAnsiTheme="minorHAnsi" w:cs="Calibri"/>
          <w:sz w:val="22"/>
          <w:szCs w:val="22"/>
          <w:lang w:val="es-ES"/>
        </w:rPr>
        <w:t>en competición y/o en exhibición</w:t>
      </w:r>
      <w:r w:rsidR="007F1AC1" w:rsidRPr="00AB3D8A">
        <w:rPr>
          <w:rFonts w:asciiTheme="minorHAnsi" w:hAnsiTheme="minorHAnsi" w:cs="Calibri"/>
          <w:sz w:val="22"/>
          <w:szCs w:val="22"/>
          <w:lang w:val="es-ES"/>
        </w:rPr>
        <w:t>.</w:t>
      </w:r>
    </w:p>
    <w:p w14:paraId="2182D127" w14:textId="0E9C106E" w:rsidR="00DB5C75" w:rsidRPr="00DB5C75" w:rsidRDefault="000F42D8" w:rsidP="00DB5C75">
      <w:pPr>
        <w:pStyle w:val="Prrafodelista"/>
        <w:numPr>
          <w:ilvl w:val="0"/>
          <w:numId w:val="2"/>
        </w:numPr>
        <w:shd w:val="clear" w:color="auto" w:fill="FFFFFF"/>
        <w:rPr>
          <w:rFonts w:asciiTheme="minorHAnsi" w:hAnsiTheme="minorHAnsi" w:cs="Calibri"/>
          <w:lang w:val="es-ES"/>
        </w:rPr>
      </w:pPr>
      <w:r w:rsidRPr="00DB5C75">
        <w:rPr>
          <w:rFonts w:asciiTheme="minorHAnsi" w:hAnsiTheme="minorHAnsi" w:cs="Calibri"/>
          <w:lang w:val="es-ES"/>
        </w:rPr>
        <w:t xml:space="preserve">En principio, </w:t>
      </w:r>
      <w:r w:rsidR="00DB5C75">
        <w:rPr>
          <w:rFonts w:asciiTheme="minorHAnsi" w:hAnsiTheme="minorHAnsi" w:cs="Calibri"/>
          <w:lang w:val="es-ES"/>
        </w:rPr>
        <w:t>c</w:t>
      </w:r>
      <w:r w:rsidR="00DB5C75" w:rsidRPr="00DB5C75">
        <w:rPr>
          <w:rFonts w:asciiTheme="minorHAnsi" w:hAnsiTheme="minorHAnsi" w:cs="Calibri"/>
          <w:lang w:val="es-ES"/>
        </w:rPr>
        <w:t xml:space="preserve">on respecto a la edad, todavía no se ha convocado </w:t>
      </w:r>
      <w:proofErr w:type="spellStart"/>
      <w:r w:rsidR="00DB5C75" w:rsidRPr="00DB5C75">
        <w:rPr>
          <w:rFonts w:asciiTheme="minorHAnsi" w:hAnsiTheme="minorHAnsi" w:cs="Calibri"/>
          <w:lang w:val="es-ES"/>
        </w:rPr>
        <w:t>Spainskills</w:t>
      </w:r>
      <w:proofErr w:type="spellEnd"/>
      <w:r w:rsidR="00DB5C75" w:rsidRPr="00DB5C75">
        <w:rPr>
          <w:rFonts w:asciiTheme="minorHAnsi" w:hAnsiTheme="minorHAnsi" w:cs="Calibri"/>
          <w:lang w:val="es-ES"/>
        </w:rPr>
        <w:t xml:space="preserve">, así que lo mejor será guiarse por la edad que marca </w:t>
      </w:r>
      <w:proofErr w:type="spellStart"/>
      <w:r w:rsidR="00DB5C75" w:rsidRPr="00DB5C75">
        <w:rPr>
          <w:rFonts w:asciiTheme="minorHAnsi" w:hAnsiTheme="minorHAnsi" w:cs="Calibri"/>
          <w:lang w:val="es-ES"/>
        </w:rPr>
        <w:t>WorldSkills</w:t>
      </w:r>
      <w:proofErr w:type="spellEnd"/>
      <w:r w:rsidR="00DB5C75" w:rsidRPr="00DB5C75">
        <w:rPr>
          <w:rFonts w:asciiTheme="minorHAnsi" w:hAnsiTheme="minorHAnsi" w:cs="Calibri"/>
          <w:lang w:val="es-ES"/>
        </w:rPr>
        <w:t xml:space="preserve"> para Lyon:</w:t>
      </w:r>
    </w:p>
    <w:p w14:paraId="087AF618" w14:textId="3DB120C3" w:rsidR="00DB5C75" w:rsidRPr="00DB5C75" w:rsidRDefault="00DB5C75" w:rsidP="00DB5C75">
      <w:pPr>
        <w:pStyle w:val="Prrafodelista"/>
        <w:numPr>
          <w:ilvl w:val="0"/>
          <w:numId w:val="9"/>
        </w:numPr>
        <w:shd w:val="clear" w:color="auto" w:fill="FFFFFF"/>
        <w:rPr>
          <w:rFonts w:asciiTheme="minorHAnsi" w:hAnsiTheme="minorHAnsi" w:cs="Calibri"/>
          <w:lang w:val="es-ES"/>
        </w:rPr>
      </w:pPr>
      <w:r w:rsidRPr="00DB5C75">
        <w:rPr>
          <w:rFonts w:asciiTheme="minorHAnsi" w:hAnsiTheme="minorHAnsi" w:cs="Calibri"/>
          <w:lang w:val="es-ES"/>
        </w:rPr>
        <w:t>En general, no ser mayor de 22 en el año de la competición (2024).</w:t>
      </w:r>
    </w:p>
    <w:p w14:paraId="703FB0EF" w14:textId="4FF2E5B6" w:rsidR="00DB5C75" w:rsidRPr="00DB5C75" w:rsidRDefault="00DB5C75" w:rsidP="00DB5C75">
      <w:pPr>
        <w:pStyle w:val="Prrafodelista"/>
        <w:numPr>
          <w:ilvl w:val="0"/>
          <w:numId w:val="9"/>
        </w:numPr>
        <w:shd w:val="clear" w:color="auto" w:fill="FFFFFF"/>
        <w:rPr>
          <w:rFonts w:asciiTheme="minorHAnsi" w:hAnsiTheme="minorHAnsi" w:cs="Calibri"/>
          <w:lang w:val="es-ES"/>
        </w:rPr>
      </w:pPr>
      <w:r w:rsidRPr="00DB5C75">
        <w:rPr>
          <w:rFonts w:asciiTheme="minorHAnsi" w:hAnsiTheme="minorHAnsi" w:cs="Calibri"/>
          <w:lang w:val="es-ES"/>
        </w:rPr>
        <w:t>25 en el caso de mecatrónica, industria 4.0 y</w:t>
      </w:r>
      <w:r>
        <w:rPr>
          <w:rFonts w:asciiTheme="minorHAnsi" w:hAnsiTheme="minorHAnsi" w:cs="Calibri"/>
          <w:lang w:val="es-ES"/>
        </w:rPr>
        <w:t xml:space="preserve"> </w:t>
      </w:r>
      <w:r w:rsidRPr="00DB5C75">
        <w:rPr>
          <w:rFonts w:asciiTheme="minorHAnsi" w:hAnsiTheme="minorHAnsi" w:cs="Calibri"/>
          <w:lang w:val="es-ES"/>
        </w:rPr>
        <w:t xml:space="preserve">Robot </w:t>
      </w:r>
      <w:proofErr w:type="spellStart"/>
      <w:r w:rsidRPr="00DB5C75">
        <w:rPr>
          <w:rFonts w:asciiTheme="minorHAnsi" w:hAnsiTheme="minorHAnsi" w:cs="Calibri"/>
          <w:lang w:val="es-ES"/>
        </w:rPr>
        <w:t>Systems</w:t>
      </w:r>
      <w:proofErr w:type="spellEnd"/>
      <w:r w:rsidRPr="00DB5C75">
        <w:rPr>
          <w:rFonts w:asciiTheme="minorHAnsi" w:hAnsiTheme="minorHAnsi" w:cs="Calibri"/>
          <w:lang w:val="es-ES"/>
        </w:rPr>
        <w:t xml:space="preserve"> </w:t>
      </w:r>
      <w:proofErr w:type="spellStart"/>
      <w:r w:rsidRPr="00DB5C75">
        <w:rPr>
          <w:rFonts w:asciiTheme="minorHAnsi" w:hAnsiTheme="minorHAnsi" w:cs="Calibri"/>
          <w:lang w:val="es-ES"/>
        </w:rPr>
        <w:t>Integration</w:t>
      </w:r>
      <w:proofErr w:type="spellEnd"/>
      <w:r w:rsidRPr="00DB5C75">
        <w:rPr>
          <w:rFonts w:asciiTheme="minorHAnsi" w:hAnsiTheme="minorHAnsi" w:cs="Calibri"/>
          <w:lang w:val="es-ES"/>
        </w:rPr>
        <w:t>.</w:t>
      </w:r>
    </w:p>
    <w:p w14:paraId="5673C632" w14:textId="307BE828" w:rsidR="00DB5C75" w:rsidRPr="00DB5C75" w:rsidRDefault="00DB5C75" w:rsidP="00DB5C75">
      <w:pPr>
        <w:pStyle w:val="Prrafodelista"/>
        <w:numPr>
          <w:ilvl w:val="0"/>
          <w:numId w:val="9"/>
        </w:numPr>
        <w:shd w:val="clear" w:color="auto" w:fill="FFFFFF"/>
        <w:rPr>
          <w:rFonts w:asciiTheme="minorHAnsi" w:hAnsiTheme="minorHAnsi" w:cs="Calibri"/>
          <w:lang w:val="es-ES"/>
        </w:rPr>
      </w:pPr>
      <w:r w:rsidRPr="00DB5C75">
        <w:rPr>
          <w:rFonts w:asciiTheme="minorHAnsi" w:hAnsiTheme="minorHAnsi" w:cs="Calibri"/>
          <w:lang w:val="es-ES"/>
        </w:rPr>
        <w:t xml:space="preserve">Por favor, tened en cuenta también, que, en el caso de </w:t>
      </w:r>
      <w:proofErr w:type="spellStart"/>
      <w:r w:rsidRPr="00DB5C75">
        <w:rPr>
          <w:rFonts w:asciiTheme="minorHAnsi" w:hAnsiTheme="minorHAnsi" w:cs="Calibri"/>
          <w:lang w:val="es-ES"/>
        </w:rPr>
        <w:t>EuroSkills</w:t>
      </w:r>
      <w:proofErr w:type="spellEnd"/>
      <w:r w:rsidRPr="00DB5C75">
        <w:rPr>
          <w:rFonts w:asciiTheme="minorHAnsi" w:hAnsiTheme="minorHAnsi" w:cs="Calibri"/>
          <w:lang w:val="es-ES"/>
        </w:rPr>
        <w:t>, la edad máxima general de participación son 25 años en el año de competición (2025), por lo que no deberíais apurar la edad si convocáis las tres últimas modalidades, para que tengan la oportunidad de participar también en el europeo.</w:t>
      </w:r>
    </w:p>
    <w:p w14:paraId="47F6CFEA" w14:textId="77777777" w:rsidR="005A6835" w:rsidRPr="00AB3D8A" w:rsidRDefault="005A6835" w:rsidP="00DB5C75">
      <w:pPr>
        <w:numPr>
          <w:ilvl w:val="0"/>
          <w:numId w:val="2"/>
        </w:numPr>
        <w:tabs>
          <w:tab w:val="left" w:pos="284"/>
        </w:tabs>
        <w:spacing w:after="120"/>
        <w:ind w:left="284" w:hanging="284"/>
        <w:jc w:val="both"/>
        <w:rPr>
          <w:rFonts w:asciiTheme="minorHAnsi" w:hAnsiTheme="minorHAnsi" w:cs="Calibri"/>
          <w:sz w:val="22"/>
          <w:szCs w:val="22"/>
          <w:lang w:val="es-ES"/>
        </w:rPr>
      </w:pPr>
      <w:r w:rsidRPr="005A6835">
        <w:rPr>
          <w:rFonts w:asciiTheme="minorHAnsi" w:hAnsiTheme="minorHAnsi" w:cs="Calibri"/>
          <w:sz w:val="22"/>
          <w:szCs w:val="22"/>
          <w:lang w:val="es-ES"/>
        </w:rPr>
        <w:t xml:space="preserve">En las </w:t>
      </w:r>
      <w:r w:rsidRPr="000F42D8">
        <w:rPr>
          <w:rFonts w:asciiTheme="minorHAnsi" w:hAnsiTheme="minorHAnsi" w:cs="Calibri"/>
          <w:b/>
          <w:sz w:val="22"/>
          <w:szCs w:val="22"/>
          <w:lang w:val="es-ES"/>
        </w:rPr>
        <w:t>modalidades en exhibición, no habrá límite de edad</w:t>
      </w:r>
      <w:r w:rsidRPr="005A6835">
        <w:rPr>
          <w:rFonts w:asciiTheme="minorHAnsi" w:hAnsiTheme="minorHAnsi" w:cs="Calibri"/>
          <w:sz w:val="22"/>
          <w:szCs w:val="22"/>
          <w:lang w:val="es-ES"/>
        </w:rPr>
        <w:t>, siempre y cuando los competidores estén matriculados en alguno de los ciclos de formación profesional impartido en La Rioja.</w:t>
      </w:r>
    </w:p>
    <w:p w14:paraId="62933021" w14:textId="77777777" w:rsidR="006203BB" w:rsidRPr="00AB3D8A" w:rsidRDefault="00C72D32" w:rsidP="00DB5C75">
      <w:pPr>
        <w:numPr>
          <w:ilvl w:val="0"/>
          <w:numId w:val="2"/>
        </w:numPr>
        <w:tabs>
          <w:tab w:val="left" w:pos="284"/>
        </w:tabs>
        <w:spacing w:after="120"/>
        <w:ind w:left="284" w:hanging="284"/>
        <w:jc w:val="both"/>
        <w:rPr>
          <w:rFonts w:asciiTheme="minorHAnsi" w:hAnsiTheme="minorHAnsi" w:cs="Calibri"/>
          <w:sz w:val="22"/>
          <w:szCs w:val="22"/>
          <w:lang w:val="es-ES"/>
        </w:rPr>
      </w:pPr>
      <w:r w:rsidRPr="00AB3D8A">
        <w:rPr>
          <w:rFonts w:asciiTheme="minorHAnsi" w:hAnsiTheme="minorHAnsi" w:cs="Calibri"/>
          <w:sz w:val="22"/>
          <w:szCs w:val="22"/>
          <w:lang w:val="es-ES"/>
        </w:rPr>
        <w:t xml:space="preserve">Todas las competiciones serán individuales, excepto la de Mecatrónica, en las que será necesario participar </w:t>
      </w:r>
      <w:r w:rsidR="0004664C">
        <w:rPr>
          <w:rFonts w:asciiTheme="minorHAnsi" w:hAnsiTheme="minorHAnsi" w:cs="Calibri"/>
          <w:sz w:val="22"/>
          <w:szCs w:val="22"/>
          <w:lang w:val="es-ES"/>
        </w:rPr>
        <w:t>en equipos de dos competidores, o las modalidades en exhibición, en las que los organizadores de las mismas definirán si es individual o por equipos.</w:t>
      </w:r>
    </w:p>
    <w:p w14:paraId="43AA3FF3" w14:textId="132C1836" w:rsidR="008A68A5" w:rsidRPr="00AB3D8A" w:rsidRDefault="006639DA" w:rsidP="00DB5C75">
      <w:pPr>
        <w:numPr>
          <w:ilvl w:val="0"/>
          <w:numId w:val="2"/>
        </w:numPr>
        <w:tabs>
          <w:tab w:val="left" w:pos="284"/>
        </w:tabs>
        <w:spacing w:after="120"/>
        <w:ind w:left="284" w:hanging="284"/>
        <w:jc w:val="both"/>
        <w:rPr>
          <w:rFonts w:asciiTheme="minorHAnsi" w:hAnsiTheme="minorHAnsi" w:cs="Calibri"/>
          <w:sz w:val="22"/>
          <w:szCs w:val="22"/>
          <w:lang w:val="es-ES"/>
        </w:rPr>
      </w:pPr>
      <w:r>
        <w:rPr>
          <w:rFonts w:asciiTheme="minorHAnsi" w:hAnsiTheme="minorHAnsi" w:cs="Calibri"/>
          <w:sz w:val="22"/>
          <w:szCs w:val="22"/>
          <w:lang w:val="es-ES"/>
        </w:rPr>
        <w:t>C</w:t>
      </w:r>
      <w:r w:rsidR="008A68A5" w:rsidRPr="00AB3D8A">
        <w:rPr>
          <w:rFonts w:asciiTheme="minorHAnsi" w:hAnsiTheme="minorHAnsi" w:cs="Calibri"/>
          <w:sz w:val="22"/>
          <w:szCs w:val="22"/>
          <w:lang w:val="es-ES"/>
        </w:rPr>
        <w:t xml:space="preserve">ada centro educativo </w:t>
      </w:r>
      <w:r>
        <w:rPr>
          <w:rFonts w:asciiTheme="minorHAnsi" w:hAnsiTheme="minorHAnsi" w:cs="Calibri"/>
          <w:sz w:val="22"/>
          <w:szCs w:val="22"/>
          <w:lang w:val="es-ES"/>
        </w:rPr>
        <w:t>determinará</w:t>
      </w:r>
      <w:r w:rsidR="008A68A5" w:rsidRPr="00AB3D8A">
        <w:rPr>
          <w:rFonts w:asciiTheme="minorHAnsi" w:hAnsiTheme="minorHAnsi" w:cs="Calibri"/>
          <w:sz w:val="22"/>
          <w:szCs w:val="22"/>
          <w:lang w:val="es-ES"/>
        </w:rPr>
        <w:t xml:space="preserve"> los criterios de selección de sus representantes en </w:t>
      </w:r>
      <w:proofErr w:type="spellStart"/>
      <w:r w:rsidR="008A68A5" w:rsidRPr="00AB3D8A">
        <w:rPr>
          <w:rFonts w:asciiTheme="minorHAnsi" w:hAnsiTheme="minorHAnsi" w:cs="Calibri"/>
          <w:sz w:val="22"/>
          <w:szCs w:val="22"/>
          <w:lang w:val="es-ES"/>
        </w:rPr>
        <w:t>Rioja</w:t>
      </w:r>
      <w:r w:rsidR="00E73D6D">
        <w:rPr>
          <w:rFonts w:asciiTheme="minorHAnsi" w:hAnsiTheme="minorHAnsi" w:cs="Calibri"/>
          <w:sz w:val="22"/>
          <w:szCs w:val="22"/>
          <w:lang w:val="es-ES"/>
        </w:rPr>
        <w:t>s</w:t>
      </w:r>
      <w:r w:rsidR="008A68A5" w:rsidRPr="00AB3D8A">
        <w:rPr>
          <w:rFonts w:asciiTheme="minorHAnsi" w:hAnsiTheme="minorHAnsi" w:cs="Calibri"/>
          <w:sz w:val="22"/>
          <w:szCs w:val="22"/>
          <w:lang w:val="es-ES"/>
        </w:rPr>
        <w:t>kills</w:t>
      </w:r>
      <w:proofErr w:type="spellEnd"/>
      <w:r w:rsidR="008A68A5" w:rsidRPr="00AB3D8A">
        <w:rPr>
          <w:rFonts w:asciiTheme="minorHAnsi" w:hAnsiTheme="minorHAnsi" w:cs="Calibri"/>
          <w:sz w:val="22"/>
          <w:szCs w:val="22"/>
          <w:lang w:val="es-ES"/>
        </w:rPr>
        <w:t xml:space="preserve"> y podrán presentar un máximo de </w:t>
      </w:r>
      <w:r w:rsidR="006203BB" w:rsidRPr="00AB3D8A">
        <w:rPr>
          <w:rFonts w:asciiTheme="minorHAnsi" w:hAnsiTheme="minorHAnsi" w:cs="Calibri"/>
          <w:sz w:val="22"/>
          <w:szCs w:val="22"/>
          <w:lang w:val="es-ES"/>
        </w:rPr>
        <w:t xml:space="preserve">competidores por cada </w:t>
      </w:r>
      <w:proofErr w:type="spellStart"/>
      <w:r w:rsidR="006203BB" w:rsidRPr="00E73D6D">
        <w:rPr>
          <w:rFonts w:asciiTheme="minorHAnsi" w:hAnsiTheme="minorHAnsi" w:cs="Calibri"/>
          <w:i/>
          <w:sz w:val="22"/>
          <w:szCs w:val="22"/>
          <w:lang w:val="es-ES"/>
        </w:rPr>
        <w:t>skill</w:t>
      </w:r>
      <w:proofErr w:type="spellEnd"/>
      <w:r w:rsidR="006203BB" w:rsidRPr="00AB3D8A">
        <w:rPr>
          <w:rFonts w:asciiTheme="minorHAnsi" w:hAnsiTheme="minorHAnsi" w:cs="Calibri"/>
          <w:sz w:val="22"/>
          <w:szCs w:val="22"/>
          <w:lang w:val="es-ES"/>
        </w:rPr>
        <w:t>.</w:t>
      </w:r>
      <w:r w:rsidR="00770F44">
        <w:rPr>
          <w:rFonts w:asciiTheme="minorHAnsi" w:hAnsiTheme="minorHAnsi" w:cs="Calibri"/>
          <w:sz w:val="22"/>
          <w:szCs w:val="22"/>
          <w:lang w:val="es-ES"/>
        </w:rPr>
        <w:t xml:space="preserve"> Este número máximo se determinará más adelante, en función del número de centros participantes en</w:t>
      </w:r>
      <w:r w:rsidR="00FA0BFC">
        <w:rPr>
          <w:rFonts w:asciiTheme="minorHAnsi" w:hAnsiTheme="minorHAnsi" w:cs="Calibri"/>
          <w:sz w:val="22"/>
          <w:szCs w:val="22"/>
          <w:lang w:val="es-ES"/>
        </w:rPr>
        <w:t xml:space="preserve"> cada</w:t>
      </w:r>
      <w:r w:rsidR="00770F44">
        <w:rPr>
          <w:rFonts w:asciiTheme="minorHAnsi" w:hAnsiTheme="minorHAnsi" w:cs="Calibri"/>
          <w:sz w:val="22"/>
          <w:szCs w:val="22"/>
          <w:lang w:val="es-ES"/>
        </w:rPr>
        <w:t xml:space="preserve"> la modalidad.</w:t>
      </w:r>
    </w:p>
    <w:p w14:paraId="75641E92" w14:textId="77777777" w:rsidR="007D58D9" w:rsidRPr="00AB3D8A" w:rsidRDefault="006203BB" w:rsidP="00AB3D8A">
      <w:pPr>
        <w:tabs>
          <w:tab w:val="left" w:pos="284"/>
        </w:tabs>
        <w:spacing w:after="120"/>
        <w:ind w:left="284"/>
        <w:jc w:val="both"/>
        <w:rPr>
          <w:rFonts w:asciiTheme="minorHAnsi" w:hAnsiTheme="minorHAnsi" w:cs="Calibri"/>
          <w:sz w:val="22"/>
          <w:szCs w:val="22"/>
          <w:lang w:val="es-ES"/>
        </w:rPr>
      </w:pPr>
      <w:r w:rsidRPr="00AB3D8A">
        <w:rPr>
          <w:rFonts w:asciiTheme="minorHAnsi" w:hAnsiTheme="minorHAnsi" w:cs="Calibri"/>
          <w:sz w:val="22"/>
          <w:szCs w:val="22"/>
          <w:lang w:val="es-ES"/>
        </w:rPr>
        <w:t>Cualquier variación</w:t>
      </w:r>
      <w:r w:rsidR="007D58D9" w:rsidRPr="00AB3D8A">
        <w:rPr>
          <w:rFonts w:asciiTheme="minorHAnsi" w:hAnsiTheme="minorHAnsi" w:cs="Calibri"/>
          <w:sz w:val="22"/>
          <w:szCs w:val="22"/>
          <w:lang w:val="es-ES"/>
        </w:rPr>
        <w:t xml:space="preserve"> en el número de participantes deberá ser consultada con el Servicio de Formación Profesional.</w:t>
      </w:r>
    </w:p>
    <w:p w14:paraId="1CF5CA51" w14:textId="77777777" w:rsidR="00763431" w:rsidRPr="00AB3D8A" w:rsidRDefault="007D58D9" w:rsidP="00DB5C75">
      <w:pPr>
        <w:numPr>
          <w:ilvl w:val="0"/>
          <w:numId w:val="2"/>
        </w:numPr>
        <w:tabs>
          <w:tab w:val="left" w:pos="284"/>
        </w:tabs>
        <w:spacing w:after="120"/>
        <w:ind w:left="284" w:hanging="284"/>
        <w:jc w:val="both"/>
        <w:rPr>
          <w:rFonts w:asciiTheme="minorHAnsi" w:hAnsiTheme="minorHAnsi" w:cs="Calibri"/>
          <w:sz w:val="22"/>
          <w:szCs w:val="22"/>
          <w:lang w:val="es-ES"/>
        </w:rPr>
      </w:pPr>
      <w:r w:rsidRPr="00AB3D8A">
        <w:rPr>
          <w:rFonts w:asciiTheme="minorHAnsi" w:hAnsiTheme="minorHAnsi" w:cs="Calibri"/>
          <w:sz w:val="22"/>
          <w:szCs w:val="22"/>
          <w:lang w:val="es-ES"/>
        </w:rPr>
        <w:t xml:space="preserve">La Consejería de Educación, </w:t>
      </w:r>
      <w:r w:rsidR="00770F44">
        <w:rPr>
          <w:rFonts w:asciiTheme="minorHAnsi" w:hAnsiTheme="minorHAnsi" w:cs="Calibri"/>
          <w:sz w:val="22"/>
          <w:szCs w:val="22"/>
          <w:lang w:val="es-ES"/>
        </w:rPr>
        <w:t>Cultura, Deporte y Juventud</w:t>
      </w:r>
      <w:r w:rsidRPr="00AB3D8A">
        <w:rPr>
          <w:rFonts w:asciiTheme="minorHAnsi" w:hAnsiTheme="minorHAnsi" w:cs="Calibri"/>
          <w:sz w:val="22"/>
          <w:szCs w:val="22"/>
          <w:lang w:val="es-ES"/>
        </w:rPr>
        <w:t xml:space="preserve"> podrá suprimir alguna de las</w:t>
      </w:r>
      <w:r w:rsidR="00763431" w:rsidRPr="00AB3D8A">
        <w:rPr>
          <w:rFonts w:asciiTheme="minorHAnsi" w:hAnsiTheme="minorHAnsi" w:cs="Calibri"/>
          <w:sz w:val="22"/>
          <w:szCs w:val="22"/>
          <w:lang w:val="es-ES"/>
        </w:rPr>
        <w:t xml:space="preserve"> </w:t>
      </w:r>
      <w:r w:rsidR="00862AD9" w:rsidRPr="00AB3D8A">
        <w:rPr>
          <w:rFonts w:asciiTheme="minorHAnsi" w:hAnsiTheme="minorHAnsi" w:cs="Calibri"/>
          <w:sz w:val="22"/>
          <w:szCs w:val="22"/>
          <w:lang w:val="es-ES"/>
        </w:rPr>
        <w:t>modalidad</w:t>
      </w:r>
      <w:r w:rsidR="00763431" w:rsidRPr="00AB3D8A">
        <w:rPr>
          <w:rFonts w:asciiTheme="minorHAnsi" w:hAnsiTheme="minorHAnsi" w:cs="Calibri"/>
          <w:sz w:val="22"/>
          <w:szCs w:val="22"/>
          <w:lang w:val="es-ES"/>
        </w:rPr>
        <w:t>es si no existiese</w:t>
      </w:r>
      <w:r w:rsidRPr="00AB3D8A">
        <w:rPr>
          <w:rFonts w:asciiTheme="minorHAnsi" w:hAnsiTheme="minorHAnsi" w:cs="Calibri"/>
          <w:sz w:val="22"/>
          <w:szCs w:val="22"/>
          <w:lang w:val="es-ES"/>
        </w:rPr>
        <w:t xml:space="preserve"> un número </w:t>
      </w:r>
      <w:r w:rsidR="00763431" w:rsidRPr="00AB3D8A">
        <w:rPr>
          <w:rFonts w:asciiTheme="minorHAnsi" w:hAnsiTheme="minorHAnsi" w:cs="Calibri"/>
          <w:sz w:val="22"/>
          <w:szCs w:val="22"/>
          <w:lang w:val="es-ES"/>
        </w:rPr>
        <w:t xml:space="preserve">suficiente de </w:t>
      </w:r>
      <w:r w:rsidRPr="00AB3D8A">
        <w:rPr>
          <w:rFonts w:asciiTheme="minorHAnsi" w:hAnsiTheme="minorHAnsi" w:cs="Calibri"/>
          <w:sz w:val="22"/>
          <w:szCs w:val="22"/>
          <w:lang w:val="es-ES"/>
        </w:rPr>
        <w:t>inscripci</w:t>
      </w:r>
      <w:r w:rsidR="00763431" w:rsidRPr="00AB3D8A">
        <w:rPr>
          <w:rFonts w:asciiTheme="minorHAnsi" w:hAnsiTheme="minorHAnsi" w:cs="Calibri"/>
          <w:sz w:val="22"/>
          <w:szCs w:val="22"/>
          <w:lang w:val="es-ES"/>
        </w:rPr>
        <w:t>ones.</w:t>
      </w:r>
    </w:p>
    <w:p w14:paraId="1C5F41E5" w14:textId="77777777" w:rsidR="00763431" w:rsidRPr="00AB3D8A" w:rsidRDefault="008A68A5" w:rsidP="00DB5C75">
      <w:pPr>
        <w:numPr>
          <w:ilvl w:val="0"/>
          <w:numId w:val="2"/>
        </w:numPr>
        <w:tabs>
          <w:tab w:val="left" w:pos="284"/>
        </w:tabs>
        <w:spacing w:after="120"/>
        <w:ind w:left="284" w:hanging="284"/>
        <w:jc w:val="both"/>
        <w:rPr>
          <w:rFonts w:asciiTheme="minorHAnsi" w:hAnsiTheme="minorHAnsi" w:cs="Calibri"/>
          <w:sz w:val="22"/>
          <w:szCs w:val="22"/>
          <w:lang w:val="es-ES"/>
        </w:rPr>
      </w:pPr>
      <w:r w:rsidRPr="00AB3D8A">
        <w:rPr>
          <w:rFonts w:asciiTheme="minorHAnsi" w:hAnsiTheme="minorHAnsi" w:cs="Calibri"/>
          <w:sz w:val="22"/>
          <w:szCs w:val="22"/>
          <w:lang w:val="es-ES"/>
        </w:rPr>
        <w:t xml:space="preserve">Los competidores </w:t>
      </w:r>
      <w:r w:rsidR="005B2E74" w:rsidRPr="00AB3D8A">
        <w:rPr>
          <w:rFonts w:asciiTheme="minorHAnsi" w:hAnsiTheme="minorHAnsi" w:cs="Calibri"/>
          <w:sz w:val="22"/>
          <w:szCs w:val="22"/>
          <w:lang w:val="es-ES"/>
        </w:rPr>
        <w:t>de cada centro</w:t>
      </w:r>
      <w:r w:rsidR="00E25B71" w:rsidRPr="00AB3D8A">
        <w:rPr>
          <w:rFonts w:asciiTheme="minorHAnsi" w:hAnsiTheme="minorHAnsi" w:cs="Calibri"/>
          <w:sz w:val="22"/>
          <w:szCs w:val="22"/>
          <w:lang w:val="es-ES"/>
        </w:rPr>
        <w:t xml:space="preserve"> y modalidad deberán ir acompañados por un profesor</w:t>
      </w:r>
      <w:r w:rsidR="00763431" w:rsidRPr="00AB3D8A">
        <w:rPr>
          <w:rFonts w:asciiTheme="minorHAnsi" w:hAnsiTheme="minorHAnsi" w:cs="Calibri"/>
          <w:sz w:val="22"/>
          <w:szCs w:val="22"/>
          <w:lang w:val="es-ES"/>
        </w:rPr>
        <w:t xml:space="preserve">, que </w:t>
      </w:r>
      <w:r w:rsidRPr="00AB3D8A">
        <w:rPr>
          <w:rFonts w:asciiTheme="minorHAnsi" w:hAnsiTheme="minorHAnsi" w:cs="Calibri"/>
          <w:sz w:val="22"/>
          <w:szCs w:val="22"/>
          <w:lang w:val="es-ES"/>
        </w:rPr>
        <w:t>será el tutor y responsable de su preparación.</w:t>
      </w:r>
    </w:p>
    <w:p w14:paraId="0D6FB813" w14:textId="77777777" w:rsidR="008A68A5" w:rsidRPr="00AB3D8A" w:rsidRDefault="00763431" w:rsidP="00DB5C75">
      <w:pPr>
        <w:numPr>
          <w:ilvl w:val="0"/>
          <w:numId w:val="2"/>
        </w:numPr>
        <w:tabs>
          <w:tab w:val="left" w:pos="284"/>
        </w:tabs>
        <w:spacing w:after="120"/>
        <w:ind w:left="284" w:hanging="284"/>
        <w:jc w:val="both"/>
        <w:rPr>
          <w:rFonts w:asciiTheme="minorHAnsi" w:hAnsiTheme="minorHAnsi" w:cs="Calibri"/>
          <w:sz w:val="22"/>
          <w:szCs w:val="22"/>
          <w:lang w:val="es-ES"/>
        </w:rPr>
      </w:pPr>
      <w:r w:rsidRPr="00AB3D8A">
        <w:rPr>
          <w:rFonts w:asciiTheme="minorHAnsi" w:hAnsiTheme="minorHAnsi" w:cs="Calibri"/>
          <w:sz w:val="22"/>
          <w:szCs w:val="22"/>
          <w:lang w:val="es-ES"/>
        </w:rPr>
        <w:t>Las solicitudes de participación deberán estar firmadas por el director del centro educativo, el tutor y l</w:t>
      </w:r>
      <w:r w:rsidR="00C21838">
        <w:rPr>
          <w:rFonts w:asciiTheme="minorHAnsi" w:hAnsiTheme="minorHAnsi" w:cs="Calibri"/>
          <w:sz w:val="22"/>
          <w:szCs w:val="22"/>
          <w:lang w:val="es-ES"/>
        </w:rPr>
        <w:t>os competidores, según el caso.</w:t>
      </w:r>
    </w:p>
    <w:p w14:paraId="11F56821" w14:textId="77777777" w:rsidR="008A68A5" w:rsidRPr="009C4404" w:rsidRDefault="008A68A5" w:rsidP="00C21838">
      <w:pPr>
        <w:tabs>
          <w:tab w:val="left" w:pos="426"/>
        </w:tabs>
        <w:spacing w:before="24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t xml:space="preserve">¿Cuándo serán las pruebas </w:t>
      </w:r>
      <w:r w:rsidR="003F47B1" w:rsidRPr="009C4404">
        <w:rPr>
          <w:rFonts w:asciiTheme="minorHAnsi" w:hAnsiTheme="minorHAnsi" w:cs="Calibri"/>
          <w:b/>
          <w:noProof/>
          <w:color w:val="0070C0"/>
          <w:sz w:val="36"/>
          <w:szCs w:val="36"/>
          <w:lang w:val="es-ES"/>
        </w:rPr>
        <w:t>y dónde se realizarán</w:t>
      </w:r>
      <w:r w:rsidRPr="009C4404">
        <w:rPr>
          <w:rFonts w:asciiTheme="minorHAnsi" w:hAnsiTheme="minorHAnsi" w:cs="Calibri"/>
          <w:b/>
          <w:noProof/>
          <w:color w:val="0070C0"/>
          <w:sz w:val="36"/>
          <w:szCs w:val="36"/>
          <w:lang w:val="es-ES"/>
        </w:rPr>
        <w:t>?</w:t>
      </w:r>
    </w:p>
    <w:p w14:paraId="0EA86872" w14:textId="5D241096" w:rsidR="00763431" w:rsidRPr="0017698C" w:rsidRDefault="008A68A5" w:rsidP="00DB5C75">
      <w:pPr>
        <w:numPr>
          <w:ilvl w:val="0"/>
          <w:numId w:val="3"/>
        </w:numPr>
        <w:tabs>
          <w:tab w:val="left" w:pos="284"/>
        </w:tabs>
        <w:spacing w:after="120"/>
        <w:ind w:left="284" w:hanging="284"/>
        <w:jc w:val="both"/>
        <w:rPr>
          <w:rFonts w:asciiTheme="minorHAnsi" w:hAnsiTheme="minorHAnsi" w:cs="Calibri"/>
          <w:sz w:val="22"/>
          <w:szCs w:val="22"/>
          <w:lang w:val="es-ES"/>
        </w:rPr>
      </w:pPr>
      <w:r w:rsidRPr="0017698C">
        <w:rPr>
          <w:rFonts w:asciiTheme="minorHAnsi" w:hAnsiTheme="minorHAnsi" w:cs="Calibri"/>
          <w:sz w:val="22"/>
          <w:szCs w:val="22"/>
          <w:lang w:val="es-ES"/>
        </w:rPr>
        <w:t xml:space="preserve">Esta edición del campeonato tendrá lugar </w:t>
      </w:r>
      <w:r w:rsidR="00B5634B" w:rsidRPr="0017698C">
        <w:rPr>
          <w:rFonts w:asciiTheme="minorHAnsi" w:hAnsiTheme="minorHAnsi" w:cs="Calibri"/>
          <w:sz w:val="22"/>
          <w:szCs w:val="22"/>
          <w:lang w:val="es-ES"/>
        </w:rPr>
        <w:t xml:space="preserve">los días </w:t>
      </w:r>
      <w:r w:rsidR="00C21838" w:rsidRPr="006B4EA9">
        <w:rPr>
          <w:rFonts w:asciiTheme="minorHAnsi" w:hAnsiTheme="minorHAnsi" w:cs="Calibri"/>
          <w:sz w:val="22"/>
          <w:szCs w:val="22"/>
          <w:lang w:val="es-ES"/>
        </w:rPr>
        <w:t>2</w:t>
      </w:r>
      <w:r w:rsidR="00E73D6D" w:rsidRPr="006B4EA9">
        <w:rPr>
          <w:rFonts w:asciiTheme="minorHAnsi" w:hAnsiTheme="minorHAnsi" w:cs="Calibri"/>
          <w:sz w:val="22"/>
          <w:szCs w:val="22"/>
          <w:lang w:val="es-ES"/>
        </w:rPr>
        <w:t>1</w:t>
      </w:r>
      <w:r w:rsidR="00C21838" w:rsidRPr="006B4EA9">
        <w:rPr>
          <w:rFonts w:asciiTheme="minorHAnsi" w:hAnsiTheme="minorHAnsi" w:cs="Calibri"/>
          <w:sz w:val="22"/>
          <w:szCs w:val="22"/>
          <w:lang w:val="es-ES"/>
        </w:rPr>
        <w:t>, 2</w:t>
      </w:r>
      <w:r w:rsidR="00E73D6D" w:rsidRPr="006B4EA9">
        <w:rPr>
          <w:rFonts w:asciiTheme="minorHAnsi" w:hAnsiTheme="minorHAnsi" w:cs="Calibri"/>
          <w:sz w:val="22"/>
          <w:szCs w:val="22"/>
          <w:lang w:val="es-ES"/>
        </w:rPr>
        <w:t>2</w:t>
      </w:r>
      <w:r w:rsidR="00B5634B" w:rsidRPr="006B4EA9">
        <w:rPr>
          <w:rFonts w:asciiTheme="minorHAnsi" w:hAnsiTheme="minorHAnsi" w:cs="Calibri"/>
          <w:sz w:val="22"/>
          <w:szCs w:val="22"/>
          <w:lang w:val="es-ES"/>
        </w:rPr>
        <w:t xml:space="preserve"> y </w:t>
      </w:r>
      <w:r w:rsidR="00C21838" w:rsidRPr="006B4EA9">
        <w:rPr>
          <w:rFonts w:asciiTheme="minorHAnsi" w:hAnsiTheme="minorHAnsi" w:cs="Calibri"/>
          <w:sz w:val="22"/>
          <w:szCs w:val="22"/>
          <w:lang w:val="es-ES"/>
        </w:rPr>
        <w:t>2</w:t>
      </w:r>
      <w:r w:rsidR="00E73D6D" w:rsidRPr="006B4EA9">
        <w:rPr>
          <w:rFonts w:asciiTheme="minorHAnsi" w:hAnsiTheme="minorHAnsi" w:cs="Calibri"/>
          <w:sz w:val="22"/>
          <w:szCs w:val="22"/>
          <w:lang w:val="es-ES"/>
        </w:rPr>
        <w:t>3</w:t>
      </w:r>
      <w:r w:rsidR="00B5634B" w:rsidRPr="006B4EA9">
        <w:rPr>
          <w:rFonts w:asciiTheme="minorHAnsi" w:hAnsiTheme="minorHAnsi" w:cs="Calibri"/>
          <w:sz w:val="22"/>
          <w:szCs w:val="22"/>
          <w:lang w:val="es-ES"/>
        </w:rPr>
        <w:t xml:space="preserve"> de</w:t>
      </w:r>
      <w:r w:rsidRPr="006B4EA9">
        <w:rPr>
          <w:rFonts w:asciiTheme="minorHAnsi" w:hAnsiTheme="minorHAnsi" w:cs="Calibri"/>
          <w:sz w:val="22"/>
          <w:szCs w:val="22"/>
          <w:lang w:val="es-ES"/>
        </w:rPr>
        <w:t xml:space="preserve"> </w:t>
      </w:r>
      <w:r w:rsidR="006D08E5" w:rsidRPr="006B4EA9">
        <w:rPr>
          <w:rFonts w:asciiTheme="minorHAnsi" w:hAnsiTheme="minorHAnsi" w:cs="Calibri"/>
          <w:sz w:val="22"/>
          <w:szCs w:val="22"/>
          <w:lang w:val="es-ES"/>
        </w:rPr>
        <w:t>ma</w:t>
      </w:r>
      <w:r w:rsidR="00C21838" w:rsidRPr="006B4EA9">
        <w:rPr>
          <w:rFonts w:asciiTheme="minorHAnsi" w:hAnsiTheme="minorHAnsi" w:cs="Calibri"/>
          <w:sz w:val="22"/>
          <w:szCs w:val="22"/>
          <w:lang w:val="es-ES"/>
        </w:rPr>
        <w:t>rzo</w:t>
      </w:r>
      <w:r w:rsidR="006D08E5" w:rsidRPr="006B4EA9">
        <w:rPr>
          <w:rFonts w:asciiTheme="minorHAnsi" w:hAnsiTheme="minorHAnsi" w:cs="Calibri"/>
          <w:sz w:val="22"/>
          <w:szCs w:val="22"/>
          <w:lang w:val="es-ES"/>
        </w:rPr>
        <w:t xml:space="preserve"> de 20</w:t>
      </w:r>
      <w:r w:rsidR="00C21838" w:rsidRPr="006B4EA9">
        <w:rPr>
          <w:rFonts w:asciiTheme="minorHAnsi" w:hAnsiTheme="minorHAnsi" w:cs="Calibri"/>
          <w:sz w:val="22"/>
          <w:szCs w:val="22"/>
          <w:lang w:val="es-ES"/>
        </w:rPr>
        <w:t>2</w:t>
      </w:r>
      <w:r w:rsidR="00E73D6D" w:rsidRPr="006B4EA9">
        <w:rPr>
          <w:rFonts w:asciiTheme="minorHAnsi" w:hAnsiTheme="minorHAnsi" w:cs="Calibri"/>
          <w:sz w:val="22"/>
          <w:szCs w:val="22"/>
          <w:lang w:val="es-ES"/>
        </w:rPr>
        <w:t>3</w:t>
      </w:r>
      <w:r w:rsidRPr="006B4EA9">
        <w:rPr>
          <w:rFonts w:asciiTheme="minorHAnsi" w:hAnsiTheme="minorHAnsi" w:cs="Calibri"/>
          <w:sz w:val="22"/>
          <w:szCs w:val="22"/>
          <w:lang w:val="es-ES"/>
        </w:rPr>
        <w:t xml:space="preserve"> </w:t>
      </w:r>
      <w:r w:rsidRPr="0017698C">
        <w:rPr>
          <w:rFonts w:asciiTheme="minorHAnsi" w:hAnsiTheme="minorHAnsi" w:cs="Calibri"/>
          <w:sz w:val="22"/>
          <w:szCs w:val="22"/>
          <w:lang w:val="es-ES"/>
        </w:rPr>
        <w:t xml:space="preserve">en centros educativos de </w:t>
      </w:r>
      <w:r w:rsidR="006D08E5" w:rsidRPr="0017698C">
        <w:rPr>
          <w:rFonts w:asciiTheme="minorHAnsi" w:hAnsiTheme="minorHAnsi" w:cs="Calibri"/>
          <w:sz w:val="22"/>
          <w:szCs w:val="22"/>
          <w:lang w:val="es-ES"/>
        </w:rPr>
        <w:t>La Rioja</w:t>
      </w:r>
      <w:r w:rsidR="00A20E54">
        <w:rPr>
          <w:rFonts w:asciiTheme="minorHAnsi" w:hAnsiTheme="minorHAnsi" w:cs="Calibri"/>
          <w:sz w:val="22"/>
          <w:szCs w:val="22"/>
          <w:lang w:val="es-ES"/>
        </w:rPr>
        <w:t xml:space="preserve"> o en el lugar </w:t>
      </w:r>
      <w:r w:rsidR="00E25B71" w:rsidRPr="0017698C">
        <w:rPr>
          <w:rFonts w:asciiTheme="minorHAnsi" w:hAnsiTheme="minorHAnsi" w:cs="Calibri"/>
          <w:sz w:val="22"/>
          <w:szCs w:val="22"/>
          <w:lang w:val="es-ES"/>
        </w:rPr>
        <w:t>a determinar en funci</w:t>
      </w:r>
      <w:r w:rsidR="006B1E6B" w:rsidRPr="0017698C">
        <w:rPr>
          <w:rFonts w:asciiTheme="minorHAnsi" w:hAnsiTheme="minorHAnsi" w:cs="Calibri"/>
          <w:sz w:val="22"/>
          <w:szCs w:val="22"/>
          <w:lang w:val="es-ES"/>
        </w:rPr>
        <w:t>ón de los participantes.</w:t>
      </w:r>
      <w:r w:rsidR="00A20E54">
        <w:rPr>
          <w:rFonts w:asciiTheme="minorHAnsi" w:hAnsiTheme="minorHAnsi" w:cs="Calibri"/>
          <w:sz w:val="22"/>
          <w:szCs w:val="22"/>
          <w:lang w:val="es-ES"/>
        </w:rPr>
        <w:t xml:space="preserve"> </w:t>
      </w:r>
      <w:r w:rsidR="006B4EA9">
        <w:rPr>
          <w:rFonts w:asciiTheme="minorHAnsi" w:hAnsiTheme="minorHAnsi" w:cs="Calibri"/>
          <w:sz w:val="22"/>
          <w:szCs w:val="22"/>
          <w:lang w:val="es-ES"/>
        </w:rPr>
        <w:t>Una vez conocidos los candidatos, s</w:t>
      </w:r>
      <w:r w:rsidR="00A20E54" w:rsidRPr="006B4EA9">
        <w:rPr>
          <w:rFonts w:asciiTheme="minorHAnsi" w:hAnsiTheme="minorHAnsi" w:cs="Calibri"/>
          <w:sz w:val="22"/>
          <w:szCs w:val="22"/>
          <w:lang w:val="es-ES"/>
        </w:rPr>
        <w:t xml:space="preserve">e </w:t>
      </w:r>
      <w:r w:rsidR="006B4EA9" w:rsidRPr="006B4EA9">
        <w:rPr>
          <w:rFonts w:asciiTheme="minorHAnsi" w:hAnsiTheme="minorHAnsi" w:cs="Calibri"/>
          <w:sz w:val="22"/>
          <w:szCs w:val="22"/>
          <w:lang w:val="es-ES"/>
        </w:rPr>
        <w:t xml:space="preserve">plantearán y </w:t>
      </w:r>
      <w:r w:rsidR="00A20E54" w:rsidRPr="006B4EA9">
        <w:rPr>
          <w:rFonts w:asciiTheme="minorHAnsi" w:hAnsiTheme="minorHAnsi" w:cs="Calibri"/>
          <w:sz w:val="22"/>
          <w:szCs w:val="22"/>
          <w:lang w:val="es-ES"/>
        </w:rPr>
        <w:t>buscará</w:t>
      </w:r>
      <w:r w:rsidR="006B4EA9" w:rsidRPr="006B4EA9">
        <w:rPr>
          <w:rFonts w:asciiTheme="minorHAnsi" w:hAnsiTheme="minorHAnsi" w:cs="Calibri"/>
          <w:sz w:val="22"/>
          <w:szCs w:val="22"/>
          <w:lang w:val="es-ES"/>
        </w:rPr>
        <w:t>n</w:t>
      </w:r>
      <w:r w:rsidR="00A20E54" w:rsidRPr="006B4EA9">
        <w:rPr>
          <w:rFonts w:asciiTheme="minorHAnsi" w:hAnsiTheme="minorHAnsi" w:cs="Calibri"/>
          <w:sz w:val="22"/>
          <w:szCs w:val="22"/>
          <w:lang w:val="es-ES"/>
        </w:rPr>
        <w:t xml:space="preserve"> </w:t>
      </w:r>
      <w:r w:rsidR="006B4EA9" w:rsidRPr="006B4EA9">
        <w:rPr>
          <w:rFonts w:asciiTheme="minorHAnsi" w:hAnsiTheme="minorHAnsi" w:cs="Calibri"/>
          <w:sz w:val="22"/>
          <w:szCs w:val="22"/>
          <w:lang w:val="es-ES"/>
        </w:rPr>
        <w:t xml:space="preserve">ubicaciones </w:t>
      </w:r>
      <w:r w:rsidR="006B4EA9">
        <w:rPr>
          <w:rFonts w:asciiTheme="minorHAnsi" w:hAnsiTheme="minorHAnsi" w:cs="Calibri"/>
          <w:sz w:val="22"/>
          <w:szCs w:val="22"/>
          <w:lang w:val="es-ES"/>
        </w:rPr>
        <w:t xml:space="preserve">en exteriores </w:t>
      </w:r>
      <w:r w:rsidR="006B4EA9" w:rsidRPr="006B4EA9">
        <w:rPr>
          <w:rFonts w:asciiTheme="minorHAnsi" w:hAnsiTheme="minorHAnsi" w:cs="Calibri"/>
          <w:sz w:val="22"/>
          <w:szCs w:val="22"/>
          <w:lang w:val="es-ES"/>
        </w:rPr>
        <w:t xml:space="preserve">para </w:t>
      </w:r>
      <w:r w:rsidR="00A20E54" w:rsidRPr="006B4EA9">
        <w:rPr>
          <w:rFonts w:asciiTheme="minorHAnsi" w:hAnsiTheme="minorHAnsi" w:cs="Calibri"/>
          <w:sz w:val="22"/>
          <w:szCs w:val="22"/>
          <w:lang w:val="es-ES"/>
        </w:rPr>
        <w:t xml:space="preserve">la exhibición </w:t>
      </w:r>
      <w:r w:rsidR="006B4EA9" w:rsidRPr="006B4EA9">
        <w:rPr>
          <w:rFonts w:asciiTheme="minorHAnsi" w:hAnsiTheme="minorHAnsi" w:cs="Calibri"/>
          <w:sz w:val="22"/>
          <w:szCs w:val="22"/>
          <w:lang w:val="es-ES"/>
        </w:rPr>
        <w:t xml:space="preserve">de las </w:t>
      </w:r>
      <w:proofErr w:type="spellStart"/>
      <w:r w:rsidR="006B4EA9" w:rsidRPr="006B4EA9">
        <w:rPr>
          <w:rFonts w:asciiTheme="minorHAnsi" w:hAnsiTheme="minorHAnsi" w:cs="Calibri"/>
          <w:i/>
          <w:sz w:val="22"/>
          <w:szCs w:val="22"/>
          <w:lang w:val="es-ES"/>
        </w:rPr>
        <w:t>skills</w:t>
      </w:r>
      <w:proofErr w:type="spellEnd"/>
      <w:r w:rsidR="006B4EA9" w:rsidRPr="006B4EA9">
        <w:rPr>
          <w:rFonts w:asciiTheme="minorHAnsi" w:hAnsiTheme="minorHAnsi" w:cs="Calibri"/>
          <w:sz w:val="22"/>
          <w:szCs w:val="22"/>
          <w:lang w:val="es-ES"/>
        </w:rPr>
        <w:t xml:space="preserve"> realizadas por el alumnado.</w:t>
      </w:r>
    </w:p>
    <w:p w14:paraId="6DBBA891" w14:textId="4FDFEC34" w:rsidR="008A68A5" w:rsidRPr="0017698C" w:rsidRDefault="008A68A5" w:rsidP="00DB5C75">
      <w:pPr>
        <w:numPr>
          <w:ilvl w:val="0"/>
          <w:numId w:val="3"/>
        </w:numPr>
        <w:tabs>
          <w:tab w:val="left" w:pos="284"/>
        </w:tabs>
        <w:spacing w:after="120"/>
        <w:ind w:left="284" w:hanging="284"/>
        <w:jc w:val="both"/>
        <w:rPr>
          <w:rFonts w:asciiTheme="minorHAnsi" w:hAnsiTheme="minorHAnsi" w:cs="Calibri"/>
          <w:sz w:val="22"/>
          <w:szCs w:val="22"/>
          <w:lang w:val="es-ES"/>
        </w:rPr>
      </w:pPr>
      <w:r w:rsidRPr="0017698C">
        <w:rPr>
          <w:rFonts w:asciiTheme="minorHAnsi" w:hAnsiTheme="minorHAnsi" w:cs="Calibri"/>
          <w:noProof/>
          <w:sz w:val="22"/>
          <w:szCs w:val="22"/>
          <w:lang w:val="es-ES"/>
        </w:rPr>
        <w:lastRenderedPageBreak/>
        <w:t>Las competiciones tendrán una duración máxima de un día</w:t>
      </w:r>
      <w:r w:rsidR="006D08E5" w:rsidRPr="0017698C">
        <w:rPr>
          <w:rFonts w:asciiTheme="minorHAnsi" w:hAnsiTheme="minorHAnsi" w:cs="Calibri"/>
          <w:noProof/>
          <w:sz w:val="22"/>
          <w:szCs w:val="22"/>
          <w:lang w:val="es-ES"/>
        </w:rPr>
        <w:t>, en jornada de mañana y tarde si fuera necesario</w:t>
      </w:r>
      <w:r w:rsidRPr="0017698C">
        <w:rPr>
          <w:rFonts w:asciiTheme="minorHAnsi" w:hAnsiTheme="minorHAnsi" w:cs="Calibri"/>
          <w:noProof/>
          <w:sz w:val="22"/>
          <w:szCs w:val="22"/>
          <w:lang w:val="es-ES"/>
        </w:rPr>
        <w:t xml:space="preserve"> y tendrán una estructura simi</w:t>
      </w:r>
      <w:r w:rsidR="00EF3503">
        <w:rPr>
          <w:rFonts w:asciiTheme="minorHAnsi" w:hAnsiTheme="minorHAnsi" w:cs="Calibri"/>
          <w:noProof/>
          <w:sz w:val="22"/>
          <w:szCs w:val="22"/>
          <w:lang w:val="es-ES"/>
        </w:rPr>
        <w:t>lar a sus equivalentes en Spains</w:t>
      </w:r>
      <w:r w:rsidRPr="0017698C">
        <w:rPr>
          <w:rFonts w:asciiTheme="minorHAnsi" w:hAnsiTheme="minorHAnsi" w:cs="Calibri"/>
          <w:noProof/>
          <w:sz w:val="22"/>
          <w:szCs w:val="22"/>
          <w:lang w:val="es-ES"/>
        </w:rPr>
        <w:t>kills</w:t>
      </w:r>
      <w:r w:rsidR="00845C35" w:rsidRPr="0017698C">
        <w:rPr>
          <w:rFonts w:asciiTheme="minorHAnsi" w:hAnsiTheme="minorHAnsi" w:cs="Calibri"/>
          <w:noProof/>
          <w:sz w:val="22"/>
          <w:szCs w:val="22"/>
          <w:lang w:val="es-ES"/>
        </w:rPr>
        <w:t>.</w:t>
      </w:r>
    </w:p>
    <w:p w14:paraId="533EA3A2" w14:textId="083D2777" w:rsidR="00C21838" w:rsidRPr="0017698C" w:rsidRDefault="00C21838" w:rsidP="00DB5C75">
      <w:pPr>
        <w:numPr>
          <w:ilvl w:val="0"/>
          <w:numId w:val="3"/>
        </w:numPr>
        <w:tabs>
          <w:tab w:val="left" w:pos="284"/>
        </w:tabs>
        <w:spacing w:after="120"/>
        <w:ind w:left="284" w:hanging="284"/>
        <w:jc w:val="both"/>
        <w:rPr>
          <w:rFonts w:asciiTheme="minorHAnsi" w:hAnsiTheme="minorHAnsi" w:cs="Calibri"/>
          <w:sz w:val="22"/>
          <w:szCs w:val="22"/>
          <w:lang w:val="es-ES"/>
        </w:rPr>
      </w:pPr>
      <w:r w:rsidRPr="0017698C">
        <w:rPr>
          <w:rFonts w:asciiTheme="minorHAnsi" w:hAnsiTheme="minorHAnsi" w:cs="Calibri"/>
          <w:noProof/>
          <w:sz w:val="22"/>
          <w:szCs w:val="22"/>
          <w:lang w:val="es-ES"/>
        </w:rPr>
        <w:t>En el caso de que sea una modalidad en exhibición, la duración máxima serán también de un día y la estru</w:t>
      </w:r>
      <w:r w:rsidR="00EF3503">
        <w:rPr>
          <w:rFonts w:asciiTheme="minorHAnsi" w:hAnsiTheme="minorHAnsi" w:cs="Calibri"/>
          <w:noProof/>
          <w:sz w:val="22"/>
          <w:szCs w:val="22"/>
          <w:lang w:val="es-ES"/>
        </w:rPr>
        <w:t xml:space="preserve">ctura será similar a la de los </w:t>
      </w:r>
      <w:r w:rsidR="00EF3503" w:rsidRPr="00EF3503">
        <w:rPr>
          <w:rFonts w:asciiTheme="minorHAnsi" w:hAnsiTheme="minorHAnsi" w:cs="Calibri"/>
          <w:i/>
          <w:noProof/>
          <w:sz w:val="22"/>
          <w:szCs w:val="22"/>
          <w:lang w:val="es-ES"/>
        </w:rPr>
        <w:t>s</w:t>
      </w:r>
      <w:r w:rsidRPr="00EF3503">
        <w:rPr>
          <w:rFonts w:asciiTheme="minorHAnsi" w:hAnsiTheme="minorHAnsi" w:cs="Calibri"/>
          <w:i/>
          <w:noProof/>
          <w:sz w:val="22"/>
          <w:szCs w:val="22"/>
          <w:lang w:val="es-ES"/>
        </w:rPr>
        <w:t>kills</w:t>
      </w:r>
      <w:r w:rsidRPr="0017698C">
        <w:rPr>
          <w:rFonts w:asciiTheme="minorHAnsi" w:hAnsiTheme="minorHAnsi" w:cs="Calibri"/>
          <w:noProof/>
          <w:sz w:val="22"/>
          <w:szCs w:val="22"/>
          <w:lang w:val="es-ES"/>
        </w:rPr>
        <w:t>.</w:t>
      </w:r>
    </w:p>
    <w:p w14:paraId="2518597E" w14:textId="77777777" w:rsidR="00AE5633" w:rsidRPr="0017698C" w:rsidRDefault="00AE5633" w:rsidP="00DB5C75">
      <w:pPr>
        <w:numPr>
          <w:ilvl w:val="0"/>
          <w:numId w:val="3"/>
        </w:numPr>
        <w:tabs>
          <w:tab w:val="left" w:pos="284"/>
        </w:tabs>
        <w:spacing w:after="120"/>
        <w:ind w:left="284" w:hanging="284"/>
        <w:jc w:val="both"/>
        <w:rPr>
          <w:rFonts w:asciiTheme="minorHAnsi" w:hAnsiTheme="minorHAnsi" w:cs="Calibri"/>
          <w:sz w:val="22"/>
          <w:szCs w:val="22"/>
          <w:lang w:val="es-ES"/>
        </w:rPr>
      </w:pPr>
      <w:r w:rsidRPr="0017698C">
        <w:rPr>
          <w:rFonts w:asciiTheme="minorHAnsi" w:hAnsiTheme="minorHAnsi" w:cs="Calibri"/>
          <w:noProof/>
          <w:sz w:val="22"/>
          <w:szCs w:val="22"/>
          <w:lang w:val="es-ES"/>
        </w:rPr>
        <w:t>El calendario de la competición se elaborará en función de de las inscripciones.</w:t>
      </w:r>
    </w:p>
    <w:p w14:paraId="322DEFDF" w14:textId="77777777" w:rsidR="00CD5EFF" w:rsidRPr="009C4404" w:rsidRDefault="00CD5EFF" w:rsidP="00C21838">
      <w:pPr>
        <w:tabs>
          <w:tab w:val="left" w:pos="426"/>
        </w:tabs>
        <w:spacing w:before="24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t xml:space="preserve">Solicitudes de participación y plazo de presentación </w:t>
      </w:r>
    </w:p>
    <w:p w14:paraId="27580139" w14:textId="1767EB73" w:rsidR="00562A90" w:rsidRPr="00140AF0" w:rsidRDefault="00D47981" w:rsidP="00DB5C75">
      <w:pPr>
        <w:pStyle w:val="Default"/>
        <w:numPr>
          <w:ilvl w:val="0"/>
          <w:numId w:val="4"/>
        </w:numPr>
        <w:tabs>
          <w:tab w:val="left" w:pos="284"/>
        </w:tabs>
        <w:spacing w:after="120"/>
        <w:ind w:left="284" w:hanging="284"/>
        <w:jc w:val="both"/>
        <w:rPr>
          <w:rFonts w:asciiTheme="minorHAnsi" w:hAnsiTheme="minorHAnsi" w:cs="Calibri"/>
          <w:sz w:val="22"/>
          <w:szCs w:val="22"/>
        </w:rPr>
      </w:pPr>
      <w:r>
        <w:rPr>
          <w:rFonts w:asciiTheme="minorHAnsi" w:hAnsiTheme="minorHAnsi" w:cs="Calibri"/>
          <w:sz w:val="22"/>
          <w:szCs w:val="22"/>
        </w:rPr>
        <w:t xml:space="preserve">Para participar en </w:t>
      </w:r>
      <w:proofErr w:type="spellStart"/>
      <w:r>
        <w:rPr>
          <w:rFonts w:asciiTheme="minorHAnsi" w:hAnsiTheme="minorHAnsi" w:cs="Calibri"/>
          <w:sz w:val="22"/>
          <w:szCs w:val="22"/>
        </w:rPr>
        <w:t>Riojas</w:t>
      </w:r>
      <w:r w:rsidR="00455FE8" w:rsidRPr="003B55FE">
        <w:rPr>
          <w:rFonts w:asciiTheme="minorHAnsi" w:hAnsiTheme="minorHAnsi" w:cs="Calibri"/>
          <w:sz w:val="22"/>
          <w:szCs w:val="22"/>
        </w:rPr>
        <w:t>kills</w:t>
      </w:r>
      <w:proofErr w:type="spellEnd"/>
      <w:r w:rsidR="00455FE8" w:rsidRPr="003B55FE">
        <w:rPr>
          <w:rFonts w:asciiTheme="minorHAnsi" w:hAnsiTheme="minorHAnsi" w:cs="Calibri"/>
          <w:sz w:val="22"/>
          <w:szCs w:val="22"/>
        </w:rPr>
        <w:t xml:space="preserve"> 20</w:t>
      </w:r>
      <w:r w:rsidR="00C21838" w:rsidRPr="003B55FE">
        <w:rPr>
          <w:rFonts w:asciiTheme="minorHAnsi" w:hAnsiTheme="minorHAnsi" w:cs="Calibri"/>
          <w:sz w:val="22"/>
          <w:szCs w:val="22"/>
        </w:rPr>
        <w:t>2</w:t>
      </w:r>
      <w:r w:rsidR="00A20E54">
        <w:rPr>
          <w:rFonts w:asciiTheme="minorHAnsi" w:hAnsiTheme="minorHAnsi" w:cs="Calibri"/>
          <w:sz w:val="22"/>
          <w:szCs w:val="22"/>
        </w:rPr>
        <w:t>3</w:t>
      </w:r>
      <w:r w:rsidR="00455FE8" w:rsidRPr="003B55FE">
        <w:rPr>
          <w:rFonts w:asciiTheme="minorHAnsi" w:hAnsiTheme="minorHAnsi" w:cs="Calibri"/>
          <w:sz w:val="22"/>
          <w:szCs w:val="22"/>
        </w:rPr>
        <w:t xml:space="preserve">, cada centro educativo interesado, deberá </w:t>
      </w:r>
      <w:r w:rsidR="00455FE8" w:rsidRPr="003B55FE">
        <w:rPr>
          <w:rFonts w:asciiTheme="minorHAnsi" w:hAnsiTheme="minorHAnsi" w:cs="Calibri"/>
          <w:b/>
          <w:sz w:val="22"/>
          <w:szCs w:val="22"/>
        </w:rPr>
        <w:t>cumplimentar l</w:t>
      </w:r>
      <w:r w:rsidR="001B651A">
        <w:rPr>
          <w:rFonts w:asciiTheme="minorHAnsi" w:hAnsiTheme="minorHAnsi" w:cs="Calibri"/>
          <w:b/>
          <w:sz w:val="22"/>
          <w:szCs w:val="22"/>
        </w:rPr>
        <w:t>os</w:t>
      </w:r>
      <w:r w:rsidR="00455FE8" w:rsidRPr="003B55FE">
        <w:rPr>
          <w:rFonts w:asciiTheme="minorHAnsi" w:hAnsiTheme="minorHAnsi" w:cs="Calibri"/>
          <w:b/>
          <w:sz w:val="22"/>
          <w:szCs w:val="22"/>
        </w:rPr>
        <w:t xml:space="preserve"> formulario</w:t>
      </w:r>
      <w:r w:rsidR="001B651A">
        <w:rPr>
          <w:rFonts w:asciiTheme="minorHAnsi" w:hAnsiTheme="minorHAnsi" w:cs="Calibri"/>
          <w:b/>
          <w:sz w:val="22"/>
          <w:szCs w:val="22"/>
        </w:rPr>
        <w:t>s</w:t>
      </w:r>
      <w:r w:rsidR="00455FE8" w:rsidRPr="003B55FE">
        <w:rPr>
          <w:rFonts w:asciiTheme="minorHAnsi" w:hAnsiTheme="minorHAnsi" w:cs="Calibri"/>
          <w:b/>
          <w:sz w:val="22"/>
          <w:szCs w:val="22"/>
        </w:rPr>
        <w:t xml:space="preserve"> de inscripción</w:t>
      </w:r>
      <w:r w:rsidR="00455FE8" w:rsidRPr="003B55FE">
        <w:rPr>
          <w:rFonts w:asciiTheme="minorHAnsi" w:hAnsiTheme="minorHAnsi" w:cs="Calibri"/>
          <w:sz w:val="22"/>
          <w:szCs w:val="22"/>
        </w:rPr>
        <w:t xml:space="preserve"> adjunto</w:t>
      </w:r>
      <w:r w:rsidR="001B651A">
        <w:rPr>
          <w:rFonts w:asciiTheme="minorHAnsi" w:hAnsiTheme="minorHAnsi" w:cs="Calibri"/>
          <w:sz w:val="22"/>
          <w:szCs w:val="22"/>
        </w:rPr>
        <w:t>s</w:t>
      </w:r>
      <w:r w:rsidR="00562A90">
        <w:rPr>
          <w:rFonts w:asciiTheme="minorHAnsi" w:hAnsiTheme="minorHAnsi" w:cs="Calibri"/>
          <w:sz w:val="22"/>
          <w:szCs w:val="22"/>
        </w:rPr>
        <w:t xml:space="preserve">, uno </w:t>
      </w:r>
      <w:r w:rsidR="002042E5" w:rsidRPr="003B55FE">
        <w:rPr>
          <w:rFonts w:asciiTheme="minorHAnsi" w:hAnsiTheme="minorHAnsi"/>
          <w:sz w:val="22"/>
          <w:szCs w:val="22"/>
        </w:rPr>
        <w:t>por modalidad</w:t>
      </w:r>
      <w:r w:rsidR="00140AF0">
        <w:rPr>
          <w:rFonts w:asciiTheme="minorHAnsi" w:hAnsiTheme="minorHAnsi"/>
          <w:sz w:val="22"/>
          <w:szCs w:val="22"/>
        </w:rPr>
        <w:t>.</w:t>
      </w:r>
    </w:p>
    <w:p w14:paraId="7633BEEC" w14:textId="77777777" w:rsidR="00562A90" w:rsidRPr="00562A90" w:rsidRDefault="007B31CF" w:rsidP="00DB5C75">
      <w:pPr>
        <w:pStyle w:val="Default"/>
        <w:numPr>
          <w:ilvl w:val="1"/>
          <w:numId w:val="4"/>
        </w:numPr>
        <w:tabs>
          <w:tab w:val="left" w:pos="284"/>
        </w:tabs>
        <w:spacing w:after="120"/>
        <w:jc w:val="both"/>
        <w:rPr>
          <w:rFonts w:asciiTheme="minorHAnsi" w:hAnsiTheme="minorHAnsi" w:cs="Calibri"/>
          <w:sz w:val="22"/>
          <w:szCs w:val="22"/>
        </w:rPr>
      </w:pPr>
      <w:r>
        <w:rPr>
          <w:rFonts w:asciiTheme="minorHAnsi" w:hAnsiTheme="minorHAnsi"/>
          <w:sz w:val="22"/>
          <w:szCs w:val="22"/>
        </w:rPr>
        <w:t>Anexo I</w:t>
      </w:r>
      <w:r w:rsidR="00562A90">
        <w:rPr>
          <w:rFonts w:asciiTheme="minorHAnsi" w:hAnsiTheme="minorHAnsi"/>
          <w:sz w:val="22"/>
          <w:szCs w:val="22"/>
        </w:rPr>
        <w:t>A y II. Para modalidades en competición.</w:t>
      </w:r>
    </w:p>
    <w:p w14:paraId="3A304E0F" w14:textId="09C2C96F" w:rsidR="00562A90" w:rsidRPr="00140AF0" w:rsidRDefault="00562A90" w:rsidP="00DB5C75">
      <w:pPr>
        <w:pStyle w:val="Default"/>
        <w:numPr>
          <w:ilvl w:val="1"/>
          <w:numId w:val="4"/>
        </w:numPr>
        <w:tabs>
          <w:tab w:val="left" w:pos="284"/>
        </w:tabs>
        <w:spacing w:after="120"/>
        <w:jc w:val="both"/>
        <w:rPr>
          <w:rFonts w:asciiTheme="minorHAnsi" w:hAnsiTheme="minorHAnsi" w:cs="Calibri"/>
          <w:sz w:val="22"/>
          <w:szCs w:val="22"/>
        </w:rPr>
      </w:pPr>
      <w:r>
        <w:rPr>
          <w:rFonts w:asciiTheme="minorHAnsi" w:hAnsiTheme="minorHAnsi"/>
          <w:sz w:val="22"/>
          <w:szCs w:val="22"/>
        </w:rPr>
        <w:t>Anexo IB. Para modalidades en exhibición.</w:t>
      </w:r>
    </w:p>
    <w:p w14:paraId="10B65A0E" w14:textId="66E69D9B" w:rsidR="00140AF0" w:rsidRPr="00140AF0" w:rsidRDefault="00140AF0" w:rsidP="00140AF0">
      <w:pPr>
        <w:pStyle w:val="Default"/>
        <w:tabs>
          <w:tab w:val="left" w:pos="284"/>
        </w:tabs>
        <w:spacing w:after="120"/>
        <w:jc w:val="both"/>
        <w:rPr>
          <w:rFonts w:asciiTheme="minorHAnsi" w:hAnsiTheme="minorHAnsi" w:cs="Calibri"/>
          <w:sz w:val="22"/>
          <w:szCs w:val="22"/>
        </w:rPr>
      </w:pPr>
      <w:r>
        <w:rPr>
          <w:rFonts w:asciiTheme="minorHAnsi" w:hAnsiTheme="minorHAnsi"/>
          <w:sz w:val="22"/>
          <w:szCs w:val="22"/>
        </w:rPr>
        <w:tab/>
        <w:t>El enlace a toda la información y documentos solicitados se encuentra en el siguiente vínculo:</w:t>
      </w:r>
    </w:p>
    <w:p w14:paraId="5A854958" w14:textId="4F7D705E" w:rsidR="00140AF0" w:rsidRPr="00562A90" w:rsidRDefault="00140AF0" w:rsidP="00140AF0">
      <w:pPr>
        <w:pStyle w:val="Default"/>
        <w:tabs>
          <w:tab w:val="left" w:pos="284"/>
        </w:tabs>
        <w:spacing w:after="120"/>
        <w:jc w:val="both"/>
        <w:rPr>
          <w:rFonts w:asciiTheme="minorHAnsi" w:hAnsiTheme="minorHAnsi" w:cs="Calibri"/>
          <w:sz w:val="22"/>
          <w:szCs w:val="22"/>
        </w:rPr>
      </w:pPr>
      <w:r>
        <w:rPr>
          <w:rFonts w:asciiTheme="minorHAnsi" w:hAnsiTheme="minorHAnsi"/>
          <w:sz w:val="22"/>
          <w:szCs w:val="22"/>
        </w:rPr>
        <w:tab/>
      </w:r>
      <w:hyperlink r:id="rId8" w:history="1">
        <w:r w:rsidRPr="008E5292">
          <w:rPr>
            <w:rStyle w:val="Hipervnculo"/>
            <w:rFonts w:asciiTheme="minorHAnsi" w:hAnsiTheme="minorHAnsi"/>
            <w:sz w:val="22"/>
            <w:szCs w:val="22"/>
          </w:rPr>
          <w:t>https://www.larioja.org/educarioja-fp/es/innovacion-fp/campeonatos-formacion-profesional</w:t>
        </w:r>
      </w:hyperlink>
    </w:p>
    <w:p w14:paraId="6A2F65B2" w14:textId="77777777" w:rsidR="00455FE8" w:rsidRPr="00562A90" w:rsidRDefault="00562A90" w:rsidP="00562A90">
      <w:pPr>
        <w:spacing w:after="120"/>
        <w:ind w:left="284"/>
        <w:jc w:val="both"/>
        <w:rPr>
          <w:rFonts w:asciiTheme="minorHAnsi" w:hAnsiTheme="minorHAnsi" w:cs="Calibri"/>
          <w:sz w:val="22"/>
          <w:szCs w:val="22"/>
          <w:lang w:val="es-ES"/>
        </w:rPr>
      </w:pPr>
      <w:r>
        <w:rPr>
          <w:rFonts w:asciiTheme="minorHAnsi" w:hAnsiTheme="minorHAnsi" w:cs="Calibri"/>
          <w:sz w:val="22"/>
          <w:szCs w:val="22"/>
          <w:lang w:val="es-ES"/>
        </w:rPr>
        <w:t xml:space="preserve">Estos anexos </w:t>
      </w:r>
      <w:r w:rsidR="00455FE8" w:rsidRPr="00562A90">
        <w:rPr>
          <w:rFonts w:asciiTheme="minorHAnsi" w:hAnsiTheme="minorHAnsi" w:cs="Calibri"/>
          <w:sz w:val="22"/>
          <w:szCs w:val="22"/>
          <w:lang w:val="es-ES"/>
        </w:rPr>
        <w:t>se remitirá</w:t>
      </w:r>
      <w:r>
        <w:rPr>
          <w:rFonts w:asciiTheme="minorHAnsi" w:hAnsiTheme="minorHAnsi" w:cs="Calibri"/>
          <w:sz w:val="22"/>
          <w:szCs w:val="22"/>
          <w:lang w:val="es-ES"/>
        </w:rPr>
        <w:t>n</w:t>
      </w:r>
      <w:r w:rsidR="00455FE8" w:rsidRPr="00562A90">
        <w:rPr>
          <w:rFonts w:asciiTheme="minorHAnsi" w:hAnsiTheme="minorHAnsi" w:cs="Calibri"/>
          <w:sz w:val="22"/>
          <w:szCs w:val="22"/>
          <w:lang w:val="es-ES"/>
        </w:rPr>
        <w:t xml:space="preserve"> al Servicio de Formación Profesional </w:t>
      </w:r>
      <w:r w:rsidR="002042E5" w:rsidRPr="00562A90">
        <w:rPr>
          <w:rFonts w:asciiTheme="minorHAnsi" w:hAnsiTheme="minorHAnsi" w:cs="Calibri"/>
          <w:sz w:val="22"/>
          <w:szCs w:val="22"/>
          <w:lang w:val="es-ES"/>
        </w:rPr>
        <w:t>por correo postal a la dirección:</w:t>
      </w:r>
    </w:p>
    <w:p w14:paraId="375D4C1C" w14:textId="77777777" w:rsidR="00CD5EFF" w:rsidRPr="003B55FE" w:rsidRDefault="00CD5EFF" w:rsidP="00C21838">
      <w:pPr>
        <w:ind w:left="284" w:firstLine="284"/>
        <w:jc w:val="both"/>
        <w:rPr>
          <w:rFonts w:asciiTheme="minorHAnsi" w:hAnsiTheme="minorHAnsi" w:cs="Calibri"/>
          <w:sz w:val="22"/>
          <w:szCs w:val="22"/>
          <w:lang w:val="es-ES"/>
        </w:rPr>
      </w:pPr>
      <w:r w:rsidRPr="003B55FE">
        <w:rPr>
          <w:rFonts w:asciiTheme="minorHAnsi" w:hAnsiTheme="minorHAnsi" w:cs="Calibri"/>
          <w:sz w:val="22"/>
          <w:szCs w:val="22"/>
          <w:lang w:val="es-ES"/>
        </w:rPr>
        <w:t>Se</w:t>
      </w:r>
      <w:r w:rsidR="00C21838" w:rsidRPr="003B55FE">
        <w:rPr>
          <w:rFonts w:asciiTheme="minorHAnsi" w:hAnsiTheme="minorHAnsi" w:cs="Calibri"/>
          <w:sz w:val="22"/>
          <w:szCs w:val="22"/>
          <w:lang w:val="es-ES"/>
        </w:rPr>
        <w:t>rvicio de Formación Profesional</w:t>
      </w:r>
    </w:p>
    <w:p w14:paraId="113D9DF9" w14:textId="19FC2F7D" w:rsidR="00CD5EFF" w:rsidRPr="003B55FE" w:rsidRDefault="00CD5EFF" w:rsidP="00C21838">
      <w:pPr>
        <w:ind w:left="284" w:firstLine="284"/>
        <w:jc w:val="both"/>
        <w:rPr>
          <w:rFonts w:asciiTheme="minorHAnsi" w:hAnsiTheme="minorHAnsi" w:cs="Calibri"/>
          <w:sz w:val="22"/>
          <w:szCs w:val="22"/>
          <w:lang w:val="es-ES"/>
        </w:rPr>
      </w:pPr>
      <w:r w:rsidRPr="003B55FE">
        <w:rPr>
          <w:rFonts w:asciiTheme="minorHAnsi" w:hAnsiTheme="minorHAnsi" w:cs="Calibri"/>
          <w:sz w:val="22"/>
          <w:szCs w:val="22"/>
          <w:lang w:val="es-ES"/>
        </w:rPr>
        <w:t>Asun</w:t>
      </w:r>
      <w:r w:rsidR="00862AD9" w:rsidRPr="003B55FE">
        <w:rPr>
          <w:rFonts w:asciiTheme="minorHAnsi" w:hAnsiTheme="minorHAnsi" w:cs="Calibri"/>
          <w:sz w:val="22"/>
          <w:szCs w:val="22"/>
          <w:lang w:val="es-ES"/>
        </w:rPr>
        <w:t xml:space="preserve">to: Inscripción </w:t>
      </w:r>
      <w:proofErr w:type="spellStart"/>
      <w:r w:rsidR="00862AD9" w:rsidRPr="003B55FE">
        <w:rPr>
          <w:rFonts w:asciiTheme="minorHAnsi" w:hAnsiTheme="minorHAnsi" w:cs="Calibri"/>
          <w:sz w:val="22"/>
          <w:szCs w:val="22"/>
          <w:lang w:val="es-ES"/>
        </w:rPr>
        <w:t>Riojaskills</w:t>
      </w:r>
      <w:proofErr w:type="spellEnd"/>
      <w:r w:rsidR="00862AD9" w:rsidRPr="003B55FE">
        <w:rPr>
          <w:rFonts w:asciiTheme="minorHAnsi" w:hAnsiTheme="minorHAnsi" w:cs="Calibri"/>
          <w:sz w:val="22"/>
          <w:szCs w:val="22"/>
          <w:lang w:val="es-ES"/>
        </w:rPr>
        <w:t xml:space="preserve"> 20</w:t>
      </w:r>
      <w:r w:rsidR="00A20E54">
        <w:rPr>
          <w:rFonts w:asciiTheme="minorHAnsi" w:hAnsiTheme="minorHAnsi" w:cs="Calibri"/>
          <w:sz w:val="22"/>
          <w:szCs w:val="22"/>
          <w:lang w:val="es-ES"/>
        </w:rPr>
        <w:t>23</w:t>
      </w:r>
    </w:p>
    <w:p w14:paraId="03E21E18" w14:textId="77777777" w:rsidR="00CD5EFF" w:rsidRPr="003B55FE" w:rsidRDefault="00CD5EFF" w:rsidP="00C21838">
      <w:pPr>
        <w:ind w:left="284" w:firstLine="284"/>
        <w:jc w:val="both"/>
        <w:rPr>
          <w:rFonts w:asciiTheme="minorHAnsi" w:hAnsiTheme="minorHAnsi" w:cs="Calibri"/>
          <w:sz w:val="22"/>
          <w:szCs w:val="22"/>
          <w:lang w:val="es-ES"/>
        </w:rPr>
      </w:pPr>
      <w:r w:rsidRPr="003B55FE">
        <w:rPr>
          <w:rFonts w:asciiTheme="minorHAnsi" w:hAnsiTheme="minorHAnsi" w:cs="Calibri"/>
          <w:sz w:val="22"/>
          <w:szCs w:val="22"/>
          <w:lang w:val="es-ES"/>
        </w:rPr>
        <w:t>C/Murrieta, 76 (Ala Oeste)</w:t>
      </w:r>
    </w:p>
    <w:p w14:paraId="14A940E2" w14:textId="77777777" w:rsidR="00EC4CD9" w:rsidRPr="003B55FE" w:rsidRDefault="00CD5EFF" w:rsidP="00C21838">
      <w:pPr>
        <w:spacing w:after="120"/>
        <w:ind w:left="284" w:firstLine="284"/>
        <w:jc w:val="both"/>
        <w:rPr>
          <w:rFonts w:asciiTheme="minorHAnsi" w:hAnsiTheme="minorHAnsi" w:cs="Calibri"/>
          <w:sz w:val="22"/>
          <w:szCs w:val="22"/>
          <w:lang w:val="es-ES"/>
        </w:rPr>
      </w:pPr>
      <w:r w:rsidRPr="003B55FE">
        <w:rPr>
          <w:rFonts w:asciiTheme="minorHAnsi" w:hAnsiTheme="minorHAnsi" w:cs="Calibri"/>
          <w:sz w:val="22"/>
          <w:szCs w:val="22"/>
          <w:lang w:val="es-ES"/>
        </w:rPr>
        <w:t>26071 – Logroño. La Rioja</w:t>
      </w:r>
    </w:p>
    <w:p w14:paraId="3C2AE07D" w14:textId="37D83087" w:rsidR="00CD5EFF" w:rsidRPr="003B55FE" w:rsidRDefault="00DC4D49" w:rsidP="00AB3D8A">
      <w:pPr>
        <w:spacing w:after="120"/>
        <w:ind w:left="284"/>
        <w:jc w:val="both"/>
        <w:rPr>
          <w:rFonts w:asciiTheme="minorHAnsi" w:hAnsiTheme="minorHAnsi" w:cs="Calibri"/>
          <w:sz w:val="22"/>
          <w:szCs w:val="22"/>
          <w:lang w:val="es-ES"/>
        </w:rPr>
      </w:pPr>
      <w:r w:rsidRPr="003B55FE">
        <w:rPr>
          <w:rFonts w:asciiTheme="minorHAnsi" w:hAnsiTheme="minorHAnsi" w:cs="Calibri"/>
          <w:sz w:val="22"/>
          <w:szCs w:val="22"/>
          <w:lang w:val="es-ES"/>
        </w:rPr>
        <w:t>Además, se anticipará</w:t>
      </w:r>
      <w:r w:rsidR="005D38BA">
        <w:rPr>
          <w:rFonts w:asciiTheme="minorHAnsi" w:hAnsiTheme="minorHAnsi" w:cs="Calibri"/>
          <w:sz w:val="22"/>
          <w:szCs w:val="22"/>
          <w:lang w:val="es-ES"/>
        </w:rPr>
        <w:t>n</w:t>
      </w:r>
      <w:r w:rsidR="00CD5EFF" w:rsidRPr="003B55FE">
        <w:rPr>
          <w:rFonts w:asciiTheme="minorHAnsi" w:hAnsiTheme="minorHAnsi" w:cs="Calibri"/>
          <w:sz w:val="22"/>
          <w:szCs w:val="22"/>
          <w:lang w:val="es-ES"/>
        </w:rPr>
        <w:t xml:space="preserve"> </w:t>
      </w:r>
      <w:r w:rsidR="002042E5" w:rsidRPr="003B55FE">
        <w:rPr>
          <w:rFonts w:asciiTheme="minorHAnsi" w:hAnsiTheme="minorHAnsi" w:cs="Calibri"/>
          <w:sz w:val="22"/>
          <w:szCs w:val="22"/>
          <w:lang w:val="es-ES"/>
        </w:rPr>
        <w:t>la</w:t>
      </w:r>
      <w:r w:rsidR="005D38BA">
        <w:rPr>
          <w:rFonts w:asciiTheme="minorHAnsi" w:hAnsiTheme="minorHAnsi" w:cs="Calibri"/>
          <w:sz w:val="22"/>
          <w:szCs w:val="22"/>
          <w:lang w:val="es-ES"/>
        </w:rPr>
        <w:t>s</w:t>
      </w:r>
      <w:r w:rsidR="002042E5" w:rsidRPr="003B55FE">
        <w:rPr>
          <w:rFonts w:asciiTheme="minorHAnsi" w:hAnsiTheme="minorHAnsi" w:cs="Calibri"/>
          <w:sz w:val="22"/>
          <w:szCs w:val="22"/>
          <w:lang w:val="es-ES"/>
        </w:rPr>
        <w:t xml:space="preserve"> inscripci</w:t>
      </w:r>
      <w:r w:rsidR="005D38BA">
        <w:rPr>
          <w:rFonts w:asciiTheme="minorHAnsi" w:hAnsiTheme="minorHAnsi" w:cs="Calibri"/>
          <w:sz w:val="22"/>
          <w:szCs w:val="22"/>
          <w:lang w:val="es-ES"/>
        </w:rPr>
        <w:t>o</w:t>
      </w:r>
      <w:r w:rsidR="002042E5" w:rsidRPr="003B55FE">
        <w:rPr>
          <w:rFonts w:asciiTheme="minorHAnsi" w:hAnsiTheme="minorHAnsi" w:cs="Calibri"/>
          <w:sz w:val="22"/>
          <w:szCs w:val="22"/>
          <w:lang w:val="es-ES"/>
        </w:rPr>
        <w:t>n</w:t>
      </w:r>
      <w:r w:rsidR="005D38BA">
        <w:rPr>
          <w:rFonts w:asciiTheme="minorHAnsi" w:hAnsiTheme="minorHAnsi" w:cs="Calibri"/>
          <w:sz w:val="22"/>
          <w:szCs w:val="22"/>
          <w:lang w:val="es-ES"/>
        </w:rPr>
        <w:t>es</w:t>
      </w:r>
      <w:r w:rsidR="002042E5" w:rsidRPr="003B55FE">
        <w:rPr>
          <w:rFonts w:asciiTheme="minorHAnsi" w:hAnsiTheme="minorHAnsi" w:cs="Calibri"/>
          <w:sz w:val="22"/>
          <w:szCs w:val="22"/>
          <w:lang w:val="es-ES"/>
        </w:rPr>
        <w:t xml:space="preserve"> </w:t>
      </w:r>
      <w:r w:rsidR="00CD5EFF" w:rsidRPr="003B55FE">
        <w:rPr>
          <w:rFonts w:asciiTheme="minorHAnsi" w:hAnsiTheme="minorHAnsi" w:cs="Calibri"/>
          <w:sz w:val="22"/>
          <w:szCs w:val="22"/>
          <w:lang w:val="es-ES"/>
        </w:rPr>
        <w:t>escaneándola</w:t>
      </w:r>
      <w:r w:rsidR="005D38BA">
        <w:rPr>
          <w:rFonts w:asciiTheme="minorHAnsi" w:hAnsiTheme="minorHAnsi" w:cs="Calibri"/>
          <w:sz w:val="22"/>
          <w:szCs w:val="22"/>
          <w:lang w:val="es-ES"/>
        </w:rPr>
        <w:t>s</w:t>
      </w:r>
      <w:r w:rsidR="00CD5EFF" w:rsidRPr="003B55FE">
        <w:rPr>
          <w:rFonts w:asciiTheme="minorHAnsi" w:hAnsiTheme="minorHAnsi" w:cs="Calibri"/>
          <w:sz w:val="22"/>
          <w:szCs w:val="22"/>
          <w:lang w:val="es-ES"/>
        </w:rPr>
        <w:t xml:space="preserve"> y enviándola</w:t>
      </w:r>
      <w:r w:rsidR="005D38BA">
        <w:rPr>
          <w:rFonts w:asciiTheme="minorHAnsi" w:hAnsiTheme="minorHAnsi" w:cs="Calibri"/>
          <w:sz w:val="22"/>
          <w:szCs w:val="22"/>
          <w:lang w:val="es-ES"/>
        </w:rPr>
        <w:t>s</w:t>
      </w:r>
      <w:r w:rsidR="00CD5EFF" w:rsidRPr="003B55FE">
        <w:rPr>
          <w:rFonts w:asciiTheme="minorHAnsi" w:hAnsiTheme="minorHAnsi" w:cs="Calibri"/>
          <w:sz w:val="22"/>
          <w:szCs w:val="22"/>
          <w:lang w:val="es-ES"/>
        </w:rPr>
        <w:t xml:space="preserve"> a</w:t>
      </w:r>
      <w:r w:rsidR="002042E5" w:rsidRPr="003B55FE">
        <w:rPr>
          <w:rFonts w:asciiTheme="minorHAnsi" w:hAnsiTheme="minorHAnsi" w:cs="Calibri"/>
          <w:sz w:val="22"/>
          <w:szCs w:val="22"/>
          <w:lang w:val="es-ES"/>
        </w:rPr>
        <w:t xml:space="preserve"> la dirección de correo electrónico</w:t>
      </w:r>
      <w:r w:rsidR="00CD5EFF" w:rsidRPr="003B55FE">
        <w:rPr>
          <w:rFonts w:asciiTheme="minorHAnsi" w:hAnsiTheme="minorHAnsi" w:cs="Calibri"/>
          <w:sz w:val="22"/>
          <w:szCs w:val="22"/>
          <w:lang w:val="es-ES"/>
        </w:rPr>
        <w:t>:</w:t>
      </w:r>
      <w:r w:rsidR="002042E5" w:rsidRPr="003B55FE">
        <w:rPr>
          <w:rFonts w:asciiTheme="minorHAnsi" w:hAnsiTheme="minorHAnsi" w:cs="Calibri"/>
          <w:sz w:val="22"/>
          <w:szCs w:val="22"/>
          <w:lang w:val="es-ES"/>
        </w:rPr>
        <w:t xml:space="preserve"> </w:t>
      </w:r>
      <w:hyperlink r:id="rId9" w:history="1">
        <w:r w:rsidR="00A20E54" w:rsidRPr="0040311A">
          <w:rPr>
            <w:rStyle w:val="Hipervnculo"/>
            <w:rFonts w:asciiTheme="minorHAnsi" w:hAnsiTheme="minorHAnsi" w:cs="Calibri"/>
            <w:sz w:val="22"/>
            <w:szCs w:val="22"/>
            <w:lang w:val="es-ES"/>
          </w:rPr>
          <w:t>jaorden@larioja.org</w:t>
        </w:r>
      </w:hyperlink>
    </w:p>
    <w:p w14:paraId="53F2F2B3" w14:textId="77777777" w:rsidR="00CD5EFF" w:rsidRPr="003B55FE" w:rsidRDefault="00CD5EFF" w:rsidP="00AB3D8A">
      <w:pPr>
        <w:spacing w:after="120"/>
        <w:ind w:left="284"/>
        <w:jc w:val="both"/>
        <w:rPr>
          <w:rFonts w:asciiTheme="minorHAnsi" w:hAnsiTheme="minorHAnsi" w:cs="Calibri"/>
          <w:sz w:val="22"/>
          <w:szCs w:val="22"/>
          <w:lang w:val="es-ES"/>
        </w:rPr>
      </w:pPr>
      <w:r w:rsidRPr="003B55FE">
        <w:rPr>
          <w:rFonts w:asciiTheme="minorHAnsi" w:hAnsiTheme="minorHAnsi" w:cs="Calibri"/>
          <w:sz w:val="22"/>
          <w:szCs w:val="22"/>
          <w:lang w:val="es-ES"/>
        </w:rPr>
        <w:t>La inscripción sólo será oficial tras recibir el original firmado por los competidores, su tutor y el</w:t>
      </w:r>
      <w:r w:rsidR="008264EF" w:rsidRPr="003B55FE">
        <w:rPr>
          <w:rFonts w:asciiTheme="minorHAnsi" w:hAnsiTheme="minorHAnsi" w:cs="Calibri"/>
          <w:sz w:val="22"/>
          <w:szCs w:val="22"/>
          <w:lang w:val="es-ES"/>
        </w:rPr>
        <w:t xml:space="preserve"> director del centro educativo.</w:t>
      </w:r>
    </w:p>
    <w:p w14:paraId="2A55AE52" w14:textId="0E99FB31" w:rsidR="00AE5633" w:rsidRPr="003B55FE" w:rsidRDefault="00EC4CD9" w:rsidP="00DB5C75">
      <w:pPr>
        <w:numPr>
          <w:ilvl w:val="0"/>
          <w:numId w:val="4"/>
        </w:numPr>
        <w:tabs>
          <w:tab w:val="left" w:pos="284"/>
        </w:tabs>
        <w:spacing w:after="120"/>
        <w:ind w:left="284" w:hanging="284"/>
        <w:jc w:val="both"/>
        <w:rPr>
          <w:rFonts w:asciiTheme="minorHAnsi" w:hAnsiTheme="minorHAnsi" w:cs="Calibri"/>
          <w:sz w:val="22"/>
          <w:szCs w:val="22"/>
          <w:lang w:val="es-ES"/>
        </w:rPr>
      </w:pPr>
      <w:r w:rsidRPr="003B55FE">
        <w:rPr>
          <w:rFonts w:asciiTheme="minorHAnsi" w:hAnsiTheme="minorHAnsi" w:cs="Calibri"/>
          <w:sz w:val="22"/>
          <w:szCs w:val="22"/>
          <w:lang w:val="es-ES"/>
        </w:rPr>
        <w:t xml:space="preserve">En el propio formulario de inscripción, el director del centro podrá mostrar su interés en ser sede de la modalidad </w:t>
      </w:r>
      <w:r w:rsidR="00F305A2">
        <w:rPr>
          <w:rFonts w:asciiTheme="minorHAnsi" w:hAnsiTheme="minorHAnsi" w:cs="Calibri"/>
          <w:sz w:val="22"/>
          <w:szCs w:val="22"/>
          <w:lang w:val="es-ES"/>
        </w:rPr>
        <w:t xml:space="preserve">en competición </w:t>
      </w:r>
      <w:r w:rsidRPr="003B55FE">
        <w:rPr>
          <w:rFonts w:asciiTheme="minorHAnsi" w:hAnsiTheme="minorHAnsi" w:cs="Calibri"/>
          <w:sz w:val="22"/>
          <w:szCs w:val="22"/>
          <w:lang w:val="es-ES"/>
        </w:rPr>
        <w:t>a la que se presentan sus alumnos</w:t>
      </w:r>
      <w:r w:rsidR="007B31CF">
        <w:rPr>
          <w:rFonts w:asciiTheme="minorHAnsi" w:hAnsiTheme="minorHAnsi" w:cs="Calibri"/>
          <w:sz w:val="22"/>
          <w:szCs w:val="22"/>
          <w:lang w:val="es-ES"/>
        </w:rPr>
        <w:t xml:space="preserve"> (Anexo II)</w:t>
      </w:r>
      <w:r w:rsidR="00F305A2">
        <w:rPr>
          <w:rFonts w:asciiTheme="minorHAnsi" w:hAnsiTheme="minorHAnsi" w:cs="Calibri"/>
          <w:sz w:val="22"/>
          <w:szCs w:val="22"/>
          <w:lang w:val="es-ES"/>
        </w:rPr>
        <w:t xml:space="preserve">, así mismo, se sobreentiende </w:t>
      </w:r>
      <w:proofErr w:type="gramStart"/>
      <w:r w:rsidR="00F305A2">
        <w:rPr>
          <w:rFonts w:asciiTheme="minorHAnsi" w:hAnsiTheme="minorHAnsi" w:cs="Calibri"/>
          <w:sz w:val="22"/>
          <w:szCs w:val="22"/>
          <w:lang w:val="es-ES"/>
        </w:rPr>
        <w:t>que</w:t>
      </w:r>
      <w:proofErr w:type="gramEnd"/>
      <w:r w:rsidR="00F305A2">
        <w:rPr>
          <w:rFonts w:asciiTheme="minorHAnsi" w:hAnsiTheme="minorHAnsi" w:cs="Calibri"/>
          <w:sz w:val="22"/>
          <w:szCs w:val="22"/>
          <w:lang w:val="es-ES"/>
        </w:rPr>
        <w:t xml:space="preserve"> en el caso de proponer una modalidad en exhibición, el Centro Educativo será sede de la misma.</w:t>
      </w:r>
      <w:r w:rsidR="00A20E54">
        <w:rPr>
          <w:rFonts w:asciiTheme="minorHAnsi" w:hAnsiTheme="minorHAnsi" w:cs="Calibri"/>
          <w:sz w:val="22"/>
          <w:szCs w:val="22"/>
          <w:lang w:val="es-ES"/>
        </w:rPr>
        <w:t xml:space="preserve"> (</w:t>
      </w:r>
      <w:proofErr w:type="spellStart"/>
      <w:r w:rsidR="00A20E54">
        <w:rPr>
          <w:rFonts w:asciiTheme="minorHAnsi" w:hAnsiTheme="minorHAnsi" w:cs="Calibri"/>
          <w:sz w:val="22"/>
          <w:szCs w:val="22"/>
          <w:lang w:val="es-ES"/>
        </w:rPr>
        <w:t>Riojaskills</w:t>
      </w:r>
      <w:proofErr w:type="spellEnd"/>
      <w:r w:rsidR="00A20E54">
        <w:rPr>
          <w:rFonts w:asciiTheme="minorHAnsi" w:hAnsiTheme="minorHAnsi" w:cs="Calibri"/>
          <w:sz w:val="22"/>
          <w:szCs w:val="22"/>
          <w:lang w:val="es-ES"/>
        </w:rPr>
        <w:t xml:space="preserve"> abiertas)</w:t>
      </w:r>
    </w:p>
    <w:p w14:paraId="340D4BD8" w14:textId="16F8CEF0" w:rsidR="00EC4CD9" w:rsidRPr="003B55FE" w:rsidRDefault="00EC4CD9" w:rsidP="00DB5C75">
      <w:pPr>
        <w:numPr>
          <w:ilvl w:val="0"/>
          <w:numId w:val="4"/>
        </w:numPr>
        <w:tabs>
          <w:tab w:val="left" w:pos="284"/>
        </w:tabs>
        <w:spacing w:after="120"/>
        <w:ind w:left="284" w:hanging="284"/>
        <w:jc w:val="both"/>
        <w:rPr>
          <w:rFonts w:asciiTheme="minorHAnsi" w:hAnsiTheme="minorHAnsi" w:cs="Calibri"/>
          <w:sz w:val="22"/>
          <w:szCs w:val="22"/>
          <w:lang w:val="es-ES"/>
        </w:rPr>
      </w:pPr>
      <w:r w:rsidRPr="003B55FE">
        <w:rPr>
          <w:rFonts w:asciiTheme="minorHAnsi" w:hAnsiTheme="minorHAnsi" w:cs="Calibri"/>
          <w:sz w:val="22"/>
          <w:szCs w:val="22"/>
          <w:lang w:val="es-ES"/>
        </w:rPr>
        <w:t xml:space="preserve">La Dirección General de </w:t>
      </w:r>
      <w:r w:rsidR="00174AAE">
        <w:rPr>
          <w:rFonts w:asciiTheme="minorHAnsi" w:hAnsiTheme="minorHAnsi" w:cs="Calibri"/>
          <w:sz w:val="22"/>
          <w:szCs w:val="22"/>
          <w:lang w:val="es-ES"/>
        </w:rPr>
        <w:t>Formación Profesional Integrada</w:t>
      </w:r>
      <w:r w:rsidRPr="003B55FE">
        <w:rPr>
          <w:rFonts w:asciiTheme="minorHAnsi" w:hAnsiTheme="minorHAnsi" w:cs="Calibri"/>
          <w:sz w:val="22"/>
          <w:szCs w:val="22"/>
          <w:lang w:val="es-ES"/>
        </w:rPr>
        <w:t xml:space="preserve"> estudiará las solicitudes y decidirá las sedes de competición del</w:t>
      </w:r>
      <w:r w:rsidR="003B55FE" w:rsidRPr="003B55FE">
        <w:rPr>
          <w:rFonts w:asciiTheme="minorHAnsi" w:hAnsiTheme="minorHAnsi" w:cs="Calibri"/>
          <w:sz w:val="22"/>
          <w:szCs w:val="22"/>
          <w:lang w:val="es-ES"/>
        </w:rPr>
        <w:t xml:space="preserve"> </w:t>
      </w:r>
      <w:r w:rsidR="00A03124" w:rsidRPr="003B55FE">
        <w:rPr>
          <w:rFonts w:asciiTheme="minorHAnsi" w:hAnsiTheme="minorHAnsi" w:cs="Calibri"/>
          <w:sz w:val="22"/>
          <w:szCs w:val="22"/>
          <w:lang w:val="es-ES"/>
        </w:rPr>
        <w:t>c</w:t>
      </w:r>
      <w:r w:rsidRPr="003B55FE">
        <w:rPr>
          <w:rFonts w:asciiTheme="minorHAnsi" w:hAnsiTheme="minorHAnsi" w:cs="Calibri"/>
          <w:sz w:val="22"/>
          <w:szCs w:val="22"/>
          <w:lang w:val="es-ES"/>
        </w:rPr>
        <w:t>ampeonato regional de Formación Pro</w:t>
      </w:r>
      <w:r w:rsidR="00EF3503">
        <w:rPr>
          <w:rFonts w:asciiTheme="minorHAnsi" w:hAnsiTheme="minorHAnsi" w:cs="Calibri"/>
          <w:sz w:val="22"/>
          <w:szCs w:val="22"/>
          <w:lang w:val="es-ES"/>
        </w:rPr>
        <w:t xml:space="preserve">fesional </w:t>
      </w:r>
      <w:proofErr w:type="spellStart"/>
      <w:r w:rsidR="00EF3503">
        <w:rPr>
          <w:rFonts w:asciiTheme="minorHAnsi" w:hAnsiTheme="minorHAnsi" w:cs="Calibri"/>
          <w:sz w:val="22"/>
          <w:szCs w:val="22"/>
          <w:lang w:val="es-ES"/>
        </w:rPr>
        <w:t>Riojas</w:t>
      </w:r>
      <w:r w:rsidR="002E44B4" w:rsidRPr="003B55FE">
        <w:rPr>
          <w:rFonts w:asciiTheme="minorHAnsi" w:hAnsiTheme="minorHAnsi" w:cs="Calibri"/>
          <w:sz w:val="22"/>
          <w:szCs w:val="22"/>
          <w:lang w:val="es-ES"/>
        </w:rPr>
        <w:t>kills</w:t>
      </w:r>
      <w:proofErr w:type="spellEnd"/>
      <w:r w:rsidR="002E44B4" w:rsidRPr="003B55FE">
        <w:rPr>
          <w:rFonts w:asciiTheme="minorHAnsi" w:hAnsiTheme="minorHAnsi" w:cs="Calibri"/>
          <w:sz w:val="22"/>
          <w:szCs w:val="22"/>
          <w:lang w:val="es-ES"/>
        </w:rPr>
        <w:t xml:space="preserve"> 20</w:t>
      </w:r>
      <w:r w:rsidR="00A03124" w:rsidRPr="003B55FE">
        <w:rPr>
          <w:rFonts w:asciiTheme="minorHAnsi" w:hAnsiTheme="minorHAnsi" w:cs="Calibri"/>
          <w:sz w:val="22"/>
          <w:szCs w:val="22"/>
          <w:lang w:val="es-ES"/>
        </w:rPr>
        <w:t>2</w:t>
      </w:r>
      <w:r w:rsidR="00EF3503">
        <w:rPr>
          <w:rFonts w:asciiTheme="minorHAnsi" w:hAnsiTheme="minorHAnsi" w:cs="Calibri"/>
          <w:sz w:val="22"/>
          <w:szCs w:val="22"/>
          <w:lang w:val="es-ES"/>
        </w:rPr>
        <w:t>3</w:t>
      </w:r>
      <w:r w:rsidR="002E44B4" w:rsidRPr="003B55FE">
        <w:rPr>
          <w:rFonts w:asciiTheme="minorHAnsi" w:hAnsiTheme="minorHAnsi" w:cs="Calibri"/>
          <w:sz w:val="22"/>
          <w:szCs w:val="22"/>
          <w:lang w:val="es-ES"/>
        </w:rPr>
        <w:t>.</w:t>
      </w:r>
    </w:p>
    <w:p w14:paraId="7D235EF4" w14:textId="77777777" w:rsidR="00A7448A" w:rsidRPr="003B55FE" w:rsidRDefault="002042E5" w:rsidP="00DB5C75">
      <w:pPr>
        <w:pStyle w:val="Default"/>
        <w:numPr>
          <w:ilvl w:val="0"/>
          <w:numId w:val="4"/>
        </w:numPr>
        <w:tabs>
          <w:tab w:val="left" w:pos="284"/>
        </w:tabs>
        <w:spacing w:after="120"/>
        <w:jc w:val="both"/>
        <w:rPr>
          <w:rFonts w:asciiTheme="minorHAnsi" w:hAnsiTheme="minorHAnsi" w:cs="Calibri"/>
          <w:sz w:val="22"/>
          <w:szCs w:val="22"/>
        </w:rPr>
      </w:pPr>
      <w:r w:rsidRPr="003B55FE">
        <w:rPr>
          <w:rFonts w:asciiTheme="minorHAnsi" w:hAnsiTheme="minorHAnsi" w:cs="Calibri"/>
          <w:sz w:val="22"/>
          <w:szCs w:val="22"/>
        </w:rPr>
        <w:t>La presentación de la solicitud supondrá la aceptación de las bases de la convocatoria.</w:t>
      </w:r>
    </w:p>
    <w:p w14:paraId="50FEAD67" w14:textId="5DC304C0" w:rsidR="00CD5EFF" w:rsidRPr="006B4EA9" w:rsidRDefault="00A7448A" w:rsidP="00DB5C75">
      <w:pPr>
        <w:pStyle w:val="Default"/>
        <w:numPr>
          <w:ilvl w:val="0"/>
          <w:numId w:val="4"/>
        </w:numPr>
        <w:tabs>
          <w:tab w:val="left" w:pos="284"/>
        </w:tabs>
        <w:spacing w:after="120"/>
        <w:jc w:val="both"/>
        <w:rPr>
          <w:rFonts w:asciiTheme="minorHAnsi" w:hAnsiTheme="minorHAnsi" w:cs="Calibri"/>
          <w:b/>
          <w:sz w:val="22"/>
          <w:szCs w:val="22"/>
        </w:rPr>
      </w:pPr>
      <w:r w:rsidRPr="003B55FE">
        <w:rPr>
          <w:rFonts w:asciiTheme="minorHAnsi" w:hAnsiTheme="minorHAnsi" w:cs="Calibri"/>
          <w:sz w:val="22"/>
          <w:szCs w:val="22"/>
        </w:rPr>
        <w:t xml:space="preserve">El plazo de presentación de solicitudes para la presente convocatoria </w:t>
      </w:r>
      <w:r w:rsidR="00CD5EFF" w:rsidRPr="003B55FE">
        <w:rPr>
          <w:rFonts w:asciiTheme="minorHAnsi" w:hAnsiTheme="minorHAnsi" w:cs="Calibri"/>
          <w:b/>
          <w:sz w:val="22"/>
          <w:szCs w:val="22"/>
        </w:rPr>
        <w:t>finaliza</w:t>
      </w:r>
      <w:r w:rsidRPr="003B55FE">
        <w:rPr>
          <w:rFonts w:asciiTheme="minorHAnsi" w:hAnsiTheme="minorHAnsi" w:cs="Calibri"/>
          <w:b/>
          <w:sz w:val="22"/>
          <w:szCs w:val="22"/>
        </w:rPr>
        <w:t>rá</w:t>
      </w:r>
      <w:r w:rsidR="00CD5EFF" w:rsidRPr="003B55FE">
        <w:rPr>
          <w:rFonts w:asciiTheme="minorHAnsi" w:hAnsiTheme="minorHAnsi" w:cs="Calibri"/>
          <w:b/>
          <w:sz w:val="22"/>
          <w:szCs w:val="22"/>
        </w:rPr>
        <w:t xml:space="preserve"> </w:t>
      </w:r>
      <w:r w:rsidR="00CD5EFF" w:rsidRPr="00BF51EF">
        <w:rPr>
          <w:rFonts w:asciiTheme="minorHAnsi" w:hAnsiTheme="minorHAnsi" w:cs="Calibri"/>
          <w:b/>
          <w:color w:val="auto"/>
          <w:sz w:val="22"/>
          <w:szCs w:val="22"/>
        </w:rPr>
        <w:t xml:space="preserve">el </w:t>
      </w:r>
      <w:r w:rsidR="00BF51EF" w:rsidRPr="006B4EA9">
        <w:rPr>
          <w:rFonts w:asciiTheme="minorHAnsi" w:hAnsiTheme="minorHAnsi" w:cs="Calibri"/>
          <w:b/>
          <w:sz w:val="22"/>
          <w:szCs w:val="22"/>
        </w:rPr>
        <w:t xml:space="preserve">viernes </w:t>
      </w:r>
      <w:r w:rsidR="00EF3503" w:rsidRPr="006B4EA9">
        <w:rPr>
          <w:rFonts w:asciiTheme="minorHAnsi" w:hAnsiTheme="minorHAnsi" w:cs="Calibri"/>
          <w:b/>
          <w:sz w:val="22"/>
          <w:szCs w:val="22"/>
        </w:rPr>
        <w:t>16</w:t>
      </w:r>
      <w:r w:rsidR="00BF51EF" w:rsidRPr="006B4EA9">
        <w:rPr>
          <w:rFonts w:asciiTheme="minorHAnsi" w:hAnsiTheme="minorHAnsi" w:cs="Calibri"/>
          <w:b/>
          <w:sz w:val="22"/>
          <w:szCs w:val="22"/>
        </w:rPr>
        <w:t xml:space="preserve"> de diciembre de 202</w:t>
      </w:r>
      <w:r w:rsidR="00EF3503" w:rsidRPr="006B4EA9">
        <w:rPr>
          <w:rFonts w:asciiTheme="minorHAnsi" w:hAnsiTheme="minorHAnsi" w:cs="Calibri"/>
          <w:b/>
          <w:sz w:val="22"/>
          <w:szCs w:val="22"/>
        </w:rPr>
        <w:t>2</w:t>
      </w:r>
      <w:r w:rsidR="00CD5EFF" w:rsidRPr="006B4EA9">
        <w:rPr>
          <w:rFonts w:asciiTheme="minorHAnsi" w:hAnsiTheme="minorHAnsi" w:cs="Calibri"/>
          <w:b/>
          <w:sz w:val="22"/>
          <w:szCs w:val="22"/>
        </w:rPr>
        <w:t>.</w:t>
      </w:r>
    </w:p>
    <w:p w14:paraId="554F1E82" w14:textId="77777777" w:rsidR="00CD5EFF" w:rsidRPr="009C4404" w:rsidRDefault="00A7448A" w:rsidP="009C4404">
      <w:pPr>
        <w:tabs>
          <w:tab w:val="left" w:pos="426"/>
        </w:tabs>
        <w:spacing w:before="12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t>Descripción de las pruebas y constitución del jurado</w:t>
      </w:r>
    </w:p>
    <w:p w14:paraId="5752561D" w14:textId="77777777" w:rsidR="007F1AC1" w:rsidRPr="00AB3D8A" w:rsidRDefault="008A68A5" w:rsidP="00AB3D8A">
      <w:pPr>
        <w:spacing w:after="120"/>
        <w:jc w:val="both"/>
        <w:rPr>
          <w:rFonts w:asciiTheme="minorHAnsi" w:hAnsiTheme="minorHAnsi" w:cs="Calibri"/>
          <w:noProof/>
          <w:sz w:val="22"/>
          <w:szCs w:val="22"/>
          <w:lang w:val="es-ES"/>
        </w:rPr>
      </w:pPr>
      <w:r w:rsidRPr="00AB3D8A">
        <w:rPr>
          <w:rFonts w:asciiTheme="minorHAnsi" w:hAnsiTheme="minorHAnsi" w:cs="Calibri"/>
          <w:noProof/>
          <w:sz w:val="22"/>
          <w:szCs w:val="22"/>
          <w:lang w:val="es-ES"/>
        </w:rPr>
        <w:t>Tras la finalización del periodo de inscripción, los tutores de los competidores inscritos</w:t>
      </w:r>
      <w:r w:rsidR="00E25B71" w:rsidRPr="00AB3D8A">
        <w:rPr>
          <w:rFonts w:asciiTheme="minorHAnsi" w:hAnsiTheme="minorHAnsi" w:cs="Calibri"/>
          <w:noProof/>
          <w:sz w:val="22"/>
          <w:szCs w:val="22"/>
          <w:lang w:val="es-ES"/>
        </w:rPr>
        <w:t xml:space="preserve"> (uno por cada centro y modalidad)</w:t>
      </w:r>
      <w:r w:rsidRPr="00AB3D8A">
        <w:rPr>
          <w:rFonts w:asciiTheme="minorHAnsi" w:hAnsiTheme="minorHAnsi" w:cs="Calibri"/>
          <w:noProof/>
          <w:sz w:val="22"/>
          <w:szCs w:val="22"/>
          <w:lang w:val="es-ES"/>
        </w:rPr>
        <w:t xml:space="preserve"> </w:t>
      </w:r>
      <w:r w:rsidR="00E25B71" w:rsidRPr="00AB3D8A">
        <w:rPr>
          <w:rFonts w:asciiTheme="minorHAnsi" w:hAnsiTheme="minorHAnsi" w:cs="Calibri"/>
          <w:noProof/>
          <w:sz w:val="22"/>
          <w:szCs w:val="22"/>
          <w:lang w:val="es-ES"/>
        </w:rPr>
        <w:t>formará</w:t>
      </w:r>
      <w:r w:rsidR="007F1AC1" w:rsidRPr="00AB3D8A">
        <w:rPr>
          <w:rFonts w:asciiTheme="minorHAnsi" w:hAnsiTheme="minorHAnsi" w:cs="Calibri"/>
          <w:noProof/>
          <w:sz w:val="22"/>
          <w:szCs w:val="22"/>
          <w:lang w:val="es-ES"/>
        </w:rPr>
        <w:t>n</w:t>
      </w:r>
      <w:r w:rsidR="00E25B71" w:rsidRPr="00AB3D8A">
        <w:rPr>
          <w:rFonts w:asciiTheme="minorHAnsi" w:hAnsiTheme="minorHAnsi" w:cs="Calibri"/>
          <w:noProof/>
          <w:sz w:val="22"/>
          <w:szCs w:val="22"/>
          <w:lang w:val="es-ES"/>
        </w:rPr>
        <w:t xml:space="preserve"> parte de la Comisión Técnica que organizará, preparará y evaluará </w:t>
      </w:r>
      <w:r w:rsidR="007F1AC1" w:rsidRPr="00AB3D8A">
        <w:rPr>
          <w:rFonts w:asciiTheme="minorHAnsi" w:hAnsiTheme="minorHAnsi" w:cs="Calibri"/>
          <w:noProof/>
          <w:sz w:val="22"/>
          <w:szCs w:val="22"/>
          <w:lang w:val="es-ES"/>
        </w:rPr>
        <w:t>la prueba. También podrán buscar patrocinadores</w:t>
      </w:r>
      <w:r w:rsidR="0019759E" w:rsidRPr="00AB3D8A">
        <w:rPr>
          <w:rFonts w:asciiTheme="minorHAnsi" w:hAnsiTheme="minorHAnsi" w:cs="Calibri"/>
          <w:noProof/>
          <w:sz w:val="22"/>
          <w:szCs w:val="22"/>
          <w:lang w:val="es-ES"/>
        </w:rPr>
        <w:t xml:space="preserve"> y asesores para participar como jurado de la competición.</w:t>
      </w:r>
      <w:r w:rsidR="007F1AC1" w:rsidRPr="00AB3D8A">
        <w:rPr>
          <w:rFonts w:asciiTheme="minorHAnsi" w:hAnsiTheme="minorHAnsi" w:cs="Calibri"/>
          <w:noProof/>
          <w:sz w:val="22"/>
          <w:szCs w:val="22"/>
          <w:lang w:val="es-ES"/>
        </w:rPr>
        <w:t xml:space="preserve"> Los profesores que participen en la Comisión </w:t>
      </w:r>
      <w:r w:rsidR="007F1AC1" w:rsidRPr="00AB3D8A">
        <w:rPr>
          <w:rFonts w:asciiTheme="minorHAnsi" w:hAnsiTheme="minorHAnsi" w:cs="Calibri"/>
          <w:sz w:val="22"/>
          <w:szCs w:val="22"/>
          <w:lang w:val="es-ES"/>
        </w:rPr>
        <w:t xml:space="preserve">de organización como tutores-evaluadores </w:t>
      </w:r>
      <w:r w:rsidR="002E44B4" w:rsidRPr="00AB3D8A">
        <w:rPr>
          <w:rFonts w:asciiTheme="minorHAnsi" w:hAnsiTheme="minorHAnsi" w:cs="Calibri"/>
          <w:sz w:val="22"/>
          <w:szCs w:val="22"/>
          <w:lang w:val="es-ES"/>
        </w:rPr>
        <w:lastRenderedPageBreak/>
        <w:t xml:space="preserve">o asesores </w:t>
      </w:r>
      <w:r w:rsidR="007F1AC1" w:rsidRPr="00AB3D8A">
        <w:rPr>
          <w:rFonts w:asciiTheme="minorHAnsi" w:hAnsiTheme="minorHAnsi" w:cs="Calibri"/>
          <w:sz w:val="22"/>
          <w:szCs w:val="22"/>
          <w:lang w:val="es-ES"/>
        </w:rPr>
        <w:t xml:space="preserve">en las modalidades elegidas para participar serán nombrados a través de resolución por el </w:t>
      </w:r>
      <w:r w:rsidR="00E9488E" w:rsidRPr="00AB3D8A">
        <w:rPr>
          <w:rFonts w:asciiTheme="minorHAnsi" w:hAnsiTheme="minorHAnsi" w:cs="Calibri"/>
          <w:sz w:val="22"/>
          <w:szCs w:val="22"/>
          <w:lang w:val="es-ES"/>
        </w:rPr>
        <w:t>Consejero</w:t>
      </w:r>
      <w:r w:rsidR="00003D90">
        <w:rPr>
          <w:rFonts w:asciiTheme="minorHAnsi" w:hAnsiTheme="minorHAnsi" w:cs="Calibri"/>
          <w:sz w:val="22"/>
          <w:szCs w:val="22"/>
          <w:lang w:val="es-ES"/>
        </w:rPr>
        <w:t xml:space="preserve"> de Educación, Cultura, Deporte y Juventud</w:t>
      </w:r>
      <w:r w:rsidR="00E9488E" w:rsidRPr="00AB3D8A">
        <w:rPr>
          <w:rFonts w:asciiTheme="minorHAnsi" w:hAnsiTheme="minorHAnsi" w:cs="Calibri"/>
          <w:sz w:val="22"/>
          <w:szCs w:val="22"/>
          <w:lang w:val="es-ES"/>
        </w:rPr>
        <w:t xml:space="preserve"> o por el </w:t>
      </w:r>
      <w:r w:rsidR="007F1AC1" w:rsidRPr="00AB3D8A">
        <w:rPr>
          <w:rFonts w:asciiTheme="minorHAnsi" w:hAnsiTheme="minorHAnsi" w:cs="Calibri"/>
          <w:sz w:val="22"/>
          <w:szCs w:val="22"/>
          <w:lang w:val="es-ES"/>
        </w:rPr>
        <w:t>Director General</w:t>
      </w:r>
      <w:r w:rsidR="0019759E" w:rsidRPr="00AB3D8A">
        <w:rPr>
          <w:rFonts w:asciiTheme="minorHAnsi" w:hAnsiTheme="minorHAnsi" w:cs="Calibri"/>
          <w:sz w:val="22"/>
          <w:szCs w:val="22"/>
          <w:lang w:val="es-ES"/>
        </w:rPr>
        <w:t xml:space="preserve"> </w:t>
      </w:r>
      <w:r w:rsidR="00E9488E" w:rsidRPr="00AB3D8A">
        <w:rPr>
          <w:rFonts w:asciiTheme="minorHAnsi" w:hAnsiTheme="minorHAnsi" w:cs="Calibri"/>
          <w:sz w:val="22"/>
          <w:szCs w:val="22"/>
          <w:lang w:val="es-ES"/>
        </w:rPr>
        <w:t xml:space="preserve">de </w:t>
      </w:r>
      <w:r w:rsidR="00003D90">
        <w:rPr>
          <w:rFonts w:asciiTheme="minorHAnsi" w:hAnsiTheme="minorHAnsi" w:cs="Calibri"/>
          <w:sz w:val="22"/>
          <w:szCs w:val="22"/>
          <w:lang w:val="es-ES"/>
        </w:rPr>
        <w:t>Formación Profesional Integrada.</w:t>
      </w:r>
    </w:p>
    <w:p w14:paraId="0CBE7E2A" w14:textId="77777777" w:rsidR="008A68A5" w:rsidRPr="00AB3D8A" w:rsidRDefault="007F1AC1" w:rsidP="00AB3D8A">
      <w:pPr>
        <w:spacing w:after="120"/>
        <w:jc w:val="both"/>
        <w:rPr>
          <w:rFonts w:asciiTheme="minorHAnsi" w:hAnsiTheme="minorHAnsi" w:cs="Calibri"/>
          <w:noProof/>
          <w:sz w:val="22"/>
          <w:szCs w:val="22"/>
          <w:lang w:val="es-ES"/>
        </w:rPr>
      </w:pPr>
      <w:r w:rsidRPr="00AB3D8A">
        <w:rPr>
          <w:rFonts w:asciiTheme="minorHAnsi" w:hAnsiTheme="minorHAnsi" w:cs="Calibri"/>
          <w:noProof/>
          <w:sz w:val="22"/>
          <w:szCs w:val="22"/>
          <w:lang w:val="es-ES"/>
        </w:rPr>
        <w:t>La Comisión Técnica se reunirá</w:t>
      </w:r>
      <w:r w:rsidR="008A68A5" w:rsidRPr="00AB3D8A">
        <w:rPr>
          <w:rFonts w:asciiTheme="minorHAnsi" w:hAnsiTheme="minorHAnsi" w:cs="Calibri"/>
          <w:noProof/>
          <w:sz w:val="22"/>
          <w:szCs w:val="22"/>
          <w:lang w:val="es-ES"/>
        </w:rPr>
        <w:t xml:space="preserve">, preferiblemente en las instalaciones que se vayan a realizar las pruebas. En dicha reunión se </w:t>
      </w:r>
      <w:r w:rsidR="00EB58DE" w:rsidRPr="00AB3D8A">
        <w:rPr>
          <w:rFonts w:asciiTheme="minorHAnsi" w:hAnsiTheme="minorHAnsi" w:cs="Calibri"/>
          <w:noProof/>
          <w:sz w:val="22"/>
          <w:szCs w:val="22"/>
          <w:lang w:val="es-ES"/>
        </w:rPr>
        <w:t xml:space="preserve">nombrará un presidente, un secretario, siendo el resto vocales de la comisión y </w:t>
      </w:r>
      <w:r w:rsidR="008A68A5" w:rsidRPr="00AB3D8A">
        <w:rPr>
          <w:rFonts w:asciiTheme="minorHAnsi" w:hAnsiTheme="minorHAnsi" w:cs="Calibri"/>
          <w:noProof/>
          <w:sz w:val="22"/>
          <w:szCs w:val="22"/>
          <w:lang w:val="es-ES"/>
        </w:rPr>
        <w:t>decidirán las Descripciones Técnicas (DT) y Test Project (TP)</w:t>
      </w:r>
      <w:r w:rsidR="00C51D63">
        <w:rPr>
          <w:rFonts w:asciiTheme="minorHAnsi" w:hAnsiTheme="minorHAnsi" w:cs="Calibri"/>
          <w:noProof/>
          <w:sz w:val="22"/>
          <w:szCs w:val="22"/>
          <w:lang w:val="es-ES"/>
        </w:rPr>
        <w:t xml:space="preserve"> de la competición </w:t>
      </w:r>
      <w:r w:rsidR="008A68A5" w:rsidRPr="00AB3D8A">
        <w:rPr>
          <w:rFonts w:asciiTheme="minorHAnsi" w:hAnsiTheme="minorHAnsi" w:cs="Calibri"/>
          <w:noProof/>
          <w:sz w:val="22"/>
          <w:szCs w:val="22"/>
          <w:lang w:val="es-ES"/>
        </w:rPr>
        <w:t>correspondiente</w:t>
      </w:r>
      <w:r w:rsidR="00EB58DE" w:rsidRPr="00AB3D8A">
        <w:rPr>
          <w:rFonts w:asciiTheme="minorHAnsi" w:hAnsiTheme="minorHAnsi" w:cs="Calibri"/>
          <w:noProof/>
          <w:sz w:val="22"/>
          <w:szCs w:val="22"/>
          <w:lang w:val="es-ES"/>
        </w:rPr>
        <w:t>, así como</w:t>
      </w:r>
      <w:r w:rsidR="008A68A5" w:rsidRPr="00AB3D8A">
        <w:rPr>
          <w:rFonts w:asciiTheme="minorHAnsi" w:hAnsiTheme="minorHAnsi" w:cs="Calibri"/>
          <w:noProof/>
          <w:sz w:val="22"/>
          <w:szCs w:val="22"/>
          <w:lang w:val="es-ES"/>
        </w:rPr>
        <w:t xml:space="preserve"> el funcionamiento de la </w:t>
      </w:r>
      <w:r w:rsidR="00C51D63">
        <w:rPr>
          <w:rFonts w:asciiTheme="minorHAnsi" w:hAnsiTheme="minorHAnsi" w:cs="Calibri"/>
          <w:noProof/>
          <w:sz w:val="22"/>
          <w:szCs w:val="22"/>
          <w:lang w:val="es-ES"/>
        </w:rPr>
        <w:t>misma</w:t>
      </w:r>
      <w:r w:rsidR="00F61925">
        <w:rPr>
          <w:rFonts w:asciiTheme="minorHAnsi" w:hAnsiTheme="minorHAnsi" w:cs="Calibri"/>
          <w:noProof/>
          <w:sz w:val="22"/>
          <w:szCs w:val="22"/>
          <w:lang w:val="es-ES"/>
        </w:rPr>
        <w:t>:</w:t>
      </w:r>
    </w:p>
    <w:p w14:paraId="02FACCC1" w14:textId="77777777" w:rsidR="008A68A5" w:rsidRPr="00F61925" w:rsidRDefault="008A68A5" w:rsidP="00DB5C75">
      <w:pPr>
        <w:pStyle w:val="Prrafodelista"/>
        <w:numPr>
          <w:ilvl w:val="0"/>
          <w:numId w:val="7"/>
        </w:numPr>
        <w:spacing w:after="120"/>
        <w:jc w:val="both"/>
        <w:rPr>
          <w:rFonts w:asciiTheme="minorHAnsi" w:hAnsiTheme="minorHAnsi" w:cs="Calibri"/>
          <w:noProof/>
          <w:lang w:val="es-ES"/>
        </w:rPr>
      </w:pPr>
      <w:r w:rsidRPr="00F61925">
        <w:rPr>
          <w:rFonts w:asciiTheme="minorHAnsi" w:hAnsiTheme="minorHAnsi" w:cs="Calibri"/>
          <w:noProof/>
          <w:lang w:val="es-ES"/>
        </w:rPr>
        <w:t xml:space="preserve">Descripción Técnica (DT): fija los detalles técnicos, perfil profesional y otros aspectos generales del </w:t>
      </w:r>
      <w:r w:rsidRPr="00EF3503">
        <w:rPr>
          <w:rFonts w:asciiTheme="minorHAnsi" w:hAnsiTheme="minorHAnsi" w:cs="Calibri"/>
          <w:i/>
          <w:noProof/>
          <w:lang w:val="es-ES"/>
        </w:rPr>
        <w:t>skill</w:t>
      </w:r>
      <w:r w:rsidRPr="00F61925">
        <w:rPr>
          <w:rFonts w:asciiTheme="minorHAnsi" w:hAnsiTheme="minorHAnsi" w:cs="Calibri"/>
          <w:noProof/>
          <w:lang w:val="es-ES"/>
        </w:rPr>
        <w:t xml:space="preserve"> y de la prueba. Constituyen el marco general de la competición en cada </w:t>
      </w:r>
      <w:r w:rsidRPr="00EF3503">
        <w:rPr>
          <w:rFonts w:asciiTheme="minorHAnsi" w:hAnsiTheme="minorHAnsi" w:cs="Calibri"/>
          <w:i/>
          <w:noProof/>
          <w:lang w:val="es-ES"/>
        </w:rPr>
        <w:t>skill</w:t>
      </w:r>
      <w:r w:rsidRPr="00F61925">
        <w:rPr>
          <w:rFonts w:asciiTheme="minorHAnsi" w:hAnsiTheme="minorHAnsi" w:cs="Calibri"/>
          <w:noProof/>
          <w:lang w:val="es-ES"/>
        </w:rPr>
        <w:t>.</w:t>
      </w:r>
    </w:p>
    <w:p w14:paraId="6A8DC421" w14:textId="77777777" w:rsidR="008A68A5" w:rsidRPr="00F61925" w:rsidRDefault="008A68A5" w:rsidP="00DB5C75">
      <w:pPr>
        <w:pStyle w:val="Prrafodelista"/>
        <w:numPr>
          <w:ilvl w:val="0"/>
          <w:numId w:val="7"/>
        </w:numPr>
        <w:spacing w:after="120"/>
        <w:jc w:val="both"/>
        <w:rPr>
          <w:rFonts w:asciiTheme="minorHAnsi" w:hAnsiTheme="minorHAnsi" w:cs="Calibri"/>
          <w:noProof/>
          <w:lang w:val="es-ES"/>
        </w:rPr>
      </w:pPr>
      <w:r w:rsidRPr="00F61925">
        <w:rPr>
          <w:rFonts w:asciiTheme="minorHAnsi" w:hAnsiTheme="minorHAnsi" w:cs="Calibri"/>
          <w:noProof/>
          <w:lang w:val="es-ES"/>
        </w:rPr>
        <w:t>Test Project (TP): documento que define la prueba que realizan los competidores, incluyendo los criterios de evaluación y calificación.</w:t>
      </w:r>
    </w:p>
    <w:p w14:paraId="5BAA12C9" w14:textId="77777777" w:rsidR="008B76B7" w:rsidRPr="00AB3D8A" w:rsidRDefault="00FE7E89" w:rsidP="00AB3D8A">
      <w:pPr>
        <w:pStyle w:val="Default"/>
        <w:spacing w:after="120"/>
        <w:jc w:val="both"/>
        <w:rPr>
          <w:rFonts w:asciiTheme="minorHAnsi" w:hAnsiTheme="minorHAnsi" w:cs="Calibri"/>
          <w:color w:val="auto"/>
          <w:sz w:val="22"/>
          <w:szCs w:val="22"/>
        </w:rPr>
      </w:pPr>
      <w:r w:rsidRPr="00AB3D8A">
        <w:rPr>
          <w:rFonts w:asciiTheme="minorHAnsi" w:hAnsiTheme="minorHAnsi" w:cs="Calibri"/>
          <w:sz w:val="22"/>
          <w:szCs w:val="22"/>
        </w:rPr>
        <w:t xml:space="preserve">Con anterioridad al comienzo de las diferentes competiciones se dará a conocer a los competidores a través de sus tutores </w:t>
      </w:r>
      <w:r w:rsidRPr="00AB3D8A">
        <w:rPr>
          <w:rFonts w:asciiTheme="minorHAnsi" w:hAnsiTheme="minorHAnsi" w:cs="Calibri"/>
          <w:color w:val="auto"/>
          <w:sz w:val="22"/>
          <w:szCs w:val="22"/>
        </w:rPr>
        <w:t>las descripciones generales de las pruebas</w:t>
      </w:r>
      <w:r w:rsidRPr="00AB3D8A">
        <w:rPr>
          <w:rFonts w:asciiTheme="minorHAnsi" w:hAnsiTheme="minorHAnsi" w:cs="Calibri"/>
          <w:color w:val="FF0000"/>
          <w:sz w:val="22"/>
          <w:szCs w:val="22"/>
        </w:rPr>
        <w:t xml:space="preserve"> </w:t>
      </w:r>
      <w:r w:rsidR="00D41A7F" w:rsidRPr="00AB3D8A">
        <w:rPr>
          <w:rFonts w:asciiTheme="minorHAnsi" w:hAnsiTheme="minorHAnsi" w:cs="Calibri"/>
          <w:color w:val="auto"/>
          <w:sz w:val="22"/>
          <w:szCs w:val="22"/>
        </w:rPr>
        <w:t>y les detallarán aspectos de interés para el desarrollo de cada una de las competiciones.</w:t>
      </w:r>
    </w:p>
    <w:p w14:paraId="269F8FF9" w14:textId="77777777" w:rsidR="008A68A5" w:rsidRPr="00AB3D8A" w:rsidRDefault="00862AD9" w:rsidP="00AB3D8A">
      <w:pPr>
        <w:spacing w:after="120"/>
        <w:jc w:val="both"/>
        <w:rPr>
          <w:rFonts w:asciiTheme="minorHAnsi" w:hAnsiTheme="minorHAnsi" w:cs="Calibri"/>
          <w:noProof/>
          <w:sz w:val="22"/>
          <w:szCs w:val="22"/>
          <w:lang w:val="es-ES"/>
        </w:rPr>
      </w:pPr>
      <w:r w:rsidRPr="00AB3D8A">
        <w:rPr>
          <w:rFonts w:asciiTheme="minorHAnsi" w:hAnsiTheme="minorHAnsi" w:cs="Calibri"/>
          <w:noProof/>
          <w:sz w:val="22"/>
          <w:szCs w:val="22"/>
          <w:lang w:val="es-ES"/>
        </w:rPr>
        <w:t>La Comisión Técnica podrá</w:t>
      </w:r>
      <w:r w:rsidR="008A68A5" w:rsidRPr="00AB3D8A">
        <w:rPr>
          <w:rFonts w:asciiTheme="minorHAnsi" w:hAnsiTheme="minorHAnsi" w:cs="Calibri"/>
          <w:noProof/>
          <w:sz w:val="22"/>
          <w:szCs w:val="22"/>
          <w:lang w:val="es-ES"/>
        </w:rPr>
        <w:t xml:space="preserve"> volver</w:t>
      </w:r>
      <w:r w:rsidR="00D41A7F" w:rsidRPr="00AB3D8A">
        <w:rPr>
          <w:rFonts w:asciiTheme="minorHAnsi" w:hAnsiTheme="minorHAnsi" w:cs="Calibri"/>
          <w:noProof/>
          <w:sz w:val="22"/>
          <w:szCs w:val="22"/>
          <w:lang w:val="es-ES"/>
        </w:rPr>
        <w:t xml:space="preserve"> </w:t>
      </w:r>
      <w:r w:rsidR="008A68A5" w:rsidRPr="00AB3D8A">
        <w:rPr>
          <w:rFonts w:asciiTheme="minorHAnsi" w:hAnsiTheme="minorHAnsi" w:cs="Calibri"/>
          <w:noProof/>
          <w:sz w:val="22"/>
          <w:szCs w:val="22"/>
          <w:lang w:val="es-ES"/>
        </w:rPr>
        <w:t>a tener otra reunión para ajustar los cambios necesarios.</w:t>
      </w:r>
    </w:p>
    <w:p w14:paraId="52630CF6" w14:textId="77777777" w:rsidR="00D41A7F" w:rsidRPr="00AB3D8A" w:rsidRDefault="00D41A7F" w:rsidP="00AB3D8A">
      <w:pPr>
        <w:pStyle w:val="Default"/>
        <w:spacing w:after="120"/>
        <w:jc w:val="both"/>
        <w:rPr>
          <w:rFonts w:asciiTheme="minorHAnsi" w:hAnsiTheme="minorHAnsi" w:cs="Calibri"/>
          <w:sz w:val="22"/>
          <w:szCs w:val="22"/>
        </w:rPr>
      </w:pPr>
      <w:r w:rsidRPr="00AB3D8A">
        <w:rPr>
          <w:rFonts w:asciiTheme="minorHAnsi" w:hAnsiTheme="minorHAnsi" w:cs="Calibri"/>
          <w:sz w:val="22"/>
          <w:szCs w:val="22"/>
        </w:rPr>
        <w:t xml:space="preserve">Para la evaluación del desarrollo de las pruebas realizadas por los competidores, se constituirá un jurado que </w:t>
      </w:r>
      <w:r w:rsidR="00323FEF" w:rsidRPr="00AB3D8A">
        <w:rPr>
          <w:rFonts w:asciiTheme="minorHAnsi" w:hAnsiTheme="minorHAnsi" w:cs="Calibri"/>
          <w:sz w:val="22"/>
          <w:szCs w:val="22"/>
        </w:rPr>
        <w:t>e</w:t>
      </w:r>
      <w:r w:rsidR="00684872" w:rsidRPr="00AB3D8A">
        <w:rPr>
          <w:rFonts w:asciiTheme="minorHAnsi" w:hAnsiTheme="minorHAnsi" w:cs="Calibri"/>
          <w:sz w:val="22"/>
          <w:szCs w:val="22"/>
        </w:rPr>
        <w:t xml:space="preserve">stará compuesto por los tutores, </w:t>
      </w:r>
      <w:r w:rsidR="00323FEF" w:rsidRPr="00AB3D8A">
        <w:rPr>
          <w:rFonts w:asciiTheme="minorHAnsi" w:hAnsiTheme="minorHAnsi" w:cs="Calibri"/>
          <w:sz w:val="22"/>
          <w:szCs w:val="22"/>
        </w:rPr>
        <w:t xml:space="preserve">asesores y en el que también </w:t>
      </w:r>
      <w:r w:rsidRPr="00AB3D8A">
        <w:rPr>
          <w:rFonts w:asciiTheme="minorHAnsi" w:hAnsiTheme="minorHAnsi" w:cs="Calibri"/>
          <w:sz w:val="22"/>
          <w:szCs w:val="22"/>
        </w:rPr>
        <w:t>podrá</w:t>
      </w:r>
      <w:r w:rsidR="00684872" w:rsidRPr="00AB3D8A">
        <w:rPr>
          <w:rFonts w:asciiTheme="minorHAnsi" w:hAnsiTheme="minorHAnsi" w:cs="Calibri"/>
          <w:sz w:val="22"/>
          <w:szCs w:val="22"/>
        </w:rPr>
        <w:t xml:space="preserve">n participar </w:t>
      </w:r>
      <w:r w:rsidRPr="00AB3D8A">
        <w:rPr>
          <w:rFonts w:asciiTheme="minorHAnsi" w:hAnsiTheme="minorHAnsi" w:cs="Calibri"/>
          <w:sz w:val="22"/>
          <w:szCs w:val="22"/>
        </w:rPr>
        <w:t xml:space="preserve">representantes de las empresas que patrocinen la competición o representantes de la industria del sector correspondiente. El número y composición de cada jurado se determinará por </w:t>
      </w:r>
      <w:r w:rsidR="00323FEF" w:rsidRPr="00AB3D8A">
        <w:rPr>
          <w:rFonts w:asciiTheme="minorHAnsi" w:hAnsiTheme="minorHAnsi" w:cs="Calibri"/>
          <w:sz w:val="22"/>
          <w:szCs w:val="22"/>
        </w:rPr>
        <w:t>la Comisión Técnica</w:t>
      </w:r>
      <w:r w:rsidR="00DA06A9" w:rsidRPr="00AB3D8A">
        <w:rPr>
          <w:rFonts w:asciiTheme="minorHAnsi" w:hAnsiTheme="minorHAnsi" w:cs="Calibri"/>
          <w:sz w:val="22"/>
          <w:szCs w:val="22"/>
        </w:rPr>
        <w:t xml:space="preserve"> de cada modalidad</w:t>
      </w:r>
      <w:r w:rsidRPr="00AB3D8A">
        <w:rPr>
          <w:rFonts w:asciiTheme="minorHAnsi" w:hAnsiTheme="minorHAnsi" w:cs="Calibri"/>
          <w:sz w:val="22"/>
          <w:szCs w:val="22"/>
        </w:rPr>
        <w:t xml:space="preserve">. </w:t>
      </w:r>
    </w:p>
    <w:p w14:paraId="3CF51A7A" w14:textId="77777777" w:rsidR="008A68A5" w:rsidRPr="00AB3D8A" w:rsidRDefault="008A68A5" w:rsidP="00AB3D8A">
      <w:pPr>
        <w:spacing w:after="120"/>
        <w:jc w:val="both"/>
        <w:rPr>
          <w:rFonts w:asciiTheme="minorHAnsi" w:hAnsiTheme="minorHAnsi" w:cs="Calibri"/>
          <w:noProof/>
          <w:sz w:val="22"/>
          <w:szCs w:val="22"/>
          <w:lang w:val="es-ES"/>
        </w:rPr>
      </w:pPr>
      <w:r w:rsidRPr="00AB3D8A">
        <w:rPr>
          <w:rFonts w:asciiTheme="minorHAnsi" w:hAnsiTheme="minorHAnsi" w:cs="Calibri"/>
          <w:noProof/>
          <w:sz w:val="22"/>
          <w:szCs w:val="22"/>
          <w:lang w:val="es-ES"/>
        </w:rPr>
        <w:t xml:space="preserve">Antes de la competición </w:t>
      </w:r>
      <w:r w:rsidR="00DA06A9" w:rsidRPr="00AB3D8A">
        <w:rPr>
          <w:rFonts w:asciiTheme="minorHAnsi" w:hAnsiTheme="minorHAnsi" w:cs="Calibri"/>
          <w:noProof/>
          <w:sz w:val="22"/>
          <w:szCs w:val="22"/>
          <w:lang w:val="es-ES"/>
        </w:rPr>
        <w:t>el jurado</w:t>
      </w:r>
      <w:r w:rsidRPr="00AB3D8A">
        <w:rPr>
          <w:rFonts w:asciiTheme="minorHAnsi" w:hAnsiTheme="minorHAnsi" w:cs="Calibri"/>
          <w:noProof/>
          <w:sz w:val="22"/>
          <w:szCs w:val="22"/>
          <w:lang w:val="es-ES"/>
        </w:rPr>
        <w:t xml:space="preserve"> repasará la prueba y sus criterios de evaluación y calificación en presencia de los </w:t>
      </w:r>
      <w:r w:rsidR="00684872" w:rsidRPr="00AB3D8A">
        <w:rPr>
          <w:rFonts w:asciiTheme="minorHAnsi" w:hAnsiTheme="minorHAnsi" w:cs="Calibri"/>
          <w:noProof/>
          <w:sz w:val="22"/>
          <w:szCs w:val="22"/>
          <w:lang w:val="es-ES"/>
        </w:rPr>
        <w:t>competidor</w:t>
      </w:r>
      <w:r w:rsidRPr="00AB3D8A">
        <w:rPr>
          <w:rFonts w:asciiTheme="minorHAnsi" w:hAnsiTheme="minorHAnsi" w:cs="Calibri"/>
          <w:noProof/>
          <w:sz w:val="22"/>
          <w:szCs w:val="22"/>
          <w:lang w:val="es-ES"/>
        </w:rPr>
        <w:t>es. Igualmente se cerciorará de que todos los puestos de</w:t>
      </w:r>
      <w:r w:rsidR="006B1E6B" w:rsidRPr="00AB3D8A">
        <w:rPr>
          <w:rFonts w:asciiTheme="minorHAnsi" w:hAnsiTheme="minorHAnsi" w:cs="Calibri"/>
          <w:noProof/>
          <w:sz w:val="22"/>
          <w:szCs w:val="22"/>
          <w:lang w:val="es-ES"/>
        </w:rPr>
        <w:t xml:space="preserve"> </w:t>
      </w:r>
      <w:r w:rsidRPr="00AB3D8A">
        <w:rPr>
          <w:rFonts w:asciiTheme="minorHAnsi" w:hAnsiTheme="minorHAnsi" w:cs="Calibri"/>
          <w:noProof/>
          <w:sz w:val="22"/>
          <w:szCs w:val="22"/>
          <w:lang w:val="es-ES"/>
        </w:rPr>
        <w:t xml:space="preserve">trabajo están en condiciones para la realización de las pruebas, y de que </w:t>
      </w:r>
      <w:r w:rsidR="00684872" w:rsidRPr="00AB3D8A">
        <w:rPr>
          <w:rFonts w:asciiTheme="minorHAnsi" w:hAnsiTheme="minorHAnsi" w:cs="Calibri"/>
          <w:noProof/>
          <w:sz w:val="22"/>
          <w:szCs w:val="22"/>
          <w:lang w:val="es-ES"/>
        </w:rPr>
        <w:t>los</w:t>
      </w:r>
      <w:r w:rsidRPr="00AB3D8A">
        <w:rPr>
          <w:rFonts w:asciiTheme="minorHAnsi" w:hAnsiTheme="minorHAnsi" w:cs="Calibri"/>
          <w:noProof/>
          <w:sz w:val="22"/>
          <w:szCs w:val="22"/>
          <w:lang w:val="es-ES"/>
        </w:rPr>
        <w:t xml:space="preserve"> competidor</w:t>
      </w:r>
      <w:r w:rsidR="00684872" w:rsidRPr="00AB3D8A">
        <w:rPr>
          <w:rFonts w:asciiTheme="minorHAnsi" w:hAnsiTheme="minorHAnsi" w:cs="Calibri"/>
          <w:noProof/>
          <w:sz w:val="22"/>
          <w:szCs w:val="22"/>
          <w:lang w:val="es-ES"/>
        </w:rPr>
        <w:t>es</w:t>
      </w:r>
      <w:r w:rsidRPr="00AB3D8A">
        <w:rPr>
          <w:rFonts w:asciiTheme="minorHAnsi" w:hAnsiTheme="minorHAnsi" w:cs="Calibri"/>
          <w:noProof/>
          <w:sz w:val="22"/>
          <w:szCs w:val="22"/>
          <w:lang w:val="es-ES"/>
        </w:rPr>
        <w:t xml:space="preserve"> dispone</w:t>
      </w:r>
      <w:r w:rsidR="00684872" w:rsidRPr="00AB3D8A">
        <w:rPr>
          <w:rFonts w:asciiTheme="minorHAnsi" w:hAnsiTheme="minorHAnsi" w:cs="Calibri"/>
          <w:noProof/>
          <w:sz w:val="22"/>
          <w:szCs w:val="22"/>
          <w:lang w:val="es-ES"/>
        </w:rPr>
        <w:t>n</w:t>
      </w:r>
      <w:r w:rsidRPr="00AB3D8A">
        <w:rPr>
          <w:rFonts w:asciiTheme="minorHAnsi" w:hAnsiTheme="minorHAnsi" w:cs="Calibri"/>
          <w:noProof/>
          <w:sz w:val="22"/>
          <w:szCs w:val="22"/>
          <w:lang w:val="es-ES"/>
        </w:rPr>
        <w:t xml:space="preserve"> de la indumentaria adecuada y los elementos de seguridad necesarios.</w:t>
      </w:r>
    </w:p>
    <w:p w14:paraId="22057D62" w14:textId="77777777" w:rsidR="00752866" w:rsidRPr="00AB3D8A" w:rsidRDefault="00752866" w:rsidP="00AB3D8A">
      <w:pPr>
        <w:pStyle w:val="Default"/>
        <w:spacing w:after="120"/>
        <w:jc w:val="both"/>
        <w:rPr>
          <w:rFonts w:asciiTheme="minorHAnsi" w:hAnsiTheme="minorHAnsi" w:cs="Calibri"/>
          <w:sz w:val="22"/>
          <w:szCs w:val="22"/>
        </w:rPr>
      </w:pPr>
      <w:r w:rsidRPr="00AB3D8A">
        <w:rPr>
          <w:rFonts w:asciiTheme="minorHAnsi" w:hAnsiTheme="minorHAnsi" w:cs="Calibri"/>
          <w:sz w:val="22"/>
          <w:szCs w:val="22"/>
        </w:rPr>
        <w:t>Los diferentes jurados levantarán acta del resultado final de la competición, incluyendo la puntuación y posición de todos los participantes. Igualmente, elaborarán un documento de evaluación y calificación detallada por cada competidor. Los documentos a los que hace referencia este apartado deberán ser firmados por el presidente y</w:t>
      </w:r>
      <w:r w:rsidR="00F61925">
        <w:rPr>
          <w:rFonts w:asciiTheme="minorHAnsi" w:hAnsiTheme="minorHAnsi" w:cs="Calibri"/>
          <w:sz w:val="22"/>
          <w:szCs w:val="22"/>
        </w:rPr>
        <w:t xml:space="preserve"> todos los miembros del jurado.</w:t>
      </w:r>
    </w:p>
    <w:p w14:paraId="47A7E1E2" w14:textId="77777777" w:rsidR="00752866" w:rsidRPr="00AB3D8A" w:rsidRDefault="00752866" w:rsidP="00AB3D8A">
      <w:pPr>
        <w:pStyle w:val="Default"/>
        <w:spacing w:after="120"/>
        <w:jc w:val="both"/>
        <w:rPr>
          <w:rFonts w:asciiTheme="minorHAnsi" w:hAnsiTheme="minorHAnsi"/>
          <w:sz w:val="22"/>
          <w:szCs w:val="22"/>
        </w:rPr>
      </w:pPr>
      <w:r w:rsidRPr="00AB3D8A">
        <w:rPr>
          <w:rFonts w:asciiTheme="minorHAnsi" w:hAnsiTheme="minorHAnsi" w:cs="Calibri"/>
          <w:sz w:val="22"/>
          <w:szCs w:val="22"/>
        </w:rPr>
        <w:t>Las decisiones de los jurados serán inapelables</w:t>
      </w:r>
      <w:r w:rsidR="00F61925">
        <w:rPr>
          <w:rFonts w:asciiTheme="minorHAnsi" w:hAnsiTheme="minorHAnsi"/>
          <w:sz w:val="22"/>
          <w:szCs w:val="22"/>
        </w:rPr>
        <w:t>.</w:t>
      </w:r>
    </w:p>
    <w:p w14:paraId="0E91674F" w14:textId="77777777" w:rsidR="008A68A5" w:rsidRPr="009C4404" w:rsidRDefault="008A68A5" w:rsidP="009C4404">
      <w:pPr>
        <w:tabs>
          <w:tab w:val="left" w:pos="426"/>
        </w:tabs>
        <w:spacing w:before="12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t>Ganadores</w:t>
      </w:r>
    </w:p>
    <w:p w14:paraId="7B34EAC2" w14:textId="065D2CBE" w:rsidR="00E9488E" w:rsidRPr="006B4EA9" w:rsidRDefault="00E20625" w:rsidP="00DB5C75">
      <w:pPr>
        <w:pStyle w:val="Default"/>
        <w:numPr>
          <w:ilvl w:val="0"/>
          <w:numId w:val="5"/>
        </w:numPr>
        <w:tabs>
          <w:tab w:val="left" w:pos="284"/>
        </w:tabs>
        <w:spacing w:after="120"/>
        <w:ind w:left="284" w:hanging="284"/>
        <w:jc w:val="both"/>
        <w:rPr>
          <w:rFonts w:asciiTheme="minorHAnsi" w:hAnsiTheme="minorHAnsi" w:cs="Calibri"/>
          <w:sz w:val="22"/>
          <w:szCs w:val="22"/>
        </w:rPr>
      </w:pPr>
      <w:r w:rsidRPr="006B4EA9">
        <w:rPr>
          <w:rFonts w:asciiTheme="minorHAnsi" w:hAnsiTheme="minorHAnsi" w:cs="Calibri"/>
          <w:sz w:val="22"/>
          <w:szCs w:val="22"/>
        </w:rPr>
        <w:t xml:space="preserve">De acuerdo con la valoración del jurado, </w:t>
      </w:r>
      <w:r w:rsidR="00684872" w:rsidRPr="006B4EA9">
        <w:rPr>
          <w:rFonts w:asciiTheme="minorHAnsi" w:hAnsiTheme="minorHAnsi" w:cs="Calibri"/>
          <w:sz w:val="22"/>
          <w:szCs w:val="22"/>
        </w:rPr>
        <w:t xml:space="preserve">se </w:t>
      </w:r>
      <w:r w:rsidR="00F61925" w:rsidRPr="006B4EA9">
        <w:rPr>
          <w:rFonts w:asciiTheme="minorHAnsi" w:hAnsiTheme="minorHAnsi" w:cs="Calibri"/>
          <w:sz w:val="22"/>
          <w:szCs w:val="22"/>
        </w:rPr>
        <w:t>otorgarán</w:t>
      </w:r>
      <w:r w:rsidR="00E06F63" w:rsidRPr="006B4EA9">
        <w:rPr>
          <w:rFonts w:asciiTheme="minorHAnsi" w:hAnsiTheme="minorHAnsi" w:cs="Calibri"/>
          <w:sz w:val="22"/>
          <w:szCs w:val="22"/>
        </w:rPr>
        <w:t xml:space="preserve"> </w:t>
      </w:r>
      <w:r w:rsidRPr="006B4EA9">
        <w:rPr>
          <w:rFonts w:asciiTheme="minorHAnsi" w:hAnsiTheme="minorHAnsi" w:cs="Calibri"/>
          <w:sz w:val="22"/>
          <w:szCs w:val="22"/>
        </w:rPr>
        <w:t xml:space="preserve">los premios a los ganadores, publicándose dicha adjudicación en </w:t>
      </w:r>
      <w:r w:rsidR="006B4EA9" w:rsidRPr="006B4EA9">
        <w:rPr>
          <w:rFonts w:asciiTheme="minorHAnsi" w:hAnsiTheme="minorHAnsi" w:cs="Calibri"/>
          <w:sz w:val="22"/>
          <w:szCs w:val="22"/>
        </w:rPr>
        <w:t xml:space="preserve">la página web de </w:t>
      </w:r>
      <w:hyperlink r:id="rId10" w:history="1">
        <w:r w:rsidR="006B4EA9" w:rsidRPr="006B4EA9">
          <w:rPr>
            <w:rStyle w:val="Hipervnculo"/>
            <w:rFonts w:asciiTheme="minorHAnsi" w:hAnsiTheme="minorHAnsi" w:cs="Calibri"/>
            <w:sz w:val="22"/>
            <w:szCs w:val="22"/>
          </w:rPr>
          <w:t>www.larioja.org</w:t>
        </w:r>
      </w:hyperlink>
      <w:r w:rsidR="00684872" w:rsidRPr="006B4EA9">
        <w:rPr>
          <w:rFonts w:asciiTheme="minorHAnsi" w:hAnsiTheme="minorHAnsi" w:cs="Calibri"/>
          <w:sz w:val="22"/>
          <w:szCs w:val="22"/>
        </w:rPr>
        <w:t xml:space="preserve"> tras la entrega de los premios.</w:t>
      </w:r>
    </w:p>
    <w:p w14:paraId="381F02FF" w14:textId="77777777" w:rsidR="00293995" w:rsidRPr="00AB3D8A" w:rsidRDefault="00C67CD3" w:rsidP="00DB5C75">
      <w:pPr>
        <w:pStyle w:val="Default"/>
        <w:numPr>
          <w:ilvl w:val="0"/>
          <w:numId w:val="5"/>
        </w:numPr>
        <w:tabs>
          <w:tab w:val="left" w:pos="284"/>
        </w:tabs>
        <w:spacing w:after="120"/>
        <w:ind w:left="284" w:hanging="284"/>
        <w:jc w:val="both"/>
        <w:rPr>
          <w:rFonts w:asciiTheme="minorHAnsi" w:hAnsiTheme="minorHAnsi" w:cs="Calibri"/>
          <w:sz w:val="22"/>
          <w:szCs w:val="22"/>
        </w:rPr>
      </w:pPr>
      <w:r w:rsidRPr="00AB3D8A">
        <w:rPr>
          <w:rFonts w:asciiTheme="minorHAnsi" w:hAnsiTheme="minorHAnsi" w:cs="Calibri"/>
          <w:sz w:val="22"/>
          <w:szCs w:val="22"/>
        </w:rPr>
        <w:t>En cada modalidad</w:t>
      </w:r>
      <w:r w:rsidR="00F61925">
        <w:rPr>
          <w:rFonts w:asciiTheme="minorHAnsi" w:hAnsiTheme="minorHAnsi" w:cs="Calibri"/>
          <w:sz w:val="22"/>
          <w:szCs w:val="22"/>
        </w:rPr>
        <w:t xml:space="preserve"> en competición y en exhibición</w:t>
      </w:r>
      <w:r w:rsidRPr="00AB3D8A">
        <w:rPr>
          <w:rFonts w:asciiTheme="minorHAnsi" w:hAnsiTheme="minorHAnsi" w:cs="Calibri"/>
          <w:sz w:val="22"/>
          <w:szCs w:val="22"/>
        </w:rPr>
        <w:t>, e</w:t>
      </w:r>
      <w:r w:rsidR="000D7AE9" w:rsidRPr="00AB3D8A">
        <w:rPr>
          <w:rFonts w:asciiTheme="minorHAnsi" w:hAnsiTheme="minorHAnsi" w:cs="Calibri"/>
          <w:sz w:val="22"/>
          <w:szCs w:val="22"/>
        </w:rPr>
        <w:t xml:space="preserve">l competidor que obtengan la mayor puntuación será galardonado con el primer premio y todos los </w:t>
      </w:r>
      <w:r w:rsidRPr="00AB3D8A">
        <w:rPr>
          <w:rFonts w:asciiTheme="minorHAnsi" w:hAnsiTheme="minorHAnsi" w:cs="Calibri"/>
          <w:sz w:val="22"/>
          <w:szCs w:val="22"/>
        </w:rPr>
        <w:t>participante</w:t>
      </w:r>
      <w:r w:rsidR="000D7AE9" w:rsidRPr="00AB3D8A">
        <w:rPr>
          <w:rFonts w:asciiTheme="minorHAnsi" w:hAnsiTheme="minorHAnsi" w:cs="Calibri"/>
          <w:sz w:val="22"/>
          <w:szCs w:val="22"/>
        </w:rPr>
        <w:t>s recibirán un diploma acreditativo de su participación, que será emitido por la Consejería de</w:t>
      </w:r>
      <w:r w:rsidR="00293995" w:rsidRPr="00AB3D8A">
        <w:rPr>
          <w:rFonts w:asciiTheme="minorHAnsi" w:hAnsiTheme="minorHAnsi" w:cs="Calibri"/>
          <w:sz w:val="22"/>
          <w:szCs w:val="22"/>
        </w:rPr>
        <w:t xml:space="preserve"> Educación, </w:t>
      </w:r>
      <w:r w:rsidR="008B1AC8">
        <w:rPr>
          <w:rFonts w:asciiTheme="minorHAnsi" w:hAnsiTheme="minorHAnsi" w:cs="Calibri"/>
          <w:sz w:val="22"/>
          <w:szCs w:val="22"/>
        </w:rPr>
        <w:t>Cultura, Deporte y Juventud</w:t>
      </w:r>
      <w:r w:rsidR="00293995" w:rsidRPr="00AB3D8A">
        <w:rPr>
          <w:rFonts w:asciiTheme="minorHAnsi" w:hAnsiTheme="minorHAnsi" w:cs="Calibri"/>
          <w:sz w:val="22"/>
          <w:szCs w:val="22"/>
        </w:rPr>
        <w:t>.</w:t>
      </w:r>
    </w:p>
    <w:p w14:paraId="18C2C77B" w14:textId="601FBF0B" w:rsidR="00DE2A98" w:rsidRPr="00AB3D8A" w:rsidRDefault="00293995" w:rsidP="00DB5C75">
      <w:pPr>
        <w:numPr>
          <w:ilvl w:val="0"/>
          <w:numId w:val="5"/>
        </w:numPr>
        <w:tabs>
          <w:tab w:val="left" w:pos="284"/>
        </w:tabs>
        <w:spacing w:after="120"/>
        <w:jc w:val="both"/>
        <w:rPr>
          <w:rFonts w:asciiTheme="minorHAnsi" w:hAnsiTheme="minorHAnsi" w:cs="Calibri"/>
          <w:sz w:val="22"/>
          <w:szCs w:val="22"/>
          <w:lang w:val="es-ES"/>
        </w:rPr>
      </w:pPr>
      <w:r w:rsidRPr="00AB3D8A">
        <w:rPr>
          <w:rFonts w:asciiTheme="minorHAnsi" w:hAnsiTheme="minorHAnsi" w:cs="Calibri"/>
          <w:sz w:val="22"/>
          <w:szCs w:val="22"/>
          <w:lang w:val="es-ES"/>
        </w:rPr>
        <w:t>L</w:t>
      </w:r>
      <w:r w:rsidR="00684872" w:rsidRPr="00AB3D8A">
        <w:rPr>
          <w:rFonts w:asciiTheme="minorHAnsi" w:hAnsiTheme="minorHAnsi" w:cs="Calibri"/>
          <w:sz w:val="22"/>
          <w:szCs w:val="22"/>
          <w:lang w:val="es-ES"/>
        </w:rPr>
        <w:t xml:space="preserve">a entrega de premios </w:t>
      </w:r>
      <w:r w:rsidRPr="00AB3D8A">
        <w:rPr>
          <w:rFonts w:asciiTheme="minorHAnsi" w:hAnsiTheme="minorHAnsi" w:cs="Calibri"/>
          <w:sz w:val="22"/>
          <w:szCs w:val="22"/>
          <w:lang w:val="es-ES"/>
        </w:rPr>
        <w:t xml:space="preserve">se llevará a cabo </w:t>
      </w:r>
      <w:r w:rsidR="00DE2A98" w:rsidRPr="00AB3D8A">
        <w:rPr>
          <w:rFonts w:asciiTheme="minorHAnsi" w:hAnsiTheme="minorHAnsi" w:cs="Calibri"/>
          <w:sz w:val="22"/>
          <w:szCs w:val="22"/>
          <w:lang w:val="es-ES"/>
        </w:rPr>
        <w:t xml:space="preserve">el día </w:t>
      </w:r>
      <w:bookmarkStart w:id="0" w:name="_GoBack"/>
      <w:r w:rsidR="0077056A" w:rsidRPr="0077056A">
        <w:rPr>
          <w:rFonts w:asciiTheme="minorHAnsi" w:hAnsiTheme="minorHAnsi" w:cs="Calibri"/>
          <w:b/>
          <w:sz w:val="22"/>
          <w:szCs w:val="22"/>
          <w:lang w:val="es-ES"/>
        </w:rPr>
        <w:t>24</w:t>
      </w:r>
      <w:r w:rsidR="00DE2A98" w:rsidRPr="0077056A">
        <w:rPr>
          <w:rFonts w:asciiTheme="minorHAnsi" w:hAnsiTheme="minorHAnsi" w:cs="Calibri"/>
          <w:b/>
          <w:sz w:val="22"/>
          <w:szCs w:val="22"/>
          <w:lang w:val="es-ES"/>
        </w:rPr>
        <w:t xml:space="preserve"> de ma</w:t>
      </w:r>
      <w:r w:rsidR="005D6C34" w:rsidRPr="0077056A">
        <w:rPr>
          <w:rFonts w:asciiTheme="minorHAnsi" w:hAnsiTheme="minorHAnsi" w:cs="Calibri"/>
          <w:b/>
          <w:sz w:val="22"/>
          <w:szCs w:val="22"/>
          <w:lang w:val="es-ES"/>
        </w:rPr>
        <w:t>rzo</w:t>
      </w:r>
      <w:bookmarkEnd w:id="0"/>
      <w:r w:rsidR="006B4EA9" w:rsidRPr="006B4EA9">
        <w:rPr>
          <w:rFonts w:asciiTheme="minorHAnsi" w:hAnsiTheme="minorHAnsi" w:cs="Calibri"/>
          <w:sz w:val="22"/>
          <w:szCs w:val="22"/>
          <w:lang w:val="es-ES"/>
        </w:rPr>
        <w:t>.</w:t>
      </w:r>
    </w:p>
    <w:p w14:paraId="036B812B" w14:textId="672E6362" w:rsidR="00C67CD3" w:rsidRPr="00AB3D8A" w:rsidRDefault="00F61925" w:rsidP="00DB5C75">
      <w:pPr>
        <w:pStyle w:val="Default"/>
        <w:numPr>
          <w:ilvl w:val="0"/>
          <w:numId w:val="5"/>
        </w:numPr>
        <w:tabs>
          <w:tab w:val="left" w:pos="284"/>
        </w:tabs>
        <w:spacing w:after="120"/>
        <w:ind w:left="284" w:hanging="284"/>
        <w:jc w:val="both"/>
        <w:rPr>
          <w:rFonts w:asciiTheme="minorHAnsi" w:hAnsiTheme="minorHAnsi" w:cs="Calibri"/>
          <w:noProof/>
          <w:sz w:val="22"/>
          <w:szCs w:val="22"/>
        </w:rPr>
      </w:pPr>
      <w:r>
        <w:rPr>
          <w:rFonts w:asciiTheme="minorHAnsi" w:hAnsiTheme="minorHAnsi" w:cs="Calibri"/>
          <w:sz w:val="22"/>
          <w:szCs w:val="22"/>
        </w:rPr>
        <w:lastRenderedPageBreak/>
        <w:t>Los</w:t>
      </w:r>
      <w:r w:rsidR="008A68A5" w:rsidRPr="00AB3D8A">
        <w:rPr>
          <w:rFonts w:asciiTheme="minorHAnsi" w:hAnsiTheme="minorHAnsi" w:cs="Calibri"/>
          <w:sz w:val="22"/>
          <w:szCs w:val="22"/>
        </w:rPr>
        <w:t xml:space="preserve"> </w:t>
      </w:r>
      <w:r w:rsidR="008A68A5" w:rsidRPr="00AB3D8A">
        <w:rPr>
          <w:rFonts w:asciiTheme="minorHAnsi" w:hAnsiTheme="minorHAnsi" w:cs="Calibri"/>
          <w:b/>
          <w:bCs/>
          <w:sz w:val="22"/>
          <w:szCs w:val="22"/>
        </w:rPr>
        <w:t>alumn</w:t>
      </w:r>
      <w:r>
        <w:rPr>
          <w:rFonts w:asciiTheme="minorHAnsi" w:hAnsiTheme="minorHAnsi" w:cs="Calibri"/>
          <w:b/>
          <w:bCs/>
          <w:sz w:val="22"/>
          <w:szCs w:val="22"/>
        </w:rPr>
        <w:t>os</w:t>
      </w:r>
      <w:r w:rsidR="008A68A5" w:rsidRPr="00AB3D8A">
        <w:rPr>
          <w:rFonts w:asciiTheme="minorHAnsi" w:hAnsiTheme="minorHAnsi" w:cs="Calibri"/>
          <w:b/>
          <w:bCs/>
          <w:sz w:val="22"/>
          <w:szCs w:val="22"/>
        </w:rPr>
        <w:t xml:space="preserve"> ganador</w:t>
      </w:r>
      <w:r>
        <w:rPr>
          <w:rFonts w:asciiTheme="minorHAnsi" w:hAnsiTheme="minorHAnsi" w:cs="Calibri"/>
          <w:b/>
          <w:bCs/>
          <w:sz w:val="22"/>
          <w:szCs w:val="22"/>
        </w:rPr>
        <w:t>es</w:t>
      </w:r>
      <w:r w:rsidR="008A68A5" w:rsidRPr="00AB3D8A">
        <w:rPr>
          <w:rFonts w:asciiTheme="minorHAnsi" w:hAnsiTheme="minorHAnsi" w:cs="Calibri"/>
          <w:b/>
          <w:bCs/>
          <w:sz w:val="22"/>
          <w:szCs w:val="22"/>
        </w:rPr>
        <w:t xml:space="preserve"> </w:t>
      </w:r>
      <w:r w:rsidR="008A68A5" w:rsidRPr="00AB3D8A">
        <w:rPr>
          <w:rFonts w:asciiTheme="minorHAnsi" w:hAnsiTheme="minorHAnsi" w:cs="Calibri"/>
          <w:bCs/>
          <w:sz w:val="22"/>
          <w:szCs w:val="22"/>
        </w:rPr>
        <w:t>en cada una de las modalidades</w:t>
      </w:r>
      <w:r w:rsidR="00A8147A">
        <w:rPr>
          <w:rFonts w:asciiTheme="minorHAnsi" w:hAnsiTheme="minorHAnsi" w:cs="Calibri"/>
          <w:bCs/>
          <w:sz w:val="22"/>
          <w:szCs w:val="22"/>
        </w:rPr>
        <w:t xml:space="preserve"> que se </w:t>
      </w:r>
      <w:r w:rsidR="00642999">
        <w:rPr>
          <w:rFonts w:asciiTheme="minorHAnsi" w:hAnsiTheme="minorHAnsi" w:cs="Calibri"/>
          <w:bCs/>
          <w:sz w:val="22"/>
          <w:szCs w:val="22"/>
        </w:rPr>
        <w:t>convoquen</w:t>
      </w:r>
      <w:r w:rsidR="00A8147A">
        <w:rPr>
          <w:rFonts w:asciiTheme="minorHAnsi" w:hAnsiTheme="minorHAnsi" w:cs="Calibri"/>
          <w:bCs/>
          <w:sz w:val="22"/>
          <w:szCs w:val="22"/>
        </w:rPr>
        <w:t xml:space="preserve"> en los Campeonatos Nacionales</w:t>
      </w:r>
      <w:r w:rsidR="00C67CD3" w:rsidRPr="00AB3D8A">
        <w:rPr>
          <w:rFonts w:asciiTheme="minorHAnsi" w:hAnsiTheme="minorHAnsi" w:cs="Calibri"/>
          <w:bCs/>
          <w:sz w:val="22"/>
          <w:szCs w:val="22"/>
        </w:rPr>
        <w:t>,</w:t>
      </w:r>
      <w:r w:rsidR="008A68A5" w:rsidRPr="00AB3D8A">
        <w:rPr>
          <w:rFonts w:asciiTheme="minorHAnsi" w:hAnsiTheme="minorHAnsi" w:cs="Calibri"/>
          <w:b/>
          <w:bCs/>
          <w:sz w:val="22"/>
          <w:szCs w:val="22"/>
        </w:rPr>
        <w:t xml:space="preserve"> representará</w:t>
      </w:r>
      <w:r>
        <w:rPr>
          <w:rFonts w:asciiTheme="minorHAnsi" w:hAnsiTheme="minorHAnsi" w:cs="Calibri"/>
          <w:b/>
          <w:bCs/>
          <w:sz w:val="22"/>
          <w:szCs w:val="22"/>
        </w:rPr>
        <w:t>n</w:t>
      </w:r>
      <w:r w:rsidR="008A68A5" w:rsidRPr="00AB3D8A">
        <w:rPr>
          <w:rFonts w:asciiTheme="minorHAnsi" w:hAnsiTheme="minorHAnsi" w:cs="Calibri"/>
          <w:b/>
          <w:bCs/>
          <w:sz w:val="22"/>
          <w:szCs w:val="22"/>
        </w:rPr>
        <w:t xml:space="preserve"> a La Rioja en la </w:t>
      </w:r>
      <w:r w:rsidR="00C67CD3" w:rsidRPr="00AB3D8A">
        <w:rPr>
          <w:rFonts w:asciiTheme="minorHAnsi" w:hAnsiTheme="minorHAnsi" w:cs="Calibri"/>
          <w:b/>
          <w:bCs/>
          <w:sz w:val="22"/>
          <w:szCs w:val="22"/>
        </w:rPr>
        <w:t xml:space="preserve">próxima edición de la </w:t>
      </w:r>
      <w:r w:rsidR="00293995" w:rsidRPr="00AB3D8A">
        <w:rPr>
          <w:rFonts w:asciiTheme="minorHAnsi" w:hAnsiTheme="minorHAnsi" w:cs="Calibri"/>
          <w:b/>
          <w:bCs/>
          <w:sz w:val="22"/>
          <w:szCs w:val="22"/>
        </w:rPr>
        <w:t>Competición N</w:t>
      </w:r>
      <w:r w:rsidR="008A68A5" w:rsidRPr="00AB3D8A">
        <w:rPr>
          <w:rFonts w:asciiTheme="minorHAnsi" w:hAnsiTheme="minorHAnsi" w:cs="Calibri"/>
          <w:b/>
          <w:bCs/>
          <w:sz w:val="22"/>
          <w:szCs w:val="22"/>
        </w:rPr>
        <w:t xml:space="preserve">acional </w:t>
      </w:r>
      <w:proofErr w:type="spellStart"/>
      <w:r w:rsidR="008A68A5" w:rsidRPr="00AB3D8A">
        <w:rPr>
          <w:rFonts w:asciiTheme="minorHAnsi" w:hAnsiTheme="minorHAnsi" w:cs="Calibri"/>
          <w:b/>
          <w:bCs/>
          <w:sz w:val="22"/>
          <w:szCs w:val="22"/>
        </w:rPr>
        <w:t>Spain</w:t>
      </w:r>
      <w:r w:rsidR="004F7E9E">
        <w:rPr>
          <w:rFonts w:asciiTheme="minorHAnsi" w:hAnsiTheme="minorHAnsi" w:cs="Calibri"/>
          <w:b/>
          <w:bCs/>
          <w:sz w:val="22"/>
          <w:szCs w:val="22"/>
        </w:rPr>
        <w:t>s</w:t>
      </w:r>
      <w:r w:rsidR="008A68A5" w:rsidRPr="00AB3D8A">
        <w:rPr>
          <w:rFonts w:asciiTheme="minorHAnsi" w:hAnsiTheme="minorHAnsi" w:cs="Calibri"/>
          <w:b/>
          <w:bCs/>
          <w:sz w:val="22"/>
          <w:szCs w:val="22"/>
        </w:rPr>
        <w:t>kills</w:t>
      </w:r>
      <w:proofErr w:type="spellEnd"/>
      <w:r w:rsidR="008A68A5" w:rsidRPr="00AB3D8A">
        <w:rPr>
          <w:rFonts w:asciiTheme="minorHAnsi" w:hAnsiTheme="minorHAnsi" w:cs="Calibri"/>
          <w:sz w:val="22"/>
          <w:szCs w:val="22"/>
        </w:rPr>
        <w:t xml:space="preserve"> </w:t>
      </w:r>
      <w:r w:rsidR="00C67CD3" w:rsidRPr="00642999">
        <w:rPr>
          <w:rFonts w:asciiTheme="minorHAnsi" w:hAnsiTheme="minorHAnsi" w:cs="Calibri"/>
          <w:b/>
          <w:sz w:val="22"/>
          <w:szCs w:val="22"/>
        </w:rPr>
        <w:t>20</w:t>
      </w:r>
      <w:r w:rsidR="005D6C34" w:rsidRPr="00642999">
        <w:rPr>
          <w:rFonts w:asciiTheme="minorHAnsi" w:hAnsiTheme="minorHAnsi" w:cs="Calibri"/>
          <w:b/>
          <w:sz w:val="22"/>
          <w:szCs w:val="22"/>
        </w:rPr>
        <w:t>2</w:t>
      </w:r>
      <w:r w:rsidR="00185964">
        <w:rPr>
          <w:rFonts w:asciiTheme="minorHAnsi" w:hAnsiTheme="minorHAnsi" w:cs="Calibri"/>
          <w:b/>
          <w:sz w:val="22"/>
          <w:szCs w:val="22"/>
        </w:rPr>
        <w:t>4</w:t>
      </w:r>
      <w:r w:rsidR="008A68A5" w:rsidRPr="00AB3D8A">
        <w:rPr>
          <w:rFonts w:asciiTheme="minorHAnsi" w:hAnsiTheme="minorHAnsi" w:cs="Calibri"/>
          <w:sz w:val="22"/>
          <w:szCs w:val="22"/>
        </w:rPr>
        <w:t>.</w:t>
      </w:r>
    </w:p>
    <w:p w14:paraId="4E470D09" w14:textId="77777777" w:rsidR="006560F3" w:rsidRPr="00AB3D8A" w:rsidRDefault="00C67CD3" w:rsidP="00DB5C75">
      <w:pPr>
        <w:pStyle w:val="Default"/>
        <w:numPr>
          <w:ilvl w:val="0"/>
          <w:numId w:val="5"/>
        </w:numPr>
        <w:tabs>
          <w:tab w:val="left" w:pos="284"/>
        </w:tabs>
        <w:spacing w:after="120"/>
        <w:ind w:left="284" w:hanging="284"/>
        <w:jc w:val="both"/>
        <w:rPr>
          <w:rFonts w:asciiTheme="minorHAnsi" w:hAnsiTheme="minorHAnsi" w:cs="Calibri"/>
          <w:noProof/>
          <w:sz w:val="22"/>
          <w:szCs w:val="22"/>
        </w:rPr>
      </w:pPr>
      <w:r w:rsidRPr="00AB3D8A">
        <w:rPr>
          <w:rFonts w:asciiTheme="minorHAnsi" w:hAnsiTheme="minorHAnsi" w:cs="Calibri"/>
          <w:sz w:val="22"/>
          <w:szCs w:val="22"/>
        </w:rPr>
        <w:t xml:space="preserve">En caso de no ser posible la participación del competidor o equipo designado en primer lugar, </w:t>
      </w:r>
      <w:r w:rsidR="006560F3" w:rsidRPr="00AB3D8A">
        <w:rPr>
          <w:rFonts w:asciiTheme="minorHAnsi" w:hAnsiTheme="minorHAnsi" w:cs="Calibri"/>
          <w:sz w:val="22"/>
          <w:szCs w:val="22"/>
        </w:rPr>
        <w:t>le sus</w:t>
      </w:r>
      <w:r w:rsidR="00064ECC" w:rsidRPr="00AB3D8A">
        <w:rPr>
          <w:rFonts w:asciiTheme="minorHAnsi" w:hAnsiTheme="minorHAnsi" w:cs="Calibri"/>
          <w:sz w:val="22"/>
          <w:szCs w:val="22"/>
        </w:rPr>
        <w:t>ti</w:t>
      </w:r>
      <w:r w:rsidR="006560F3" w:rsidRPr="00AB3D8A">
        <w:rPr>
          <w:rFonts w:asciiTheme="minorHAnsi" w:hAnsiTheme="minorHAnsi" w:cs="Calibri"/>
          <w:sz w:val="22"/>
          <w:szCs w:val="22"/>
        </w:rPr>
        <w:t>tuirá el competidor que quede en segunda posición</w:t>
      </w:r>
      <w:r w:rsidR="00642999">
        <w:rPr>
          <w:rFonts w:asciiTheme="minorHAnsi" w:hAnsiTheme="minorHAnsi" w:cs="Calibri"/>
          <w:sz w:val="22"/>
          <w:szCs w:val="22"/>
        </w:rPr>
        <w:t>.</w:t>
      </w:r>
    </w:p>
    <w:p w14:paraId="16CBF7E0" w14:textId="09C490F8" w:rsidR="006560F3" w:rsidRDefault="006560F3" w:rsidP="00DB5C75">
      <w:pPr>
        <w:pStyle w:val="Default"/>
        <w:numPr>
          <w:ilvl w:val="0"/>
          <w:numId w:val="5"/>
        </w:numPr>
        <w:tabs>
          <w:tab w:val="left" w:pos="284"/>
        </w:tabs>
        <w:spacing w:after="120"/>
        <w:ind w:left="284" w:hanging="284"/>
        <w:jc w:val="both"/>
        <w:rPr>
          <w:rFonts w:asciiTheme="minorHAnsi" w:hAnsiTheme="minorHAnsi" w:cs="Calibri"/>
          <w:noProof/>
          <w:sz w:val="22"/>
          <w:szCs w:val="22"/>
        </w:rPr>
      </w:pPr>
      <w:r w:rsidRPr="00AB3D8A">
        <w:rPr>
          <w:rFonts w:asciiTheme="minorHAnsi" w:hAnsiTheme="minorHAnsi" w:cs="Calibri"/>
          <w:sz w:val="22"/>
          <w:szCs w:val="22"/>
        </w:rPr>
        <w:t>Cada competidor se compromete, en caso de resultar ganador</w:t>
      </w:r>
      <w:r w:rsidR="00642999">
        <w:rPr>
          <w:rFonts w:asciiTheme="minorHAnsi" w:hAnsiTheme="minorHAnsi" w:cs="Calibri"/>
          <w:sz w:val="22"/>
          <w:szCs w:val="22"/>
        </w:rPr>
        <w:t xml:space="preserve"> y ser convocado por esta Consejería</w:t>
      </w:r>
      <w:r w:rsidRPr="00AB3D8A">
        <w:rPr>
          <w:rFonts w:asciiTheme="minorHAnsi" w:hAnsiTheme="minorHAnsi" w:cs="Calibri"/>
          <w:sz w:val="22"/>
          <w:szCs w:val="22"/>
        </w:rPr>
        <w:t>, a participar en los Campeonatos Nacionales de Formación Profesional representando a la Comunidad</w:t>
      </w:r>
      <w:r w:rsidR="00AA7E4F">
        <w:rPr>
          <w:rFonts w:asciiTheme="minorHAnsi" w:hAnsiTheme="minorHAnsi" w:cs="Calibri"/>
          <w:sz w:val="22"/>
          <w:szCs w:val="22"/>
        </w:rPr>
        <w:t xml:space="preserve"> Autónoma</w:t>
      </w:r>
      <w:r w:rsidR="002F2316">
        <w:rPr>
          <w:rFonts w:asciiTheme="minorHAnsi" w:hAnsiTheme="minorHAnsi" w:cs="Calibri"/>
          <w:sz w:val="22"/>
          <w:szCs w:val="22"/>
        </w:rPr>
        <w:t xml:space="preserve"> de La Rioja.</w:t>
      </w:r>
    </w:p>
    <w:p w14:paraId="54FA319D" w14:textId="1E83A166" w:rsidR="006B4EA9" w:rsidRDefault="006B4EA9" w:rsidP="006B4EA9">
      <w:pPr>
        <w:pStyle w:val="Default"/>
        <w:tabs>
          <w:tab w:val="left" w:pos="284"/>
        </w:tabs>
        <w:spacing w:after="120"/>
        <w:jc w:val="both"/>
        <w:rPr>
          <w:rFonts w:asciiTheme="minorHAnsi" w:hAnsiTheme="minorHAnsi" w:cs="Calibri"/>
          <w:sz w:val="22"/>
          <w:szCs w:val="22"/>
        </w:rPr>
      </w:pPr>
    </w:p>
    <w:p w14:paraId="3AD39328" w14:textId="77777777" w:rsidR="006B4EA9" w:rsidRDefault="006B4EA9" w:rsidP="006B4EA9">
      <w:pPr>
        <w:pStyle w:val="Default"/>
        <w:tabs>
          <w:tab w:val="left" w:pos="284"/>
        </w:tabs>
        <w:spacing w:after="120"/>
        <w:jc w:val="both"/>
        <w:rPr>
          <w:rFonts w:asciiTheme="minorHAnsi" w:hAnsiTheme="minorHAnsi" w:cs="Calibri"/>
          <w:noProof/>
          <w:sz w:val="22"/>
          <w:szCs w:val="22"/>
        </w:rPr>
      </w:pPr>
    </w:p>
    <w:p w14:paraId="29F10B8B" w14:textId="77777777" w:rsidR="00752866" w:rsidRPr="009C4404" w:rsidRDefault="00752866" w:rsidP="009C4404">
      <w:pPr>
        <w:tabs>
          <w:tab w:val="left" w:pos="426"/>
        </w:tabs>
        <w:spacing w:before="12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t>Financiación</w:t>
      </w:r>
    </w:p>
    <w:p w14:paraId="1F548BB2" w14:textId="77777777" w:rsidR="00752866" w:rsidRPr="00AB3D8A" w:rsidRDefault="00752866" w:rsidP="00AB3D8A">
      <w:pPr>
        <w:spacing w:after="120"/>
        <w:jc w:val="both"/>
        <w:rPr>
          <w:rFonts w:asciiTheme="minorHAnsi" w:hAnsiTheme="minorHAnsi" w:cs="Calibri"/>
          <w:sz w:val="22"/>
          <w:szCs w:val="22"/>
          <w:lang w:val="es-ES"/>
        </w:rPr>
      </w:pPr>
      <w:r w:rsidRPr="00AB3D8A">
        <w:rPr>
          <w:rFonts w:asciiTheme="minorHAnsi" w:hAnsiTheme="minorHAnsi" w:cs="Calibri"/>
          <w:sz w:val="22"/>
          <w:szCs w:val="22"/>
          <w:lang w:val="es-ES"/>
        </w:rPr>
        <w:t xml:space="preserve">Los gastos derivados de las necesidades de las pruebas correrán a cargo de la Consejería de Educación, </w:t>
      </w:r>
      <w:r w:rsidR="00521915">
        <w:rPr>
          <w:rFonts w:asciiTheme="minorHAnsi" w:hAnsiTheme="minorHAnsi" w:cs="Calibri"/>
          <w:sz w:val="22"/>
          <w:szCs w:val="22"/>
          <w:lang w:val="es-ES"/>
        </w:rPr>
        <w:t xml:space="preserve">Cultura, Deporte y Juventud </w:t>
      </w:r>
      <w:r w:rsidRPr="00AB3D8A">
        <w:rPr>
          <w:rFonts w:asciiTheme="minorHAnsi" w:hAnsiTheme="minorHAnsi" w:cs="Calibri"/>
          <w:sz w:val="22"/>
          <w:szCs w:val="22"/>
          <w:lang w:val="es-ES"/>
        </w:rPr>
        <w:t>siempre que estos sean comunicados al servicio de Formación P</w:t>
      </w:r>
      <w:r w:rsidR="00A45685">
        <w:rPr>
          <w:rFonts w:asciiTheme="minorHAnsi" w:hAnsiTheme="minorHAnsi" w:cs="Calibri"/>
          <w:sz w:val="22"/>
          <w:szCs w:val="22"/>
          <w:lang w:val="es-ES"/>
        </w:rPr>
        <w:t>rofesional para su supervisión.</w:t>
      </w:r>
    </w:p>
    <w:p w14:paraId="097FE7FC" w14:textId="77777777" w:rsidR="00293995" w:rsidRPr="00AB3D8A" w:rsidRDefault="006560F3" w:rsidP="00AB3D8A">
      <w:pPr>
        <w:spacing w:after="120"/>
        <w:jc w:val="both"/>
        <w:rPr>
          <w:rFonts w:asciiTheme="minorHAnsi" w:hAnsiTheme="minorHAnsi" w:cs="Calibri"/>
          <w:noProof/>
          <w:sz w:val="22"/>
          <w:szCs w:val="22"/>
          <w:lang w:val="es-ES"/>
        </w:rPr>
      </w:pPr>
      <w:r w:rsidRPr="00AB3D8A">
        <w:rPr>
          <w:rFonts w:asciiTheme="minorHAnsi" w:hAnsiTheme="minorHAnsi" w:cs="Calibri"/>
          <w:noProof/>
          <w:sz w:val="22"/>
          <w:szCs w:val="22"/>
          <w:lang w:val="es-ES"/>
        </w:rPr>
        <w:t>Los gastos de desplazamiento y</w:t>
      </w:r>
      <w:r w:rsidR="00293995" w:rsidRPr="00AB3D8A">
        <w:rPr>
          <w:rFonts w:asciiTheme="minorHAnsi" w:hAnsiTheme="minorHAnsi" w:cs="Calibri"/>
          <w:noProof/>
          <w:sz w:val="22"/>
          <w:szCs w:val="22"/>
          <w:lang w:val="es-ES"/>
        </w:rPr>
        <w:t xml:space="preserve"> manutención de cada competidor, </w:t>
      </w:r>
      <w:r w:rsidRPr="00AB3D8A">
        <w:rPr>
          <w:rFonts w:asciiTheme="minorHAnsi" w:hAnsiTheme="minorHAnsi" w:cs="Calibri"/>
          <w:noProof/>
          <w:sz w:val="22"/>
          <w:szCs w:val="22"/>
          <w:lang w:val="es-ES"/>
        </w:rPr>
        <w:t xml:space="preserve">tutor </w:t>
      </w:r>
      <w:r w:rsidR="00293995" w:rsidRPr="00AB3D8A">
        <w:rPr>
          <w:rFonts w:asciiTheme="minorHAnsi" w:hAnsiTheme="minorHAnsi" w:cs="Calibri"/>
          <w:noProof/>
          <w:sz w:val="22"/>
          <w:szCs w:val="22"/>
          <w:lang w:val="es-ES"/>
        </w:rPr>
        <w:t xml:space="preserve">o asesores, </w:t>
      </w:r>
      <w:r w:rsidRPr="00AB3D8A">
        <w:rPr>
          <w:rFonts w:asciiTheme="minorHAnsi" w:hAnsiTheme="minorHAnsi" w:cs="Calibri"/>
          <w:noProof/>
          <w:sz w:val="22"/>
          <w:szCs w:val="22"/>
          <w:lang w:val="es-ES"/>
        </w:rPr>
        <w:t>serán asumidos por la Consejería de Educación</w:t>
      </w:r>
      <w:r w:rsidR="00A45685">
        <w:rPr>
          <w:rFonts w:asciiTheme="minorHAnsi" w:hAnsiTheme="minorHAnsi" w:cs="Calibri"/>
          <w:noProof/>
          <w:sz w:val="22"/>
          <w:szCs w:val="22"/>
          <w:lang w:val="es-ES"/>
        </w:rPr>
        <w:t xml:space="preserve"> </w:t>
      </w:r>
      <w:r w:rsidR="00A45685">
        <w:rPr>
          <w:rFonts w:asciiTheme="minorHAnsi" w:hAnsiTheme="minorHAnsi" w:cs="Calibri"/>
          <w:sz w:val="22"/>
          <w:szCs w:val="22"/>
          <w:lang w:val="es-ES"/>
        </w:rPr>
        <w:t>Cultura, Deporte y Juventud</w:t>
      </w:r>
      <w:r w:rsidRPr="00AB3D8A">
        <w:rPr>
          <w:rFonts w:asciiTheme="minorHAnsi" w:hAnsiTheme="minorHAnsi" w:cs="Calibri"/>
          <w:noProof/>
          <w:sz w:val="22"/>
          <w:szCs w:val="22"/>
          <w:lang w:val="es-ES"/>
        </w:rPr>
        <w:t>.</w:t>
      </w:r>
    </w:p>
    <w:p w14:paraId="0AF36A7E" w14:textId="22B1B4D8" w:rsidR="006560F3" w:rsidRPr="00AB3D8A" w:rsidRDefault="006560F3" w:rsidP="00AB3D8A">
      <w:pPr>
        <w:spacing w:after="120"/>
        <w:jc w:val="both"/>
        <w:rPr>
          <w:rFonts w:asciiTheme="minorHAnsi" w:hAnsiTheme="minorHAnsi" w:cs="Calibri"/>
          <w:noProof/>
          <w:sz w:val="22"/>
          <w:szCs w:val="22"/>
          <w:lang w:val="es-ES"/>
        </w:rPr>
      </w:pPr>
      <w:r w:rsidRPr="00AB3D8A">
        <w:rPr>
          <w:rFonts w:asciiTheme="minorHAnsi" w:hAnsiTheme="minorHAnsi" w:cs="Calibri"/>
          <w:noProof/>
          <w:sz w:val="22"/>
          <w:szCs w:val="22"/>
          <w:lang w:val="es-ES"/>
        </w:rPr>
        <w:t xml:space="preserve">Si el competidor resulta campeón nacional de su </w:t>
      </w:r>
      <w:r w:rsidRPr="004F7E9E">
        <w:rPr>
          <w:rFonts w:asciiTheme="minorHAnsi" w:hAnsiTheme="minorHAnsi" w:cs="Calibri"/>
          <w:i/>
          <w:noProof/>
          <w:sz w:val="22"/>
          <w:szCs w:val="22"/>
          <w:lang w:val="es-ES"/>
        </w:rPr>
        <w:t>skill</w:t>
      </w:r>
      <w:r w:rsidRPr="00AB3D8A">
        <w:rPr>
          <w:rFonts w:asciiTheme="minorHAnsi" w:hAnsiTheme="minorHAnsi" w:cs="Calibri"/>
          <w:noProof/>
          <w:sz w:val="22"/>
          <w:szCs w:val="22"/>
          <w:lang w:val="es-ES"/>
        </w:rPr>
        <w:t>, será el Ministerio de Educación</w:t>
      </w:r>
      <w:r w:rsidR="00E570D4">
        <w:rPr>
          <w:rFonts w:asciiTheme="minorHAnsi" w:hAnsiTheme="minorHAnsi" w:cs="Calibri"/>
          <w:noProof/>
          <w:sz w:val="22"/>
          <w:szCs w:val="22"/>
          <w:lang w:val="es-ES"/>
        </w:rPr>
        <w:t xml:space="preserve"> y Formación Profesional</w:t>
      </w:r>
      <w:r w:rsidRPr="00AB3D8A">
        <w:rPr>
          <w:rFonts w:asciiTheme="minorHAnsi" w:hAnsiTheme="minorHAnsi" w:cs="Calibri"/>
          <w:noProof/>
          <w:sz w:val="22"/>
          <w:szCs w:val="22"/>
          <w:lang w:val="es-ES"/>
        </w:rPr>
        <w:t xml:space="preserve"> el que asumirá todos los gastos del competidor como integrante de la selección nacional que representará a España en </w:t>
      </w:r>
      <w:r w:rsidR="00A45685">
        <w:rPr>
          <w:rFonts w:asciiTheme="minorHAnsi" w:hAnsiTheme="minorHAnsi" w:cs="Calibri"/>
          <w:noProof/>
          <w:sz w:val="22"/>
          <w:szCs w:val="22"/>
          <w:lang w:val="es-ES"/>
        </w:rPr>
        <w:t xml:space="preserve">los Campeonatos Europeos, </w:t>
      </w:r>
      <w:r w:rsidRPr="00AB3D8A">
        <w:rPr>
          <w:rFonts w:asciiTheme="minorHAnsi" w:hAnsiTheme="minorHAnsi" w:cs="Calibri"/>
          <w:noProof/>
          <w:sz w:val="22"/>
          <w:szCs w:val="22"/>
          <w:lang w:val="es-ES"/>
        </w:rPr>
        <w:t>Euroskills o</w:t>
      </w:r>
      <w:r w:rsidR="00A45685">
        <w:rPr>
          <w:rFonts w:asciiTheme="minorHAnsi" w:hAnsiTheme="minorHAnsi" w:cs="Calibri"/>
          <w:noProof/>
          <w:sz w:val="22"/>
          <w:szCs w:val="22"/>
          <w:lang w:val="es-ES"/>
        </w:rPr>
        <w:t>, Mundiales,</w:t>
      </w:r>
      <w:r w:rsidR="004F7E9E">
        <w:rPr>
          <w:rFonts w:asciiTheme="minorHAnsi" w:hAnsiTheme="minorHAnsi" w:cs="Calibri"/>
          <w:noProof/>
          <w:sz w:val="22"/>
          <w:szCs w:val="22"/>
          <w:lang w:val="es-ES"/>
        </w:rPr>
        <w:t xml:space="preserve"> Worlds</w:t>
      </w:r>
      <w:r w:rsidRPr="00AB3D8A">
        <w:rPr>
          <w:rFonts w:asciiTheme="minorHAnsi" w:hAnsiTheme="minorHAnsi" w:cs="Calibri"/>
          <w:noProof/>
          <w:sz w:val="22"/>
          <w:szCs w:val="22"/>
          <w:lang w:val="es-ES"/>
        </w:rPr>
        <w:t>kills.</w:t>
      </w:r>
    </w:p>
    <w:p w14:paraId="3749233D" w14:textId="435769E4" w:rsidR="00064ECC" w:rsidRPr="00AB3D8A" w:rsidRDefault="00701B9B" w:rsidP="00AB3D8A">
      <w:pPr>
        <w:spacing w:after="120"/>
        <w:jc w:val="both"/>
        <w:rPr>
          <w:rFonts w:asciiTheme="minorHAnsi" w:hAnsiTheme="minorHAnsi" w:cs="Calibri"/>
          <w:noProof/>
          <w:sz w:val="22"/>
          <w:szCs w:val="22"/>
          <w:lang w:val="es-ES"/>
        </w:rPr>
      </w:pPr>
      <w:r w:rsidRPr="00513EC4">
        <w:rPr>
          <w:rFonts w:asciiTheme="minorHAnsi" w:hAnsiTheme="minorHAnsi" w:cs="Calibri"/>
          <w:sz w:val="22"/>
          <w:szCs w:val="22"/>
          <w:lang w:val="es-ES"/>
        </w:rPr>
        <w:t xml:space="preserve">La financiación para el desarrollo de las presentes competiciones </w:t>
      </w:r>
      <w:r w:rsidR="00064ECC" w:rsidRPr="00513EC4">
        <w:rPr>
          <w:rFonts w:asciiTheme="minorHAnsi" w:hAnsiTheme="minorHAnsi" w:cs="Calibri"/>
          <w:sz w:val="22"/>
          <w:szCs w:val="22"/>
          <w:lang w:val="es-ES"/>
        </w:rPr>
        <w:t>procederá del crédito transferido por el Ministerio de Educación</w:t>
      </w:r>
      <w:r w:rsidR="00917B97" w:rsidRPr="00513EC4">
        <w:rPr>
          <w:rFonts w:asciiTheme="minorHAnsi" w:hAnsiTheme="minorHAnsi" w:cs="Calibri"/>
          <w:sz w:val="22"/>
          <w:szCs w:val="22"/>
          <w:lang w:val="es-ES"/>
        </w:rPr>
        <w:t xml:space="preserve"> y Formación Profesional</w:t>
      </w:r>
      <w:r w:rsidR="00064ECC" w:rsidRPr="00513EC4">
        <w:rPr>
          <w:rFonts w:asciiTheme="minorHAnsi" w:hAnsiTheme="minorHAnsi" w:cs="Calibri"/>
          <w:sz w:val="22"/>
          <w:szCs w:val="22"/>
          <w:lang w:val="es-ES"/>
        </w:rPr>
        <w:t xml:space="preserve"> a la Comunidad Autónoma de La Rioja, de acuerdo con el reparto territorial aprobado por </w:t>
      </w:r>
      <w:r w:rsidR="006D61A2">
        <w:rPr>
          <w:rFonts w:asciiTheme="minorHAnsi" w:hAnsiTheme="minorHAnsi" w:cs="Calibri"/>
          <w:sz w:val="22"/>
          <w:szCs w:val="22"/>
          <w:lang w:val="es-ES"/>
        </w:rPr>
        <w:t>la Comisión General de Educación,</w:t>
      </w:r>
      <w:r w:rsidR="00064ECC" w:rsidRPr="006B4EA9">
        <w:rPr>
          <w:rFonts w:asciiTheme="minorHAnsi" w:hAnsiTheme="minorHAnsi" w:cs="Calibri"/>
          <w:sz w:val="22"/>
          <w:szCs w:val="22"/>
          <w:lang w:val="es-ES"/>
        </w:rPr>
        <w:t xml:space="preserve"> de </w:t>
      </w:r>
      <w:r w:rsidR="00513EC4" w:rsidRPr="006B4EA9">
        <w:rPr>
          <w:rFonts w:asciiTheme="minorHAnsi" w:hAnsiTheme="minorHAnsi" w:cs="Calibri"/>
          <w:sz w:val="22"/>
          <w:szCs w:val="22"/>
          <w:lang w:val="es-ES"/>
        </w:rPr>
        <w:t>2</w:t>
      </w:r>
      <w:r w:rsidR="006D61A2">
        <w:rPr>
          <w:rFonts w:asciiTheme="minorHAnsi" w:hAnsiTheme="minorHAnsi" w:cs="Calibri"/>
          <w:sz w:val="22"/>
          <w:szCs w:val="22"/>
          <w:lang w:val="es-ES"/>
        </w:rPr>
        <w:t>1</w:t>
      </w:r>
      <w:r w:rsidR="00064ECC" w:rsidRPr="006B4EA9">
        <w:rPr>
          <w:rFonts w:asciiTheme="minorHAnsi" w:hAnsiTheme="minorHAnsi" w:cs="Calibri"/>
          <w:sz w:val="22"/>
          <w:szCs w:val="22"/>
          <w:lang w:val="es-ES"/>
        </w:rPr>
        <w:t xml:space="preserve"> de </w:t>
      </w:r>
      <w:r w:rsidR="006D61A2">
        <w:rPr>
          <w:rFonts w:asciiTheme="minorHAnsi" w:hAnsiTheme="minorHAnsi" w:cs="Calibri"/>
          <w:sz w:val="22"/>
          <w:szCs w:val="22"/>
          <w:lang w:val="es-ES"/>
        </w:rPr>
        <w:t>julio</w:t>
      </w:r>
      <w:r w:rsidR="00064ECC" w:rsidRPr="006B4EA9">
        <w:rPr>
          <w:rFonts w:asciiTheme="minorHAnsi" w:hAnsiTheme="minorHAnsi" w:cs="Calibri"/>
          <w:sz w:val="22"/>
          <w:szCs w:val="22"/>
          <w:lang w:val="es-ES"/>
        </w:rPr>
        <w:t xml:space="preserve"> de 20</w:t>
      </w:r>
      <w:r w:rsidR="006D61A2">
        <w:rPr>
          <w:rFonts w:asciiTheme="minorHAnsi" w:hAnsiTheme="minorHAnsi" w:cs="Calibri"/>
          <w:sz w:val="22"/>
          <w:szCs w:val="22"/>
          <w:lang w:val="es-ES"/>
        </w:rPr>
        <w:t xml:space="preserve">22, </w:t>
      </w:r>
      <w:r w:rsidR="00064ECC" w:rsidRPr="00513EC4">
        <w:rPr>
          <w:rFonts w:asciiTheme="minorHAnsi" w:hAnsiTheme="minorHAnsi" w:cs="Calibri"/>
          <w:sz w:val="22"/>
          <w:szCs w:val="22"/>
          <w:lang w:val="es-ES"/>
        </w:rPr>
        <w:t>para financiar el desarroll</w:t>
      </w:r>
      <w:r w:rsidR="00293995" w:rsidRPr="00513EC4">
        <w:rPr>
          <w:rFonts w:asciiTheme="minorHAnsi" w:hAnsiTheme="minorHAnsi" w:cs="Calibri"/>
          <w:sz w:val="22"/>
          <w:szCs w:val="22"/>
          <w:lang w:val="es-ES"/>
        </w:rPr>
        <w:t xml:space="preserve">o de acciones de </w:t>
      </w:r>
      <w:r w:rsidR="00A45685">
        <w:rPr>
          <w:rFonts w:asciiTheme="minorHAnsi" w:hAnsiTheme="minorHAnsi" w:cs="Calibri"/>
          <w:sz w:val="22"/>
          <w:szCs w:val="22"/>
          <w:lang w:val="es-ES"/>
        </w:rPr>
        <w:t>C</w:t>
      </w:r>
      <w:r w:rsidR="00293995" w:rsidRPr="00513EC4">
        <w:rPr>
          <w:rFonts w:asciiTheme="minorHAnsi" w:hAnsiTheme="minorHAnsi" w:cs="Calibri"/>
          <w:sz w:val="22"/>
          <w:szCs w:val="22"/>
          <w:lang w:val="es-ES"/>
        </w:rPr>
        <w:t>alidad en la F</w:t>
      </w:r>
      <w:r w:rsidR="00064ECC" w:rsidRPr="00513EC4">
        <w:rPr>
          <w:rFonts w:asciiTheme="minorHAnsi" w:hAnsiTheme="minorHAnsi" w:cs="Calibri"/>
          <w:sz w:val="22"/>
          <w:szCs w:val="22"/>
          <w:lang w:val="es-ES"/>
        </w:rPr>
        <w:t>ormaci</w:t>
      </w:r>
      <w:r w:rsidR="00293995" w:rsidRPr="00513EC4">
        <w:rPr>
          <w:rFonts w:asciiTheme="minorHAnsi" w:hAnsiTheme="minorHAnsi" w:cs="Calibri"/>
          <w:sz w:val="22"/>
          <w:szCs w:val="22"/>
          <w:lang w:val="es-ES"/>
        </w:rPr>
        <w:t>ón P</w:t>
      </w:r>
      <w:r w:rsidR="00064ECC" w:rsidRPr="00513EC4">
        <w:rPr>
          <w:rFonts w:asciiTheme="minorHAnsi" w:hAnsiTheme="minorHAnsi" w:cs="Calibri"/>
          <w:sz w:val="22"/>
          <w:szCs w:val="22"/>
          <w:lang w:val="es-ES"/>
        </w:rPr>
        <w:t>rofesional, con la cofinanciación del Fondo Social Europeo.</w:t>
      </w:r>
    </w:p>
    <w:p w14:paraId="0BD9AF3C" w14:textId="77777777" w:rsidR="00752866" w:rsidRPr="009C4404" w:rsidRDefault="002D5595" w:rsidP="009C4404">
      <w:pPr>
        <w:tabs>
          <w:tab w:val="left" w:pos="426"/>
        </w:tabs>
        <w:spacing w:before="12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t>M</w:t>
      </w:r>
      <w:r w:rsidR="004F0C97" w:rsidRPr="009C4404">
        <w:rPr>
          <w:rFonts w:asciiTheme="minorHAnsi" w:hAnsiTheme="minorHAnsi" w:cs="Calibri"/>
          <w:b/>
          <w:noProof/>
          <w:color w:val="0070C0"/>
          <w:sz w:val="36"/>
          <w:szCs w:val="36"/>
          <w:lang w:val="es-ES"/>
        </w:rPr>
        <w:t>á</w:t>
      </w:r>
      <w:r w:rsidR="00752866" w:rsidRPr="009C4404">
        <w:rPr>
          <w:rFonts w:asciiTheme="minorHAnsi" w:hAnsiTheme="minorHAnsi" w:cs="Calibri"/>
          <w:b/>
          <w:noProof/>
          <w:color w:val="0070C0"/>
          <w:sz w:val="36"/>
          <w:szCs w:val="36"/>
          <w:lang w:val="es-ES"/>
        </w:rPr>
        <w:t>s información</w:t>
      </w:r>
    </w:p>
    <w:p w14:paraId="39243CA1" w14:textId="7DB476F6" w:rsidR="004F0C97" w:rsidRPr="00AB3D8A" w:rsidRDefault="00752866" w:rsidP="00DB5C75">
      <w:pPr>
        <w:numPr>
          <w:ilvl w:val="0"/>
          <w:numId w:val="6"/>
        </w:numPr>
        <w:tabs>
          <w:tab w:val="left" w:pos="284"/>
        </w:tabs>
        <w:spacing w:after="120"/>
        <w:ind w:left="284" w:hanging="284"/>
        <w:jc w:val="both"/>
        <w:rPr>
          <w:rFonts w:asciiTheme="minorHAnsi" w:hAnsiTheme="minorHAnsi" w:cs="Calibri"/>
          <w:sz w:val="22"/>
          <w:szCs w:val="22"/>
          <w:lang w:val="es-ES"/>
        </w:rPr>
      </w:pPr>
      <w:r w:rsidRPr="00AB3D8A">
        <w:rPr>
          <w:rFonts w:asciiTheme="minorHAnsi" w:hAnsiTheme="minorHAnsi" w:cs="Calibri"/>
          <w:sz w:val="22"/>
          <w:szCs w:val="22"/>
          <w:lang w:val="es-ES"/>
        </w:rPr>
        <w:t>En el teléfono 941291</w:t>
      </w:r>
      <w:r w:rsidR="0050378B">
        <w:rPr>
          <w:rFonts w:asciiTheme="minorHAnsi" w:hAnsiTheme="minorHAnsi" w:cs="Calibri"/>
          <w:sz w:val="22"/>
          <w:szCs w:val="22"/>
          <w:lang w:val="es-ES"/>
        </w:rPr>
        <w:t>100</w:t>
      </w:r>
      <w:r w:rsidRPr="00AB3D8A">
        <w:rPr>
          <w:rFonts w:asciiTheme="minorHAnsi" w:hAnsiTheme="minorHAnsi" w:cs="Calibri"/>
          <w:sz w:val="22"/>
          <w:szCs w:val="22"/>
          <w:lang w:val="es-ES"/>
        </w:rPr>
        <w:t xml:space="preserve"> ext:35652 del Servicio de Forma</w:t>
      </w:r>
      <w:r w:rsidR="002D5595" w:rsidRPr="00AB3D8A">
        <w:rPr>
          <w:rFonts w:asciiTheme="minorHAnsi" w:hAnsiTheme="minorHAnsi" w:cs="Calibri"/>
          <w:sz w:val="22"/>
          <w:szCs w:val="22"/>
          <w:lang w:val="es-ES"/>
        </w:rPr>
        <w:t>ción Profesional o en el correo</w:t>
      </w:r>
      <w:r w:rsidR="003560DA" w:rsidRPr="00AB3D8A">
        <w:rPr>
          <w:rFonts w:asciiTheme="minorHAnsi" w:hAnsiTheme="minorHAnsi" w:cs="Calibri"/>
          <w:sz w:val="22"/>
          <w:szCs w:val="22"/>
          <w:lang w:val="es-ES"/>
        </w:rPr>
        <w:t xml:space="preserve"> </w:t>
      </w:r>
      <w:r w:rsidRPr="00AB3D8A">
        <w:rPr>
          <w:rFonts w:asciiTheme="minorHAnsi" w:hAnsiTheme="minorHAnsi" w:cs="Calibri"/>
          <w:sz w:val="22"/>
          <w:szCs w:val="22"/>
          <w:lang w:val="es-ES"/>
        </w:rPr>
        <w:t xml:space="preserve">electrónico </w:t>
      </w:r>
      <w:r w:rsidR="004F7E9E">
        <w:rPr>
          <w:rFonts w:asciiTheme="minorHAnsi" w:hAnsiTheme="minorHAnsi" w:cs="Calibri"/>
          <w:sz w:val="22"/>
          <w:szCs w:val="22"/>
          <w:lang w:val="es-ES"/>
        </w:rPr>
        <w:t>jaorden@larioja.org.</w:t>
      </w:r>
    </w:p>
    <w:p w14:paraId="3E36D04B" w14:textId="11570510" w:rsidR="00664C40" w:rsidRPr="00B579DF" w:rsidRDefault="002B5FF3" w:rsidP="00DB5C75">
      <w:pPr>
        <w:numPr>
          <w:ilvl w:val="0"/>
          <w:numId w:val="6"/>
        </w:numPr>
        <w:tabs>
          <w:tab w:val="left" w:pos="284"/>
        </w:tabs>
        <w:spacing w:after="120"/>
        <w:ind w:left="284" w:hanging="284"/>
        <w:jc w:val="both"/>
        <w:rPr>
          <w:rFonts w:asciiTheme="minorHAnsi" w:hAnsiTheme="minorHAnsi" w:cs="Calibri"/>
          <w:sz w:val="22"/>
          <w:szCs w:val="22"/>
          <w:lang w:val="es-ES"/>
        </w:rPr>
      </w:pPr>
      <w:r>
        <w:rPr>
          <w:rFonts w:asciiTheme="minorHAnsi" w:hAnsiTheme="minorHAnsi" w:cs="Calibri"/>
          <w:sz w:val="22"/>
          <w:szCs w:val="22"/>
          <w:lang w:val="es-ES"/>
        </w:rPr>
        <w:t xml:space="preserve">A modo de orientación en el </w:t>
      </w:r>
      <w:r w:rsidR="00AC7BAE">
        <w:rPr>
          <w:rFonts w:asciiTheme="minorHAnsi" w:hAnsiTheme="minorHAnsi" w:cs="Calibri"/>
          <w:sz w:val="22"/>
          <w:szCs w:val="22"/>
          <w:lang w:val="es-ES"/>
        </w:rPr>
        <w:t>A</w:t>
      </w:r>
      <w:r w:rsidR="00664C40" w:rsidRPr="00AC7BAE">
        <w:rPr>
          <w:rFonts w:asciiTheme="minorHAnsi" w:hAnsiTheme="minorHAnsi" w:cs="Calibri"/>
          <w:sz w:val="22"/>
          <w:szCs w:val="22"/>
          <w:lang w:val="es-ES"/>
        </w:rPr>
        <w:t>nexo a esta convocatoria se especifican los ciclos desde los que se puede optar a la participación en las difere</w:t>
      </w:r>
      <w:r w:rsidR="007E57F8" w:rsidRPr="00AC7BAE">
        <w:rPr>
          <w:rFonts w:asciiTheme="minorHAnsi" w:hAnsiTheme="minorHAnsi" w:cs="Calibri"/>
          <w:sz w:val="22"/>
          <w:szCs w:val="22"/>
          <w:lang w:val="es-ES"/>
        </w:rPr>
        <w:t>ntes modalidades de competición</w:t>
      </w:r>
      <w:r w:rsidR="004F7E9E">
        <w:rPr>
          <w:rFonts w:asciiTheme="minorHAnsi" w:hAnsiTheme="minorHAnsi" w:cs="Calibri"/>
          <w:sz w:val="22"/>
          <w:szCs w:val="22"/>
          <w:lang w:val="es-ES"/>
        </w:rPr>
        <w:t xml:space="preserve"> que se celebraron en </w:t>
      </w:r>
      <w:proofErr w:type="spellStart"/>
      <w:r w:rsidR="004F7E9E">
        <w:rPr>
          <w:rFonts w:asciiTheme="minorHAnsi" w:hAnsiTheme="minorHAnsi" w:cs="Calibri"/>
          <w:sz w:val="22"/>
          <w:szCs w:val="22"/>
          <w:lang w:val="es-ES"/>
        </w:rPr>
        <w:t>Spainskills</w:t>
      </w:r>
      <w:proofErr w:type="spellEnd"/>
      <w:r w:rsidR="004F7E9E">
        <w:rPr>
          <w:rFonts w:asciiTheme="minorHAnsi" w:hAnsiTheme="minorHAnsi" w:cs="Calibri"/>
          <w:sz w:val="22"/>
          <w:szCs w:val="22"/>
          <w:lang w:val="es-ES"/>
        </w:rPr>
        <w:t xml:space="preserve"> 2022</w:t>
      </w:r>
      <w:r w:rsidR="00D9180C">
        <w:rPr>
          <w:rFonts w:asciiTheme="minorHAnsi" w:hAnsiTheme="minorHAnsi" w:cs="Calibri"/>
          <w:sz w:val="22"/>
          <w:szCs w:val="22"/>
          <w:lang w:val="es-ES"/>
        </w:rPr>
        <w:t>,</w:t>
      </w:r>
      <w:r>
        <w:rPr>
          <w:rFonts w:asciiTheme="minorHAnsi" w:hAnsiTheme="minorHAnsi" w:cs="Calibri"/>
          <w:sz w:val="22"/>
          <w:szCs w:val="22"/>
          <w:lang w:val="es-ES"/>
        </w:rPr>
        <w:t xml:space="preserve"> </w:t>
      </w:r>
      <w:r w:rsidR="00D9180C" w:rsidRPr="00B579DF">
        <w:rPr>
          <w:rFonts w:asciiTheme="minorHAnsi" w:hAnsiTheme="minorHAnsi" w:cs="Calibri"/>
          <w:b/>
          <w:sz w:val="22"/>
          <w:szCs w:val="22"/>
          <w:lang w:val="es-ES"/>
        </w:rPr>
        <w:t>s</w:t>
      </w:r>
      <w:r w:rsidRPr="00B579DF">
        <w:rPr>
          <w:rFonts w:asciiTheme="minorHAnsi" w:hAnsiTheme="minorHAnsi" w:cs="Calibri"/>
          <w:b/>
          <w:sz w:val="22"/>
          <w:szCs w:val="22"/>
          <w:lang w:val="es-ES"/>
        </w:rPr>
        <w:t>in perjuicio de que se pueda proponer cualquier tipo de modalidad en exhibición asociado a cualquiera de los Ciclos Formativos de Formación Profesional de FPB, GM y GS que se imparten en La Rioja.</w:t>
      </w:r>
    </w:p>
    <w:p w14:paraId="57E1A4FC" w14:textId="69EC914D" w:rsidR="00B579DF" w:rsidRDefault="00B579DF" w:rsidP="00DB5C75">
      <w:pPr>
        <w:numPr>
          <w:ilvl w:val="0"/>
          <w:numId w:val="6"/>
        </w:numPr>
        <w:tabs>
          <w:tab w:val="left" w:pos="284"/>
        </w:tabs>
        <w:spacing w:after="120"/>
        <w:jc w:val="both"/>
        <w:rPr>
          <w:rFonts w:asciiTheme="minorHAnsi" w:hAnsiTheme="minorHAnsi" w:cs="Calibri"/>
          <w:sz w:val="22"/>
          <w:szCs w:val="22"/>
          <w:lang w:val="es-ES"/>
        </w:rPr>
      </w:pPr>
      <w:r>
        <w:rPr>
          <w:rFonts w:asciiTheme="minorHAnsi" w:hAnsiTheme="minorHAnsi" w:cs="Calibri"/>
          <w:sz w:val="22"/>
          <w:szCs w:val="22"/>
          <w:lang w:val="es-ES"/>
        </w:rPr>
        <w:t xml:space="preserve">En el siguiente enlace hay información sobre las diferentes modalidades que se celebraron en los Campeonatos </w:t>
      </w:r>
      <w:r w:rsidR="00752954">
        <w:rPr>
          <w:rFonts w:asciiTheme="minorHAnsi" w:hAnsiTheme="minorHAnsi" w:cs="Calibri"/>
          <w:sz w:val="22"/>
          <w:szCs w:val="22"/>
          <w:lang w:val="es-ES"/>
        </w:rPr>
        <w:t>N</w:t>
      </w:r>
      <w:r w:rsidR="00180C69">
        <w:rPr>
          <w:rFonts w:asciiTheme="minorHAnsi" w:hAnsiTheme="minorHAnsi" w:cs="Calibri"/>
          <w:sz w:val="22"/>
          <w:szCs w:val="22"/>
          <w:lang w:val="es-ES"/>
        </w:rPr>
        <w:t>acionales de 2022</w:t>
      </w:r>
      <w:r>
        <w:rPr>
          <w:rFonts w:asciiTheme="minorHAnsi" w:hAnsiTheme="minorHAnsi" w:cs="Calibri"/>
          <w:sz w:val="22"/>
          <w:szCs w:val="22"/>
          <w:lang w:val="es-ES"/>
        </w:rPr>
        <w:t xml:space="preserve">: </w:t>
      </w:r>
      <w:hyperlink r:id="rId11" w:history="1">
        <w:r w:rsidR="00180C69" w:rsidRPr="00DC1204">
          <w:rPr>
            <w:rStyle w:val="Hipervnculo"/>
            <w:rFonts w:asciiTheme="minorHAnsi" w:hAnsiTheme="minorHAnsi" w:cs="Calibri"/>
            <w:sz w:val="22"/>
            <w:szCs w:val="22"/>
            <w:lang w:val="es-ES"/>
          </w:rPr>
          <w:t>https://spain-skills.es/competiciones/estatal/spainskills-2022/modalidades-en-competicion-spainskills-2022</w:t>
        </w:r>
      </w:hyperlink>
    </w:p>
    <w:p w14:paraId="0F5787C7" w14:textId="58DC7766" w:rsidR="0040241A" w:rsidRDefault="0040241A" w:rsidP="00DB5C75">
      <w:pPr>
        <w:numPr>
          <w:ilvl w:val="0"/>
          <w:numId w:val="6"/>
        </w:numPr>
        <w:tabs>
          <w:tab w:val="left" w:pos="284"/>
        </w:tabs>
        <w:spacing w:after="120"/>
        <w:ind w:left="284" w:hanging="284"/>
        <w:jc w:val="both"/>
        <w:rPr>
          <w:rFonts w:asciiTheme="minorHAnsi" w:hAnsiTheme="minorHAnsi" w:cs="Calibri"/>
          <w:sz w:val="22"/>
          <w:szCs w:val="22"/>
          <w:lang w:val="es-ES"/>
        </w:rPr>
      </w:pPr>
      <w:r w:rsidRPr="0040241A">
        <w:rPr>
          <w:rFonts w:asciiTheme="minorHAnsi" w:hAnsiTheme="minorHAnsi" w:cs="Calibri"/>
          <w:sz w:val="22"/>
          <w:szCs w:val="22"/>
          <w:lang w:val="es-ES"/>
        </w:rPr>
        <w:t xml:space="preserve">La </w:t>
      </w:r>
      <w:r>
        <w:rPr>
          <w:rFonts w:asciiTheme="minorHAnsi" w:hAnsiTheme="minorHAnsi" w:cs="Calibri"/>
          <w:sz w:val="22"/>
          <w:szCs w:val="22"/>
          <w:lang w:val="es-ES"/>
        </w:rPr>
        <w:t xml:space="preserve">celebración del Campeonato Rioja de Formación Profesional se celebrará siempre y cuando no lo impida </w:t>
      </w:r>
      <w:r w:rsidR="00180C69">
        <w:rPr>
          <w:rFonts w:asciiTheme="minorHAnsi" w:hAnsiTheme="minorHAnsi" w:cs="Calibri"/>
          <w:sz w:val="22"/>
          <w:szCs w:val="22"/>
          <w:lang w:val="es-ES"/>
        </w:rPr>
        <w:t>cualquier situación</w:t>
      </w:r>
      <w:r>
        <w:rPr>
          <w:rFonts w:asciiTheme="minorHAnsi" w:hAnsiTheme="minorHAnsi" w:cs="Calibri"/>
          <w:sz w:val="22"/>
          <w:szCs w:val="22"/>
          <w:lang w:val="es-ES"/>
        </w:rPr>
        <w:t>.</w:t>
      </w:r>
    </w:p>
    <w:p w14:paraId="06834C4A" w14:textId="77777777" w:rsidR="004F0C97" w:rsidRPr="009C4404" w:rsidRDefault="004F0C97" w:rsidP="009C4404">
      <w:pPr>
        <w:tabs>
          <w:tab w:val="left" w:pos="426"/>
        </w:tabs>
        <w:spacing w:before="120" w:after="240"/>
        <w:jc w:val="both"/>
        <w:rPr>
          <w:rFonts w:asciiTheme="minorHAnsi" w:hAnsiTheme="minorHAnsi" w:cs="Calibri"/>
          <w:b/>
          <w:noProof/>
          <w:color w:val="0070C0"/>
          <w:sz w:val="36"/>
          <w:szCs w:val="36"/>
          <w:lang w:val="es-ES"/>
        </w:rPr>
      </w:pPr>
      <w:r w:rsidRPr="009C4404">
        <w:rPr>
          <w:rFonts w:asciiTheme="minorHAnsi" w:hAnsiTheme="minorHAnsi" w:cs="Calibri"/>
          <w:b/>
          <w:noProof/>
          <w:color w:val="0070C0"/>
          <w:sz w:val="36"/>
          <w:szCs w:val="36"/>
          <w:lang w:val="es-ES"/>
        </w:rPr>
        <w:lastRenderedPageBreak/>
        <w:t>Igualdad de género en el lenguaje</w:t>
      </w:r>
    </w:p>
    <w:p w14:paraId="5AE67509" w14:textId="77777777" w:rsidR="00DB4F6D" w:rsidRDefault="004F0C97" w:rsidP="00AB3D8A">
      <w:pPr>
        <w:spacing w:after="120"/>
        <w:jc w:val="both"/>
        <w:rPr>
          <w:rFonts w:asciiTheme="minorHAnsi" w:hAnsiTheme="minorHAnsi"/>
          <w:sz w:val="22"/>
          <w:szCs w:val="22"/>
          <w:lang w:val="es-MX"/>
        </w:rPr>
      </w:pPr>
      <w:r w:rsidRPr="00AB3D8A">
        <w:rPr>
          <w:rFonts w:asciiTheme="minorHAnsi" w:hAnsiTheme="minorHAnsi"/>
          <w:sz w:val="22"/>
          <w:szCs w:val="22"/>
          <w:lang w:val="es-MX"/>
        </w:rPr>
        <w:t>En los casos en los que esta convocatoria utiliza sustantivos de género gramatical masculino para referirse a personas, cargos o puestos de trabajo, debe entenderse que se hace por mera economía en la expresión, y que se utilizan de forma genérica con independencia del sexo de las personas aludidas o de los titulares de dichos cargos o puestos, con estricta igualdad en cuanto a los efectos jurídicos.</w:t>
      </w:r>
    </w:p>
    <w:p w14:paraId="2F11D340" w14:textId="77777777" w:rsidR="00DB4F6D" w:rsidRDefault="00DB4F6D" w:rsidP="00AB3D8A">
      <w:pPr>
        <w:spacing w:after="120"/>
        <w:jc w:val="both"/>
        <w:rPr>
          <w:rFonts w:asciiTheme="minorHAnsi" w:hAnsiTheme="minorHAnsi"/>
          <w:sz w:val="22"/>
          <w:szCs w:val="22"/>
          <w:lang w:val="es-MX"/>
        </w:rPr>
      </w:pPr>
    </w:p>
    <w:p w14:paraId="76126635" w14:textId="65E576F7" w:rsidR="009B2C95" w:rsidRDefault="009B2C95" w:rsidP="00AB3D8A">
      <w:pPr>
        <w:spacing w:after="120"/>
        <w:jc w:val="both"/>
        <w:rPr>
          <w:rFonts w:asciiTheme="minorHAnsi" w:hAnsiTheme="minorHAnsi"/>
          <w:sz w:val="22"/>
          <w:szCs w:val="22"/>
          <w:lang w:val="es-MX"/>
        </w:rPr>
      </w:pPr>
      <w:r>
        <w:rPr>
          <w:rFonts w:asciiTheme="minorHAnsi" w:hAnsiTheme="minorHAnsi"/>
          <w:sz w:val="22"/>
          <w:szCs w:val="22"/>
          <w:lang w:val="es-MX"/>
        </w:rPr>
        <w:br w:type="page"/>
      </w:r>
    </w:p>
    <w:p w14:paraId="1A7EE748" w14:textId="77777777" w:rsidR="006B4EA9" w:rsidRDefault="006B4EA9" w:rsidP="00E35936">
      <w:pPr>
        <w:spacing w:after="120"/>
        <w:jc w:val="center"/>
        <w:rPr>
          <w:rFonts w:asciiTheme="minorHAnsi" w:hAnsiTheme="minorHAnsi"/>
          <w:b/>
          <w:szCs w:val="24"/>
          <w:lang w:val="es-MX"/>
        </w:rPr>
      </w:pPr>
    </w:p>
    <w:p w14:paraId="6DF00353" w14:textId="429CF564" w:rsidR="009B2C95" w:rsidRPr="0083354F" w:rsidRDefault="00E35936" w:rsidP="00E35936">
      <w:pPr>
        <w:spacing w:after="120"/>
        <w:jc w:val="center"/>
        <w:rPr>
          <w:rFonts w:asciiTheme="minorHAnsi" w:hAnsiTheme="minorHAnsi"/>
          <w:b/>
          <w:szCs w:val="24"/>
          <w:lang w:val="es-MX"/>
        </w:rPr>
      </w:pPr>
      <w:r w:rsidRPr="0083354F">
        <w:rPr>
          <w:rFonts w:asciiTheme="minorHAnsi" w:hAnsiTheme="minorHAnsi"/>
          <w:b/>
          <w:szCs w:val="24"/>
          <w:lang w:val="es-MX"/>
        </w:rPr>
        <w:t>ANEXO</w:t>
      </w:r>
    </w:p>
    <w:p w14:paraId="2BBC7AFE" w14:textId="0AFBDCF2" w:rsidR="009B2C95" w:rsidRPr="00E35936" w:rsidRDefault="009B2C95" w:rsidP="00E35936">
      <w:pPr>
        <w:tabs>
          <w:tab w:val="left" w:pos="426"/>
        </w:tabs>
        <w:spacing w:before="120" w:after="240"/>
        <w:jc w:val="center"/>
        <w:rPr>
          <w:rFonts w:asciiTheme="minorHAnsi" w:hAnsiTheme="minorHAnsi" w:cs="Calibri"/>
          <w:b/>
          <w:noProof/>
          <w:color w:val="0070C0"/>
          <w:sz w:val="36"/>
          <w:szCs w:val="36"/>
          <w:lang w:val="es-ES"/>
        </w:rPr>
      </w:pPr>
      <w:r w:rsidRPr="00E35936">
        <w:rPr>
          <w:rFonts w:asciiTheme="minorHAnsi" w:hAnsiTheme="minorHAnsi" w:cs="Calibri"/>
          <w:b/>
          <w:noProof/>
          <w:color w:val="0070C0"/>
          <w:sz w:val="36"/>
          <w:szCs w:val="36"/>
          <w:lang w:val="es-ES"/>
        </w:rPr>
        <w:t>Moda</w:t>
      </w:r>
      <w:r w:rsidR="007672C1">
        <w:rPr>
          <w:rFonts w:asciiTheme="minorHAnsi" w:hAnsiTheme="minorHAnsi" w:cs="Calibri"/>
          <w:b/>
          <w:noProof/>
          <w:color w:val="0070C0"/>
          <w:sz w:val="36"/>
          <w:szCs w:val="36"/>
          <w:lang w:val="es-ES"/>
        </w:rPr>
        <w:t>lidades en competición en Spains</w:t>
      </w:r>
      <w:r w:rsidRPr="00E35936">
        <w:rPr>
          <w:rFonts w:asciiTheme="minorHAnsi" w:hAnsiTheme="minorHAnsi" w:cs="Calibri"/>
          <w:b/>
          <w:noProof/>
          <w:color w:val="0070C0"/>
          <w:sz w:val="36"/>
          <w:szCs w:val="36"/>
          <w:lang w:val="es-ES"/>
        </w:rPr>
        <w:t>kills 20</w:t>
      </w:r>
      <w:r w:rsidR="007672C1">
        <w:rPr>
          <w:rFonts w:asciiTheme="minorHAnsi" w:hAnsiTheme="minorHAnsi" w:cs="Calibri"/>
          <w:b/>
          <w:noProof/>
          <w:color w:val="0070C0"/>
          <w:sz w:val="36"/>
          <w:szCs w:val="36"/>
          <w:lang w:val="es-ES"/>
        </w:rPr>
        <w:t>23</w:t>
      </w:r>
      <w:r w:rsidRPr="00E35936">
        <w:rPr>
          <w:rFonts w:asciiTheme="minorHAnsi" w:hAnsiTheme="minorHAnsi" w:cs="Calibri"/>
          <w:b/>
          <w:noProof/>
          <w:color w:val="0070C0"/>
          <w:sz w:val="36"/>
          <w:szCs w:val="36"/>
          <w:lang w:val="es-ES"/>
        </w:rPr>
        <w:t xml:space="preserve"> y correspondencia con títulos que se imparten en La Rioja</w:t>
      </w:r>
    </w:p>
    <w:tbl>
      <w:tblPr>
        <w:tblStyle w:val="Tabladecuadrcula4-nfasis1"/>
        <w:tblW w:w="0" w:type="auto"/>
        <w:jc w:val="center"/>
        <w:tblLook w:val="04A0" w:firstRow="1" w:lastRow="0" w:firstColumn="1" w:lastColumn="0" w:noHBand="0" w:noVBand="1"/>
      </w:tblPr>
      <w:tblGrid>
        <w:gridCol w:w="837"/>
        <w:gridCol w:w="1852"/>
        <w:gridCol w:w="6370"/>
      </w:tblGrid>
      <w:tr w:rsidR="009B2C95" w:rsidRPr="0077056A" w14:paraId="290B7B36" w14:textId="77777777" w:rsidTr="000A6A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0D51821C" w14:textId="77777777" w:rsidR="009B2C95" w:rsidRPr="004017E8" w:rsidRDefault="009B2C95" w:rsidP="00B609D6">
            <w:pPr>
              <w:jc w:val="center"/>
              <w:rPr>
                <w:rFonts w:asciiTheme="minorHAnsi" w:eastAsia="Arial Unicode MS" w:hAnsiTheme="minorHAnsi"/>
                <w:sz w:val="22"/>
                <w:szCs w:val="22"/>
              </w:rPr>
            </w:pPr>
            <w:r w:rsidRPr="004017E8">
              <w:rPr>
                <w:rFonts w:asciiTheme="minorHAnsi" w:eastAsia="Arial Unicode MS" w:hAnsiTheme="minorHAnsi"/>
                <w:sz w:val="22"/>
                <w:szCs w:val="22"/>
              </w:rPr>
              <w:t>Nº de Skill</w:t>
            </w:r>
          </w:p>
        </w:tc>
        <w:tc>
          <w:tcPr>
            <w:tcW w:w="1852" w:type="dxa"/>
            <w:vAlign w:val="center"/>
          </w:tcPr>
          <w:p w14:paraId="0AF91ADB" w14:textId="77777777" w:rsidR="009B2C95" w:rsidRPr="004017E8" w:rsidRDefault="009B2C95" w:rsidP="00B609D6">
            <w:pPr>
              <w:jc w:val="center"/>
              <w:cnfStyle w:val="100000000000" w:firstRow="1" w:lastRow="0" w:firstColumn="0" w:lastColumn="0" w:oddVBand="0" w:evenVBand="0" w:oddHBand="0" w:evenHBand="0" w:firstRowFirstColumn="0" w:firstRowLastColumn="0" w:lastRowFirstColumn="0" w:lastRowLastColumn="0"/>
              <w:rPr>
                <w:rFonts w:asciiTheme="minorHAnsi" w:eastAsia="Arial Unicode MS" w:hAnsiTheme="minorHAnsi"/>
                <w:sz w:val="22"/>
                <w:szCs w:val="22"/>
              </w:rPr>
            </w:pPr>
            <w:proofErr w:type="spellStart"/>
            <w:r w:rsidRPr="004017E8">
              <w:rPr>
                <w:rFonts w:asciiTheme="minorHAnsi" w:eastAsia="Arial Unicode MS" w:hAnsiTheme="minorHAnsi"/>
                <w:sz w:val="22"/>
                <w:szCs w:val="22"/>
              </w:rPr>
              <w:t>Modalidad</w:t>
            </w:r>
            <w:proofErr w:type="spellEnd"/>
            <w:r w:rsidRPr="004017E8">
              <w:rPr>
                <w:rFonts w:asciiTheme="minorHAnsi" w:eastAsia="Arial Unicode MS" w:hAnsiTheme="minorHAnsi"/>
                <w:sz w:val="22"/>
                <w:szCs w:val="22"/>
              </w:rPr>
              <w:t xml:space="preserve"> (Skill)</w:t>
            </w:r>
          </w:p>
        </w:tc>
        <w:tc>
          <w:tcPr>
            <w:tcW w:w="6370" w:type="dxa"/>
            <w:vAlign w:val="center"/>
          </w:tcPr>
          <w:p w14:paraId="1187FD42" w14:textId="77777777" w:rsidR="009B2C95" w:rsidRPr="009B2C95" w:rsidRDefault="009B2C95" w:rsidP="00B609D6">
            <w:pPr>
              <w:jc w:val="center"/>
              <w:cnfStyle w:val="100000000000" w:firstRow="1" w:lastRow="0" w:firstColumn="0" w:lastColumn="0" w:oddVBand="0" w:evenVBand="0" w:oddHBand="0" w:evenHBand="0" w:firstRowFirstColumn="0" w:firstRowLastColumn="0" w:lastRowFirstColumn="0" w:lastRowLastColumn="0"/>
              <w:rPr>
                <w:rFonts w:asciiTheme="minorHAnsi" w:eastAsia="Arial Unicode MS" w:hAnsiTheme="minorHAnsi"/>
                <w:sz w:val="22"/>
                <w:szCs w:val="22"/>
                <w:lang w:val="es-ES"/>
              </w:rPr>
            </w:pPr>
            <w:r w:rsidRPr="009B2C95">
              <w:rPr>
                <w:rFonts w:asciiTheme="minorHAnsi" w:eastAsia="Arial Unicode MS" w:hAnsiTheme="minorHAnsi"/>
                <w:sz w:val="22"/>
                <w:szCs w:val="22"/>
                <w:lang w:val="es-ES"/>
              </w:rPr>
              <w:t>Enseñanzas que cursan los competidores</w:t>
            </w:r>
          </w:p>
        </w:tc>
      </w:tr>
      <w:tr w:rsidR="009B2C95" w:rsidRPr="0077056A" w14:paraId="4638D072"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8827CDE" w14:textId="77777777" w:rsidR="009B2C95" w:rsidRPr="00FF702B" w:rsidRDefault="009B2C95" w:rsidP="00835B08">
            <w:pPr>
              <w:rPr>
                <w:rFonts w:asciiTheme="minorHAnsi" w:eastAsia="Arial Unicode MS" w:hAnsiTheme="minorHAnsi"/>
                <w:b w:val="0"/>
                <w:sz w:val="20"/>
              </w:rPr>
            </w:pPr>
            <w:r w:rsidRPr="00FF702B">
              <w:rPr>
                <w:rFonts w:asciiTheme="minorHAnsi" w:eastAsia="Arial Unicode MS" w:hAnsiTheme="minorHAnsi"/>
                <w:b w:val="0"/>
                <w:sz w:val="20"/>
              </w:rPr>
              <w:t>04</w:t>
            </w:r>
          </w:p>
        </w:tc>
        <w:tc>
          <w:tcPr>
            <w:tcW w:w="1852" w:type="dxa"/>
            <w:vAlign w:val="center"/>
          </w:tcPr>
          <w:p w14:paraId="00FD179C"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eastAsia="Arial Unicode MS" w:hAnsiTheme="minorHAnsi"/>
                <w:sz w:val="20"/>
              </w:rPr>
              <w:t>MECATRÓNICA</w:t>
            </w:r>
          </w:p>
        </w:tc>
        <w:tc>
          <w:tcPr>
            <w:tcW w:w="6370" w:type="dxa"/>
          </w:tcPr>
          <w:p w14:paraId="087F6FAD" w14:textId="77777777" w:rsidR="009B2C95" w:rsidRPr="009B2C95" w:rsidRDefault="009B2C95" w:rsidP="00DB5C75">
            <w:pPr>
              <w:pStyle w:val="Prrafodelista"/>
              <w:numPr>
                <w:ilvl w:val="0"/>
                <w:numId w:val="8"/>
              </w:numPr>
              <w:autoSpaceDE w:val="0"/>
              <w:autoSpaceDN w:val="0"/>
              <w:adjustRightInd w:val="0"/>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Bold"/>
                <w:b/>
                <w:bCs/>
                <w:color w:val="FF0000"/>
                <w:sz w:val="20"/>
                <w:szCs w:val="20"/>
                <w:lang w:val="es-ES"/>
              </w:rPr>
            </w:pPr>
            <w:r w:rsidRPr="009B2C95">
              <w:rPr>
                <w:rFonts w:asciiTheme="minorHAnsi" w:hAnsiTheme="minorHAnsi" w:cs="Calibri"/>
                <w:color w:val="000000"/>
                <w:sz w:val="20"/>
                <w:szCs w:val="20"/>
                <w:lang w:val="es-ES"/>
              </w:rPr>
              <w:t xml:space="preserve">Técnico Superior en Mecatrónica Industrial </w:t>
            </w:r>
            <w:r w:rsidRPr="009B2C95">
              <w:rPr>
                <w:rFonts w:asciiTheme="minorHAnsi" w:hAnsiTheme="minorHAnsi" w:cs="Calibri,Bold"/>
                <w:bCs/>
                <w:color w:val="FF0000"/>
                <w:sz w:val="20"/>
                <w:szCs w:val="20"/>
                <w:lang w:val="es-ES"/>
              </w:rPr>
              <w:t>(Preferente)</w:t>
            </w:r>
          </w:p>
          <w:p w14:paraId="1BEBF593"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sz w:val="20"/>
                <w:szCs w:val="20"/>
                <w:lang w:val="es-ES"/>
              </w:rPr>
            </w:pPr>
            <w:r w:rsidRPr="009B2C95">
              <w:rPr>
                <w:rFonts w:asciiTheme="minorHAnsi" w:hAnsiTheme="minorHAnsi" w:cs="Calibri"/>
                <w:color w:val="000000"/>
                <w:sz w:val="20"/>
                <w:szCs w:val="20"/>
                <w:lang w:val="es-ES"/>
              </w:rPr>
              <w:t>Técnico Superior en Automatización y Robótica Industrial</w:t>
            </w:r>
          </w:p>
        </w:tc>
      </w:tr>
      <w:tr w:rsidR="009B2C95" w:rsidRPr="0077056A" w14:paraId="639E8C82"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0CA184EA"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05</w:t>
            </w:r>
          </w:p>
        </w:tc>
        <w:tc>
          <w:tcPr>
            <w:tcW w:w="1852" w:type="dxa"/>
            <w:vAlign w:val="center"/>
          </w:tcPr>
          <w:p w14:paraId="2B74B88F"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DISEÑO MECÁNICO CAD</w:t>
            </w:r>
          </w:p>
        </w:tc>
        <w:tc>
          <w:tcPr>
            <w:tcW w:w="6370" w:type="dxa"/>
          </w:tcPr>
          <w:p w14:paraId="37D91E97"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Fabricación y Montaje</w:t>
            </w:r>
          </w:p>
          <w:p w14:paraId="1F775C20" w14:textId="77777777" w:rsidR="009B2C95" w:rsidRPr="00FF702B"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rPr>
            </w:pPr>
            <w:proofErr w:type="spellStart"/>
            <w:r w:rsidRPr="00FF702B">
              <w:rPr>
                <w:rFonts w:asciiTheme="minorHAnsi" w:hAnsiTheme="minorHAnsi" w:cs="Calibri"/>
                <w:color w:val="000000"/>
                <w:sz w:val="20"/>
                <w:szCs w:val="20"/>
              </w:rPr>
              <w:t>Técnico</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en</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Mecanizado</w:t>
            </w:r>
            <w:proofErr w:type="spellEnd"/>
          </w:p>
          <w:p w14:paraId="4116063A" w14:textId="77777777" w:rsidR="009B2C95" w:rsidRPr="00FF702B"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rPr>
            </w:pPr>
            <w:proofErr w:type="spellStart"/>
            <w:r w:rsidRPr="00FF702B">
              <w:rPr>
                <w:rFonts w:asciiTheme="minorHAnsi" w:hAnsiTheme="minorHAnsi" w:cs="Calibri"/>
                <w:color w:val="000000"/>
                <w:sz w:val="20"/>
                <w:szCs w:val="20"/>
              </w:rPr>
              <w:t>Técnico</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en</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Soldadura</w:t>
            </w:r>
            <w:proofErr w:type="spellEnd"/>
            <w:r w:rsidRPr="00FF702B">
              <w:rPr>
                <w:rFonts w:asciiTheme="minorHAnsi" w:hAnsiTheme="minorHAnsi" w:cs="Calibri"/>
                <w:color w:val="000000"/>
                <w:sz w:val="20"/>
                <w:szCs w:val="20"/>
              </w:rPr>
              <w:t xml:space="preserve"> y </w:t>
            </w:r>
            <w:proofErr w:type="spellStart"/>
            <w:r w:rsidRPr="00FF702B">
              <w:rPr>
                <w:rFonts w:asciiTheme="minorHAnsi" w:hAnsiTheme="minorHAnsi" w:cs="Calibri"/>
                <w:color w:val="000000"/>
                <w:sz w:val="20"/>
                <w:szCs w:val="20"/>
              </w:rPr>
              <w:t>Calderería</w:t>
            </w:r>
            <w:proofErr w:type="spellEnd"/>
          </w:p>
          <w:p w14:paraId="04F9A74E"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Diseño en Fabricación Mecánica</w:t>
            </w:r>
          </w:p>
          <w:p w14:paraId="789412B4"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
              </w:rPr>
            </w:pPr>
            <w:r w:rsidRPr="009B2C95">
              <w:rPr>
                <w:rFonts w:asciiTheme="minorHAnsi" w:hAnsiTheme="minorHAnsi" w:cs="Calibri"/>
                <w:color w:val="000000"/>
                <w:sz w:val="20"/>
                <w:szCs w:val="20"/>
                <w:lang w:val="es-ES"/>
              </w:rPr>
              <w:t>Técnico Superior en Programación de la Producción en Fabricación Mecánica</w:t>
            </w:r>
          </w:p>
        </w:tc>
      </w:tr>
      <w:tr w:rsidR="009B2C95" w:rsidRPr="0077056A" w14:paraId="64E9A42C"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548140A6"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07</w:t>
            </w:r>
          </w:p>
        </w:tc>
        <w:tc>
          <w:tcPr>
            <w:tcW w:w="1852" w:type="dxa"/>
            <w:vAlign w:val="center"/>
          </w:tcPr>
          <w:p w14:paraId="7D9A0FF2"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hAnsiTheme="minorHAnsi"/>
                <w:sz w:val="20"/>
              </w:rPr>
              <w:t>CNC FRESADO</w:t>
            </w:r>
          </w:p>
        </w:tc>
        <w:tc>
          <w:tcPr>
            <w:tcW w:w="6370" w:type="dxa"/>
          </w:tcPr>
          <w:p w14:paraId="1A62A97B"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Fabricación y Montaje</w:t>
            </w:r>
          </w:p>
          <w:p w14:paraId="560CA32E" w14:textId="77777777" w:rsidR="009B2C95" w:rsidRPr="00FF702B"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rPr>
            </w:pPr>
            <w:proofErr w:type="spellStart"/>
            <w:r w:rsidRPr="00FF702B">
              <w:rPr>
                <w:rFonts w:asciiTheme="minorHAnsi" w:hAnsiTheme="minorHAnsi" w:cs="Calibri"/>
                <w:color w:val="000000"/>
                <w:sz w:val="20"/>
                <w:szCs w:val="20"/>
              </w:rPr>
              <w:t>Técnico</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en</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Mecanizado</w:t>
            </w:r>
            <w:proofErr w:type="spellEnd"/>
          </w:p>
          <w:p w14:paraId="3DDD1133"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
              </w:rPr>
            </w:pPr>
            <w:r w:rsidRPr="009B2C95">
              <w:rPr>
                <w:rFonts w:asciiTheme="minorHAnsi" w:hAnsiTheme="minorHAnsi" w:cs="Calibri"/>
                <w:color w:val="000000"/>
                <w:sz w:val="20"/>
                <w:szCs w:val="20"/>
                <w:lang w:val="es-ES"/>
              </w:rPr>
              <w:t xml:space="preserve">Técnico Superior en Programación de la Producción en Fabricación Mecánica </w:t>
            </w:r>
            <w:r w:rsidRPr="009B2C95">
              <w:rPr>
                <w:rFonts w:asciiTheme="minorHAnsi" w:hAnsiTheme="minorHAnsi" w:cs="Calibri"/>
                <w:color w:val="FF0000"/>
                <w:sz w:val="20"/>
                <w:szCs w:val="20"/>
                <w:lang w:val="es-ES"/>
              </w:rPr>
              <w:t>(Preferente)</w:t>
            </w:r>
          </w:p>
        </w:tc>
      </w:tr>
      <w:tr w:rsidR="009B2C95" w:rsidRPr="0077056A" w14:paraId="757E24F6"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724C133C"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10</w:t>
            </w:r>
          </w:p>
        </w:tc>
        <w:tc>
          <w:tcPr>
            <w:tcW w:w="1852" w:type="dxa"/>
            <w:vAlign w:val="center"/>
          </w:tcPr>
          <w:p w14:paraId="6B8ACA2C"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SOLDADURA</w:t>
            </w:r>
          </w:p>
        </w:tc>
        <w:tc>
          <w:tcPr>
            <w:tcW w:w="6370" w:type="dxa"/>
          </w:tcPr>
          <w:p w14:paraId="467AF10C"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Soldadura y Calderería </w:t>
            </w:r>
            <w:r w:rsidRPr="009B2C95">
              <w:rPr>
                <w:rFonts w:asciiTheme="minorHAnsi" w:hAnsiTheme="minorHAnsi" w:cs="Calibri"/>
                <w:color w:val="FF0000"/>
                <w:sz w:val="20"/>
                <w:szCs w:val="20"/>
                <w:lang w:val="es-ES"/>
              </w:rPr>
              <w:t>(Preferente)</w:t>
            </w:r>
          </w:p>
        </w:tc>
      </w:tr>
      <w:tr w:rsidR="009B2C95" w:rsidRPr="00FF702B" w14:paraId="548F26FF"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035CD5C6"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13</w:t>
            </w:r>
          </w:p>
        </w:tc>
        <w:tc>
          <w:tcPr>
            <w:tcW w:w="1852" w:type="dxa"/>
            <w:vAlign w:val="center"/>
          </w:tcPr>
          <w:p w14:paraId="1B81CFB1"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hAnsiTheme="minorHAnsi"/>
                <w:sz w:val="20"/>
              </w:rPr>
              <w:t>REPARACIÓN DE CARROCERÍA</w:t>
            </w:r>
          </w:p>
        </w:tc>
        <w:tc>
          <w:tcPr>
            <w:tcW w:w="6370" w:type="dxa"/>
          </w:tcPr>
          <w:p w14:paraId="5E098D12"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Superior en Automoción </w:t>
            </w:r>
            <w:r w:rsidRPr="009B2C95">
              <w:rPr>
                <w:rFonts w:asciiTheme="minorHAnsi" w:hAnsiTheme="minorHAnsi" w:cs="Calibri"/>
                <w:color w:val="FF0000"/>
                <w:sz w:val="20"/>
                <w:szCs w:val="20"/>
                <w:lang w:val="es-ES"/>
              </w:rPr>
              <w:t>(Preferente)</w:t>
            </w:r>
          </w:p>
          <w:p w14:paraId="2F75C83A" w14:textId="77777777" w:rsidR="009B2C95" w:rsidRPr="00FF702B"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rPr>
            </w:pPr>
            <w:proofErr w:type="spellStart"/>
            <w:r w:rsidRPr="00FF702B">
              <w:rPr>
                <w:rFonts w:asciiTheme="minorHAnsi" w:hAnsiTheme="minorHAnsi" w:cs="Calibri"/>
                <w:color w:val="000000"/>
                <w:sz w:val="20"/>
                <w:szCs w:val="20"/>
              </w:rPr>
              <w:t>Técnico</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en</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Carrocería</w:t>
            </w:r>
            <w:proofErr w:type="spellEnd"/>
            <w:r w:rsidRPr="00FF702B">
              <w:rPr>
                <w:rFonts w:asciiTheme="minorHAnsi" w:hAnsiTheme="minorHAnsi" w:cs="Calibri"/>
                <w:color w:val="000000"/>
                <w:sz w:val="20"/>
                <w:szCs w:val="20"/>
              </w:rPr>
              <w:t xml:space="preserve"> </w:t>
            </w:r>
            <w:r w:rsidRPr="00FF702B">
              <w:rPr>
                <w:rFonts w:asciiTheme="minorHAnsi" w:hAnsiTheme="minorHAnsi" w:cs="Calibri"/>
                <w:color w:val="FF0000"/>
                <w:sz w:val="20"/>
                <w:szCs w:val="20"/>
              </w:rPr>
              <w:t>(</w:t>
            </w:r>
            <w:proofErr w:type="spellStart"/>
            <w:r w:rsidRPr="00FF702B">
              <w:rPr>
                <w:rFonts w:asciiTheme="minorHAnsi" w:hAnsiTheme="minorHAnsi" w:cs="Calibri"/>
                <w:color w:val="FF0000"/>
                <w:sz w:val="20"/>
                <w:szCs w:val="20"/>
              </w:rPr>
              <w:t>Preferente</w:t>
            </w:r>
            <w:proofErr w:type="spellEnd"/>
            <w:r w:rsidRPr="00FF702B">
              <w:rPr>
                <w:rFonts w:asciiTheme="minorHAnsi" w:hAnsiTheme="minorHAnsi" w:cs="Calibri"/>
                <w:color w:val="FF0000"/>
                <w:sz w:val="20"/>
                <w:szCs w:val="20"/>
              </w:rPr>
              <w:t>)</w:t>
            </w:r>
          </w:p>
        </w:tc>
      </w:tr>
      <w:tr w:rsidR="009B2C95" w:rsidRPr="0077056A" w14:paraId="629C6254"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12D7DAE2"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15</w:t>
            </w:r>
          </w:p>
        </w:tc>
        <w:tc>
          <w:tcPr>
            <w:tcW w:w="1852" w:type="dxa"/>
            <w:vAlign w:val="center"/>
          </w:tcPr>
          <w:p w14:paraId="7DF4C632"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FONTANERÍA Y CALEFACCIÓN</w:t>
            </w:r>
          </w:p>
        </w:tc>
        <w:tc>
          <w:tcPr>
            <w:tcW w:w="6370" w:type="dxa"/>
          </w:tcPr>
          <w:p w14:paraId="326471EA"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Fabricación y Montaje</w:t>
            </w:r>
          </w:p>
          <w:p w14:paraId="5272DA53"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Mantenimiento de Viviendas</w:t>
            </w:r>
          </w:p>
          <w:p w14:paraId="1B2E8476"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en Instalaciones Frigoríficas y de Climatización</w:t>
            </w:r>
          </w:p>
        </w:tc>
      </w:tr>
      <w:tr w:rsidR="009B2C95" w:rsidRPr="0077056A" w14:paraId="41DEF16C"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24752AF3"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16</w:t>
            </w:r>
          </w:p>
        </w:tc>
        <w:tc>
          <w:tcPr>
            <w:tcW w:w="1852" w:type="dxa"/>
            <w:vAlign w:val="center"/>
          </w:tcPr>
          <w:p w14:paraId="3DFD7E79"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hAnsiTheme="minorHAnsi"/>
                <w:sz w:val="20"/>
              </w:rPr>
              <w:t>ELECTRÓNICA</w:t>
            </w:r>
          </w:p>
        </w:tc>
        <w:tc>
          <w:tcPr>
            <w:tcW w:w="6370" w:type="dxa"/>
          </w:tcPr>
          <w:p w14:paraId="40E9CBC3" w14:textId="77777777" w:rsidR="009B2C95" w:rsidRPr="0033517B"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rPr>
            </w:pPr>
            <w:proofErr w:type="spellStart"/>
            <w:r w:rsidRPr="00FF702B">
              <w:rPr>
                <w:rFonts w:asciiTheme="minorHAnsi" w:hAnsiTheme="minorHAnsi" w:cs="Calibri"/>
                <w:color w:val="000000"/>
                <w:sz w:val="20"/>
                <w:szCs w:val="20"/>
              </w:rPr>
              <w:t>T</w:t>
            </w:r>
            <w:r w:rsidRPr="0033517B">
              <w:rPr>
                <w:rFonts w:asciiTheme="minorHAnsi" w:hAnsiTheme="minorHAnsi" w:cs="Calibri"/>
                <w:color w:val="000000"/>
                <w:sz w:val="20"/>
                <w:szCs w:val="20"/>
              </w:rPr>
              <w:t>écnico</w:t>
            </w:r>
            <w:proofErr w:type="spellEnd"/>
            <w:r w:rsidRPr="0033517B">
              <w:rPr>
                <w:rFonts w:asciiTheme="minorHAnsi" w:hAnsiTheme="minorHAnsi" w:cs="Calibri"/>
                <w:color w:val="000000"/>
                <w:sz w:val="20"/>
                <w:szCs w:val="20"/>
              </w:rPr>
              <w:t xml:space="preserve"> </w:t>
            </w:r>
            <w:proofErr w:type="spellStart"/>
            <w:r w:rsidRPr="0033517B">
              <w:rPr>
                <w:rFonts w:asciiTheme="minorHAnsi" w:hAnsiTheme="minorHAnsi" w:cs="Calibri"/>
                <w:color w:val="000000"/>
                <w:sz w:val="20"/>
                <w:szCs w:val="20"/>
              </w:rPr>
              <w:t>en</w:t>
            </w:r>
            <w:proofErr w:type="spellEnd"/>
            <w:r w:rsidRPr="0033517B">
              <w:rPr>
                <w:rFonts w:asciiTheme="minorHAnsi" w:hAnsiTheme="minorHAnsi" w:cs="Calibri"/>
                <w:color w:val="000000"/>
                <w:sz w:val="20"/>
                <w:szCs w:val="20"/>
              </w:rPr>
              <w:t xml:space="preserve"> </w:t>
            </w:r>
            <w:proofErr w:type="spellStart"/>
            <w:r w:rsidRPr="0033517B">
              <w:rPr>
                <w:rFonts w:asciiTheme="minorHAnsi" w:hAnsiTheme="minorHAnsi" w:cs="Calibri"/>
                <w:color w:val="000000"/>
                <w:sz w:val="20"/>
                <w:szCs w:val="20"/>
              </w:rPr>
              <w:t>Instalaciones</w:t>
            </w:r>
            <w:proofErr w:type="spellEnd"/>
            <w:r w:rsidRPr="0033517B">
              <w:rPr>
                <w:rFonts w:asciiTheme="minorHAnsi" w:hAnsiTheme="minorHAnsi" w:cs="Calibri"/>
                <w:color w:val="000000"/>
                <w:sz w:val="20"/>
                <w:szCs w:val="20"/>
              </w:rPr>
              <w:t xml:space="preserve"> de </w:t>
            </w:r>
            <w:proofErr w:type="spellStart"/>
            <w:r w:rsidRPr="0033517B">
              <w:rPr>
                <w:rFonts w:asciiTheme="minorHAnsi" w:hAnsiTheme="minorHAnsi" w:cs="Calibri"/>
                <w:color w:val="000000"/>
                <w:sz w:val="20"/>
                <w:szCs w:val="20"/>
              </w:rPr>
              <w:t>Telecomunicaciones</w:t>
            </w:r>
            <w:proofErr w:type="spellEnd"/>
            <w:r w:rsidRPr="0033517B">
              <w:rPr>
                <w:rFonts w:asciiTheme="minorHAnsi" w:hAnsiTheme="minorHAnsi" w:cs="Calibri"/>
                <w:color w:val="000000"/>
                <w:sz w:val="20"/>
                <w:szCs w:val="20"/>
              </w:rPr>
              <w:t xml:space="preserve"> </w:t>
            </w:r>
          </w:p>
          <w:p w14:paraId="643ACF94" w14:textId="77777777" w:rsidR="009B2C95" w:rsidRPr="0033517B"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33517B">
              <w:rPr>
                <w:rFonts w:asciiTheme="minorHAnsi" w:hAnsiTheme="minorHAnsi" w:cs="Calibri"/>
                <w:color w:val="000000"/>
                <w:sz w:val="20"/>
                <w:szCs w:val="20"/>
                <w:lang w:val="es-ES"/>
              </w:rPr>
              <w:t>Técnico Superi</w:t>
            </w:r>
            <w:r w:rsidRPr="009B2C95">
              <w:rPr>
                <w:rFonts w:asciiTheme="minorHAnsi" w:hAnsiTheme="minorHAnsi" w:cs="Calibri"/>
                <w:color w:val="000000"/>
                <w:sz w:val="20"/>
                <w:szCs w:val="20"/>
                <w:lang w:val="es-ES"/>
              </w:rPr>
              <w:t xml:space="preserve">or en Mantenimiento Electrónico </w:t>
            </w:r>
            <w:r w:rsidRPr="009B2C95">
              <w:rPr>
                <w:rFonts w:asciiTheme="minorHAnsi" w:hAnsiTheme="minorHAnsi" w:cs="Calibri"/>
                <w:color w:val="FF0000"/>
                <w:sz w:val="20"/>
                <w:szCs w:val="20"/>
                <w:lang w:val="es-ES"/>
              </w:rPr>
              <w:t>(Preferente)</w:t>
            </w:r>
          </w:p>
          <w:p w14:paraId="3F3A5581" w14:textId="77777777" w:rsidR="009B2C95" w:rsidRPr="0033517B"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33517B">
              <w:rPr>
                <w:rFonts w:asciiTheme="minorHAnsi" w:hAnsiTheme="minorHAnsi" w:cs="Calibri"/>
                <w:color w:val="000000"/>
                <w:sz w:val="20"/>
                <w:szCs w:val="20"/>
                <w:lang w:val="es-ES"/>
              </w:rPr>
              <w:t xml:space="preserve">Técnico Superior en Sistemas Electrotécnicos y Automatizados </w:t>
            </w:r>
          </w:p>
          <w:p w14:paraId="3BEF0F8E" w14:textId="77777777" w:rsidR="009B2C95" w:rsidRPr="0033517B"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33517B">
              <w:rPr>
                <w:rFonts w:asciiTheme="minorHAnsi" w:hAnsiTheme="minorHAnsi" w:cs="Calibri"/>
                <w:color w:val="000000"/>
                <w:sz w:val="20"/>
                <w:szCs w:val="20"/>
                <w:lang w:val="es-ES"/>
              </w:rPr>
              <w:t xml:space="preserve">Técnico Superior en Sistemas de Telecomunicaciones e Informáticos </w:t>
            </w:r>
          </w:p>
          <w:p w14:paraId="5D347E52"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Automatización y Robótica Industrial</w:t>
            </w:r>
          </w:p>
        </w:tc>
      </w:tr>
      <w:tr w:rsidR="009B2C95" w:rsidRPr="0077056A" w14:paraId="2245A954"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20E089B6"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17</w:t>
            </w:r>
          </w:p>
        </w:tc>
        <w:tc>
          <w:tcPr>
            <w:tcW w:w="1852" w:type="dxa"/>
            <w:vAlign w:val="center"/>
          </w:tcPr>
          <w:p w14:paraId="610FDDE9"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DESARROLLO WEB</w:t>
            </w:r>
          </w:p>
        </w:tc>
        <w:tc>
          <w:tcPr>
            <w:tcW w:w="6370" w:type="dxa"/>
          </w:tcPr>
          <w:p w14:paraId="38C128D5"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Superior en Desarrollo de Aplicaciones Web </w:t>
            </w:r>
            <w:r w:rsidRPr="009B2C95">
              <w:rPr>
                <w:rFonts w:asciiTheme="minorHAnsi" w:hAnsiTheme="minorHAnsi" w:cs="Calibri"/>
                <w:color w:val="FF0000"/>
                <w:sz w:val="20"/>
                <w:szCs w:val="20"/>
                <w:lang w:val="es-ES"/>
              </w:rPr>
              <w:t>(Preferente)</w:t>
            </w:r>
          </w:p>
          <w:p w14:paraId="65485083"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Desarrollo de Aplicaciones Multiplataforma</w:t>
            </w:r>
          </w:p>
        </w:tc>
      </w:tr>
      <w:tr w:rsidR="009B2C95" w:rsidRPr="0077056A" w14:paraId="721A13BF"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657DB908"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18</w:t>
            </w:r>
          </w:p>
        </w:tc>
        <w:tc>
          <w:tcPr>
            <w:tcW w:w="1852" w:type="dxa"/>
            <w:vAlign w:val="center"/>
          </w:tcPr>
          <w:p w14:paraId="2330469E"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hAnsiTheme="minorHAnsi"/>
                <w:sz w:val="20"/>
              </w:rPr>
              <w:t>INSTALACIONES ELÉCTRICAS</w:t>
            </w:r>
          </w:p>
        </w:tc>
        <w:tc>
          <w:tcPr>
            <w:tcW w:w="6370" w:type="dxa"/>
          </w:tcPr>
          <w:p w14:paraId="0E11E5A8"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Electricidad y Electrónica</w:t>
            </w:r>
          </w:p>
          <w:p w14:paraId="5FA411BB"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Instalaciones Eléctricas y Automáticas </w:t>
            </w:r>
            <w:r w:rsidRPr="009B2C95">
              <w:rPr>
                <w:rFonts w:asciiTheme="minorHAnsi" w:hAnsiTheme="minorHAnsi" w:cs="Calibri"/>
                <w:color w:val="FF0000"/>
                <w:sz w:val="20"/>
                <w:szCs w:val="20"/>
                <w:lang w:val="es-ES"/>
              </w:rPr>
              <w:t>(Preferente)</w:t>
            </w:r>
          </w:p>
          <w:p w14:paraId="34491983"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Automatización y Robótica Industrial</w:t>
            </w:r>
          </w:p>
          <w:p w14:paraId="7364839D"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Sistemas Electrotécnicos y Automatizados</w:t>
            </w:r>
          </w:p>
        </w:tc>
      </w:tr>
      <w:tr w:rsidR="009B2C95" w:rsidRPr="0077056A" w14:paraId="5D9CE10E"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6D746E03"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19</w:t>
            </w:r>
          </w:p>
        </w:tc>
        <w:tc>
          <w:tcPr>
            <w:tcW w:w="1852" w:type="dxa"/>
            <w:vAlign w:val="center"/>
          </w:tcPr>
          <w:p w14:paraId="26AD4B06"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CONTROL INDUSTRIAL</w:t>
            </w:r>
          </w:p>
        </w:tc>
        <w:tc>
          <w:tcPr>
            <w:tcW w:w="6370" w:type="dxa"/>
          </w:tcPr>
          <w:p w14:paraId="6123E83D"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Automatización y Robótica Industrial</w:t>
            </w:r>
          </w:p>
          <w:p w14:paraId="39915BCE"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Sistemas Electrotécnicos y Automatizados</w:t>
            </w:r>
          </w:p>
          <w:p w14:paraId="187BBA0A"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Mecatrónica Industrial</w:t>
            </w:r>
          </w:p>
        </w:tc>
      </w:tr>
      <w:tr w:rsidR="009B2C95" w:rsidRPr="0077056A" w14:paraId="3A467C08"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6672C49A"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24</w:t>
            </w:r>
          </w:p>
        </w:tc>
        <w:tc>
          <w:tcPr>
            <w:tcW w:w="1852" w:type="dxa"/>
            <w:vAlign w:val="center"/>
          </w:tcPr>
          <w:p w14:paraId="5BED4513"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hAnsiTheme="minorHAnsi"/>
                <w:sz w:val="20"/>
              </w:rPr>
              <w:t>EBANISTERÍA</w:t>
            </w:r>
          </w:p>
        </w:tc>
        <w:tc>
          <w:tcPr>
            <w:tcW w:w="6370" w:type="dxa"/>
          </w:tcPr>
          <w:p w14:paraId="387FD0C8"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Carpintería y Mueble</w:t>
            </w:r>
          </w:p>
          <w:p w14:paraId="1A794B32"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en Carpintería y Mueble</w:t>
            </w:r>
          </w:p>
        </w:tc>
      </w:tr>
      <w:tr w:rsidR="009B2C95" w:rsidRPr="0077056A" w14:paraId="3B7A66B0"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D110198"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28</w:t>
            </w:r>
          </w:p>
        </w:tc>
        <w:tc>
          <w:tcPr>
            <w:tcW w:w="1852" w:type="dxa"/>
            <w:vAlign w:val="center"/>
          </w:tcPr>
          <w:p w14:paraId="5076F105"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FLORISTERÍA</w:t>
            </w:r>
          </w:p>
        </w:tc>
        <w:tc>
          <w:tcPr>
            <w:tcW w:w="6370" w:type="dxa"/>
          </w:tcPr>
          <w:p w14:paraId="7E092D9F" w14:textId="77777777" w:rsidR="009B2C95" w:rsidRPr="00B05EC7"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B05EC7">
              <w:rPr>
                <w:rFonts w:asciiTheme="minorHAnsi" w:hAnsiTheme="minorHAnsi" w:cs="Calibri"/>
                <w:color w:val="000000"/>
                <w:sz w:val="20"/>
                <w:szCs w:val="20"/>
                <w:lang w:val="es-ES"/>
              </w:rPr>
              <w:t xml:space="preserve">Título Profesional Básico en </w:t>
            </w:r>
            <w:proofErr w:type="spellStart"/>
            <w:r w:rsidRPr="00B05EC7">
              <w:rPr>
                <w:rFonts w:asciiTheme="minorHAnsi" w:hAnsiTheme="minorHAnsi" w:cs="Calibri"/>
                <w:color w:val="000000"/>
                <w:sz w:val="20"/>
                <w:szCs w:val="20"/>
                <w:lang w:val="es-ES"/>
              </w:rPr>
              <w:t>Agrojardinería</w:t>
            </w:r>
            <w:proofErr w:type="spellEnd"/>
            <w:r w:rsidRPr="00B05EC7">
              <w:rPr>
                <w:rFonts w:asciiTheme="minorHAnsi" w:hAnsiTheme="minorHAnsi" w:cs="Calibri"/>
                <w:color w:val="000000"/>
                <w:sz w:val="20"/>
                <w:szCs w:val="20"/>
                <w:lang w:val="es-ES"/>
              </w:rPr>
              <w:t xml:space="preserve"> y Composiciones Florales</w:t>
            </w:r>
          </w:p>
          <w:p w14:paraId="412820AD"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B05EC7">
              <w:rPr>
                <w:rFonts w:asciiTheme="minorHAnsi" w:hAnsiTheme="minorHAnsi" w:cs="Calibri"/>
                <w:color w:val="000000"/>
                <w:sz w:val="20"/>
                <w:szCs w:val="20"/>
                <w:lang w:val="es-ES"/>
              </w:rPr>
              <w:t>Técnico en Jardinería y Floristería</w:t>
            </w:r>
          </w:p>
        </w:tc>
      </w:tr>
      <w:tr w:rsidR="009B2C95" w:rsidRPr="0077056A" w14:paraId="07A62671"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61C23F9C"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29</w:t>
            </w:r>
          </w:p>
        </w:tc>
        <w:tc>
          <w:tcPr>
            <w:tcW w:w="1852" w:type="dxa"/>
            <w:vAlign w:val="center"/>
          </w:tcPr>
          <w:p w14:paraId="740F1D0F"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hAnsiTheme="minorHAnsi"/>
                <w:sz w:val="20"/>
              </w:rPr>
              <w:t>PELUQUERÍA</w:t>
            </w:r>
          </w:p>
        </w:tc>
        <w:tc>
          <w:tcPr>
            <w:tcW w:w="6370" w:type="dxa"/>
          </w:tcPr>
          <w:p w14:paraId="02DABD0B"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Peluquería y Estética</w:t>
            </w:r>
          </w:p>
          <w:p w14:paraId="1C92F463"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Peluquería y Cosmética Capilar </w:t>
            </w:r>
            <w:r w:rsidRPr="009B2C95">
              <w:rPr>
                <w:rFonts w:asciiTheme="minorHAnsi" w:hAnsiTheme="minorHAnsi" w:cs="Calibri"/>
                <w:color w:val="FF0000"/>
                <w:sz w:val="20"/>
                <w:szCs w:val="20"/>
                <w:lang w:val="es-ES"/>
              </w:rPr>
              <w:t>(Preferente)</w:t>
            </w:r>
          </w:p>
          <w:p w14:paraId="4CB645F2"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Superior en Estilismo y Dirección de Peluquería </w:t>
            </w:r>
            <w:r w:rsidRPr="009B2C95">
              <w:rPr>
                <w:rFonts w:asciiTheme="minorHAnsi" w:hAnsiTheme="minorHAnsi" w:cs="Calibri"/>
                <w:color w:val="FF0000"/>
                <w:sz w:val="20"/>
                <w:szCs w:val="20"/>
                <w:lang w:val="es-ES"/>
              </w:rPr>
              <w:t>(Preferente)</w:t>
            </w:r>
          </w:p>
        </w:tc>
      </w:tr>
      <w:tr w:rsidR="009B2C95" w:rsidRPr="0077056A" w14:paraId="6061F710"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0C1D6225" w14:textId="77777777" w:rsidR="009B2C95" w:rsidRPr="00FF702B" w:rsidRDefault="009B2C95" w:rsidP="00835B08">
            <w:pPr>
              <w:rPr>
                <w:rFonts w:asciiTheme="minorHAnsi" w:eastAsia="Arial Unicode MS" w:hAnsiTheme="minorHAnsi"/>
                <w:b w:val="0"/>
                <w:sz w:val="20"/>
              </w:rPr>
            </w:pPr>
            <w:r w:rsidRPr="00FF702B">
              <w:rPr>
                <w:rFonts w:asciiTheme="minorHAnsi" w:eastAsia="Arial Unicode MS" w:hAnsiTheme="minorHAnsi"/>
                <w:b w:val="0"/>
                <w:sz w:val="20"/>
              </w:rPr>
              <w:lastRenderedPageBreak/>
              <w:t>30</w:t>
            </w:r>
          </w:p>
        </w:tc>
        <w:tc>
          <w:tcPr>
            <w:tcW w:w="1852" w:type="dxa"/>
            <w:vAlign w:val="center"/>
          </w:tcPr>
          <w:p w14:paraId="5E4AD58B"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eastAsia="Arial Unicode MS" w:hAnsiTheme="minorHAnsi"/>
                <w:sz w:val="20"/>
              </w:rPr>
              <w:t>ESTÉTICA</w:t>
            </w:r>
          </w:p>
        </w:tc>
        <w:tc>
          <w:tcPr>
            <w:tcW w:w="6370" w:type="dxa"/>
          </w:tcPr>
          <w:p w14:paraId="77EF26DC"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Peluquería y Estética</w:t>
            </w:r>
          </w:p>
          <w:p w14:paraId="2CB2BF4F"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Estética y Belleza </w:t>
            </w:r>
            <w:r w:rsidRPr="009B2C95">
              <w:rPr>
                <w:rFonts w:asciiTheme="minorHAnsi" w:hAnsiTheme="minorHAnsi" w:cs="Calibri"/>
                <w:color w:val="FF0000"/>
                <w:sz w:val="20"/>
                <w:szCs w:val="20"/>
                <w:lang w:val="es-ES"/>
              </w:rPr>
              <w:t>(Preferente)</w:t>
            </w:r>
          </w:p>
        </w:tc>
      </w:tr>
      <w:tr w:rsidR="009B2C95" w:rsidRPr="0077056A" w14:paraId="78821ECF"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295017F3"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33</w:t>
            </w:r>
          </w:p>
        </w:tc>
        <w:tc>
          <w:tcPr>
            <w:tcW w:w="1852" w:type="dxa"/>
            <w:vAlign w:val="center"/>
          </w:tcPr>
          <w:p w14:paraId="00B397C7"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hAnsiTheme="minorHAnsi"/>
                <w:sz w:val="20"/>
              </w:rPr>
              <w:t>TECNOLOGÍA DEL AUTOMÓVIL</w:t>
            </w:r>
          </w:p>
        </w:tc>
        <w:tc>
          <w:tcPr>
            <w:tcW w:w="6370" w:type="dxa"/>
          </w:tcPr>
          <w:p w14:paraId="04D26040"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Superior en Automoción </w:t>
            </w:r>
            <w:r w:rsidRPr="009B2C95">
              <w:rPr>
                <w:rFonts w:asciiTheme="minorHAnsi" w:hAnsiTheme="minorHAnsi" w:cs="Calibri"/>
                <w:color w:val="FF0000"/>
                <w:sz w:val="20"/>
                <w:szCs w:val="20"/>
                <w:lang w:val="es-ES"/>
              </w:rPr>
              <w:t>(Preferente)</w:t>
            </w:r>
          </w:p>
          <w:p w14:paraId="15C31826"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Electromecánica de Vehículos Automóviles </w:t>
            </w:r>
            <w:r w:rsidRPr="009B2C95">
              <w:rPr>
                <w:rFonts w:asciiTheme="minorHAnsi" w:hAnsiTheme="minorHAnsi" w:cs="Calibri"/>
                <w:color w:val="FF0000"/>
                <w:sz w:val="20"/>
                <w:szCs w:val="20"/>
                <w:lang w:val="es-ES"/>
              </w:rPr>
              <w:t>(Preferente)</w:t>
            </w:r>
          </w:p>
        </w:tc>
      </w:tr>
      <w:tr w:rsidR="009B2C95" w:rsidRPr="0077056A" w14:paraId="7DC7710D"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2E4E431"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34</w:t>
            </w:r>
          </w:p>
        </w:tc>
        <w:tc>
          <w:tcPr>
            <w:tcW w:w="1852" w:type="dxa"/>
            <w:vAlign w:val="center"/>
          </w:tcPr>
          <w:p w14:paraId="1212F48F"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COCINA</w:t>
            </w:r>
          </w:p>
        </w:tc>
        <w:tc>
          <w:tcPr>
            <w:tcW w:w="6370" w:type="dxa"/>
          </w:tcPr>
          <w:p w14:paraId="7C3CD3BC"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Cocina y Gastronomía </w:t>
            </w:r>
            <w:r w:rsidRPr="009B2C95">
              <w:rPr>
                <w:rFonts w:asciiTheme="minorHAnsi" w:hAnsiTheme="minorHAnsi" w:cs="Calibri"/>
                <w:color w:val="FF0000"/>
                <w:sz w:val="20"/>
                <w:szCs w:val="20"/>
                <w:lang w:val="es-ES"/>
              </w:rPr>
              <w:t>(Preferente)</w:t>
            </w:r>
          </w:p>
          <w:p w14:paraId="4493BF91"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en Elaboración de Productos Alimenticios</w:t>
            </w:r>
          </w:p>
          <w:p w14:paraId="732909A5"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en Panadería, Repostería y Confitería</w:t>
            </w:r>
          </w:p>
          <w:p w14:paraId="0863F555"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Superior en Dirección de Cocina </w:t>
            </w:r>
            <w:r w:rsidRPr="009B2C95">
              <w:rPr>
                <w:rFonts w:asciiTheme="minorHAnsi" w:hAnsiTheme="minorHAnsi" w:cs="Calibri"/>
                <w:color w:val="FF0000"/>
                <w:sz w:val="20"/>
                <w:szCs w:val="20"/>
                <w:lang w:val="es-ES"/>
              </w:rPr>
              <w:t>(Preferente)</w:t>
            </w:r>
          </w:p>
        </w:tc>
      </w:tr>
      <w:tr w:rsidR="009B2C95" w:rsidRPr="0077056A" w14:paraId="521E0EC5"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6749023F"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35</w:t>
            </w:r>
          </w:p>
        </w:tc>
        <w:tc>
          <w:tcPr>
            <w:tcW w:w="1852" w:type="dxa"/>
            <w:vAlign w:val="center"/>
          </w:tcPr>
          <w:p w14:paraId="76E814E8" w14:textId="77777777" w:rsidR="009B2C95" w:rsidRPr="009B2C95"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s-ES"/>
              </w:rPr>
            </w:pPr>
            <w:r w:rsidRPr="009B2C95">
              <w:rPr>
                <w:rFonts w:asciiTheme="minorHAnsi" w:hAnsiTheme="minorHAnsi"/>
                <w:sz w:val="20"/>
                <w:lang w:val="es-ES"/>
              </w:rPr>
              <w:t>SERVICIO DE RESTAURANTE Y BAR</w:t>
            </w:r>
          </w:p>
        </w:tc>
        <w:tc>
          <w:tcPr>
            <w:tcW w:w="6370" w:type="dxa"/>
          </w:tcPr>
          <w:p w14:paraId="4077094F"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Servicios de Restauración </w:t>
            </w:r>
            <w:r w:rsidRPr="009B2C95">
              <w:rPr>
                <w:rFonts w:asciiTheme="minorHAnsi" w:hAnsiTheme="minorHAnsi" w:cs="Calibri"/>
                <w:color w:val="FF0000"/>
                <w:sz w:val="20"/>
                <w:szCs w:val="20"/>
                <w:lang w:val="es-ES"/>
              </w:rPr>
              <w:t>(Preferente)</w:t>
            </w:r>
          </w:p>
          <w:p w14:paraId="31ACED72"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Dirección de Servicios de Restauración</w:t>
            </w:r>
          </w:p>
        </w:tc>
      </w:tr>
      <w:tr w:rsidR="009B2C95" w:rsidRPr="00FF702B" w14:paraId="2928120B"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66298C08"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36</w:t>
            </w:r>
          </w:p>
        </w:tc>
        <w:tc>
          <w:tcPr>
            <w:tcW w:w="1852" w:type="dxa"/>
            <w:vAlign w:val="center"/>
          </w:tcPr>
          <w:p w14:paraId="62EE0165"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PINTURA DEL AUTOMÓVIL</w:t>
            </w:r>
          </w:p>
        </w:tc>
        <w:tc>
          <w:tcPr>
            <w:tcW w:w="6370" w:type="dxa"/>
          </w:tcPr>
          <w:p w14:paraId="5FB86E82"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Superior en Automoción </w:t>
            </w:r>
            <w:r w:rsidRPr="009B2C95">
              <w:rPr>
                <w:rFonts w:asciiTheme="minorHAnsi" w:hAnsiTheme="minorHAnsi" w:cs="Calibri"/>
                <w:color w:val="FF0000"/>
                <w:sz w:val="20"/>
                <w:szCs w:val="20"/>
                <w:lang w:val="es-ES"/>
              </w:rPr>
              <w:t>(Preferente)</w:t>
            </w:r>
          </w:p>
          <w:p w14:paraId="417463DE" w14:textId="77777777" w:rsidR="009B2C95" w:rsidRPr="00FF702B"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rPr>
            </w:pPr>
            <w:proofErr w:type="spellStart"/>
            <w:r w:rsidRPr="00FF702B">
              <w:rPr>
                <w:rFonts w:asciiTheme="minorHAnsi" w:hAnsiTheme="minorHAnsi" w:cs="Calibri"/>
                <w:color w:val="000000"/>
                <w:sz w:val="20"/>
                <w:szCs w:val="20"/>
              </w:rPr>
              <w:t>Técnico</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en</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Carrocería</w:t>
            </w:r>
            <w:proofErr w:type="spellEnd"/>
            <w:r w:rsidRPr="00FF702B">
              <w:rPr>
                <w:rFonts w:asciiTheme="minorHAnsi" w:hAnsiTheme="minorHAnsi" w:cs="Calibri"/>
                <w:color w:val="000000"/>
                <w:sz w:val="20"/>
                <w:szCs w:val="20"/>
              </w:rPr>
              <w:t xml:space="preserve"> </w:t>
            </w:r>
            <w:r w:rsidRPr="00FF702B">
              <w:rPr>
                <w:rFonts w:asciiTheme="minorHAnsi" w:hAnsiTheme="minorHAnsi" w:cs="Calibri"/>
                <w:color w:val="FF0000"/>
                <w:sz w:val="20"/>
                <w:szCs w:val="20"/>
              </w:rPr>
              <w:t>(</w:t>
            </w:r>
            <w:proofErr w:type="spellStart"/>
            <w:r w:rsidRPr="00FF702B">
              <w:rPr>
                <w:rFonts w:asciiTheme="minorHAnsi" w:hAnsiTheme="minorHAnsi" w:cs="Calibri"/>
                <w:color w:val="FF0000"/>
                <w:sz w:val="20"/>
                <w:szCs w:val="20"/>
              </w:rPr>
              <w:t>Preferente</w:t>
            </w:r>
            <w:proofErr w:type="spellEnd"/>
            <w:r w:rsidRPr="00FF702B">
              <w:rPr>
                <w:rFonts w:asciiTheme="minorHAnsi" w:hAnsiTheme="minorHAnsi" w:cs="Calibri"/>
                <w:color w:val="FF0000"/>
                <w:sz w:val="20"/>
                <w:szCs w:val="20"/>
              </w:rPr>
              <w:t>)</w:t>
            </w:r>
          </w:p>
        </w:tc>
      </w:tr>
      <w:tr w:rsidR="009B2C95" w:rsidRPr="0077056A" w14:paraId="34B33401"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0148F409"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37</w:t>
            </w:r>
          </w:p>
        </w:tc>
        <w:tc>
          <w:tcPr>
            <w:tcW w:w="1852" w:type="dxa"/>
            <w:vAlign w:val="center"/>
          </w:tcPr>
          <w:p w14:paraId="66C6AE0C"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hAnsiTheme="minorHAnsi"/>
                <w:sz w:val="20"/>
              </w:rPr>
              <w:t>JARDINERÍA PAISAJÍSTICA</w:t>
            </w:r>
          </w:p>
        </w:tc>
        <w:tc>
          <w:tcPr>
            <w:tcW w:w="6370" w:type="dxa"/>
          </w:tcPr>
          <w:p w14:paraId="6F0FE5B7"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Título Profesional Básico en </w:t>
            </w:r>
            <w:proofErr w:type="spellStart"/>
            <w:r w:rsidRPr="009B2C95">
              <w:rPr>
                <w:rFonts w:asciiTheme="minorHAnsi" w:hAnsiTheme="minorHAnsi" w:cs="Calibri"/>
                <w:color w:val="000000"/>
                <w:sz w:val="20"/>
                <w:szCs w:val="20"/>
                <w:lang w:val="es-ES"/>
              </w:rPr>
              <w:t>Agrojardinería</w:t>
            </w:r>
            <w:proofErr w:type="spellEnd"/>
            <w:r w:rsidRPr="009B2C95">
              <w:rPr>
                <w:rFonts w:asciiTheme="minorHAnsi" w:hAnsiTheme="minorHAnsi" w:cs="Calibri"/>
                <w:color w:val="000000"/>
                <w:sz w:val="20"/>
                <w:szCs w:val="20"/>
                <w:lang w:val="es-ES"/>
              </w:rPr>
              <w:t xml:space="preserve"> y Composiciones Florales</w:t>
            </w:r>
          </w:p>
          <w:p w14:paraId="4FEC7D3D"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Aprovechamientos Forestales</w:t>
            </w:r>
          </w:p>
          <w:p w14:paraId="3E8D6C65"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en Aprovechamiento y Conservación del Medio Natural</w:t>
            </w:r>
          </w:p>
          <w:p w14:paraId="5284335C"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Gestión Forestal y del Medio Natural</w:t>
            </w:r>
          </w:p>
        </w:tc>
      </w:tr>
      <w:tr w:rsidR="009B2C95" w:rsidRPr="0077056A" w14:paraId="3ABB42F2"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59DECD33"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38</w:t>
            </w:r>
          </w:p>
        </w:tc>
        <w:tc>
          <w:tcPr>
            <w:tcW w:w="1852" w:type="dxa"/>
            <w:vAlign w:val="center"/>
          </w:tcPr>
          <w:p w14:paraId="5372F844"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REFRIGERACIÓN Y AIRE ACONDICIONADO</w:t>
            </w:r>
          </w:p>
        </w:tc>
        <w:tc>
          <w:tcPr>
            <w:tcW w:w="6370" w:type="dxa"/>
          </w:tcPr>
          <w:p w14:paraId="7CAB2144"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Fabricación y Montaje</w:t>
            </w:r>
          </w:p>
          <w:p w14:paraId="4C28225E"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Instalaciones Frigoríficas y de Climatización </w:t>
            </w:r>
            <w:r w:rsidRPr="009B2C95">
              <w:rPr>
                <w:rFonts w:asciiTheme="minorHAnsi" w:hAnsiTheme="minorHAnsi" w:cs="Calibri"/>
                <w:color w:val="FF0000"/>
                <w:sz w:val="20"/>
                <w:szCs w:val="20"/>
                <w:lang w:val="es-ES"/>
              </w:rPr>
              <w:t>(Preferente)</w:t>
            </w:r>
          </w:p>
        </w:tc>
      </w:tr>
      <w:tr w:rsidR="009B2C95" w:rsidRPr="0077056A" w14:paraId="592A1D26"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D040CBD"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39</w:t>
            </w:r>
          </w:p>
        </w:tc>
        <w:tc>
          <w:tcPr>
            <w:tcW w:w="1852" w:type="dxa"/>
            <w:vAlign w:val="center"/>
          </w:tcPr>
          <w:p w14:paraId="5F698BCB" w14:textId="77777777" w:rsidR="009B2C95" w:rsidRPr="009B2C95"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s-ES"/>
              </w:rPr>
            </w:pPr>
            <w:r w:rsidRPr="009B2C95">
              <w:rPr>
                <w:rFonts w:asciiTheme="minorHAnsi" w:hAnsiTheme="minorHAnsi"/>
                <w:sz w:val="20"/>
                <w:lang w:val="es-ES"/>
              </w:rPr>
              <w:t>TIC ADMINISTRACIÓN DE SISTEMAS EN RED</w:t>
            </w:r>
          </w:p>
        </w:tc>
        <w:tc>
          <w:tcPr>
            <w:tcW w:w="6370" w:type="dxa"/>
          </w:tcPr>
          <w:p w14:paraId="6F24E27B" w14:textId="77777777" w:rsidR="009B2C95" w:rsidRPr="00FF702B"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rPr>
            </w:pPr>
            <w:proofErr w:type="spellStart"/>
            <w:r w:rsidRPr="00FF702B">
              <w:rPr>
                <w:rFonts w:asciiTheme="minorHAnsi" w:hAnsiTheme="minorHAnsi" w:cs="Calibri"/>
                <w:color w:val="000000"/>
                <w:sz w:val="20"/>
                <w:szCs w:val="20"/>
              </w:rPr>
              <w:t>Técnico</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en</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Instalaciones</w:t>
            </w:r>
            <w:proofErr w:type="spellEnd"/>
            <w:r w:rsidRPr="00FF702B">
              <w:rPr>
                <w:rFonts w:asciiTheme="minorHAnsi" w:hAnsiTheme="minorHAnsi" w:cs="Calibri"/>
                <w:color w:val="000000"/>
                <w:sz w:val="20"/>
                <w:szCs w:val="20"/>
              </w:rPr>
              <w:t xml:space="preserve"> de </w:t>
            </w:r>
            <w:proofErr w:type="spellStart"/>
            <w:r w:rsidRPr="00FF702B">
              <w:rPr>
                <w:rFonts w:asciiTheme="minorHAnsi" w:hAnsiTheme="minorHAnsi" w:cs="Calibri"/>
                <w:color w:val="000000"/>
                <w:sz w:val="20"/>
                <w:szCs w:val="20"/>
              </w:rPr>
              <w:t>Telecomunicaciones</w:t>
            </w:r>
            <w:proofErr w:type="spellEnd"/>
          </w:p>
          <w:p w14:paraId="75116C8F"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Sistemas Microinformáticos y Redes </w:t>
            </w:r>
            <w:r w:rsidRPr="009B2C95">
              <w:rPr>
                <w:rFonts w:asciiTheme="minorHAnsi" w:hAnsiTheme="minorHAnsi" w:cs="Calibri"/>
                <w:color w:val="FF0000"/>
                <w:sz w:val="20"/>
                <w:szCs w:val="20"/>
                <w:lang w:val="es-ES"/>
              </w:rPr>
              <w:t>(Preferente)</w:t>
            </w:r>
          </w:p>
          <w:p w14:paraId="387EAF19"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Sistemas de Telecomunicaciones e Informáticos</w:t>
            </w:r>
          </w:p>
          <w:p w14:paraId="6F102360"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Superior en Administración de Sistemas Informáticos en Red </w:t>
            </w:r>
            <w:r w:rsidRPr="009B2C95">
              <w:rPr>
                <w:rFonts w:asciiTheme="minorHAnsi" w:hAnsiTheme="minorHAnsi" w:cs="Calibri"/>
                <w:color w:val="FF0000"/>
                <w:sz w:val="20"/>
                <w:szCs w:val="20"/>
                <w:lang w:val="es-ES"/>
              </w:rPr>
              <w:t>(Preferente)</w:t>
            </w:r>
          </w:p>
        </w:tc>
      </w:tr>
      <w:tr w:rsidR="009B2C95" w:rsidRPr="0077056A" w14:paraId="3A7860A1"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FAD1DA3"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41</w:t>
            </w:r>
          </w:p>
        </w:tc>
        <w:tc>
          <w:tcPr>
            <w:tcW w:w="1852" w:type="dxa"/>
            <w:vAlign w:val="center"/>
          </w:tcPr>
          <w:p w14:paraId="6F56C017" w14:textId="77777777" w:rsidR="009B2C95" w:rsidRPr="00FF702B"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F702B">
              <w:rPr>
                <w:rFonts w:asciiTheme="minorHAnsi" w:hAnsiTheme="minorHAnsi"/>
                <w:sz w:val="20"/>
              </w:rPr>
              <w:t>ATENCIÓN SOCIO</w:t>
            </w:r>
            <w:r w:rsidRPr="00FF702B">
              <w:rPr>
                <w:rFonts w:asciiTheme="minorHAnsi" w:eastAsia="MS Gothic" w:hAnsiTheme="minorHAnsi" w:cs="MS Gothic"/>
                <w:sz w:val="20"/>
              </w:rPr>
              <w:t>‐</w:t>
            </w:r>
            <w:r w:rsidRPr="00FF702B">
              <w:rPr>
                <w:rFonts w:asciiTheme="minorHAnsi" w:hAnsiTheme="minorHAnsi"/>
                <w:sz w:val="20"/>
              </w:rPr>
              <w:t>SANITARIA</w:t>
            </w:r>
          </w:p>
        </w:tc>
        <w:tc>
          <w:tcPr>
            <w:tcW w:w="6370" w:type="dxa"/>
          </w:tcPr>
          <w:p w14:paraId="6E14364D"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Atención a Personas en Situación de Dependencia </w:t>
            </w:r>
            <w:r w:rsidRPr="009B2C95">
              <w:rPr>
                <w:rFonts w:asciiTheme="minorHAnsi" w:hAnsiTheme="minorHAnsi" w:cs="Calibri"/>
                <w:color w:val="FF0000"/>
                <w:sz w:val="20"/>
                <w:szCs w:val="20"/>
                <w:lang w:val="es-ES"/>
              </w:rPr>
              <w:t>(Preferente)</w:t>
            </w:r>
          </w:p>
          <w:p w14:paraId="1874233C"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en Cuidados Auxiliares de Enfermería</w:t>
            </w:r>
          </w:p>
        </w:tc>
      </w:tr>
      <w:tr w:rsidR="009B2C95" w:rsidRPr="0077056A" w14:paraId="2D05D8E2" w14:textId="77777777" w:rsidTr="00835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71FE44B"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47</w:t>
            </w:r>
          </w:p>
        </w:tc>
        <w:tc>
          <w:tcPr>
            <w:tcW w:w="1852" w:type="dxa"/>
            <w:vAlign w:val="center"/>
          </w:tcPr>
          <w:p w14:paraId="5D85E8FC" w14:textId="77777777" w:rsidR="009B2C95" w:rsidRPr="00FF702B" w:rsidRDefault="009B2C95" w:rsidP="00835B0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FF702B">
              <w:rPr>
                <w:rFonts w:asciiTheme="minorHAnsi" w:hAnsiTheme="minorHAnsi"/>
                <w:sz w:val="20"/>
              </w:rPr>
              <w:t>PANADERÍA</w:t>
            </w:r>
          </w:p>
        </w:tc>
        <w:tc>
          <w:tcPr>
            <w:tcW w:w="6370" w:type="dxa"/>
          </w:tcPr>
          <w:p w14:paraId="75480048"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Título Profesional Básico en Cocina y Restauración</w:t>
            </w:r>
          </w:p>
          <w:p w14:paraId="663FCA35" w14:textId="77777777" w:rsidR="009B2C95" w:rsidRPr="00FF702B"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rPr>
            </w:pPr>
            <w:proofErr w:type="spellStart"/>
            <w:r w:rsidRPr="00FF702B">
              <w:rPr>
                <w:rFonts w:asciiTheme="minorHAnsi" w:hAnsiTheme="minorHAnsi" w:cs="Calibri"/>
                <w:color w:val="000000"/>
                <w:sz w:val="20"/>
                <w:szCs w:val="20"/>
              </w:rPr>
              <w:t>Técnico</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en</w:t>
            </w:r>
            <w:proofErr w:type="spellEnd"/>
            <w:r w:rsidRPr="00FF702B">
              <w:rPr>
                <w:rFonts w:asciiTheme="minorHAnsi" w:hAnsiTheme="minorHAnsi" w:cs="Calibri"/>
                <w:color w:val="000000"/>
                <w:sz w:val="20"/>
                <w:szCs w:val="20"/>
              </w:rPr>
              <w:t xml:space="preserve"> </w:t>
            </w:r>
            <w:proofErr w:type="spellStart"/>
            <w:r w:rsidRPr="00FF702B">
              <w:rPr>
                <w:rFonts w:asciiTheme="minorHAnsi" w:hAnsiTheme="minorHAnsi" w:cs="Calibri"/>
                <w:color w:val="000000"/>
                <w:sz w:val="20"/>
                <w:szCs w:val="20"/>
              </w:rPr>
              <w:t>Cocina</w:t>
            </w:r>
            <w:proofErr w:type="spellEnd"/>
            <w:r w:rsidRPr="00FF702B">
              <w:rPr>
                <w:rFonts w:asciiTheme="minorHAnsi" w:hAnsiTheme="minorHAnsi" w:cs="Calibri"/>
                <w:color w:val="000000"/>
                <w:sz w:val="20"/>
                <w:szCs w:val="20"/>
              </w:rPr>
              <w:t xml:space="preserve"> y </w:t>
            </w:r>
            <w:proofErr w:type="spellStart"/>
            <w:r w:rsidRPr="00FF702B">
              <w:rPr>
                <w:rFonts w:asciiTheme="minorHAnsi" w:hAnsiTheme="minorHAnsi" w:cs="Calibri"/>
                <w:color w:val="000000"/>
                <w:sz w:val="20"/>
                <w:szCs w:val="20"/>
              </w:rPr>
              <w:t>Gastronomía</w:t>
            </w:r>
            <w:proofErr w:type="spellEnd"/>
          </w:p>
          <w:p w14:paraId="383D3D6E"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 xml:space="preserve">Técnico en Panadería, Repostería y Confitería </w:t>
            </w:r>
            <w:r w:rsidRPr="009B2C95">
              <w:rPr>
                <w:rFonts w:asciiTheme="minorHAnsi" w:hAnsiTheme="minorHAnsi" w:cs="Calibri"/>
                <w:color w:val="FF0000"/>
                <w:sz w:val="20"/>
                <w:szCs w:val="20"/>
                <w:lang w:val="es-ES"/>
              </w:rPr>
              <w:t>(Preferente)</w:t>
            </w:r>
          </w:p>
          <w:p w14:paraId="206A6733" w14:textId="77777777" w:rsidR="009B2C95" w:rsidRPr="009B2C95" w:rsidRDefault="009B2C95" w:rsidP="00DB5C75">
            <w:pPr>
              <w:pStyle w:val="Prrafodelista"/>
              <w:numPr>
                <w:ilvl w:val="0"/>
                <w:numId w:val="8"/>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lang w:val="es-ES"/>
              </w:rPr>
            </w:pPr>
            <w:r w:rsidRPr="009B2C95">
              <w:rPr>
                <w:rFonts w:asciiTheme="minorHAnsi" w:hAnsiTheme="minorHAnsi" w:cs="Calibri"/>
                <w:color w:val="000000"/>
                <w:sz w:val="20"/>
                <w:szCs w:val="20"/>
                <w:lang w:val="es-ES"/>
              </w:rPr>
              <w:t>Técnico Superior en Dirección de Cocina</w:t>
            </w:r>
          </w:p>
        </w:tc>
      </w:tr>
      <w:tr w:rsidR="009B2C95" w:rsidRPr="0077056A" w14:paraId="2738899D" w14:textId="77777777" w:rsidTr="00835B08">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545E2945" w14:textId="77777777" w:rsidR="009B2C95" w:rsidRPr="00FF702B" w:rsidRDefault="009B2C95" w:rsidP="00835B08">
            <w:pPr>
              <w:rPr>
                <w:rFonts w:asciiTheme="minorHAnsi" w:hAnsiTheme="minorHAnsi"/>
                <w:b w:val="0"/>
                <w:sz w:val="20"/>
              </w:rPr>
            </w:pPr>
            <w:r w:rsidRPr="00FF702B">
              <w:rPr>
                <w:rFonts w:asciiTheme="minorHAnsi" w:hAnsiTheme="minorHAnsi"/>
                <w:b w:val="0"/>
                <w:sz w:val="20"/>
              </w:rPr>
              <w:t>50</w:t>
            </w:r>
          </w:p>
        </w:tc>
        <w:tc>
          <w:tcPr>
            <w:tcW w:w="1852" w:type="dxa"/>
            <w:vAlign w:val="center"/>
          </w:tcPr>
          <w:p w14:paraId="3B622DBC" w14:textId="77777777" w:rsidR="009B2C95" w:rsidRPr="009B2C95" w:rsidRDefault="009B2C95" w:rsidP="00835B0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s-ES"/>
              </w:rPr>
            </w:pPr>
            <w:r w:rsidRPr="009B2C95">
              <w:rPr>
                <w:rFonts w:asciiTheme="minorHAnsi" w:hAnsiTheme="minorHAnsi"/>
                <w:sz w:val="20"/>
                <w:lang w:val="es-ES"/>
              </w:rPr>
              <w:t>DISEÑO Y ANIMACIÓN EN JUEGOS 3D</w:t>
            </w:r>
          </w:p>
        </w:tc>
        <w:tc>
          <w:tcPr>
            <w:tcW w:w="6370" w:type="dxa"/>
          </w:tcPr>
          <w:p w14:paraId="40814DD4" w14:textId="77777777" w:rsidR="009B2C95" w:rsidRPr="008B7D4C"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8B7D4C">
              <w:rPr>
                <w:rFonts w:asciiTheme="minorHAnsi" w:hAnsiTheme="minorHAnsi" w:cs="Calibri"/>
                <w:color w:val="000000"/>
                <w:sz w:val="20"/>
                <w:szCs w:val="20"/>
                <w:lang w:val="es-ES"/>
              </w:rPr>
              <w:t>Técnico Superior en Desarrollo de Aplicaciones Multiplataforma</w:t>
            </w:r>
          </w:p>
          <w:p w14:paraId="3B939143" w14:textId="77777777" w:rsidR="009B2C95" w:rsidRPr="009B2C95" w:rsidRDefault="009B2C95" w:rsidP="00DB5C75">
            <w:pPr>
              <w:pStyle w:val="Prrafodelista"/>
              <w:numPr>
                <w:ilvl w:val="0"/>
                <w:numId w:val="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0"/>
                <w:lang w:val="es-ES"/>
              </w:rPr>
            </w:pPr>
            <w:r w:rsidRPr="008B7D4C">
              <w:rPr>
                <w:rFonts w:asciiTheme="minorHAnsi" w:hAnsiTheme="minorHAnsi" w:cs="Calibri"/>
                <w:color w:val="000000"/>
                <w:sz w:val="20"/>
                <w:szCs w:val="20"/>
                <w:lang w:val="es-ES"/>
              </w:rPr>
              <w:t>Técnico Superior en Desarrollo de Aplicaciones Web</w:t>
            </w:r>
          </w:p>
        </w:tc>
      </w:tr>
    </w:tbl>
    <w:p w14:paraId="3F041072" w14:textId="77777777" w:rsidR="004F0C97" w:rsidRPr="00AB3D8A" w:rsidRDefault="004F0C97" w:rsidP="00AB3D8A">
      <w:pPr>
        <w:spacing w:after="120"/>
        <w:jc w:val="both"/>
        <w:rPr>
          <w:rFonts w:asciiTheme="minorHAnsi" w:hAnsiTheme="minorHAnsi"/>
          <w:lang w:val="es-ES"/>
        </w:rPr>
      </w:pPr>
    </w:p>
    <w:sectPr w:rsidR="004F0C97" w:rsidRPr="00AB3D8A" w:rsidSect="00DB4F6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code="9"/>
      <w:pgMar w:top="1418" w:right="1418" w:bottom="1418" w:left="1418" w:header="284" w:footer="2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26427" w14:textId="77777777" w:rsidR="00997B11" w:rsidRDefault="00997B11">
      <w:r>
        <w:separator/>
      </w:r>
    </w:p>
  </w:endnote>
  <w:endnote w:type="continuationSeparator" w:id="0">
    <w:p w14:paraId="6766F678" w14:textId="77777777" w:rsidR="00997B11" w:rsidRDefault="0099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ormal">
    <w:panose1 w:val="00000000000000000000"/>
    <w:charset w:val="00"/>
    <w:family w:val="auto"/>
    <w:pitch w:val="variable"/>
    <w:sig w:usb0="00000087" w:usb1="00000000" w:usb2="00000000" w:usb3="00000000" w:csb0="0000001B" w:csb1="00000000"/>
  </w:font>
  <w:font w:name="HelveticaNeue LT 65 Medium">
    <w:panose1 w:val="020006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A987D" w14:textId="77777777" w:rsidR="00961CE8" w:rsidRDefault="00961C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86D9" w14:textId="46CEAE4F" w:rsidR="00187A10" w:rsidRPr="00C0610C" w:rsidRDefault="00187A10">
    <w:pPr>
      <w:pStyle w:val="Piedepgina"/>
      <w:pBdr>
        <w:top w:val="single" w:sz="4" w:space="8" w:color="auto"/>
      </w:pBdr>
      <w:jc w:val="center"/>
      <w:rPr>
        <w:rFonts w:asciiTheme="minorHAnsi" w:hAnsiTheme="minorHAnsi"/>
        <w:sz w:val="20"/>
        <w:lang w:val="es-ES_tradnl"/>
      </w:rPr>
    </w:pPr>
    <w:r w:rsidRPr="00C0610C">
      <w:rPr>
        <w:rStyle w:val="Nmerodepgina"/>
        <w:rFonts w:asciiTheme="minorHAnsi" w:hAnsiTheme="minorHAnsi"/>
        <w:sz w:val="20"/>
      </w:rPr>
      <w:fldChar w:fldCharType="begin"/>
    </w:r>
    <w:r w:rsidRPr="00C0610C">
      <w:rPr>
        <w:rStyle w:val="Nmerodepgina"/>
        <w:rFonts w:asciiTheme="minorHAnsi" w:hAnsiTheme="minorHAnsi"/>
        <w:sz w:val="20"/>
      </w:rPr>
      <w:instrText xml:space="preserve"> PAGE </w:instrText>
    </w:r>
    <w:r w:rsidRPr="00C0610C">
      <w:rPr>
        <w:rStyle w:val="Nmerodepgina"/>
        <w:rFonts w:asciiTheme="minorHAnsi" w:hAnsiTheme="minorHAnsi"/>
        <w:sz w:val="20"/>
      </w:rPr>
      <w:fldChar w:fldCharType="separate"/>
    </w:r>
    <w:r w:rsidR="0077056A">
      <w:rPr>
        <w:rStyle w:val="Nmerodepgina"/>
        <w:rFonts w:asciiTheme="minorHAnsi" w:hAnsiTheme="minorHAnsi"/>
        <w:noProof/>
        <w:sz w:val="20"/>
      </w:rPr>
      <w:t>3</w:t>
    </w:r>
    <w:r w:rsidRPr="00C0610C">
      <w:rPr>
        <w:rStyle w:val="Nmerodepgina"/>
        <w:rFonts w:asciiTheme="minorHAnsi" w:hAnsi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EDD8" w14:textId="77777777" w:rsidR="006C70A8" w:rsidRPr="00926379" w:rsidRDefault="001F6693" w:rsidP="00926379">
    <w:pPr>
      <w:pStyle w:val="Piedepgina"/>
      <w:jc w:val="center"/>
      <w:rPr>
        <w:rFonts w:asciiTheme="minorHAnsi" w:hAnsiTheme="minorHAnsi"/>
        <w:caps/>
        <w:color w:val="5B9BD5"/>
        <w:sz w:val="20"/>
      </w:rPr>
    </w:pPr>
    <w:r w:rsidRPr="00926379">
      <w:rPr>
        <w:rFonts w:asciiTheme="minorHAnsi" w:hAnsiTheme="minorHAnsi"/>
        <w:caps/>
        <w:color w:val="5B9BD5"/>
        <w:sz w:val="20"/>
      </w:rPr>
      <w:fldChar w:fldCharType="begin"/>
    </w:r>
    <w:r w:rsidRPr="00926379">
      <w:rPr>
        <w:rFonts w:asciiTheme="minorHAnsi" w:hAnsiTheme="minorHAnsi"/>
        <w:caps/>
        <w:color w:val="5B9BD5"/>
        <w:sz w:val="20"/>
      </w:rPr>
      <w:instrText>PAGE   \* MERGEFORMAT</w:instrText>
    </w:r>
    <w:r w:rsidRPr="00926379">
      <w:rPr>
        <w:rFonts w:asciiTheme="minorHAnsi" w:hAnsiTheme="minorHAnsi"/>
        <w:caps/>
        <w:color w:val="5B9BD5"/>
        <w:sz w:val="20"/>
      </w:rPr>
      <w:fldChar w:fldCharType="separate"/>
    </w:r>
    <w:r w:rsidR="00C0610C" w:rsidRPr="00C0610C">
      <w:rPr>
        <w:rFonts w:asciiTheme="minorHAnsi" w:hAnsiTheme="minorHAnsi"/>
        <w:caps/>
        <w:noProof/>
        <w:color w:val="5B9BD5"/>
        <w:sz w:val="20"/>
        <w:lang w:val="es-ES"/>
      </w:rPr>
      <w:t>1</w:t>
    </w:r>
    <w:r w:rsidRPr="00926379">
      <w:rPr>
        <w:rFonts w:asciiTheme="minorHAnsi" w:hAnsiTheme="minorHAnsi"/>
        <w:caps/>
        <w:color w:val="5B9BD5"/>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A94C9" w14:textId="77777777" w:rsidR="00997B11" w:rsidRDefault="00997B11">
      <w:r>
        <w:separator/>
      </w:r>
    </w:p>
  </w:footnote>
  <w:footnote w:type="continuationSeparator" w:id="0">
    <w:p w14:paraId="795C57CE" w14:textId="77777777" w:rsidR="00997B11" w:rsidRDefault="0099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C36B" w14:textId="77777777" w:rsidR="00961CE8" w:rsidRDefault="00961C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20" w:type="dxa"/>
      <w:tblLayout w:type="fixed"/>
      <w:tblCellMar>
        <w:left w:w="120" w:type="dxa"/>
        <w:right w:w="120" w:type="dxa"/>
      </w:tblCellMar>
      <w:tblLook w:val="0000" w:firstRow="0" w:lastRow="0" w:firstColumn="0" w:lastColumn="0" w:noHBand="0" w:noVBand="0"/>
    </w:tblPr>
    <w:tblGrid>
      <w:gridCol w:w="2228"/>
      <w:gridCol w:w="1905"/>
      <w:gridCol w:w="2126"/>
      <w:gridCol w:w="3097"/>
    </w:tblGrid>
    <w:tr w:rsidR="00A67FF5" w14:paraId="10C8D81D" w14:textId="77777777" w:rsidTr="009D72F3">
      <w:trPr>
        <w:cantSplit/>
        <w:trHeight w:val="140"/>
      </w:trPr>
      <w:tc>
        <w:tcPr>
          <w:tcW w:w="2228" w:type="dxa"/>
          <w:tcMar>
            <w:left w:w="0" w:type="dxa"/>
          </w:tcMar>
        </w:tcPr>
        <w:p w14:paraId="61A1C1C9" w14:textId="77777777" w:rsidR="00A67FF5" w:rsidRPr="00DF65D5" w:rsidRDefault="00A67FF5" w:rsidP="00A67FF5">
          <w:pPr>
            <w:rPr>
              <w:rFonts w:ascii="Helvetica-Normal" w:hAnsi="Helvetica-Normal"/>
              <w:sz w:val="14"/>
              <w:lang w:val="es-MX"/>
            </w:rPr>
          </w:pPr>
        </w:p>
      </w:tc>
      <w:tc>
        <w:tcPr>
          <w:tcW w:w="4031" w:type="dxa"/>
          <w:gridSpan w:val="2"/>
          <w:vMerge w:val="restart"/>
          <w:tcBorders>
            <w:left w:val="single" w:sz="6" w:space="0" w:color="auto"/>
          </w:tcBorders>
        </w:tcPr>
        <w:p w14:paraId="15941D0E" w14:textId="3BF6D4F1" w:rsidR="00A67FF5" w:rsidRPr="00DF65D5" w:rsidRDefault="00A67FF5" w:rsidP="00A67FF5">
          <w:pPr>
            <w:spacing w:before="240"/>
            <w:jc w:val="center"/>
            <w:rPr>
              <w:rFonts w:ascii="Helvetica-Normal" w:hAnsi="Helvetica-Normal"/>
              <w:sz w:val="14"/>
            </w:rPr>
          </w:pPr>
          <w:r>
            <w:rPr>
              <w:noProof/>
              <w:lang w:val="es-ES"/>
            </w:rPr>
            <w:drawing>
              <wp:anchor distT="0" distB="0" distL="114300" distR="114300" simplePos="0" relativeHeight="251678720" behindDoc="1" locked="0" layoutInCell="1" allowOverlap="1" wp14:anchorId="0753EDC2" wp14:editId="737310BF">
                <wp:simplePos x="0" y="0"/>
                <wp:positionH relativeFrom="column">
                  <wp:posOffset>481330</wp:posOffset>
                </wp:positionH>
                <wp:positionV relativeFrom="paragraph">
                  <wp:posOffset>145209</wp:posOffset>
                </wp:positionV>
                <wp:extent cx="1402715" cy="760730"/>
                <wp:effectExtent l="0" t="0" r="6985" b="1270"/>
                <wp:wrapSquare wrapText="bothSides"/>
                <wp:docPr id="2" name="Picture 4" descr="logo_riojaskill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logo_riojaskills_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2715" cy="7607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3097" w:type="dxa"/>
          <w:tcBorders>
            <w:left w:val="single" w:sz="6" w:space="0" w:color="auto"/>
          </w:tcBorders>
        </w:tcPr>
        <w:p w14:paraId="6E2B5E2D" w14:textId="77777777" w:rsidR="00A67FF5" w:rsidRDefault="00A67FF5" w:rsidP="00A67FF5">
          <w:pPr>
            <w:rPr>
              <w:sz w:val="14"/>
            </w:rPr>
          </w:pPr>
        </w:p>
      </w:tc>
    </w:tr>
    <w:tr w:rsidR="00A67FF5" w14:paraId="6F6C49C2" w14:textId="77777777" w:rsidTr="009D72F3">
      <w:trPr>
        <w:cantSplit/>
        <w:trHeight w:val="140"/>
      </w:trPr>
      <w:tc>
        <w:tcPr>
          <w:tcW w:w="2228" w:type="dxa"/>
          <w:tcMar>
            <w:left w:w="0" w:type="dxa"/>
          </w:tcMar>
        </w:tcPr>
        <w:p w14:paraId="04179C71" w14:textId="77777777" w:rsidR="00A67FF5" w:rsidRPr="00DF65D5" w:rsidRDefault="00A67FF5" w:rsidP="00A67FF5"/>
      </w:tc>
      <w:tc>
        <w:tcPr>
          <w:tcW w:w="4031" w:type="dxa"/>
          <w:gridSpan w:val="2"/>
          <w:vMerge/>
          <w:tcBorders>
            <w:left w:val="single" w:sz="6" w:space="0" w:color="auto"/>
          </w:tcBorders>
        </w:tcPr>
        <w:p w14:paraId="18D94E9B" w14:textId="77777777" w:rsidR="00A67FF5" w:rsidRPr="00DF65D5" w:rsidRDefault="00A67FF5" w:rsidP="00A67FF5">
          <w:pPr>
            <w:spacing w:line="276" w:lineRule="auto"/>
            <w:rPr>
              <w:rFonts w:ascii="Helvetica-Normal" w:hAnsi="Helvetica-Normal"/>
              <w:sz w:val="14"/>
            </w:rPr>
          </w:pPr>
        </w:p>
      </w:tc>
      <w:tc>
        <w:tcPr>
          <w:tcW w:w="3097" w:type="dxa"/>
          <w:tcBorders>
            <w:left w:val="single" w:sz="6" w:space="0" w:color="auto"/>
          </w:tcBorders>
        </w:tcPr>
        <w:p w14:paraId="63A94295" w14:textId="77777777" w:rsidR="00A67FF5" w:rsidRDefault="00A67FF5" w:rsidP="00A67FF5">
          <w:pPr>
            <w:rPr>
              <w:sz w:val="14"/>
            </w:rPr>
          </w:pPr>
          <w:r>
            <w:rPr>
              <w:noProof/>
              <w:lang w:val="es-ES"/>
            </w:rPr>
            <w:drawing>
              <wp:anchor distT="0" distB="0" distL="114300" distR="114300" simplePos="0" relativeHeight="251676672" behindDoc="1" locked="0" layoutInCell="1" allowOverlap="1" wp14:anchorId="3CB463F9" wp14:editId="6F6C2C28">
                <wp:simplePos x="0" y="0"/>
                <wp:positionH relativeFrom="column">
                  <wp:posOffset>605491</wp:posOffset>
                </wp:positionH>
                <wp:positionV relativeFrom="paragraph">
                  <wp:posOffset>-31331</wp:posOffset>
                </wp:positionV>
                <wp:extent cx="849600" cy="662400"/>
                <wp:effectExtent l="0" t="0" r="8255" b="444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E-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9600" cy="662400"/>
                        </a:xfrm>
                        <a:prstGeom prst="rect">
                          <a:avLst/>
                        </a:prstGeom>
                      </pic:spPr>
                    </pic:pic>
                  </a:graphicData>
                </a:graphic>
              </wp:anchor>
            </w:drawing>
          </w:r>
        </w:p>
      </w:tc>
    </w:tr>
    <w:tr w:rsidR="00A67FF5" w14:paraId="72578D79" w14:textId="77777777" w:rsidTr="009D72F3">
      <w:trPr>
        <w:cantSplit/>
        <w:trHeight w:val="403"/>
      </w:trPr>
      <w:tc>
        <w:tcPr>
          <w:tcW w:w="2228" w:type="dxa"/>
        </w:tcPr>
        <w:p w14:paraId="28568C71" w14:textId="77777777" w:rsidR="00A67FF5" w:rsidRPr="00DF65D5" w:rsidRDefault="00A67FF5" w:rsidP="00A67FF5">
          <w:pPr>
            <w:rPr>
              <w:b/>
              <w:sz w:val="26"/>
            </w:rPr>
          </w:pPr>
        </w:p>
      </w:tc>
      <w:tc>
        <w:tcPr>
          <w:tcW w:w="4031" w:type="dxa"/>
          <w:gridSpan w:val="2"/>
          <w:vMerge/>
          <w:tcBorders>
            <w:left w:val="single" w:sz="6" w:space="0" w:color="auto"/>
          </w:tcBorders>
        </w:tcPr>
        <w:p w14:paraId="1B56935C" w14:textId="77777777" w:rsidR="00A67FF5" w:rsidRPr="00DF65D5" w:rsidRDefault="00A67FF5" w:rsidP="00A67FF5">
          <w:pPr>
            <w:rPr>
              <w:rFonts w:ascii="Helvetica-Normal" w:hAnsi="Helvetica-Normal"/>
              <w:sz w:val="14"/>
            </w:rPr>
          </w:pPr>
        </w:p>
      </w:tc>
      <w:tc>
        <w:tcPr>
          <w:tcW w:w="3097" w:type="dxa"/>
          <w:tcBorders>
            <w:left w:val="single" w:sz="6" w:space="0" w:color="auto"/>
          </w:tcBorders>
        </w:tcPr>
        <w:p w14:paraId="635FEEC3" w14:textId="77777777" w:rsidR="00A67FF5" w:rsidRDefault="00A67FF5" w:rsidP="00A67FF5">
          <w:pPr>
            <w:jc w:val="center"/>
          </w:pPr>
        </w:p>
      </w:tc>
    </w:tr>
    <w:tr w:rsidR="00A67FF5" w14:paraId="4803D692" w14:textId="77777777" w:rsidTr="009D72F3">
      <w:trPr>
        <w:cantSplit/>
        <w:trHeight w:val="403"/>
      </w:trPr>
      <w:tc>
        <w:tcPr>
          <w:tcW w:w="2228" w:type="dxa"/>
          <w:tcMar>
            <w:left w:w="0" w:type="dxa"/>
          </w:tcMar>
        </w:tcPr>
        <w:p w14:paraId="23DB449C" w14:textId="77777777" w:rsidR="00A67FF5" w:rsidRPr="00DF65D5" w:rsidRDefault="00A67FF5" w:rsidP="00A67FF5">
          <w:r>
            <w:rPr>
              <w:noProof/>
              <w:lang w:val="es-ES"/>
            </w:rPr>
            <w:drawing>
              <wp:inline distT="0" distB="0" distL="0" distR="0" wp14:anchorId="23E6FF88" wp14:editId="6FE5C7C4">
                <wp:extent cx="1447961" cy="465129"/>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70646" cy="504539"/>
                        </a:xfrm>
                        <a:prstGeom prst="rect">
                          <a:avLst/>
                        </a:prstGeom>
                      </pic:spPr>
                    </pic:pic>
                  </a:graphicData>
                </a:graphic>
              </wp:inline>
            </w:drawing>
          </w:r>
        </w:p>
      </w:tc>
      <w:tc>
        <w:tcPr>
          <w:tcW w:w="1905" w:type="dxa"/>
          <w:tcBorders>
            <w:left w:val="single" w:sz="6" w:space="0" w:color="auto"/>
          </w:tcBorders>
        </w:tcPr>
        <w:p w14:paraId="2DE3CCA5" w14:textId="77777777" w:rsidR="00A67FF5" w:rsidRDefault="00A67FF5" w:rsidP="00A67FF5">
          <w:pPr>
            <w:rPr>
              <w:rFonts w:ascii="HelveticaNeue LT 65 Medium" w:hAnsi="HelveticaNeue LT 65 Medium"/>
              <w:sz w:val="18"/>
            </w:rPr>
          </w:pPr>
        </w:p>
        <w:p w14:paraId="172EA3B8" w14:textId="77777777" w:rsidR="00A67FF5" w:rsidRPr="00A67FF5" w:rsidRDefault="00A67FF5" w:rsidP="00A67FF5">
          <w:pPr>
            <w:rPr>
              <w:sz w:val="18"/>
              <w:lang w:val="es-ES"/>
            </w:rPr>
          </w:pPr>
          <w:r w:rsidRPr="00A67FF5">
            <w:rPr>
              <w:rFonts w:ascii="HelveticaNeue LT 65 Medium" w:hAnsi="HelveticaNeue LT 65 Medium"/>
              <w:sz w:val="18"/>
              <w:lang w:val="es-ES"/>
            </w:rPr>
            <w:t>Educación, Cultura, Deporte y Juventud</w:t>
          </w:r>
        </w:p>
      </w:tc>
      <w:tc>
        <w:tcPr>
          <w:tcW w:w="2126" w:type="dxa"/>
          <w:tcBorders>
            <w:left w:val="single" w:sz="6" w:space="0" w:color="auto"/>
          </w:tcBorders>
        </w:tcPr>
        <w:p w14:paraId="734B9226" w14:textId="77777777" w:rsidR="00A67FF5" w:rsidRPr="00A67FF5" w:rsidRDefault="00A67FF5" w:rsidP="00A67FF5">
          <w:pPr>
            <w:rPr>
              <w:rFonts w:ascii="HelveticaNeue LT 65 Medium" w:hAnsi="HelveticaNeue LT 65 Medium"/>
              <w:sz w:val="18"/>
              <w:lang w:val="es-ES"/>
            </w:rPr>
          </w:pPr>
        </w:p>
        <w:p w14:paraId="3532A082" w14:textId="77777777" w:rsidR="00A67FF5" w:rsidRPr="00DF65D5" w:rsidRDefault="00A67FF5" w:rsidP="00A67FF5">
          <w:pPr>
            <w:rPr>
              <w:sz w:val="18"/>
            </w:rPr>
          </w:pPr>
          <w:proofErr w:type="spellStart"/>
          <w:r>
            <w:rPr>
              <w:rFonts w:ascii="HelveticaNeue LT 65 Medium" w:hAnsi="HelveticaNeue LT 65 Medium"/>
              <w:sz w:val="18"/>
            </w:rPr>
            <w:t>Formación</w:t>
          </w:r>
          <w:proofErr w:type="spellEnd"/>
          <w:r>
            <w:rPr>
              <w:rFonts w:ascii="HelveticaNeue LT 65 Medium" w:hAnsi="HelveticaNeue LT 65 Medium"/>
              <w:sz w:val="18"/>
            </w:rPr>
            <w:t xml:space="preserve"> </w:t>
          </w:r>
          <w:proofErr w:type="spellStart"/>
          <w:r>
            <w:rPr>
              <w:rFonts w:ascii="HelveticaNeue LT 65 Medium" w:hAnsi="HelveticaNeue LT 65 Medium"/>
              <w:sz w:val="18"/>
            </w:rPr>
            <w:t>Profesional</w:t>
          </w:r>
          <w:proofErr w:type="spellEnd"/>
          <w:r>
            <w:rPr>
              <w:rFonts w:ascii="HelveticaNeue LT 65 Medium" w:hAnsi="HelveticaNeue LT 65 Medium"/>
              <w:sz w:val="18"/>
            </w:rPr>
            <w:t xml:space="preserve"> </w:t>
          </w:r>
          <w:proofErr w:type="spellStart"/>
          <w:r>
            <w:rPr>
              <w:rFonts w:ascii="HelveticaNeue LT 65 Medium" w:hAnsi="HelveticaNeue LT 65 Medium"/>
              <w:sz w:val="18"/>
            </w:rPr>
            <w:t>Integrada</w:t>
          </w:r>
          <w:proofErr w:type="spellEnd"/>
        </w:p>
      </w:tc>
      <w:tc>
        <w:tcPr>
          <w:tcW w:w="3097" w:type="dxa"/>
          <w:tcBorders>
            <w:left w:val="single" w:sz="6" w:space="0" w:color="auto"/>
          </w:tcBorders>
        </w:tcPr>
        <w:p w14:paraId="724479DC" w14:textId="77777777" w:rsidR="00A67FF5" w:rsidRDefault="00A67FF5" w:rsidP="00A67FF5">
          <w:pPr>
            <w:jc w:val="right"/>
            <w:rPr>
              <w:sz w:val="18"/>
            </w:rPr>
          </w:pPr>
          <w:r>
            <w:rPr>
              <w:noProof/>
              <w:sz w:val="18"/>
              <w:lang w:val="es-ES"/>
            </w:rPr>
            <w:drawing>
              <wp:inline distT="0" distB="0" distL="0" distR="0" wp14:anchorId="5D2D8F5B" wp14:editId="37E1784A">
                <wp:extent cx="1654714" cy="432000"/>
                <wp:effectExtent l="0" t="0" r="3175" b="635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ipo_del_MEFP.png"/>
                        <pic:cNvPicPr/>
                      </pic:nvPicPr>
                      <pic:blipFill rotWithShape="1">
                        <a:blip r:embed="rId4">
                          <a:extLst>
                            <a:ext uri="{28A0092B-C50C-407E-A947-70E740481C1C}">
                              <a14:useLocalDpi xmlns:a14="http://schemas.microsoft.com/office/drawing/2010/main" val="0"/>
                            </a:ext>
                          </a:extLst>
                        </a:blip>
                        <a:srcRect t="25162" b="25393"/>
                        <a:stretch/>
                      </pic:blipFill>
                      <pic:spPr bwMode="auto">
                        <a:xfrm>
                          <a:off x="0" y="0"/>
                          <a:ext cx="1654714" cy="432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A4DA68" w14:textId="77777777" w:rsidR="00475D02" w:rsidRDefault="00475D02" w:rsidP="00475D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20" w:type="dxa"/>
      <w:tblLayout w:type="fixed"/>
      <w:tblCellMar>
        <w:left w:w="120" w:type="dxa"/>
        <w:right w:w="120" w:type="dxa"/>
      </w:tblCellMar>
      <w:tblLook w:val="0000" w:firstRow="0" w:lastRow="0" w:firstColumn="0" w:lastColumn="0" w:noHBand="0" w:noVBand="0"/>
    </w:tblPr>
    <w:tblGrid>
      <w:gridCol w:w="2228"/>
      <w:gridCol w:w="1905"/>
      <w:gridCol w:w="2126"/>
      <w:gridCol w:w="3097"/>
    </w:tblGrid>
    <w:tr w:rsidR="00F56B39" w14:paraId="6BD0EF10" w14:textId="77777777" w:rsidTr="000F4BC8">
      <w:trPr>
        <w:cantSplit/>
        <w:trHeight w:val="140"/>
      </w:trPr>
      <w:tc>
        <w:tcPr>
          <w:tcW w:w="2228" w:type="dxa"/>
          <w:tcMar>
            <w:left w:w="0" w:type="dxa"/>
          </w:tcMar>
        </w:tcPr>
        <w:p w14:paraId="5D96E071" w14:textId="77777777" w:rsidR="00F56B39" w:rsidRPr="00DF65D5" w:rsidRDefault="00F56B39" w:rsidP="00F56B39">
          <w:pPr>
            <w:rPr>
              <w:rFonts w:ascii="Helvetica-Normal" w:hAnsi="Helvetica-Normal"/>
              <w:sz w:val="14"/>
              <w:lang w:val="es-MX"/>
            </w:rPr>
          </w:pPr>
        </w:p>
      </w:tc>
      <w:tc>
        <w:tcPr>
          <w:tcW w:w="4031" w:type="dxa"/>
          <w:gridSpan w:val="2"/>
          <w:vMerge w:val="restart"/>
          <w:tcBorders>
            <w:left w:val="single" w:sz="6" w:space="0" w:color="auto"/>
          </w:tcBorders>
        </w:tcPr>
        <w:p w14:paraId="002D3050" w14:textId="77777777" w:rsidR="00F56B39" w:rsidRPr="00DF65D5" w:rsidRDefault="00CA11CA" w:rsidP="00F56B39">
          <w:pPr>
            <w:spacing w:before="240"/>
            <w:jc w:val="center"/>
            <w:rPr>
              <w:rFonts w:ascii="Helvetica-Normal" w:hAnsi="Helvetica-Normal"/>
              <w:sz w:val="14"/>
            </w:rPr>
          </w:pPr>
          <w:r>
            <w:rPr>
              <w:noProof/>
              <w:snapToGrid/>
              <w:lang w:val="es-ES"/>
            </w:rPr>
            <w:drawing>
              <wp:anchor distT="0" distB="0" distL="114300" distR="114300" simplePos="0" relativeHeight="251671552" behindDoc="0" locked="0" layoutInCell="1" allowOverlap="1" wp14:anchorId="58B382FA" wp14:editId="79B49E70">
                <wp:simplePos x="0" y="0"/>
                <wp:positionH relativeFrom="column">
                  <wp:posOffset>451899</wp:posOffset>
                </wp:positionH>
                <wp:positionV relativeFrom="paragraph">
                  <wp:posOffset>-67006</wp:posOffset>
                </wp:positionV>
                <wp:extent cx="1305720" cy="648000"/>
                <wp:effectExtent l="0" t="0" r="8890" b="0"/>
                <wp:wrapNone/>
                <wp:docPr id="1" name="Picture 4" descr="logo_riojaskill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logo_riojaskills_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720" cy="6480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3097" w:type="dxa"/>
          <w:tcBorders>
            <w:left w:val="single" w:sz="6" w:space="0" w:color="auto"/>
          </w:tcBorders>
        </w:tcPr>
        <w:p w14:paraId="60A317B2" w14:textId="77777777" w:rsidR="00F56B39" w:rsidRDefault="00F56B39" w:rsidP="00F56B39">
          <w:pPr>
            <w:rPr>
              <w:sz w:val="14"/>
            </w:rPr>
          </w:pPr>
        </w:p>
      </w:tc>
    </w:tr>
    <w:tr w:rsidR="00F56B39" w14:paraId="507226C6" w14:textId="77777777" w:rsidTr="000F4BC8">
      <w:trPr>
        <w:cantSplit/>
        <w:trHeight w:val="140"/>
      </w:trPr>
      <w:tc>
        <w:tcPr>
          <w:tcW w:w="2228" w:type="dxa"/>
          <w:tcMar>
            <w:left w:w="0" w:type="dxa"/>
          </w:tcMar>
        </w:tcPr>
        <w:p w14:paraId="49703A83" w14:textId="77777777" w:rsidR="00F56B39" w:rsidRPr="00DF65D5" w:rsidRDefault="00F56B39" w:rsidP="00F56B39"/>
      </w:tc>
      <w:tc>
        <w:tcPr>
          <w:tcW w:w="4031" w:type="dxa"/>
          <w:gridSpan w:val="2"/>
          <w:vMerge/>
          <w:tcBorders>
            <w:left w:val="single" w:sz="6" w:space="0" w:color="auto"/>
          </w:tcBorders>
        </w:tcPr>
        <w:p w14:paraId="71819D9C" w14:textId="77777777" w:rsidR="00F56B39" w:rsidRPr="00DF65D5" w:rsidRDefault="00F56B39" w:rsidP="00F56B39">
          <w:pPr>
            <w:spacing w:line="276" w:lineRule="auto"/>
            <w:rPr>
              <w:rFonts w:ascii="Helvetica-Normal" w:hAnsi="Helvetica-Normal"/>
              <w:sz w:val="14"/>
            </w:rPr>
          </w:pPr>
        </w:p>
      </w:tc>
      <w:tc>
        <w:tcPr>
          <w:tcW w:w="3097" w:type="dxa"/>
          <w:tcBorders>
            <w:left w:val="single" w:sz="6" w:space="0" w:color="auto"/>
          </w:tcBorders>
        </w:tcPr>
        <w:p w14:paraId="14886AB4" w14:textId="77777777" w:rsidR="00F56B39" w:rsidRDefault="00F56B39" w:rsidP="00F56B39">
          <w:pPr>
            <w:rPr>
              <w:sz w:val="14"/>
            </w:rPr>
          </w:pPr>
          <w:r>
            <w:rPr>
              <w:noProof/>
              <w:lang w:val="es-ES"/>
            </w:rPr>
            <w:drawing>
              <wp:anchor distT="0" distB="0" distL="114300" distR="114300" simplePos="0" relativeHeight="251665408" behindDoc="1" locked="0" layoutInCell="1" allowOverlap="1" wp14:anchorId="212F24ED" wp14:editId="28A863DA">
                <wp:simplePos x="0" y="0"/>
                <wp:positionH relativeFrom="column">
                  <wp:posOffset>605491</wp:posOffset>
                </wp:positionH>
                <wp:positionV relativeFrom="paragraph">
                  <wp:posOffset>-31331</wp:posOffset>
                </wp:positionV>
                <wp:extent cx="849600" cy="662400"/>
                <wp:effectExtent l="0" t="0" r="8255" b="4445"/>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E-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9600" cy="662400"/>
                        </a:xfrm>
                        <a:prstGeom prst="rect">
                          <a:avLst/>
                        </a:prstGeom>
                      </pic:spPr>
                    </pic:pic>
                  </a:graphicData>
                </a:graphic>
              </wp:anchor>
            </w:drawing>
          </w:r>
        </w:p>
      </w:tc>
    </w:tr>
    <w:tr w:rsidR="00F56B39" w14:paraId="0D4D0818" w14:textId="77777777" w:rsidTr="000F4BC8">
      <w:trPr>
        <w:cantSplit/>
        <w:trHeight w:val="403"/>
      </w:trPr>
      <w:tc>
        <w:tcPr>
          <w:tcW w:w="2228" w:type="dxa"/>
        </w:tcPr>
        <w:p w14:paraId="46465A4A" w14:textId="77777777" w:rsidR="00F56B39" w:rsidRPr="00DF65D5" w:rsidRDefault="00F56B39" w:rsidP="00F56B39">
          <w:pPr>
            <w:rPr>
              <w:b/>
              <w:sz w:val="26"/>
            </w:rPr>
          </w:pPr>
        </w:p>
      </w:tc>
      <w:tc>
        <w:tcPr>
          <w:tcW w:w="4031" w:type="dxa"/>
          <w:gridSpan w:val="2"/>
          <w:vMerge/>
          <w:tcBorders>
            <w:left w:val="single" w:sz="6" w:space="0" w:color="auto"/>
          </w:tcBorders>
        </w:tcPr>
        <w:p w14:paraId="140292FD" w14:textId="77777777" w:rsidR="00F56B39" w:rsidRPr="00DF65D5" w:rsidRDefault="00F56B39" w:rsidP="00F56B39">
          <w:pPr>
            <w:rPr>
              <w:rFonts w:ascii="Helvetica-Normal" w:hAnsi="Helvetica-Normal"/>
              <w:sz w:val="14"/>
            </w:rPr>
          </w:pPr>
        </w:p>
      </w:tc>
      <w:tc>
        <w:tcPr>
          <w:tcW w:w="3097" w:type="dxa"/>
          <w:tcBorders>
            <w:left w:val="single" w:sz="6" w:space="0" w:color="auto"/>
          </w:tcBorders>
        </w:tcPr>
        <w:p w14:paraId="41CDC00A" w14:textId="77777777" w:rsidR="00F56B39" w:rsidRDefault="00F56B39" w:rsidP="00F56B39">
          <w:pPr>
            <w:jc w:val="center"/>
          </w:pPr>
        </w:p>
      </w:tc>
    </w:tr>
    <w:tr w:rsidR="00F56B39" w14:paraId="68E47782" w14:textId="77777777" w:rsidTr="000F4BC8">
      <w:trPr>
        <w:cantSplit/>
        <w:trHeight w:val="403"/>
      </w:trPr>
      <w:tc>
        <w:tcPr>
          <w:tcW w:w="2228" w:type="dxa"/>
          <w:tcMar>
            <w:left w:w="0" w:type="dxa"/>
          </w:tcMar>
        </w:tcPr>
        <w:p w14:paraId="5F3C26A2" w14:textId="77777777" w:rsidR="00F56B39" w:rsidRPr="00DF65D5" w:rsidRDefault="00F56B39" w:rsidP="00F56B39"/>
      </w:tc>
      <w:tc>
        <w:tcPr>
          <w:tcW w:w="1905" w:type="dxa"/>
          <w:tcBorders>
            <w:left w:val="single" w:sz="6" w:space="0" w:color="auto"/>
          </w:tcBorders>
        </w:tcPr>
        <w:p w14:paraId="21A2EB3F" w14:textId="77777777" w:rsidR="00F56B39" w:rsidRDefault="00F56B39" w:rsidP="00F56B39">
          <w:pPr>
            <w:rPr>
              <w:rFonts w:ascii="HelveticaNeue LT 65 Medium" w:hAnsi="HelveticaNeue LT 65 Medium"/>
              <w:sz w:val="18"/>
            </w:rPr>
          </w:pPr>
        </w:p>
        <w:p w14:paraId="022793ED" w14:textId="77777777" w:rsidR="00653DE4" w:rsidRDefault="00653DE4" w:rsidP="00F56B39">
          <w:pPr>
            <w:rPr>
              <w:rFonts w:ascii="HelveticaNeue LT 65 Medium" w:hAnsi="HelveticaNeue LT 65 Medium"/>
              <w:sz w:val="18"/>
            </w:rPr>
          </w:pPr>
        </w:p>
        <w:p w14:paraId="43629BE0" w14:textId="77777777" w:rsidR="00653DE4" w:rsidRDefault="00653DE4" w:rsidP="00F56B39">
          <w:pPr>
            <w:rPr>
              <w:rFonts w:ascii="HelveticaNeue LT 65 Medium" w:hAnsi="HelveticaNeue LT 65 Medium"/>
              <w:sz w:val="18"/>
            </w:rPr>
          </w:pPr>
        </w:p>
        <w:p w14:paraId="3902C3BC" w14:textId="77777777" w:rsidR="00F56B39" w:rsidRPr="000F4BC8" w:rsidRDefault="00F56B39" w:rsidP="000F4BC8">
          <w:pPr>
            <w:rPr>
              <w:sz w:val="18"/>
              <w:lang w:val="es-ES"/>
            </w:rPr>
          </w:pPr>
          <w:r w:rsidRPr="000F4BC8">
            <w:rPr>
              <w:rFonts w:ascii="HelveticaNeue LT 65 Medium" w:hAnsi="HelveticaNeue LT 65 Medium"/>
              <w:sz w:val="18"/>
              <w:lang w:val="es-ES"/>
            </w:rPr>
            <w:t>Educación</w:t>
          </w:r>
          <w:r w:rsidR="000F4BC8" w:rsidRPr="000F4BC8">
            <w:rPr>
              <w:rFonts w:ascii="HelveticaNeue LT 65 Medium" w:hAnsi="HelveticaNeue LT 65 Medium"/>
              <w:sz w:val="18"/>
              <w:lang w:val="es-ES"/>
            </w:rPr>
            <w:t>,</w:t>
          </w:r>
          <w:r w:rsidRPr="000F4BC8">
            <w:rPr>
              <w:rFonts w:ascii="HelveticaNeue LT 65 Medium" w:hAnsi="HelveticaNeue LT 65 Medium"/>
              <w:sz w:val="18"/>
              <w:lang w:val="es-ES"/>
            </w:rPr>
            <w:t xml:space="preserve"> Cultura</w:t>
          </w:r>
          <w:r w:rsidR="000F4BC8" w:rsidRPr="000F4BC8">
            <w:rPr>
              <w:rFonts w:ascii="HelveticaNeue LT 65 Medium" w:hAnsi="HelveticaNeue LT 65 Medium"/>
              <w:sz w:val="18"/>
              <w:lang w:val="es-ES"/>
            </w:rPr>
            <w:t>, Deporte y Juventud</w:t>
          </w:r>
        </w:p>
      </w:tc>
      <w:tc>
        <w:tcPr>
          <w:tcW w:w="2126" w:type="dxa"/>
          <w:tcBorders>
            <w:left w:val="single" w:sz="6" w:space="0" w:color="auto"/>
          </w:tcBorders>
        </w:tcPr>
        <w:p w14:paraId="3A1BC83B" w14:textId="77777777" w:rsidR="00F56B39" w:rsidRDefault="00F56B39" w:rsidP="00F56B39">
          <w:pPr>
            <w:rPr>
              <w:rFonts w:ascii="HelveticaNeue LT 65 Medium" w:hAnsi="HelveticaNeue LT 65 Medium"/>
              <w:sz w:val="18"/>
              <w:lang w:val="es-ES"/>
            </w:rPr>
          </w:pPr>
        </w:p>
        <w:p w14:paraId="56DD5D78" w14:textId="77777777" w:rsidR="00653DE4" w:rsidRDefault="00653DE4" w:rsidP="00F56B39">
          <w:pPr>
            <w:rPr>
              <w:rFonts w:ascii="HelveticaNeue LT 65 Medium" w:hAnsi="HelveticaNeue LT 65 Medium"/>
              <w:sz w:val="18"/>
              <w:lang w:val="es-ES"/>
            </w:rPr>
          </w:pPr>
        </w:p>
        <w:p w14:paraId="05579CDD" w14:textId="77777777" w:rsidR="00653DE4" w:rsidRPr="000F4BC8" w:rsidRDefault="00653DE4" w:rsidP="00F56B39">
          <w:pPr>
            <w:rPr>
              <w:rFonts w:ascii="HelveticaNeue LT 65 Medium" w:hAnsi="HelveticaNeue LT 65 Medium"/>
              <w:sz w:val="18"/>
              <w:lang w:val="es-ES"/>
            </w:rPr>
          </w:pPr>
        </w:p>
        <w:p w14:paraId="0D297CB7" w14:textId="77777777" w:rsidR="00F56B39" w:rsidRPr="00DF65D5" w:rsidRDefault="00F56B39" w:rsidP="000F4BC8">
          <w:pPr>
            <w:rPr>
              <w:sz w:val="18"/>
            </w:rPr>
          </w:pPr>
          <w:proofErr w:type="spellStart"/>
          <w:r>
            <w:rPr>
              <w:rFonts w:ascii="HelveticaNeue LT 65 Medium" w:hAnsi="HelveticaNeue LT 65 Medium"/>
              <w:sz w:val="18"/>
            </w:rPr>
            <w:t>Formación</w:t>
          </w:r>
          <w:proofErr w:type="spellEnd"/>
          <w:r>
            <w:rPr>
              <w:rFonts w:ascii="HelveticaNeue LT 65 Medium" w:hAnsi="HelveticaNeue LT 65 Medium"/>
              <w:sz w:val="18"/>
            </w:rPr>
            <w:t xml:space="preserve"> </w:t>
          </w:r>
          <w:proofErr w:type="spellStart"/>
          <w:r>
            <w:rPr>
              <w:rFonts w:ascii="HelveticaNeue LT 65 Medium" w:hAnsi="HelveticaNeue LT 65 Medium"/>
              <w:sz w:val="18"/>
            </w:rPr>
            <w:t>Profesional</w:t>
          </w:r>
          <w:proofErr w:type="spellEnd"/>
          <w:r>
            <w:rPr>
              <w:rFonts w:ascii="HelveticaNeue LT 65 Medium" w:hAnsi="HelveticaNeue LT 65 Medium"/>
              <w:sz w:val="18"/>
            </w:rPr>
            <w:t xml:space="preserve"> </w:t>
          </w:r>
          <w:proofErr w:type="spellStart"/>
          <w:r w:rsidR="000F4BC8">
            <w:rPr>
              <w:rFonts w:ascii="HelveticaNeue LT 65 Medium" w:hAnsi="HelveticaNeue LT 65 Medium"/>
              <w:sz w:val="18"/>
            </w:rPr>
            <w:t>Integrada</w:t>
          </w:r>
          <w:proofErr w:type="spellEnd"/>
        </w:p>
      </w:tc>
      <w:tc>
        <w:tcPr>
          <w:tcW w:w="3097" w:type="dxa"/>
          <w:tcBorders>
            <w:left w:val="single" w:sz="6" w:space="0" w:color="auto"/>
          </w:tcBorders>
        </w:tcPr>
        <w:p w14:paraId="0BA23553" w14:textId="77777777" w:rsidR="00F56B39" w:rsidRDefault="00F56B39" w:rsidP="00F56B39">
          <w:pPr>
            <w:jc w:val="right"/>
            <w:rPr>
              <w:sz w:val="18"/>
            </w:rPr>
          </w:pPr>
          <w:r>
            <w:rPr>
              <w:noProof/>
              <w:sz w:val="18"/>
              <w:lang w:val="es-ES"/>
            </w:rPr>
            <w:drawing>
              <wp:anchor distT="0" distB="0" distL="114300" distR="114300" simplePos="0" relativeHeight="251674624" behindDoc="0" locked="0" layoutInCell="1" allowOverlap="1" wp14:anchorId="5F0B6E2C" wp14:editId="548E6EDE">
                <wp:simplePos x="0" y="0"/>
                <wp:positionH relativeFrom="column">
                  <wp:posOffset>188650</wp:posOffset>
                </wp:positionH>
                <wp:positionV relativeFrom="paragraph">
                  <wp:posOffset>246490</wp:posOffset>
                </wp:positionV>
                <wp:extent cx="1654714" cy="432000"/>
                <wp:effectExtent l="0" t="0" r="3175" b="6350"/>
                <wp:wrapThrough wrapText="bothSides">
                  <wp:wrapPolygon edited="0">
                    <wp:start x="0" y="0"/>
                    <wp:lineTo x="0" y="20965"/>
                    <wp:lineTo x="21393" y="20965"/>
                    <wp:lineTo x="21393" y="0"/>
                    <wp:lineTo x="0" y="0"/>
                  </wp:wrapPolygon>
                </wp:wrapThrough>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ipo_del_MEFP.png"/>
                        <pic:cNvPicPr/>
                      </pic:nvPicPr>
                      <pic:blipFill rotWithShape="1">
                        <a:blip r:embed="rId3" cstate="print">
                          <a:extLst>
                            <a:ext uri="{28A0092B-C50C-407E-A947-70E740481C1C}">
                              <a14:useLocalDpi xmlns:a14="http://schemas.microsoft.com/office/drawing/2010/main" val="0"/>
                            </a:ext>
                          </a:extLst>
                        </a:blip>
                        <a:srcRect t="25162" b="25393"/>
                        <a:stretch/>
                      </pic:blipFill>
                      <pic:spPr bwMode="auto">
                        <a:xfrm>
                          <a:off x="0" y="0"/>
                          <a:ext cx="1654714" cy="43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FC9A593" w14:textId="77777777" w:rsidR="00F56B39" w:rsidRDefault="00F56B39" w:rsidP="00F56B39">
    <w:pPr>
      <w:pStyle w:val="Encabezado"/>
    </w:pPr>
    <w:r>
      <w:rPr>
        <w:noProof/>
        <w:lang w:val="es-ES"/>
      </w:rPr>
      <w:drawing>
        <wp:anchor distT="0" distB="0" distL="114300" distR="114300" simplePos="0" relativeHeight="251664384" behindDoc="0" locked="0" layoutInCell="1" allowOverlap="1" wp14:anchorId="77400F2A" wp14:editId="6F92BA43">
          <wp:simplePos x="0" y="0"/>
          <wp:positionH relativeFrom="column">
            <wp:posOffset>58420</wp:posOffset>
          </wp:positionH>
          <wp:positionV relativeFrom="paragraph">
            <wp:posOffset>-743321</wp:posOffset>
          </wp:positionV>
          <wp:extent cx="1410970" cy="791845"/>
          <wp:effectExtent l="0" t="0" r="0" b="8255"/>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B0B0BB.tmp"/>
                  <pic:cNvPicPr/>
                </pic:nvPicPr>
                <pic:blipFill>
                  <a:blip r:embed="rId4">
                    <a:extLst>
                      <a:ext uri="{28A0092B-C50C-407E-A947-70E740481C1C}">
                        <a14:useLocalDpi xmlns:a14="http://schemas.microsoft.com/office/drawing/2010/main" val="0"/>
                      </a:ext>
                    </a:extLst>
                  </a:blip>
                  <a:stretch>
                    <a:fillRect/>
                  </a:stretch>
                </pic:blipFill>
                <pic:spPr>
                  <a:xfrm>
                    <a:off x="0" y="0"/>
                    <a:ext cx="1410970"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A2C"/>
    <w:multiLevelType w:val="hybridMultilevel"/>
    <w:tmpl w:val="EAD808B6"/>
    <w:lvl w:ilvl="0" w:tplc="A874FD80">
      <w:start w:val="1"/>
      <w:numFmt w:val="decimal"/>
      <w:lvlText w:val="%1."/>
      <w:lvlJc w:val="left"/>
      <w:pPr>
        <w:ind w:left="36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2F2FA8"/>
    <w:multiLevelType w:val="hybridMultilevel"/>
    <w:tmpl w:val="9D4E2A5E"/>
    <w:lvl w:ilvl="0" w:tplc="A874FD8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B2A3765"/>
    <w:multiLevelType w:val="hybridMultilevel"/>
    <w:tmpl w:val="3AE6F85E"/>
    <w:lvl w:ilvl="0" w:tplc="DC9AAB74">
      <w:start w:val="1"/>
      <w:numFmt w:val="decimal"/>
      <w:lvlText w:val="%1."/>
      <w:lvlJc w:val="left"/>
      <w:pPr>
        <w:ind w:left="786" w:hanging="360"/>
      </w:pPr>
      <w:rPr>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2F050981"/>
    <w:multiLevelType w:val="hybridMultilevel"/>
    <w:tmpl w:val="7338AEA2"/>
    <w:lvl w:ilvl="0" w:tplc="28CEE9E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BC75C62"/>
    <w:multiLevelType w:val="hybridMultilevel"/>
    <w:tmpl w:val="41BE8A88"/>
    <w:lvl w:ilvl="0" w:tplc="FE8E281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F244BE5"/>
    <w:multiLevelType w:val="hybridMultilevel"/>
    <w:tmpl w:val="99004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7F03B49"/>
    <w:multiLevelType w:val="hybridMultilevel"/>
    <w:tmpl w:val="F302557A"/>
    <w:lvl w:ilvl="0" w:tplc="9000C79E">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20213C7"/>
    <w:multiLevelType w:val="hybridMultilevel"/>
    <w:tmpl w:val="87C2BACA"/>
    <w:lvl w:ilvl="0" w:tplc="CF5227A2">
      <w:start w:val="1"/>
      <w:numFmt w:val="decimal"/>
      <w:lvlText w:val="%1."/>
      <w:lvlJc w:val="left"/>
      <w:pPr>
        <w:ind w:left="360" w:hanging="360"/>
      </w:pPr>
      <w:rPr>
        <w:rFonts w:ascii="Calibri" w:hAnsi="Calibri" w:cs="Calibri" w:hint="default"/>
        <w:b/>
        <w:color w:val="auto"/>
        <w:sz w:val="22"/>
        <w:szCs w:val="22"/>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DD1DE4"/>
    <w:multiLevelType w:val="hybridMultilevel"/>
    <w:tmpl w:val="BE180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4"/>
  </w:num>
  <w:num w:numId="6">
    <w:abstractNumId w:val="6"/>
  </w:num>
  <w:num w:numId="7">
    <w:abstractNumId w:val="5"/>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GrammaticalErrors/>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6C"/>
    <w:rsid w:val="00001606"/>
    <w:rsid w:val="00003D90"/>
    <w:rsid w:val="00004974"/>
    <w:rsid w:val="00016F1A"/>
    <w:rsid w:val="000247B1"/>
    <w:rsid w:val="0004616F"/>
    <w:rsid w:val="0004664C"/>
    <w:rsid w:val="000525BC"/>
    <w:rsid w:val="00063FEC"/>
    <w:rsid w:val="00064ECC"/>
    <w:rsid w:val="00083911"/>
    <w:rsid w:val="0008628A"/>
    <w:rsid w:val="000871D7"/>
    <w:rsid w:val="0008742E"/>
    <w:rsid w:val="000A4B65"/>
    <w:rsid w:val="000A6A0D"/>
    <w:rsid w:val="000C346C"/>
    <w:rsid w:val="000D7AE9"/>
    <w:rsid w:val="000E580C"/>
    <w:rsid w:val="000E70E3"/>
    <w:rsid w:val="000F1542"/>
    <w:rsid w:val="000F37E7"/>
    <w:rsid w:val="000F42D8"/>
    <w:rsid w:val="000F4BC8"/>
    <w:rsid w:val="00106FBB"/>
    <w:rsid w:val="00140AF0"/>
    <w:rsid w:val="00157601"/>
    <w:rsid w:val="00157A56"/>
    <w:rsid w:val="00160CBF"/>
    <w:rsid w:val="00174AAE"/>
    <w:rsid w:val="0017698C"/>
    <w:rsid w:val="00180C69"/>
    <w:rsid w:val="00185964"/>
    <w:rsid w:val="00187A10"/>
    <w:rsid w:val="00194F07"/>
    <w:rsid w:val="0019759E"/>
    <w:rsid w:val="001A1621"/>
    <w:rsid w:val="001A6F88"/>
    <w:rsid w:val="001B651A"/>
    <w:rsid w:val="001C3D0B"/>
    <w:rsid w:val="001F6693"/>
    <w:rsid w:val="0020108F"/>
    <w:rsid w:val="002042E5"/>
    <w:rsid w:val="00215FFD"/>
    <w:rsid w:val="00243D42"/>
    <w:rsid w:val="0026513F"/>
    <w:rsid w:val="00266667"/>
    <w:rsid w:val="00276550"/>
    <w:rsid w:val="00293995"/>
    <w:rsid w:val="002A0A3E"/>
    <w:rsid w:val="002A3F78"/>
    <w:rsid w:val="002B5FF3"/>
    <w:rsid w:val="002C05CD"/>
    <w:rsid w:val="002D5595"/>
    <w:rsid w:val="002E44B4"/>
    <w:rsid w:val="002F1744"/>
    <w:rsid w:val="002F2316"/>
    <w:rsid w:val="002F54DA"/>
    <w:rsid w:val="00302119"/>
    <w:rsid w:val="0030518B"/>
    <w:rsid w:val="00323FEF"/>
    <w:rsid w:val="003353BA"/>
    <w:rsid w:val="00354342"/>
    <w:rsid w:val="00354A68"/>
    <w:rsid w:val="003560DA"/>
    <w:rsid w:val="003672DB"/>
    <w:rsid w:val="0037053D"/>
    <w:rsid w:val="00390D8A"/>
    <w:rsid w:val="003A199D"/>
    <w:rsid w:val="003B0D58"/>
    <w:rsid w:val="003B55FE"/>
    <w:rsid w:val="003C50A8"/>
    <w:rsid w:val="003D4969"/>
    <w:rsid w:val="003E6903"/>
    <w:rsid w:val="003F47B1"/>
    <w:rsid w:val="0040241A"/>
    <w:rsid w:val="0040387B"/>
    <w:rsid w:val="004128FC"/>
    <w:rsid w:val="004151AB"/>
    <w:rsid w:val="004208AD"/>
    <w:rsid w:val="00424B00"/>
    <w:rsid w:val="00455FE8"/>
    <w:rsid w:val="00457792"/>
    <w:rsid w:val="00474F9A"/>
    <w:rsid w:val="00475D02"/>
    <w:rsid w:val="00475FCF"/>
    <w:rsid w:val="004C34F1"/>
    <w:rsid w:val="004C589B"/>
    <w:rsid w:val="004D1F60"/>
    <w:rsid w:val="004D3D4F"/>
    <w:rsid w:val="004E1FA2"/>
    <w:rsid w:val="004F0C97"/>
    <w:rsid w:val="004F7E9E"/>
    <w:rsid w:val="0050378B"/>
    <w:rsid w:val="0050414D"/>
    <w:rsid w:val="00513EC4"/>
    <w:rsid w:val="00521915"/>
    <w:rsid w:val="00542E9B"/>
    <w:rsid w:val="005542CA"/>
    <w:rsid w:val="00562A90"/>
    <w:rsid w:val="00573583"/>
    <w:rsid w:val="00583A60"/>
    <w:rsid w:val="00596FC1"/>
    <w:rsid w:val="005A6835"/>
    <w:rsid w:val="005B2E74"/>
    <w:rsid w:val="005C3C6D"/>
    <w:rsid w:val="005D38BA"/>
    <w:rsid w:val="005D6C34"/>
    <w:rsid w:val="005E1515"/>
    <w:rsid w:val="005E1CCC"/>
    <w:rsid w:val="005F5716"/>
    <w:rsid w:val="005F77AC"/>
    <w:rsid w:val="00604CEC"/>
    <w:rsid w:val="00604ED7"/>
    <w:rsid w:val="00615B6A"/>
    <w:rsid w:val="00616B6A"/>
    <w:rsid w:val="006203BB"/>
    <w:rsid w:val="00642999"/>
    <w:rsid w:val="00643551"/>
    <w:rsid w:val="00647993"/>
    <w:rsid w:val="00653DE4"/>
    <w:rsid w:val="00654AF1"/>
    <w:rsid w:val="00655A1E"/>
    <w:rsid w:val="006560F3"/>
    <w:rsid w:val="006639DA"/>
    <w:rsid w:val="00664C40"/>
    <w:rsid w:val="00684872"/>
    <w:rsid w:val="00686371"/>
    <w:rsid w:val="006B0BC3"/>
    <w:rsid w:val="006B1E6B"/>
    <w:rsid w:val="006B4EA9"/>
    <w:rsid w:val="006B5669"/>
    <w:rsid w:val="006C70A8"/>
    <w:rsid w:val="006D08E5"/>
    <w:rsid w:val="006D61A2"/>
    <w:rsid w:val="006E017A"/>
    <w:rsid w:val="006E4FD2"/>
    <w:rsid w:val="006F2B06"/>
    <w:rsid w:val="006F35EF"/>
    <w:rsid w:val="00701B9B"/>
    <w:rsid w:val="00752866"/>
    <w:rsid w:val="00752954"/>
    <w:rsid w:val="00757BB9"/>
    <w:rsid w:val="00763431"/>
    <w:rsid w:val="00763579"/>
    <w:rsid w:val="007672C1"/>
    <w:rsid w:val="0077056A"/>
    <w:rsid w:val="00770F44"/>
    <w:rsid w:val="007726FF"/>
    <w:rsid w:val="0077767C"/>
    <w:rsid w:val="0078007D"/>
    <w:rsid w:val="007A2565"/>
    <w:rsid w:val="007B31CF"/>
    <w:rsid w:val="007D58D9"/>
    <w:rsid w:val="007E57F8"/>
    <w:rsid w:val="007F1AC1"/>
    <w:rsid w:val="00804E39"/>
    <w:rsid w:val="008264EF"/>
    <w:rsid w:val="0083354F"/>
    <w:rsid w:val="00835B08"/>
    <w:rsid w:val="00836D25"/>
    <w:rsid w:val="00845C35"/>
    <w:rsid w:val="00850B42"/>
    <w:rsid w:val="00862AD9"/>
    <w:rsid w:val="00870456"/>
    <w:rsid w:val="00871CB9"/>
    <w:rsid w:val="008A1C9C"/>
    <w:rsid w:val="008A4400"/>
    <w:rsid w:val="008A68A5"/>
    <w:rsid w:val="008A7E47"/>
    <w:rsid w:val="008B1AC8"/>
    <w:rsid w:val="008B53D1"/>
    <w:rsid w:val="008B76B7"/>
    <w:rsid w:val="008C25FC"/>
    <w:rsid w:val="008D55C4"/>
    <w:rsid w:val="00903647"/>
    <w:rsid w:val="00905FDF"/>
    <w:rsid w:val="00917B97"/>
    <w:rsid w:val="00920E8A"/>
    <w:rsid w:val="00926379"/>
    <w:rsid w:val="00927286"/>
    <w:rsid w:val="00936646"/>
    <w:rsid w:val="009502F6"/>
    <w:rsid w:val="0095033B"/>
    <w:rsid w:val="0095481F"/>
    <w:rsid w:val="00961CE8"/>
    <w:rsid w:val="00976AED"/>
    <w:rsid w:val="00997B11"/>
    <w:rsid w:val="009B28C4"/>
    <w:rsid w:val="009B2C95"/>
    <w:rsid w:val="009C4404"/>
    <w:rsid w:val="009F4A7F"/>
    <w:rsid w:val="009F79EC"/>
    <w:rsid w:val="00A03124"/>
    <w:rsid w:val="00A07425"/>
    <w:rsid w:val="00A10E98"/>
    <w:rsid w:val="00A20E54"/>
    <w:rsid w:val="00A33B31"/>
    <w:rsid w:val="00A41DC3"/>
    <w:rsid w:val="00A45685"/>
    <w:rsid w:val="00A47A59"/>
    <w:rsid w:val="00A6781B"/>
    <w:rsid w:val="00A67FF5"/>
    <w:rsid w:val="00A7313A"/>
    <w:rsid w:val="00A7448A"/>
    <w:rsid w:val="00A8147A"/>
    <w:rsid w:val="00A96CD6"/>
    <w:rsid w:val="00AA2F43"/>
    <w:rsid w:val="00AA5E99"/>
    <w:rsid w:val="00AA7E4F"/>
    <w:rsid w:val="00AB3D8A"/>
    <w:rsid w:val="00AC7BAE"/>
    <w:rsid w:val="00AD1ED9"/>
    <w:rsid w:val="00AD7E9C"/>
    <w:rsid w:val="00AE2813"/>
    <w:rsid w:val="00AE5633"/>
    <w:rsid w:val="00B1672F"/>
    <w:rsid w:val="00B2244E"/>
    <w:rsid w:val="00B27FA7"/>
    <w:rsid w:val="00B5634B"/>
    <w:rsid w:val="00B579DF"/>
    <w:rsid w:val="00B60FAC"/>
    <w:rsid w:val="00B81ED8"/>
    <w:rsid w:val="00B848C0"/>
    <w:rsid w:val="00B943FB"/>
    <w:rsid w:val="00BA07EF"/>
    <w:rsid w:val="00BA1119"/>
    <w:rsid w:val="00BA1273"/>
    <w:rsid w:val="00BB52BE"/>
    <w:rsid w:val="00BC2A49"/>
    <w:rsid w:val="00BC48B7"/>
    <w:rsid w:val="00BD2B46"/>
    <w:rsid w:val="00BD52B8"/>
    <w:rsid w:val="00BE0A3E"/>
    <w:rsid w:val="00BE2727"/>
    <w:rsid w:val="00BE4D71"/>
    <w:rsid w:val="00BF51EF"/>
    <w:rsid w:val="00C0610C"/>
    <w:rsid w:val="00C14A8F"/>
    <w:rsid w:val="00C21838"/>
    <w:rsid w:val="00C40EC1"/>
    <w:rsid w:val="00C500F7"/>
    <w:rsid w:val="00C51D63"/>
    <w:rsid w:val="00C64614"/>
    <w:rsid w:val="00C67CD3"/>
    <w:rsid w:val="00C72D32"/>
    <w:rsid w:val="00C94107"/>
    <w:rsid w:val="00CA11CA"/>
    <w:rsid w:val="00CA19A9"/>
    <w:rsid w:val="00CD5EFF"/>
    <w:rsid w:val="00CE3F2C"/>
    <w:rsid w:val="00CE7CDD"/>
    <w:rsid w:val="00D21826"/>
    <w:rsid w:val="00D2236B"/>
    <w:rsid w:val="00D40850"/>
    <w:rsid w:val="00D41A7F"/>
    <w:rsid w:val="00D41CF1"/>
    <w:rsid w:val="00D43A9A"/>
    <w:rsid w:val="00D47981"/>
    <w:rsid w:val="00D9180C"/>
    <w:rsid w:val="00D97FD4"/>
    <w:rsid w:val="00DA0032"/>
    <w:rsid w:val="00DA06A9"/>
    <w:rsid w:val="00DA2B34"/>
    <w:rsid w:val="00DB4F6D"/>
    <w:rsid w:val="00DB5C75"/>
    <w:rsid w:val="00DC4D49"/>
    <w:rsid w:val="00DC7B1F"/>
    <w:rsid w:val="00DE2A98"/>
    <w:rsid w:val="00E03FEB"/>
    <w:rsid w:val="00E06F63"/>
    <w:rsid w:val="00E1651D"/>
    <w:rsid w:val="00E20625"/>
    <w:rsid w:val="00E20CD0"/>
    <w:rsid w:val="00E25B71"/>
    <w:rsid w:val="00E35936"/>
    <w:rsid w:val="00E4708B"/>
    <w:rsid w:val="00E570D4"/>
    <w:rsid w:val="00E710CC"/>
    <w:rsid w:val="00E73D6D"/>
    <w:rsid w:val="00E761F3"/>
    <w:rsid w:val="00E930CE"/>
    <w:rsid w:val="00E9488E"/>
    <w:rsid w:val="00EA12E0"/>
    <w:rsid w:val="00EA4454"/>
    <w:rsid w:val="00EB58DE"/>
    <w:rsid w:val="00EC4CD9"/>
    <w:rsid w:val="00ED4988"/>
    <w:rsid w:val="00EE7566"/>
    <w:rsid w:val="00EF3503"/>
    <w:rsid w:val="00EF354D"/>
    <w:rsid w:val="00EF3F68"/>
    <w:rsid w:val="00EF6295"/>
    <w:rsid w:val="00F10D0D"/>
    <w:rsid w:val="00F12901"/>
    <w:rsid w:val="00F23B8F"/>
    <w:rsid w:val="00F24428"/>
    <w:rsid w:val="00F24FA7"/>
    <w:rsid w:val="00F25918"/>
    <w:rsid w:val="00F305A2"/>
    <w:rsid w:val="00F31AD8"/>
    <w:rsid w:val="00F4295A"/>
    <w:rsid w:val="00F512DA"/>
    <w:rsid w:val="00F56B39"/>
    <w:rsid w:val="00F56FA8"/>
    <w:rsid w:val="00F61925"/>
    <w:rsid w:val="00F73C0E"/>
    <w:rsid w:val="00FA0AC1"/>
    <w:rsid w:val="00FA0BFC"/>
    <w:rsid w:val="00FE2EBE"/>
    <w:rsid w:val="00FE7E89"/>
    <w:rsid w:val="00FF1A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EEB98"/>
  <w15:chartTrackingRefBased/>
  <w15:docId w15:val="{5DA46211-D863-4600-AF9D-9B549BD6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rPr>
  </w:style>
  <w:style w:type="paragraph" w:styleId="Ttulo1">
    <w:name w:val="heading 1"/>
    <w:basedOn w:val="Normal"/>
    <w:next w:val="Normal"/>
    <w:qFormat/>
    <w:pPr>
      <w:keepNext/>
      <w:tabs>
        <w:tab w:val="left" w:pos="-1440"/>
      </w:tabs>
      <w:ind w:left="2160" w:hanging="2160"/>
      <w:jc w:val="both"/>
      <w:outlineLvl w:val="0"/>
    </w:pPr>
    <w:rPr>
      <w:b/>
      <w:lang w:val="es-ES_tradnl"/>
    </w:rPr>
  </w:style>
  <w:style w:type="paragraph" w:styleId="Ttulo2">
    <w:name w:val="heading 2"/>
    <w:basedOn w:val="Normal"/>
    <w:next w:val="Normal"/>
    <w:qFormat/>
    <w:pPr>
      <w:keepNext/>
      <w:ind w:firstLine="720"/>
      <w:jc w:val="both"/>
      <w:outlineLvl w:val="1"/>
    </w:pPr>
    <w:rPr>
      <w:b/>
      <w:lang w:val="es-ES_tradnl"/>
    </w:rPr>
  </w:style>
  <w:style w:type="paragraph" w:styleId="Ttulo3">
    <w:name w:val="heading 3"/>
    <w:basedOn w:val="Normal"/>
    <w:next w:val="Normal"/>
    <w:qFormat/>
    <w:pPr>
      <w:keepNext/>
      <w:ind w:left="4320" w:firstLine="720"/>
      <w:outlineLvl w:val="2"/>
    </w:pPr>
    <w:rPr>
      <w:b/>
      <w:lang w:val="es-ES_tradnl"/>
    </w:rPr>
  </w:style>
  <w:style w:type="paragraph" w:styleId="Ttulo4">
    <w:name w:val="heading 4"/>
    <w:basedOn w:val="Normal"/>
    <w:next w:val="Normal"/>
    <w:qFormat/>
    <w:pPr>
      <w:keepNext/>
      <w:jc w:val="right"/>
      <w:outlineLvl w:val="3"/>
    </w:pPr>
    <w:rPr>
      <w:i/>
      <w:lang w:val="es-ES_tradnl"/>
    </w:rPr>
  </w:style>
  <w:style w:type="paragraph" w:styleId="Ttulo5">
    <w:name w:val="heading 5"/>
    <w:basedOn w:val="Normal"/>
    <w:next w:val="Normal"/>
    <w:qFormat/>
    <w:pPr>
      <w:keepNext/>
      <w:jc w:val="center"/>
      <w:outlineLvl w:val="4"/>
    </w:pPr>
    <w:rPr>
      <w:b/>
      <w:sz w:val="20"/>
      <w:lang w:val="es-ES_tradnl"/>
    </w:rPr>
  </w:style>
  <w:style w:type="paragraph" w:styleId="Ttulo6">
    <w:name w:val="heading 6"/>
    <w:basedOn w:val="Normal"/>
    <w:next w:val="Normal"/>
    <w:qFormat/>
    <w:pPr>
      <w:keepNext/>
      <w:jc w:val="right"/>
      <w:outlineLvl w:val="5"/>
    </w:pPr>
    <w:rPr>
      <w:b/>
      <w:lang w:val="es-ES_tradnl"/>
    </w:rPr>
  </w:style>
  <w:style w:type="paragraph" w:styleId="Ttulo7">
    <w:name w:val="heading 7"/>
    <w:basedOn w:val="Normal"/>
    <w:next w:val="Normal"/>
    <w:qFormat/>
    <w:pPr>
      <w:keepNext/>
      <w:jc w:val="both"/>
      <w:outlineLvl w:val="6"/>
    </w:pPr>
    <w:rPr>
      <w:b/>
      <w:lang w:val="es-ES_tradnl"/>
    </w:rPr>
  </w:style>
  <w:style w:type="paragraph" w:styleId="Ttulo8">
    <w:name w:val="heading 8"/>
    <w:basedOn w:val="Normal"/>
    <w:next w:val="Normal"/>
    <w:qFormat/>
    <w:pPr>
      <w:keepNext/>
      <w:jc w:val="center"/>
      <w:outlineLvl w:val="7"/>
    </w:pPr>
    <w:rPr>
      <w:rFonts w:ascii="Arial" w:hAnsi="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spacing w:line="360" w:lineRule="auto"/>
      <w:ind w:left="720" w:firstLine="720"/>
      <w:jc w:val="both"/>
    </w:pPr>
    <w:rPr>
      <w:b/>
      <w:lang w:val="es-ES_tradnl"/>
    </w:rPr>
  </w:style>
  <w:style w:type="paragraph" w:styleId="Textoindependiente">
    <w:name w:val="Body Text"/>
    <w:basedOn w:val="Normal"/>
    <w:pPr>
      <w:jc w:val="both"/>
    </w:pPr>
    <w:rPr>
      <w:lang w:val="es-ES_tradnl"/>
    </w:rPr>
  </w:style>
  <w:style w:type="paragraph" w:styleId="Sangra2detindependiente">
    <w:name w:val="Body Text Indent 2"/>
    <w:basedOn w:val="Normal"/>
    <w:pPr>
      <w:ind w:firstLine="720"/>
      <w:jc w:val="both"/>
    </w:pPr>
    <w:rPr>
      <w:b/>
      <w:u w:val="single"/>
      <w:lang w:val="es-ES_tradnl"/>
    </w:r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tyle>
  <w:style w:type="paragraph" w:styleId="Textoindependiente2">
    <w:name w:val="Body Text 2"/>
    <w:basedOn w:val="Normal"/>
    <w:pPr>
      <w:jc w:val="center"/>
    </w:pPr>
    <w:rPr>
      <w:rFonts w:ascii="Arial" w:hAnsi="Arial"/>
      <w:b/>
      <w:sz w:val="22"/>
      <w:u w:val="single"/>
    </w:rPr>
  </w:style>
  <w:style w:type="paragraph" w:styleId="Textodeglobo">
    <w:name w:val="Balloon Text"/>
    <w:basedOn w:val="Normal"/>
    <w:semiHidden/>
    <w:rsid w:val="00804E39"/>
    <w:rPr>
      <w:rFonts w:ascii="Tahoma" w:hAnsi="Tahoma" w:cs="Tahoma"/>
      <w:sz w:val="16"/>
      <w:szCs w:val="16"/>
    </w:rPr>
  </w:style>
  <w:style w:type="paragraph" w:customStyle="1" w:styleId="CarCarCarCarCar">
    <w:name w:val="Car Car Car Car Car"/>
    <w:basedOn w:val="Normal"/>
    <w:rsid w:val="003672DB"/>
    <w:pPr>
      <w:widowControl/>
      <w:spacing w:after="160" w:line="240" w:lineRule="exact"/>
      <w:jc w:val="both"/>
    </w:pPr>
    <w:rPr>
      <w:rFonts w:ascii="Tahoma" w:hAnsi="Tahoma"/>
      <w:snapToGrid/>
      <w:sz w:val="20"/>
      <w:lang w:eastAsia="en-US"/>
    </w:rPr>
  </w:style>
  <w:style w:type="paragraph" w:styleId="Ttulo">
    <w:name w:val="Title"/>
    <w:basedOn w:val="Normal"/>
    <w:qFormat/>
    <w:rsid w:val="00604ED7"/>
    <w:pPr>
      <w:widowControl/>
      <w:jc w:val="center"/>
    </w:pPr>
    <w:rPr>
      <w:snapToGrid/>
      <w:sz w:val="32"/>
      <w:lang w:val="es-ES"/>
    </w:rPr>
  </w:style>
  <w:style w:type="paragraph" w:styleId="Prrafodelista">
    <w:name w:val="List Paragraph"/>
    <w:basedOn w:val="Normal"/>
    <w:uiPriority w:val="34"/>
    <w:qFormat/>
    <w:rsid w:val="008A68A5"/>
    <w:pPr>
      <w:widowControl/>
      <w:spacing w:after="160" w:line="259" w:lineRule="auto"/>
      <w:ind w:left="720"/>
      <w:contextualSpacing/>
    </w:pPr>
    <w:rPr>
      <w:rFonts w:ascii="Corbel" w:eastAsia="STKaiti" w:hAnsi="Corbel" w:cs="Tahoma"/>
      <w:snapToGrid/>
      <w:sz w:val="22"/>
      <w:szCs w:val="22"/>
      <w:lang w:eastAsia="ja-JP"/>
    </w:rPr>
  </w:style>
  <w:style w:type="character" w:styleId="Hipervnculo">
    <w:name w:val="Hyperlink"/>
    <w:uiPriority w:val="99"/>
    <w:unhideWhenUsed/>
    <w:rsid w:val="008A68A5"/>
    <w:rPr>
      <w:color w:val="6EAC1C"/>
      <w:u w:val="single"/>
    </w:rPr>
  </w:style>
  <w:style w:type="paragraph" w:customStyle="1" w:styleId="Default">
    <w:name w:val="Default"/>
    <w:rsid w:val="00D40850"/>
    <w:pPr>
      <w:autoSpaceDE w:val="0"/>
      <w:autoSpaceDN w:val="0"/>
      <w:adjustRightInd w:val="0"/>
    </w:pPr>
    <w:rPr>
      <w:rFonts w:ascii="Arial" w:hAnsi="Arial" w:cs="Arial"/>
      <w:color w:val="000000"/>
      <w:sz w:val="24"/>
      <w:szCs w:val="24"/>
    </w:rPr>
  </w:style>
  <w:style w:type="character" w:styleId="Hipervnculovisitado">
    <w:name w:val="FollowedHyperlink"/>
    <w:uiPriority w:val="99"/>
    <w:semiHidden/>
    <w:unhideWhenUsed/>
    <w:rsid w:val="00D41A7F"/>
    <w:rPr>
      <w:color w:val="954F72"/>
      <w:u w:val="single"/>
    </w:rPr>
  </w:style>
  <w:style w:type="character" w:customStyle="1" w:styleId="PiedepginaCar">
    <w:name w:val="Pie de página Car"/>
    <w:link w:val="Piedepgina"/>
    <w:uiPriority w:val="99"/>
    <w:rsid w:val="006C70A8"/>
    <w:rPr>
      <w:snapToGrid w:val="0"/>
      <w:sz w:val="24"/>
      <w:lang w:val="en-US"/>
    </w:rPr>
  </w:style>
  <w:style w:type="paragraph" w:styleId="Sinespaciado">
    <w:name w:val="No Spacing"/>
    <w:link w:val="SinespaciadoCar"/>
    <w:uiPriority w:val="1"/>
    <w:qFormat/>
    <w:rsid w:val="00664C40"/>
    <w:rPr>
      <w:rFonts w:ascii="Calibri" w:hAnsi="Calibri"/>
      <w:sz w:val="22"/>
      <w:szCs w:val="22"/>
    </w:rPr>
  </w:style>
  <w:style w:type="character" w:customStyle="1" w:styleId="SinespaciadoCar">
    <w:name w:val="Sin espaciado Car"/>
    <w:link w:val="Sinespaciado"/>
    <w:uiPriority w:val="1"/>
    <w:rsid w:val="00664C40"/>
    <w:rPr>
      <w:rFonts w:ascii="Calibri" w:hAnsi="Calibri"/>
      <w:sz w:val="22"/>
      <w:szCs w:val="22"/>
    </w:rPr>
  </w:style>
  <w:style w:type="character" w:customStyle="1" w:styleId="EncabezadoCar">
    <w:name w:val="Encabezado Car"/>
    <w:basedOn w:val="Fuentedeprrafopredeter"/>
    <w:link w:val="Encabezado"/>
    <w:rsid w:val="00F56B39"/>
    <w:rPr>
      <w:snapToGrid w:val="0"/>
      <w:sz w:val="24"/>
      <w:lang w:val="en-US"/>
    </w:rPr>
  </w:style>
  <w:style w:type="table" w:styleId="Tabladecuadrcula4-nfasis1">
    <w:name w:val="Grid Table 4 Accent 1"/>
    <w:basedOn w:val="Tablanormal"/>
    <w:uiPriority w:val="49"/>
    <w:rsid w:val="009B2C9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596FC1"/>
    <w:rPr>
      <w:sz w:val="16"/>
      <w:szCs w:val="16"/>
    </w:rPr>
  </w:style>
  <w:style w:type="paragraph" w:styleId="Textocomentario">
    <w:name w:val="annotation text"/>
    <w:basedOn w:val="Normal"/>
    <w:link w:val="TextocomentarioCar"/>
    <w:uiPriority w:val="99"/>
    <w:semiHidden/>
    <w:unhideWhenUsed/>
    <w:rsid w:val="00596FC1"/>
    <w:rPr>
      <w:sz w:val="20"/>
    </w:rPr>
  </w:style>
  <w:style w:type="character" w:customStyle="1" w:styleId="TextocomentarioCar">
    <w:name w:val="Texto comentario Car"/>
    <w:basedOn w:val="Fuentedeprrafopredeter"/>
    <w:link w:val="Textocomentario"/>
    <w:uiPriority w:val="99"/>
    <w:semiHidden/>
    <w:rsid w:val="00596FC1"/>
    <w:rPr>
      <w:snapToGrid w:val="0"/>
      <w:lang w:val="en-US"/>
    </w:rPr>
  </w:style>
  <w:style w:type="paragraph" w:styleId="Asuntodelcomentario">
    <w:name w:val="annotation subject"/>
    <w:basedOn w:val="Textocomentario"/>
    <w:next w:val="Textocomentario"/>
    <w:link w:val="AsuntodelcomentarioCar"/>
    <w:uiPriority w:val="99"/>
    <w:semiHidden/>
    <w:unhideWhenUsed/>
    <w:rsid w:val="00596FC1"/>
    <w:rPr>
      <w:b/>
      <w:bCs/>
    </w:rPr>
  </w:style>
  <w:style w:type="character" w:customStyle="1" w:styleId="AsuntodelcomentarioCar">
    <w:name w:val="Asunto del comentario Car"/>
    <w:basedOn w:val="TextocomentarioCar"/>
    <w:link w:val="Asuntodelcomentario"/>
    <w:uiPriority w:val="99"/>
    <w:semiHidden/>
    <w:rsid w:val="00596FC1"/>
    <w:rPr>
      <w:b/>
      <w:bCs/>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7677">
      <w:bodyDiv w:val="1"/>
      <w:marLeft w:val="0"/>
      <w:marRight w:val="0"/>
      <w:marTop w:val="0"/>
      <w:marBottom w:val="0"/>
      <w:divBdr>
        <w:top w:val="none" w:sz="0" w:space="0" w:color="auto"/>
        <w:left w:val="none" w:sz="0" w:space="0" w:color="auto"/>
        <w:bottom w:val="none" w:sz="0" w:space="0" w:color="auto"/>
        <w:right w:val="none" w:sz="0" w:space="0" w:color="auto"/>
      </w:divBdr>
    </w:div>
    <w:div w:id="230696469">
      <w:bodyDiv w:val="1"/>
      <w:marLeft w:val="0"/>
      <w:marRight w:val="0"/>
      <w:marTop w:val="0"/>
      <w:marBottom w:val="0"/>
      <w:divBdr>
        <w:top w:val="none" w:sz="0" w:space="0" w:color="auto"/>
        <w:left w:val="none" w:sz="0" w:space="0" w:color="auto"/>
        <w:bottom w:val="none" w:sz="0" w:space="0" w:color="auto"/>
        <w:right w:val="none" w:sz="0" w:space="0" w:color="auto"/>
      </w:divBdr>
    </w:div>
    <w:div w:id="430785001">
      <w:bodyDiv w:val="1"/>
      <w:marLeft w:val="0"/>
      <w:marRight w:val="0"/>
      <w:marTop w:val="0"/>
      <w:marBottom w:val="0"/>
      <w:divBdr>
        <w:top w:val="none" w:sz="0" w:space="0" w:color="auto"/>
        <w:left w:val="none" w:sz="0" w:space="0" w:color="auto"/>
        <w:bottom w:val="none" w:sz="0" w:space="0" w:color="auto"/>
        <w:right w:val="none" w:sz="0" w:space="0" w:color="auto"/>
      </w:divBdr>
    </w:div>
    <w:div w:id="476648117">
      <w:bodyDiv w:val="1"/>
      <w:marLeft w:val="0"/>
      <w:marRight w:val="0"/>
      <w:marTop w:val="0"/>
      <w:marBottom w:val="0"/>
      <w:divBdr>
        <w:top w:val="none" w:sz="0" w:space="0" w:color="auto"/>
        <w:left w:val="none" w:sz="0" w:space="0" w:color="auto"/>
        <w:bottom w:val="none" w:sz="0" w:space="0" w:color="auto"/>
        <w:right w:val="none" w:sz="0" w:space="0" w:color="auto"/>
      </w:divBdr>
    </w:div>
    <w:div w:id="550113603">
      <w:bodyDiv w:val="1"/>
      <w:marLeft w:val="0"/>
      <w:marRight w:val="0"/>
      <w:marTop w:val="0"/>
      <w:marBottom w:val="0"/>
      <w:divBdr>
        <w:top w:val="none" w:sz="0" w:space="0" w:color="auto"/>
        <w:left w:val="none" w:sz="0" w:space="0" w:color="auto"/>
        <w:bottom w:val="none" w:sz="0" w:space="0" w:color="auto"/>
        <w:right w:val="none" w:sz="0" w:space="0" w:color="auto"/>
      </w:divBdr>
      <w:divsChild>
        <w:div w:id="1444571321">
          <w:marLeft w:val="720"/>
          <w:marRight w:val="0"/>
          <w:marTop w:val="0"/>
          <w:marBottom w:val="0"/>
          <w:divBdr>
            <w:top w:val="none" w:sz="0" w:space="0" w:color="auto"/>
            <w:left w:val="none" w:sz="0" w:space="0" w:color="auto"/>
            <w:bottom w:val="none" w:sz="0" w:space="0" w:color="auto"/>
            <w:right w:val="none" w:sz="0" w:space="0" w:color="auto"/>
          </w:divBdr>
        </w:div>
        <w:div w:id="467823868">
          <w:marLeft w:val="0"/>
          <w:marRight w:val="0"/>
          <w:marTop w:val="0"/>
          <w:marBottom w:val="0"/>
          <w:divBdr>
            <w:top w:val="none" w:sz="0" w:space="0" w:color="auto"/>
            <w:left w:val="none" w:sz="0" w:space="0" w:color="auto"/>
            <w:bottom w:val="none" w:sz="0" w:space="0" w:color="auto"/>
            <w:right w:val="none" w:sz="0" w:space="0" w:color="auto"/>
          </w:divBdr>
        </w:div>
        <w:div w:id="543567113">
          <w:marLeft w:val="720"/>
          <w:marRight w:val="0"/>
          <w:marTop w:val="0"/>
          <w:marBottom w:val="0"/>
          <w:divBdr>
            <w:top w:val="none" w:sz="0" w:space="0" w:color="auto"/>
            <w:left w:val="none" w:sz="0" w:space="0" w:color="auto"/>
            <w:bottom w:val="none" w:sz="0" w:space="0" w:color="auto"/>
            <w:right w:val="none" w:sz="0" w:space="0" w:color="auto"/>
          </w:divBdr>
        </w:div>
        <w:div w:id="1244804529">
          <w:marLeft w:val="720"/>
          <w:marRight w:val="0"/>
          <w:marTop w:val="0"/>
          <w:marBottom w:val="0"/>
          <w:divBdr>
            <w:top w:val="none" w:sz="0" w:space="0" w:color="auto"/>
            <w:left w:val="none" w:sz="0" w:space="0" w:color="auto"/>
            <w:bottom w:val="none" w:sz="0" w:space="0" w:color="auto"/>
            <w:right w:val="none" w:sz="0" w:space="0" w:color="auto"/>
          </w:divBdr>
        </w:div>
        <w:div w:id="1748578028">
          <w:marLeft w:val="720"/>
          <w:marRight w:val="0"/>
          <w:marTop w:val="0"/>
          <w:marBottom w:val="0"/>
          <w:divBdr>
            <w:top w:val="none" w:sz="0" w:space="0" w:color="auto"/>
            <w:left w:val="none" w:sz="0" w:space="0" w:color="auto"/>
            <w:bottom w:val="none" w:sz="0" w:space="0" w:color="auto"/>
            <w:right w:val="none" w:sz="0" w:space="0" w:color="auto"/>
          </w:divBdr>
        </w:div>
      </w:divsChild>
    </w:div>
    <w:div w:id="1027371716">
      <w:bodyDiv w:val="1"/>
      <w:marLeft w:val="0"/>
      <w:marRight w:val="0"/>
      <w:marTop w:val="0"/>
      <w:marBottom w:val="0"/>
      <w:divBdr>
        <w:top w:val="none" w:sz="0" w:space="0" w:color="auto"/>
        <w:left w:val="none" w:sz="0" w:space="0" w:color="auto"/>
        <w:bottom w:val="none" w:sz="0" w:space="0" w:color="auto"/>
        <w:right w:val="none" w:sz="0" w:space="0" w:color="auto"/>
      </w:divBdr>
    </w:div>
    <w:div w:id="1540582342">
      <w:bodyDiv w:val="1"/>
      <w:marLeft w:val="0"/>
      <w:marRight w:val="0"/>
      <w:marTop w:val="0"/>
      <w:marBottom w:val="0"/>
      <w:divBdr>
        <w:top w:val="none" w:sz="0" w:space="0" w:color="auto"/>
        <w:left w:val="none" w:sz="0" w:space="0" w:color="auto"/>
        <w:bottom w:val="none" w:sz="0" w:space="0" w:color="auto"/>
        <w:right w:val="none" w:sz="0" w:space="0" w:color="auto"/>
      </w:divBdr>
    </w:div>
    <w:div w:id="1595746332">
      <w:bodyDiv w:val="1"/>
      <w:marLeft w:val="0"/>
      <w:marRight w:val="0"/>
      <w:marTop w:val="0"/>
      <w:marBottom w:val="0"/>
      <w:divBdr>
        <w:top w:val="none" w:sz="0" w:space="0" w:color="auto"/>
        <w:left w:val="none" w:sz="0" w:space="0" w:color="auto"/>
        <w:bottom w:val="none" w:sz="0" w:space="0" w:color="auto"/>
        <w:right w:val="none" w:sz="0" w:space="0" w:color="auto"/>
      </w:divBdr>
    </w:div>
    <w:div w:id="1675303246">
      <w:bodyDiv w:val="1"/>
      <w:marLeft w:val="0"/>
      <w:marRight w:val="0"/>
      <w:marTop w:val="0"/>
      <w:marBottom w:val="0"/>
      <w:divBdr>
        <w:top w:val="none" w:sz="0" w:space="0" w:color="auto"/>
        <w:left w:val="none" w:sz="0" w:space="0" w:color="auto"/>
        <w:bottom w:val="none" w:sz="0" w:space="0" w:color="auto"/>
        <w:right w:val="none" w:sz="0" w:space="0" w:color="auto"/>
      </w:divBdr>
    </w:div>
    <w:div w:id="1725367062">
      <w:bodyDiv w:val="1"/>
      <w:marLeft w:val="0"/>
      <w:marRight w:val="0"/>
      <w:marTop w:val="0"/>
      <w:marBottom w:val="0"/>
      <w:divBdr>
        <w:top w:val="none" w:sz="0" w:space="0" w:color="auto"/>
        <w:left w:val="none" w:sz="0" w:space="0" w:color="auto"/>
        <w:bottom w:val="none" w:sz="0" w:space="0" w:color="auto"/>
        <w:right w:val="none" w:sz="0" w:space="0" w:color="auto"/>
      </w:divBdr>
    </w:div>
    <w:div w:id="1918246620">
      <w:bodyDiv w:val="1"/>
      <w:marLeft w:val="0"/>
      <w:marRight w:val="0"/>
      <w:marTop w:val="0"/>
      <w:marBottom w:val="0"/>
      <w:divBdr>
        <w:top w:val="none" w:sz="0" w:space="0" w:color="auto"/>
        <w:left w:val="none" w:sz="0" w:space="0" w:color="auto"/>
        <w:bottom w:val="none" w:sz="0" w:space="0" w:color="auto"/>
        <w:right w:val="none" w:sz="0" w:space="0" w:color="auto"/>
      </w:divBdr>
    </w:div>
    <w:div w:id="19240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rioja.org/educarioja-fp/es/innovacion-fp/campeonatos-formacion-profesion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in-skills.es/competiciones/estatal/spainskills-2022/modalidades-en-competicion-spainskills-20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rioj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orden@larioja.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6.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8CB5E5E-427D-4025-839F-F089A848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2613</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Nº REGISTRO</vt:lpstr>
    </vt:vector>
  </TitlesOfParts>
  <Company>Dir. Gral. Gestión Educativa</Company>
  <LinksUpToDate>false</LinksUpToDate>
  <CharactersWithSpaces>18104</CharactersWithSpaces>
  <SharedDoc>false</SharedDoc>
  <HLinks>
    <vt:vector size="18" baseType="variant">
      <vt:variant>
        <vt:i4>1441850</vt:i4>
      </vt:variant>
      <vt:variant>
        <vt:i4>6</vt:i4>
      </vt:variant>
      <vt:variant>
        <vt:i4>0</vt:i4>
      </vt:variant>
      <vt:variant>
        <vt:i4>5</vt:i4>
      </vt:variant>
      <vt:variant>
        <vt:lpwstr>mailto:mpsodupe@larioja.org</vt:lpwstr>
      </vt:variant>
      <vt:variant>
        <vt:lpwstr/>
      </vt:variant>
      <vt:variant>
        <vt:i4>6881400</vt:i4>
      </vt:variant>
      <vt:variant>
        <vt:i4>3</vt:i4>
      </vt:variant>
      <vt:variant>
        <vt:i4>0</vt:i4>
      </vt:variant>
      <vt:variant>
        <vt:i4>5</vt:i4>
      </vt:variant>
      <vt:variant>
        <vt:lpwstr>http://www.riojaskills.es/</vt:lpwstr>
      </vt:variant>
      <vt:variant>
        <vt:lpwstr/>
      </vt:variant>
      <vt:variant>
        <vt:i4>1441850</vt:i4>
      </vt:variant>
      <vt:variant>
        <vt:i4>0</vt:i4>
      </vt:variant>
      <vt:variant>
        <vt:i4>0</vt:i4>
      </vt:variant>
      <vt:variant>
        <vt:i4>5</vt:i4>
      </vt:variant>
      <vt:variant>
        <vt:lpwstr>mailto:mpsodupe@larioja.org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REGISTRO</dc:title>
  <dc:subject/>
  <dc:creator>maika</dc:creator>
  <cp:keywords/>
  <cp:lastModifiedBy>José Ángel Orden González</cp:lastModifiedBy>
  <cp:revision>7</cp:revision>
  <cp:lastPrinted>2022-11-15T11:12:00Z</cp:lastPrinted>
  <dcterms:created xsi:type="dcterms:W3CDTF">2022-11-15T08:23:00Z</dcterms:created>
  <dcterms:modified xsi:type="dcterms:W3CDTF">2022-12-01T08:11:00Z</dcterms:modified>
</cp:coreProperties>
</file>