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0E" w:rsidRDefault="0031710E" w:rsidP="0031710E">
      <w:pPr>
        <w:spacing w:after="0"/>
      </w:pPr>
      <w:r>
        <w:fldChar w:fldCharType="begin"/>
      </w:r>
      <w:r>
        <w:instrText>HYPERLINK "http://formacioncontinuaedomex.files.wordpress.com/2012/12/hacer-facil-lo-dificil1.pdf"</w:instrText>
      </w:r>
      <w:r>
        <w:fldChar w:fldCharType="separate"/>
      </w:r>
      <w:r w:rsidRPr="00302AFC">
        <w:rPr>
          <w:rStyle w:val="Hipervnculo"/>
        </w:rPr>
        <w:t>http://formacioncontinuaedomex.files.wordpress.com/2012/12/hacer-facil-lo-dificil1.pdf</w:t>
      </w:r>
      <w:r>
        <w:fldChar w:fldCharType="end"/>
      </w:r>
    </w:p>
    <w:p w:rsidR="0031710E" w:rsidRDefault="0031710E" w:rsidP="0031710E">
      <w:pPr>
        <w:spacing w:after="0"/>
      </w:pPr>
    </w:p>
    <w:p w:rsidR="0031710E" w:rsidRPr="00CA26FC" w:rsidRDefault="0031710E" w:rsidP="0031710E">
      <w:pPr>
        <w:spacing w:after="120"/>
        <w:rPr>
          <w:b/>
        </w:rPr>
      </w:pPr>
      <w:r w:rsidRPr="00CA26FC">
        <w:rPr>
          <w:b/>
          <w:u w:val="single"/>
        </w:rPr>
        <w:t>LIBRO</w:t>
      </w:r>
      <w:r w:rsidRPr="00CA26FC">
        <w:rPr>
          <w:b/>
        </w:rPr>
        <w:t>: “</w:t>
      </w:r>
      <w:r w:rsidRPr="00CA26FC">
        <w:rPr>
          <w:b/>
          <w:u w:val="single"/>
        </w:rPr>
        <w:t>HACIENDO FÁCIL LO DIFICIL</w:t>
      </w:r>
      <w:r w:rsidRPr="00CA26FC">
        <w:rPr>
          <w:b/>
        </w:rPr>
        <w:t xml:space="preserve">”. </w:t>
      </w:r>
      <w:r w:rsidRPr="00CA26FC">
        <w:rPr>
          <w:b/>
          <w:u w:val="single"/>
        </w:rPr>
        <w:t>DAVID SOLÁ</w:t>
      </w:r>
      <w:r w:rsidRPr="00CA26FC">
        <w:rPr>
          <w:b/>
        </w:rPr>
        <w:t>. (2011)</w:t>
      </w:r>
    </w:p>
    <w:p w:rsidR="0031710E" w:rsidRPr="00B411C6" w:rsidRDefault="0031710E" w:rsidP="0031710E">
      <w:pPr>
        <w:spacing w:after="120"/>
        <w:jc w:val="both"/>
        <w:rPr>
          <w:bCs/>
          <w:sz w:val="24"/>
          <w:szCs w:val="24"/>
        </w:rPr>
      </w:pPr>
      <w:r w:rsidRPr="00CA26FC">
        <w:rPr>
          <w:b/>
          <w:bCs/>
          <w:sz w:val="24"/>
          <w:szCs w:val="24"/>
          <w:u w:val="single"/>
        </w:rPr>
        <w:t>Siete pasos clave para comprender bien un texto</w:t>
      </w:r>
      <w:r w:rsidRPr="00B411C6">
        <w:rPr>
          <w:bCs/>
          <w:sz w:val="24"/>
          <w:szCs w:val="24"/>
        </w:rPr>
        <w:t>:</w:t>
      </w:r>
    </w:p>
    <w:p w:rsidR="0031710E" w:rsidRPr="00CA26FC" w:rsidRDefault="0031710E" w:rsidP="0031710E">
      <w:pPr>
        <w:spacing w:after="120"/>
        <w:jc w:val="both"/>
        <w:rPr>
          <w:b/>
          <w:sz w:val="24"/>
          <w:szCs w:val="24"/>
        </w:rPr>
      </w:pPr>
      <w:r w:rsidRPr="00CA26FC">
        <w:rPr>
          <w:b/>
          <w:sz w:val="24"/>
          <w:szCs w:val="24"/>
        </w:rPr>
        <w:t>1. Conocer el contexto de la información que se recibe</w:t>
      </w:r>
    </w:p>
    <w:p w:rsidR="0031710E" w:rsidRPr="00B411C6" w:rsidRDefault="0031710E" w:rsidP="0031710E">
      <w:pPr>
        <w:spacing w:after="120"/>
        <w:jc w:val="both"/>
        <w:rPr>
          <w:sz w:val="24"/>
          <w:szCs w:val="24"/>
        </w:rPr>
      </w:pPr>
      <w:r w:rsidRPr="00B411C6">
        <w:rPr>
          <w:sz w:val="24"/>
          <w:szCs w:val="24"/>
        </w:rPr>
        <w:tab/>
        <w:t xml:space="preserve">Título, introducciones, índice, hacerse preguntas como ¿a qué pertenece?, ¿con </w:t>
      </w:r>
      <w:r w:rsidRPr="00B411C6">
        <w:rPr>
          <w:sz w:val="24"/>
          <w:szCs w:val="24"/>
        </w:rPr>
        <w:tab/>
        <w:t>qué tiene relación? ¿Cuál es el tema central?</w:t>
      </w:r>
    </w:p>
    <w:p w:rsidR="0031710E" w:rsidRPr="00B411C6" w:rsidRDefault="0031710E" w:rsidP="0031710E">
      <w:pPr>
        <w:spacing w:after="120"/>
        <w:ind w:left="708"/>
        <w:jc w:val="both"/>
        <w:rPr>
          <w:sz w:val="24"/>
          <w:szCs w:val="24"/>
        </w:rPr>
      </w:pPr>
      <w:r w:rsidRPr="00B411C6">
        <w:rPr>
          <w:sz w:val="24"/>
          <w:szCs w:val="24"/>
        </w:rPr>
        <w:t>El conocimiento del contexto no sólo tiene un efecto clarificador, sino también  activador de los esquemas mentales, que son los que en última instancia  harán posible la comprensión  integral del mensaje. Al  ser activados, los esquemas proporcionan información  que suele estar ausente en el mensaje y que, sin embargo, es imprescindible para la comprensión.</w:t>
      </w:r>
    </w:p>
    <w:p w:rsidR="0031710E" w:rsidRPr="00CA26FC" w:rsidRDefault="0031710E" w:rsidP="0031710E">
      <w:pPr>
        <w:spacing w:after="120"/>
        <w:jc w:val="both"/>
        <w:rPr>
          <w:b/>
          <w:sz w:val="24"/>
          <w:szCs w:val="24"/>
        </w:rPr>
      </w:pPr>
      <w:r w:rsidRPr="00CA26FC">
        <w:rPr>
          <w:b/>
          <w:sz w:val="24"/>
          <w:szCs w:val="24"/>
        </w:rPr>
        <w:t>2. Conocer el significado de todas las palabras que intervienen en la información</w:t>
      </w:r>
    </w:p>
    <w:p w:rsidR="0031710E" w:rsidRPr="00B411C6" w:rsidRDefault="0031710E" w:rsidP="0031710E">
      <w:pPr>
        <w:spacing w:after="120"/>
        <w:jc w:val="both"/>
        <w:rPr>
          <w:sz w:val="24"/>
          <w:szCs w:val="24"/>
        </w:rPr>
      </w:pPr>
      <w:r w:rsidRPr="00B411C6">
        <w:rPr>
          <w:sz w:val="24"/>
          <w:szCs w:val="24"/>
        </w:rPr>
        <w:tab/>
        <w:t>Buscar en el diccionario, deducir su significado.</w:t>
      </w:r>
    </w:p>
    <w:p w:rsidR="0031710E" w:rsidRPr="00CA26FC" w:rsidRDefault="0031710E" w:rsidP="0031710E">
      <w:pPr>
        <w:spacing w:after="120"/>
        <w:jc w:val="both"/>
        <w:rPr>
          <w:b/>
          <w:bCs/>
          <w:sz w:val="24"/>
          <w:szCs w:val="24"/>
        </w:rPr>
      </w:pPr>
      <w:r w:rsidRPr="00CA26FC">
        <w:rPr>
          <w:b/>
          <w:sz w:val="24"/>
          <w:szCs w:val="24"/>
        </w:rPr>
        <w:t xml:space="preserve">3. </w:t>
      </w:r>
      <w:r w:rsidRPr="00CA26FC">
        <w:rPr>
          <w:b/>
          <w:bCs/>
          <w:sz w:val="24"/>
          <w:szCs w:val="24"/>
        </w:rPr>
        <w:t>Hacer una representación mental de la información.</w:t>
      </w:r>
    </w:p>
    <w:p w:rsidR="0031710E" w:rsidRPr="00B411C6" w:rsidRDefault="0031710E" w:rsidP="0031710E">
      <w:pPr>
        <w:spacing w:after="120"/>
        <w:ind w:left="708"/>
        <w:jc w:val="both"/>
        <w:rPr>
          <w:bCs/>
          <w:sz w:val="24"/>
          <w:szCs w:val="24"/>
        </w:rPr>
      </w:pPr>
      <w:r w:rsidRPr="00B411C6">
        <w:rPr>
          <w:bCs/>
          <w:sz w:val="24"/>
          <w:szCs w:val="24"/>
        </w:rPr>
        <w:t>Está comprobado que se obtiene  una mejor comprensión y recuerdo ante la presentación de una sucesión de imágenes con sentido. La razón es que existe, en el nivel de procesamiento, una notable diferencia a favor de las imágenes mentales con respecto al de palabras y conceptos.</w:t>
      </w:r>
    </w:p>
    <w:p w:rsidR="0031710E" w:rsidRDefault="0031710E" w:rsidP="0031710E">
      <w:pPr>
        <w:spacing w:after="120"/>
        <w:jc w:val="both"/>
        <w:rPr>
          <w:rFonts w:ascii="Calibri" w:eastAsia="Times New Roman" w:hAnsi="Calibri" w:cs="Times New Roman"/>
          <w:sz w:val="24"/>
          <w:szCs w:val="24"/>
        </w:rPr>
      </w:pPr>
      <w:r w:rsidRPr="00B411C6">
        <w:rPr>
          <w:sz w:val="24"/>
          <w:szCs w:val="24"/>
        </w:rPr>
        <w:tab/>
      </w:r>
      <w:r w:rsidRPr="00B411C6">
        <w:rPr>
          <w:rFonts w:ascii="Calibri" w:eastAsia="Times New Roman" w:hAnsi="Calibri" w:cs="Times New Roman"/>
          <w:sz w:val="24"/>
          <w:szCs w:val="24"/>
        </w:rPr>
        <w:t>Ventajas:</w:t>
      </w:r>
    </w:p>
    <w:p w:rsidR="0031710E" w:rsidRDefault="0031710E" w:rsidP="0031710E">
      <w:pPr>
        <w:pStyle w:val="Prrafodelista"/>
        <w:numPr>
          <w:ilvl w:val="0"/>
          <w:numId w:val="1"/>
        </w:numPr>
        <w:spacing w:after="120"/>
        <w:jc w:val="both"/>
        <w:rPr>
          <w:rFonts w:ascii="Calibri" w:eastAsia="Times New Roman" w:hAnsi="Calibri" w:cs="Times New Roman"/>
          <w:sz w:val="24"/>
          <w:szCs w:val="24"/>
        </w:rPr>
      </w:pPr>
      <w:r w:rsidRPr="00B411C6">
        <w:rPr>
          <w:rFonts w:ascii="Calibri" w:eastAsia="Times New Roman" w:hAnsi="Calibri" w:cs="Times New Roman"/>
          <w:sz w:val="24"/>
          <w:szCs w:val="24"/>
        </w:rPr>
        <w:t>potenciar la concentración</w:t>
      </w:r>
    </w:p>
    <w:p w:rsidR="0031710E" w:rsidRDefault="0031710E" w:rsidP="0031710E">
      <w:pPr>
        <w:pStyle w:val="Prrafodelista"/>
        <w:numPr>
          <w:ilvl w:val="0"/>
          <w:numId w:val="1"/>
        </w:numPr>
        <w:spacing w:after="120"/>
        <w:jc w:val="both"/>
        <w:rPr>
          <w:rFonts w:ascii="Calibri" w:eastAsia="Times New Roman" w:hAnsi="Calibri" w:cs="Times New Roman"/>
          <w:sz w:val="24"/>
          <w:szCs w:val="24"/>
        </w:rPr>
      </w:pPr>
      <w:r w:rsidRPr="00B411C6">
        <w:rPr>
          <w:rFonts w:ascii="Calibri" w:eastAsia="Times New Roman" w:hAnsi="Calibri" w:cs="Times New Roman"/>
          <w:sz w:val="24"/>
          <w:szCs w:val="24"/>
        </w:rPr>
        <w:t>mejora</w:t>
      </w:r>
      <w:r>
        <w:rPr>
          <w:rFonts w:ascii="Calibri" w:eastAsia="Times New Roman" w:hAnsi="Calibri" w:cs="Times New Roman"/>
          <w:sz w:val="24"/>
          <w:szCs w:val="24"/>
        </w:rPr>
        <w:t>nd</w:t>
      </w:r>
      <w:r w:rsidRPr="00B411C6">
        <w:rPr>
          <w:rFonts w:ascii="Calibri" w:eastAsia="Times New Roman" w:hAnsi="Calibri" w:cs="Times New Roman"/>
          <w:sz w:val="24"/>
          <w:szCs w:val="24"/>
        </w:rPr>
        <w:t xml:space="preserve">o </w:t>
      </w:r>
      <w:r>
        <w:rPr>
          <w:rFonts w:ascii="Calibri" w:eastAsia="Times New Roman" w:hAnsi="Calibri" w:cs="Times New Roman"/>
          <w:sz w:val="24"/>
          <w:szCs w:val="24"/>
        </w:rPr>
        <w:t>l</w:t>
      </w:r>
      <w:r w:rsidRPr="00B411C6">
        <w:rPr>
          <w:rFonts w:ascii="Calibri" w:eastAsia="Times New Roman" w:hAnsi="Calibri" w:cs="Times New Roman"/>
          <w:sz w:val="24"/>
          <w:szCs w:val="24"/>
        </w:rPr>
        <w:t>a comprensión  y el recuerdo</w:t>
      </w:r>
    </w:p>
    <w:p w:rsidR="0031710E" w:rsidRDefault="0031710E" w:rsidP="0031710E">
      <w:pPr>
        <w:pStyle w:val="Prrafodelista"/>
        <w:numPr>
          <w:ilvl w:val="0"/>
          <w:numId w:val="1"/>
        </w:numPr>
        <w:spacing w:after="120"/>
        <w:jc w:val="both"/>
        <w:rPr>
          <w:rFonts w:ascii="Calibri" w:eastAsia="Times New Roman" w:hAnsi="Calibri" w:cs="Times New Roman"/>
          <w:sz w:val="24"/>
          <w:szCs w:val="24"/>
        </w:rPr>
      </w:pPr>
      <w:r w:rsidRPr="00B411C6">
        <w:rPr>
          <w:rFonts w:ascii="Calibri" w:eastAsia="Times New Roman" w:hAnsi="Calibri" w:cs="Times New Roman"/>
          <w:sz w:val="24"/>
          <w:szCs w:val="24"/>
        </w:rPr>
        <w:t xml:space="preserve">proceso de integración  entre  la información  nueva y la ya existente  </w:t>
      </w:r>
      <w:r>
        <w:rPr>
          <w:rFonts w:ascii="Calibri" w:eastAsia="Times New Roman" w:hAnsi="Calibri" w:cs="Times New Roman"/>
          <w:sz w:val="24"/>
          <w:szCs w:val="24"/>
        </w:rPr>
        <w:t>asociándola</w:t>
      </w:r>
    </w:p>
    <w:p w:rsidR="0031710E" w:rsidRPr="00E97C1A" w:rsidRDefault="0031710E" w:rsidP="0031710E">
      <w:pPr>
        <w:pStyle w:val="Prrafodelista"/>
        <w:numPr>
          <w:ilvl w:val="0"/>
          <w:numId w:val="1"/>
        </w:numPr>
        <w:spacing w:after="120"/>
        <w:rPr>
          <w:rFonts w:ascii="Calibri" w:eastAsia="Times New Roman" w:hAnsi="Calibri" w:cs="Times New Roman"/>
          <w:sz w:val="24"/>
          <w:szCs w:val="24"/>
        </w:rPr>
      </w:pPr>
      <w:r w:rsidRPr="00E97C1A">
        <w:rPr>
          <w:rFonts w:ascii="Calibri" w:eastAsia="Times New Roman" w:hAnsi="Calibri" w:cs="Times New Roman"/>
          <w:sz w:val="24"/>
          <w:szCs w:val="24"/>
        </w:rPr>
        <w:t>trabajo de síntesis, trabajo mental, de más fácil recuperación.</w:t>
      </w:r>
    </w:p>
    <w:p w:rsidR="0031710E" w:rsidRPr="00E97C1A" w:rsidRDefault="0031710E" w:rsidP="0031710E">
      <w:pPr>
        <w:pStyle w:val="Prrafodelista"/>
        <w:numPr>
          <w:ilvl w:val="0"/>
          <w:numId w:val="1"/>
        </w:numPr>
        <w:tabs>
          <w:tab w:val="left" w:pos="800"/>
        </w:tabs>
        <w:spacing w:before="5" w:after="120" w:line="288" w:lineRule="auto"/>
        <w:jc w:val="both"/>
        <w:rPr>
          <w:rFonts w:ascii="Calibri" w:eastAsia="Times New Roman" w:hAnsi="Calibri" w:cs="Times New Roman"/>
          <w:sz w:val="24"/>
          <w:szCs w:val="24"/>
        </w:rPr>
      </w:pPr>
      <w:r w:rsidRPr="00E97C1A">
        <w:rPr>
          <w:rFonts w:ascii="Calibri" w:eastAsia="Times New Roman" w:hAnsi="Calibri" w:cs="Times New Roman"/>
          <w:sz w:val="24"/>
          <w:szCs w:val="24"/>
        </w:rPr>
        <w:t>Las</w:t>
      </w:r>
      <w:r w:rsidRPr="00E97C1A">
        <w:rPr>
          <w:rFonts w:ascii="Calibri" w:eastAsia="Times New Roman" w:hAnsi="Calibri" w:cs="Times New Roman"/>
          <w:spacing w:val="28"/>
          <w:sz w:val="24"/>
          <w:szCs w:val="24"/>
        </w:rPr>
        <w:t xml:space="preserve"> </w:t>
      </w:r>
      <w:r w:rsidRPr="00E97C1A">
        <w:rPr>
          <w:rFonts w:ascii="Calibri" w:eastAsia="Times New Roman" w:hAnsi="Calibri" w:cs="Times New Roman"/>
          <w:sz w:val="24"/>
          <w:szCs w:val="24"/>
        </w:rPr>
        <w:t>im</w:t>
      </w:r>
      <w:r w:rsidRPr="00E97C1A">
        <w:rPr>
          <w:rFonts w:ascii="Calibri" w:eastAsia="Times New Roman" w:hAnsi="Calibri" w:cs="Times New Roman"/>
          <w:spacing w:val="-8"/>
          <w:sz w:val="24"/>
          <w:szCs w:val="24"/>
        </w:rPr>
        <w:t>á</w:t>
      </w:r>
      <w:r w:rsidRPr="00E97C1A">
        <w:rPr>
          <w:rFonts w:ascii="Calibri" w:eastAsia="Times New Roman" w:hAnsi="Calibri" w:cs="Times New Roman"/>
          <w:sz w:val="24"/>
          <w:szCs w:val="24"/>
        </w:rPr>
        <w:t>genes</w:t>
      </w:r>
      <w:r w:rsidRPr="00E97C1A">
        <w:rPr>
          <w:rFonts w:ascii="Calibri" w:eastAsia="Times New Roman" w:hAnsi="Calibri" w:cs="Times New Roman"/>
          <w:spacing w:val="33"/>
          <w:sz w:val="24"/>
          <w:szCs w:val="24"/>
        </w:rPr>
        <w:t xml:space="preserve"> </w:t>
      </w:r>
      <w:r w:rsidRPr="00E97C1A">
        <w:rPr>
          <w:rFonts w:ascii="Calibri" w:eastAsia="Times New Roman" w:hAnsi="Calibri" w:cs="Times New Roman"/>
          <w:sz w:val="24"/>
          <w:szCs w:val="24"/>
        </w:rPr>
        <w:t>generan</w:t>
      </w:r>
      <w:r w:rsidRPr="00E97C1A">
        <w:rPr>
          <w:rFonts w:ascii="Calibri" w:eastAsia="Times New Roman" w:hAnsi="Calibri" w:cs="Times New Roman"/>
          <w:spacing w:val="42"/>
          <w:sz w:val="24"/>
          <w:szCs w:val="24"/>
        </w:rPr>
        <w:t xml:space="preserve"> </w:t>
      </w:r>
      <w:r w:rsidRPr="00E97C1A">
        <w:rPr>
          <w:rFonts w:ascii="Calibri" w:eastAsia="Times New Roman" w:hAnsi="Calibri" w:cs="Times New Roman"/>
          <w:sz w:val="24"/>
          <w:szCs w:val="24"/>
        </w:rPr>
        <w:t>emociones</w:t>
      </w:r>
      <w:r w:rsidRPr="00E97C1A">
        <w:rPr>
          <w:rFonts w:ascii="Calibri" w:eastAsia="Times New Roman" w:hAnsi="Calibri" w:cs="Times New Roman"/>
          <w:spacing w:val="34"/>
          <w:sz w:val="24"/>
          <w:szCs w:val="24"/>
        </w:rPr>
        <w:t xml:space="preserve"> </w:t>
      </w:r>
      <w:r w:rsidRPr="00E97C1A">
        <w:rPr>
          <w:rFonts w:ascii="Calibri" w:eastAsia="Times New Roman" w:hAnsi="Calibri" w:cs="Times New Roman"/>
          <w:sz w:val="24"/>
          <w:szCs w:val="24"/>
        </w:rPr>
        <w:t>que</w:t>
      </w:r>
      <w:r w:rsidRPr="00E97C1A">
        <w:rPr>
          <w:rFonts w:ascii="Calibri" w:eastAsia="Times New Roman" w:hAnsi="Calibri" w:cs="Times New Roman"/>
          <w:spacing w:val="27"/>
          <w:sz w:val="24"/>
          <w:szCs w:val="24"/>
        </w:rPr>
        <w:t xml:space="preserve"> </w:t>
      </w:r>
      <w:r w:rsidRPr="00E97C1A">
        <w:rPr>
          <w:rFonts w:ascii="Calibri" w:eastAsia="Times New Roman" w:hAnsi="Calibri" w:cs="Times New Roman"/>
          <w:sz w:val="24"/>
          <w:szCs w:val="24"/>
        </w:rPr>
        <w:t>com</w:t>
      </w:r>
      <w:r w:rsidRPr="00E97C1A">
        <w:rPr>
          <w:rFonts w:ascii="Calibri" w:eastAsia="Times New Roman" w:hAnsi="Calibri" w:cs="Times New Roman"/>
          <w:spacing w:val="-17"/>
          <w:sz w:val="24"/>
          <w:szCs w:val="24"/>
        </w:rPr>
        <w:t>p</w:t>
      </w:r>
      <w:r w:rsidRPr="00E97C1A">
        <w:rPr>
          <w:rFonts w:ascii="Calibri" w:eastAsia="Times New Roman" w:hAnsi="Calibri" w:cs="Times New Roman"/>
          <w:sz w:val="24"/>
          <w:szCs w:val="24"/>
        </w:rPr>
        <w:t xml:space="preserve">letan </w:t>
      </w:r>
      <w:r w:rsidRPr="00E97C1A">
        <w:rPr>
          <w:rFonts w:ascii="Calibri" w:eastAsia="Times New Roman" w:hAnsi="Calibri" w:cs="Times New Roman"/>
          <w:spacing w:val="12"/>
          <w:sz w:val="24"/>
          <w:szCs w:val="24"/>
        </w:rPr>
        <w:t xml:space="preserve"> </w:t>
      </w:r>
      <w:r w:rsidRPr="00E97C1A">
        <w:rPr>
          <w:rFonts w:ascii="Calibri" w:eastAsia="Times New Roman" w:hAnsi="Calibri" w:cs="Times New Roman"/>
          <w:sz w:val="24"/>
          <w:szCs w:val="24"/>
        </w:rPr>
        <w:t>el</w:t>
      </w:r>
      <w:r w:rsidRPr="00E97C1A">
        <w:rPr>
          <w:rFonts w:ascii="Calibri" w:eastAsia="Times New Roman" w:hAnsi="Calibri" w:cs="Times New Roman"/>
          <w:spacing w:val="13"/>
          <w:sz w:val="24"/>
          <w:szCs w:val="24"/>
        </w:rPr>
        <w:t xml:space="preserve"> </w:t>
      </w:r>
      <w:r w:rsidRPr="00E97C1A">
        <w:rPr>
          <w:rFonts w:ascii="Calibri" w:eastAsia="Times New Roman" w:hAnsi="Calibri" w:cs="Times New Roman"/>
          <w:sz w:val="24"/>
          <w:szCs w:val="24"/>
        </w:rPr>
        <w:t>proceso</w:t>
      </w:r>
      <w:r w:rsidRPr="00E97C1A">
        <w:rPr>
          <w:rFonts w:ascii="Calibri" w:eastAsia="Times New Roman" w:hAnsi="Calibri" w:cs="Times New Roman"/>
          <w:spacing w:val="10"/>
          <w:sz w:val="24"/>
          <w:szCs w:val="24"/>
        </w:rPr>
        <w:t xml:space="preserve"> </w:t>
      </w:r>
      <w:r w:rsidRPr="00E97C1A">
        <w:rPr>
          <w:rFonts w:ascii="Calibri" w:eastAsia="Times New Roman" w:hAnsi="Calibri" w:cs="Times New Roman"/>
          <w:sz w:val="24"/>
          <w:szCs w:val="24"/>
        </w:rPr>
        <w:t>de</w:t>
      </w:r>
      <w:r w:rsidRPr="00E97C1A">
        <w:rPr>
          <w:rFonts w:ascii="Calibri" w:eastAsia="Times New Roman" w:hAnsi="Calibri" w:cs="Times New Roman"/>
          <w:spacing w:val="32"/>
          <w:sz w:val="24"/>
          <w:szCs w:val="24"/>
        </w:rPr>
        <w:t xml:space="preserve"> </w:t>
      </w:r>
      <w:r w:rsidRPr="00E97C1A">
        <w:rPr>
          <w:rFonts w:ascii="Calibri" w:eastAsia="Times New Roman" w:hAnsi="Calibri" w:cs="Times New Roman"/>
          <w:w w:val="108"/>
          <w:sz w:val="24"/>
          <w:szCs w:val="24"/>
        </w:rPr>
        <w:t>com</w:t>
      </w:r>
      <w:r w:rsidRPr="00E97C1A">
        <w:rPr>
          <w:rFonts w:ascii="Calibri" w:eastAsia="Times New Roman" w:hAnsi="Calibri" w:cs="Times New Roman"/>
          <w:sz w:val="24"/>
          <w:szCs w:val="24"/>
        </w:rPr>
        <w:t>prensión</w:t>
      </w:r>
      <w:r w:rsidRPr="00E97C1A">
        <w:rPr>
          <w:rFonts w:ascii="Calibri" w:eastAsia="Times New Roman" w:hAnsi="Calibri" w:cs="Times New Roman"/>
          <w:spacing w:val="14"/>
          <w:sz w:val="24"/>
          <w:szCs w:val="24"/>
        </w:rPr>
        <w:t xml:space="preserve"> </w:t>
      </w:r>
      <w:r w:rsidRPr="00E97C1A">
        <w:rPr>
          <w:rFonts w:ascii="Calibri" w:eastAsia="Times New Roman" w:hAnsi="Calibri" w:cs="Times New Roman"/>
          <w:sz w:val="24"/>
          <w:szCs w:val="24"/>
        </w:rPr>
        <w:t>in</w:t>
      </w:r>
      <w:r w:rsidRPr="00E97C1A">
        <w:rPr>
          <w:rFonts w:ascii="Calibri" w:eastAsia="Times New Roman" w:hAnsi="Calibri" w:cs="Times New Roman"/>
          <w:spacing w:val="-9"/>
          <w:sz w:val="24"/>
          <w:szCs w:val="24"/>
        </w:rPr>
        <w:t>t</w:t>
      </w:r>
      <w:r w:rsidRPr="00E97C1A">
        <w:rPr>
          <w:rFonts w:ascii="Calibri" w:eastAsia="Times New Roman" w:hAnsi="Calibri" w:cs="Times New Roman"/>
          <w:sz w:val="24"/>
          <w:szCs w:val="24"/>
        </w:rPr>
        <w:t>egral</w:t>
      </w:r>
      <w:r w:rsidRPr="00E97C1A">
        <w:rPr>
          <w:rFonts w:ascii="Calibri" w:eastAsia="Times New Roman" w:hAnsi="Calibri" w:cs="Times New Roman"/>
          <w:spacing w:val="28"/>
          <w:sz w:val="24"/>
          <w:szCs w:val="24"/>
        </w:rPr>
        <w:t xml:space="preserve"> </w:t>
      </w:r>
      <w:r w:rsidRPr="00E97C1A">
        <w:rPr>
          <w:rFonts w:ascii="Calibri" w:eastAsia="Times New Roman" w:hAnsi="Calibri" w:cs="Times New Roman"/>
          <w:sz w:val="24"/>
          <w:szCs w:val="24"/>
        </w:rPr>
        <w:t>de</w:t>
      </w:r>
      <w:r w:rsidRPr="00E97C1A">
        <w:rPr>
          <w:rFonts w:ascii="Calibri" w:eastAsia="Times New Roman" w:hAnsi="Calibri" w:cs="Times New Roman"/>
          <w:spacing w:val="-2"/>
          <w:sz w:val="24"/>
          <w:szCs w:val="24"/>
        </w:rPr>
        <w:t xml:space="preserve"> </w:t>
      </w:r>
      <w:r w:rsidRPr="00E97C1A">
        <w:rPr>
          <w:rFonts w:ascii="Calibri" w:eastAsia="Times New Roman" w:hAnsi="Calibri" w:cs="Times New Roman"/>
          <w:spacing w:val="-7"/>
          <w:sz w:val="24"/>
          <w:szCs w:val="24"/>
        </w:rPr>
        <w:t>l</w:t>
      </w:r>
      <w:r w:rsidRPr="00E97C1A">
        <w:rPr>
          <w:rFonts w:ascii="Calibri" w:eastAsia="Times New Roman" w:hAnsi="Calibri" w:cs="Times New Roman"/>
          <w:sz w:val="24"/>
          <w:szCs w:val="24"/>
        </w:rPr>
        <w:t>a</w:t>
      </w:r>
      <w:r w:rsidRPr="00E97C1A">
        <w:rPr>
          <w:rFonts w:ascii="Calibri" w:eastAsia="Times New Roman" w:hAnsi="Calibri" w:cs="Times New Roman"/>
          <w:spacing w:val="9"/>
          <w:sz w:val="24"/>
          <w:szCs w:val="24"/>
        </w:rPr>
        <w:t xml:space="preserve"> </w:t>
      </w:r>
      <w:r w:rsidRPr="00E97C1A">
        <w:rPr>
          <w:rFonts w:ascii="Calibri" w:eastAsia="Times New Roman" w:hAnsi="Calibri" w:cs="Times New Roman"/>
          <w:sz w:val="24"/>
          <w:szCs w:val="24"/>
        </w:rPr>
        <w:t>mente,</w:t>
      </w:r>
      <w:r w:rsidRPr="00E97C1A">
        <w:rPr>
          <w:rFonts w:ascii="Calibri" w:eastAsia="Times New Roman" w:hAnsi="Calibri" w:cs="Times New Roman"/>
          <w:spacing w:val="-1"/>
          <w:sz w:val="24"/>
          <w:szCs w:val="24"/>
        </w:rPr>
        <w:t xml:space="preserve"> </w:t>
      </w:r>
      <w:r w:rsidRPr="00E97C1A">
        <w:rPr>
          <w:rFonts w:ascii="Calibri" w:eastAsia="Times New Roman" w:hAnsi="Calibri" w:cs="Times New Roman"/>
          <w:sz w:val="24"/>
          <w:szCs w:val="24"/>
        </w:rPr>
        <w:t>pues</w:t>
      </w:r>
      <w:r w:rsidRPr="00E97C1A">
        <w:rPr>
          <w:rFonts w:ascii="Calibri" w:eastAsia="Times New Roman" w:hAnsi="Calibri" w:cs="Times New Roman"/>
          <w:spacing w:val="-7"/>
          <w:sz w:val="24"/>
          <w:szCs w:val="24"/>
        </w:rPr>
        <w:t xml:space="preserve"> </w:t>
      </w:r>
      <w:r w:rsidRPr="00E97C1A">
        <w:rPr>
          <w:rFonts w:ascii="Calibri" w:eastAsia="Times New Roman" w:hAnsi="Calibri" w:cs="Times New Roman"/>
          <w:sz w:val="24"/>
          <w:szCs w:val="24"/>
        </w:rPr>
        <w:t>dan</w:t>
      </w:r>
      <w:r w:rsidRPr="00E97C1A">
        <w:rPr>
          <w:rFonts w:ascii="Calibri" w:eastAsia="Times New Roman" w:hAnsi="Calibri" w:cs="Times New Roman"/>
          <w:spacing w:val="24"/>
          <w:sz w:val="24"/>
          <w:szCs w:val="24"/>
        </w:rPr>
        <w:t xml:space="preserve"> </w:t>
      </w:r>
      <w:r w:rsidRPr="00E97C1A">
        <w:rPr>
          <w:rFonts w:ascii="Calibri" w:eastAsia="Times New Roman" w:hAnsi="Calibri" w:cs="Times New Roman"/>
          <w:sz w:val="24"/>
          <w:szCs w:val="24"/>
        </w:rPr>
        <w:t>una</w:t>
      </w:r>
      <w:r w:rsidRPr="00E97C1A">
        <w:rPr>
          <w:rFonts w:ascii="Calibri" w:eastAsia="Times New Roman" w:hAnsi="Calibri" w:cs="Times New Roman"/>
          <w:spacing w:val="20"/>
          <w:sz w:val="24"/>
          <w:szCs w:val="24"/>
        </w:rPr>
        <w:t xml:space="preserve"> </w:t>
      </w:r>
      <w:r w:rsidRPr="00E97C1A">
        <w:rPr>
          <w:rFonts w:ascii="Calibri" w:eastAsia="Times New Roman" w:hAnsi="Calibri" w:cs="Times New Roman"/>
          <w:sz w:val="24"/>
          <w:szCs w:val="24"/>
        </w:rPr>
        <w:t>mayor</w:t>
      </w:r>
      <w:r w:rsidRPr="00E97C1A">
        <w:rPr>
          <w:rFonts w:ascii="Calibri" w:eastAsia="Times New Roman" w:hAnsi="Calibri" w:cs="Times New Roman"/>
          <w:spacing w:val="-12"/>
          <w:sz w:val="24"/>
          <w:szCs w:val="24"/>
        </w:rPr>
        <w:t xml:space="preserve"> </w:t>
      </w:r>
      <w:r w:rsidRPr="00E97C1A">
        <w:rPr>
          <w:rFonts w:ascii="Calibri" w:eastAsia="Times New Roman" w:hAnsi="Calibri" w:cs="Times New Roman"/>
          <w:sz w:val="24"/>
          <w:szCs w:val="24"/>
        </w:rPr>
        <w:t>fuerza</w:t>
      </w:r>
      <w:r w:rsidRPr="00E97C1A">
        <w:rPr>
          <w:rFonts w:ascii="Calibri" w:eastAsia="Times New Roman" w:hAnsi="Calibri" w:cs="Times New Roman"/>
          <w:spacing w:val="4"/>
          <w:sz w:val="24"/>
          <w:szCs w:val="24"/>
        </w:rPr>
        <w:t xml:space="preserve"> </w:t>
      </w:r>
      <w:r w:rsidRPr="00E97C1A">
        <w:rPr>
          <w:rFonts w:ascii="Calibri" w:eastAsia="Times New Roman" w:hAnsi="Calibri" w:cs="Times New Roman"/>
          <w:sz w:val="24"/>
          <w:szCs w:val="24"/>
        </w:rPr>
        <w:t>y</w:t>
      </w:r>
      <w:r w:rsidRPr="00E97C1A">
        <w:rPr>
          <w:rFonts w:ascii="Calibri" w:eastAsia="Times New Roman" w:hAnsi="Calibri" w:cs="Times New Roman"/>
          <w:spacing w:val="-8"/>
          <w:sz w:val="24"/>
          <w:szCs w:val="24"/>
        </w:rPr>
        <w:t xml:space="preserve"> </w:t>
      </w:r>
      <w:r w:rsidRPr="00E97C1A">
        <w:rPr>
          <w:rFonts w:ascii="Calibri" w:eastAsia="Times New Roman" w:hAnsi="Calibri" w:cs="Times New Roman"/>
          <w:w w:val="101"/>
          <w:sz w:val="24"/>
          <w:szCs w:val="24"/>
        </w:rPr>
        <w:t xml:space="preserve">significado </w:t>
      </w:r>
      <w:r w:rsidRPr="00E97C1A">
        <w:rPr>
          <w:rFonts w:ascii="Calibri" w:eastAsia="Times New Roman" w:hAnsi="Calibri" w:cs="Times New Roman"/>
          <w:sz w:val="24"/>
          <w:szCs w:val="24"/>
        </w:rPr>
        <w:t>al</w:t>
      </w:r>
      <w:r w:rsidRPr="00E97C1A">
        <w:rPr>
          <w:rFonts w:ascii="Calibri" w:eastAsia="Times New Roman" w:hAnsi="Calibri" w:cs="Times New Roman"/>
          <w:spacing w:val="3"/>
          <w:sz w:val="24"/>
          <w:szCs w:val="24"/>
        </w:rPr>
        <w:t xml:space="preserve"> </w:t>
      </w:r>
      <w:r w:rsidRPr="00E97C1A">
        <w:rPr>
          <w:rFonts w:ascii="Calibri" w:eastAsia="Times New Roman" w:hAnsi="Calibri" w:cs="Times New Roman"/>
          <w:w w:val="101"/>
          <w:sz w:val="24"/>
          <w:szCs w:val="24"/>
        </w:rPr>
        <w:t>recuerdo.</w:t>
      </w:r>
    </w:p>
    <w:p w:rsidR="0031710E" w:rsidRPr="00CA26FC" w:rsidRDefault="0031710E" w:rsidP="0031710E">
      <w:pPr>
        <w:spacing w:after="120"/>
        <w:jc w:val="both"/>
        <w:rPr>
          <w:b/>
          <w:sz w:val="24"/>
          <w:szCs w:val="24"/>
        </w:rPr>
      </w:pPr>
      <w:r w:rsidRPr="00CA26FC">
        <w:rPr>
          <w:b/>
          <w:sz w:val="24"/>
          <w:szCs w:val="24"/>
        </w:rPr>
        <w:t>4. Trabajar párrafo por párrafo</w:t>
      </w:r>
    </w:p>
    <w:p w:rsidR="0031710E" w:rsidRPr="00E97C1A" w:rsidRDefault="0031710E" w:rsidP="0031710E">
      <w:pPr>
        <w:spacing w:after="120"/>
        <w:jc w:val="both"/>
        <w:rPr>
          <w:sz w:val="24"/>
          <w:szCs w:val="24"/>
        </w:rPr>
      </w:pPr>
      <w:r w:rsidRPr="00E97C1A">
        <w:rPr>
          <w:sz w:val="24"/>
          <w:szCs w:val="24"/>
        </w:rPr>
        <w:t>Al trabajar párrafo por párrafo asegurarás varios logros:</w:t>
      </w:r>
    </w:p>
    <w:p w:rsidR="0031710E" w:rsidRPr="00E97C1A" w:rsidRDefault="0031710E" w:rsidP="0031710E">
      <w:pPr>
        <w:pStyle w:val="Prrafodelista"/>
        <w:numPr>
          <w:ilvl w:val="0"/>
          <w:numId w:val="2"/>
        </w:numPr>
        <w:spacing w:after="120"/>
        <w:jc w:val="both"/>
        <w:rPr>
          <w:sz w:val="24"/>
          <w:szCs w:val="24"/>
        </w:rPr>
      </w:pPr>
      <w:r w:rsidRPr="00E97C1A">
        <w:rPr>
          <w:sz w:val="24"/>
          <w:szCs w:val="24"/>
        </w:rPr>
        <w:t>Tu atención  nunca se dispersará a otras cosas no relacionadas con el texto mientras sigues leyendo. Comprobarás que con una sola lectura  podrás comprender y recordar las ideas del texto con facilidad.</w:t>
      </w:r>
    </w:p>
    <w:p w:rsidR="0031710E" w:rsidRPr="00E97C1A" w:rsidRDefault="0031710E" w:rsidP="0031710E">
      <w:pPr>
        <w:pStyle w:val="Prrafodelista"/>
        <w:numPr>
          <w:ilvl w:val="0"/>
          <w:numId w:val="2"/>
        </w:numPr>
        <w:spacing w:after="120"/>
        <w:jc w:val="both"/>
        <w:rPr>
          <w:sz w:val="24"/>
          <w:szCs w:val="24"/>
        </w:rPr>
      </w:pPr>
      <w:r w:rsidRPr="00E97C1A">
        <w:rPr>
          <w:sz w:val="24"/>
          <w:szCs w:val="24"/>
        </w:rPr>
        <w:lastRenderedPageBreak/>
        <w:t>Tu mente desarrolla sus facultades de una manera notable. Disfrutarás haciéndolo  como si vieras una película.</w:t>
      </w:r>
    </w:p>
    <w:p w:rsidR="0031710E" w:rsidRPr="00CA26FC" w:rsidRDefault="0031710E" w:rsidP="0031710E">
      <w:pPr>
        <w:spacing w:after="120"/>
        <w:jc w:val="both"/>
        <w:rPr>
          <w:b/>
          <w:bCs/>
          <w:sz w:val="24"/>
          <w:szCs w:val="24"/>
        </w:rPr>
      </w:pPr>
      <w:r w:rsidRPr="00CA26FC">
        <w:rPr>
          <w:b/>
          <w:sz w:val="24"/>
          <w:szCs w:val="24"/>
        </w:rPr>
        <w:t xml:space="preserve">5. </w:t>
      </w:r>
      <w:r w:rsidRPr="00CA26FC">
        <w:rPr>
          <w:b/>
          <w:bCs/>
          <w:sz w:val="24"/>
          <w:szCs w:val="24"/>
        </w:rPr>
        <w:t>Explicar con las propias palabras la idea del texto</w:t>
      </w:r>
    </w:p>
    <w:p w:rsidR="0031710E" w:rsidRPr="00E97C1A" w:rsidRDefault="0031710E" w:rsidP="0031710E">
      <w:pPr>
        <w:spacing w:after="120"/>
        <w:jc w:val="both"/>
        <w:rPr>
          <w:sz w:val="24"/>
          <w:szCs w:val="24"/>
        </w:rPr>
      </w:pPr>
      <w:r w:rsidRPr="00E97C1A">
        <w:rPr>
          <w:sz w:val="24"/>
          <w:szCs w:val="24"/>
        </w:rPr>
        <w:t>Para asegurar un buen proceso de comprensión debe realizarse la operación inversa a la de recepción de la información; es decir, hay que recuperar la información introducida en nuestra mente, estructurarla de manera coherente y traducirla en palabras adecuadas que reflejen con fidelidad las ideas originales.</w:t>
      </w:r>
    </w:p>
    <w:p w:rsidR="0031710E" w:rsidRPr="00E97C1A" w:rsidRDefault="0031710E" w:rsidP="0031710E">
      <w:pPr>
        <w:spacing w:after="120"/>
        <w:jc w:val="both"/>
        <w:rPr>
          <w:sz w:val="24"/>
          <w:szCs w:val="24"/>
        </w:rPr>
      </w:pPr>
      <w:r w:rsidRPr="00E97C1A">
        <w:rPr>
          <w:sz w:val="24"/>
          <w:szCs w:val="24"/>
        </w:rPr>
        <w:t xml:space="preserve">Este proceso potencia la comprensión; es la manera más efectiva de auto comprobar en qué medida  se ha comprendido la información recibida. Cuando la explicamos con nuestras palabras, y suponiendo que nuestra explicación sea correcta, no quedará duda  de que los conceptos </w:t>
      </w:r>
      <w:proofErr w:type="gramStart"/>
      <w:r w:rsidRPr="00E97C1A">
        <w:rPr>
          <w:sz w:val="24"/>
          <w:szCs w:val="24"/>
        </w:rPr>
        <w:t>han</w:t>
      </w:r>
      <w:proofErr w:type="gramEnd"/>
      <w:r w:rsidRPr="00E97C1A">
        <w:rPr>
          <w:sz w:val="24"/>
          <w:szCs w:val="24"/>
        </w:rPr>
        <w:t xml:space="preserve"> sido bien entendidos.</w:t>
      </w:r>
    </w:p>
    <w:p w:rsidR="0031710E" w:rsidRPr="00CA26FC" w:rsidRDefault="0031710E" w:rsidP="0031710E">
      <w:pPr>
        <w:spacing w:after="120"/>
        <w:jc w:val="both"/>
        <w:rPr>
          <w:b/>
          <w:sz w:val="24"/>
          <w:szCs w:val="24"/>
        </w:rPr>
      </w:pPr>
      <w:r w:rsidRPr="00CA26FC">
        <w:rPr>
          <w:b/>
          <w:sz w:val="24"/>
          <w:szCs w:val="24"/>
        </w:rPr>
        <w:t>6. Poner un ejemplo</w:t>
      </w:r>
    </w:p>
    <w:p w:rsidR="0031710E" w:rsidRPr="00CA26FC" w:rsidRDefault="0031710E" w:rsidP="0031710E">
      <w:pPr>
        <w:spacing w:after="120"/>
        <w:jc w:val="both"/>
        <w:rPr>
          <w:sz w:val="24"/>
          <w:szCs w:val="24"/>
        </w:rPr>
      </w:pPr>
      <w:r>
        <w:rPr>
          <w:sz w:val="24"/>
          <w:szCs w:val="24"/>
        </w:rPr>
        <w:tab/>
      </w:r>
      <w:r w:rsidRPr="00CA26FC">
        <w:rPr>
          <w:sz w:val="24"/>
          <w:szCs w:val="24"/>
        </w:rPr>
        <w:t>Alguien ha comprendido bien un concepto  o determinada información por medio de la relación o asociación que es capaz de crear con algo más concreto o cercano a sus conocimientos y establecer un paralelismo.</w:t>
      </w:r>
    </w:p>
    <w:p w:rsidR="0031710E" w:rsidRPr="00CA26FC" w:rsidRDefault="0031710E" w:rsidP="0031710E">
      <w:pPr>
        <w:spacing w:after="120"/>
        <w:jc w:val="both"/>
        <w:rPr>
          <w:b/>
          <w:sz w:val="24"/>
          <w:szCs w:val="24"/>
        </w:rPr>
      </w:pPr>
      <w:r w:rsidRPr="00CA26FC">
        <w:rPr>
          <w:b/>
          <w:sz w:val="24"/>
          <w:szCs w:val="24"/>
        </w:rPr>
        <w:t>7. Implicar el área emocional</w:t>
      </w:r>
    </w:p>
    <w:p w:rsidR="0031710E" w:rsidRDefault="0031710E" w:rsidP="0031710E">
      <w:pPr>
        <w:spacing w:after="120"/>
        <w:rPr>
          <w:sz w:val="24"/>
          <w:szCs w:val="24"/>
        </w:rPr>
      </w:pPr>
      <w:r w:rsidRPr="00CA26FC">
        <w:rPr>
          <w:sz w:val="24"/>
          <w:szCs w:val="24"/>
        </w:rPr>
        <w:t xml:space="preserve">Las informaciones que generan algún tipo de respuesta emocional (aunque sea débil e interiorizada) </w:t>
      </w:r>
      <w:r>
        <w:rPr>
          <w:sz w:val="24"/>
          <w:szCs w:val="24"/>
        </w:rPr>
        <w:t>provocan</w:t>
      </w:r>
      <w:r w:rsidRPr="00CA26FC">
        <w:rPr>
          <w:sz w:val="24"/>
          <w:szCs w:val="24"/>
        </w:rPr>
        <w:t xml:space="preserve"> un juicio de valor y, por tanto, la actividad mental </w:t>
      </w:r>
      <w:r>
        <w:rPr>
          <w:sz w:val="24"/>
          <w:szCs w:val="24"/>
        </w:rPr>
        <w:t>es</w:t>
      </w:r>
      <w:r w:rsidRPr="00CA26FC">
        <w:rPr>
          <w:sz w:val="24"/>
          <w:szCs w:val="24"/>
        </w:rPr>
        <w:t xml:space="preserve"> más completa.</w:t>
      </w:r>
    </w:p>
    <w:p w:rsidR="0031710E" w:rsidRPr="00CA26FC" w:rsidRDefault="0031710E" w:rsidP="0031710E">
      <w:pPr>
        <w:spacing w:after="120"/>
        <w:rPr>
          <w:sz w:val="24"/>
          <w:szCs w:val="24"/>
        </w:rPr>
      </w:pPr>
      <w:r w:rsidRPr="00CA26FC">
        <w:rPr>
          <w:sz w:val="24"/>
          <w:szCs w:val="24"/>
        </w:rPr>
        <w:t>Una información puede ser exagerada, ridícula, apropiada, hermosa, repugnante, tierna, violenta, pesada, etc.</w:t>
      </w:r>
      <w:r>
        <w:rPr>
          <w:sz w:val="24"/>
          <w:szCs w:val="24"/>
        </w:rPr>
        <w:t xml:space="preserve"> </w:t>
      </w:r>
      <w:r w:rsidRPr="00CA26FC">
        <w:rPr>
          <w:sz w:val="24"/>
          <w:szCs w:val="24"/>
        </w:rPr>
        <w:t xml:space="preserve">Cada  uno de estos calificativos debería despertar  en nosotros  algún tipo de emoción que se asocia a la información, dotando a nuestra memoria de un soporte </w:t>
      </w:r>
      <w:proofErr w:type="spellStart"/>
      <w:r w:rsidRPr="00CA26FC">
        <w:rPr>
          <w:sz w:val="24"/>
          <w:szCs w:val="24"/>
        </w:rPr>
        <w:t>experiencia</w:t>
      </w:r>
      <w:r>
        <w:rPr>
          <w:sz w:val="24"/>
          <w:szCs w:val="24"/>
        </w:rPr>
        <w:t>l</w:t>
      </w:r>
      <w:proofErr w:type="spellEnd"/>
      <w:r w:rsidRPr="00CA26FC">
        <w:rPr>
          <w:sz w:val="24"/>
          <w:szCs w:val="24"/>
        </w:rPr>
        <w:t xml:space="preserve"> de mucho valor.</w:t>
      </w:r>
    </w:p>
    <w:p w:rsidR="00984CD7" w:rsidRDefault="00984CD7"/>
    <w:sectPr w:rsidR="00984CD7" w:rsidSect="0031710E">
      <w:pgSz w:w="11906" w:h="16838"/>
      <w:pgMar w:top="1702" w:right="1701" w:bottom="212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B0EC4"/>
    <w:multiLevelType w:val="hybridMultilevel"/>
    <w:tmpl w:val="96AE3722"/>
    <w:lvl w:ilvl="0" w:tplc="B6D80EBC">
      <w:start w:val="1"/>
      <w:numFmt w:val="bullet"/>
      <w:lvlText w:val=""/>
      <w:lvlJc w:val="left"/>
      <w:pPr>
        <w:ind w:left="773" w:hanging="360"/>
      </w:pPr>
      <w:rPr>
        <w:rFonts w:ascii="Wingdings" w:hAnsi="Wingdings" w:hint="default"/>
        <w:sz w:val="16"/>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1">
    <w:nsid w:val="33AA49B3"/>
    <w:multiLevelType w:val="hybridMultilevel"/>
    <w:tmpl w:val="B7B074EA"/>
    <w:lvl w:ilvl="0" w:tplc="B6D80EB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proofState w:spelling="clean" w:grammar="clean"/>
  <w:defaultTabStop w:val="708"/>
  <w:hyphenationZone w:val="425"/>
  <w:characterSpacingControl w:val="doNotCompress"/>
  <w:compat/>
  <w:rsids>
    <w:rsidRoot w:val="0031710E"/>
    <w:rsid w:val="0031710E"/>
    <w:rsid w:val="00984CD7"/>
    <w:rsid w:val="00A550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1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1710E"/>
    <w:rPr>
      <w:color w:val="0000FF" w:themeColor="hyperlink"/>
      <w:u w:val="single"/>
    </w:rPr>
  </w:style>
  <w:style w:type="paragraph" w:styleId="Prrafodelista">
    <w:name w:val="List Paragraph"/>
    <w:basedOn w:val="Normal"/>
    <w:uiPriority w:val="34"/>
    <w:qFormat/>
    <w:rsid w:val="003171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2943</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lasher</dc:creator>
  <cp:lastModifiedBy>lasher</cp:lastModifiedBy>
  <cp:revision>2</cp:revision>
  <dcterms:created xsi:type="dcterms:W3CDTF">2014-03-09T23:56:00Z</dcterms:created>
  <dcterms:modified xsi:type="dcterms:W3CDTF">2014-03-09T23:56:00Z</dcterms:modified>
</cp:coreProperties>
</file>