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3603" w14:textId="5D43FA67" w:rsidR="0081743C" w:rsidRPr="0081743C" w:rsidRDefault="0081743C" w:rsidP="0081743C">
      <w:pPr>
        <w:spacing w:line="36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7DDBCC" w14:textId="77777777" w:rsidR="0081743C" w:rsidRPr="0081743C" w:rsidRDefault="0081743C" w:rsidP="0081743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 w:rsidRPr="0081743C">
        <w:rPr>
          <w:rFonts w:ascii="Arial" w:eastAsia="Times New Roman" w:hAnsi="Arial" w:cs="Arial"/>
          <w:b/>
          <w:sz w:val="22"/>
          <w:szCs w:val="22"/>
          <w:lang w:val="es-ES" w:eastAsia="es-ES"/>
        </w:rPr>
        <w:t>NOTIFICACIÓN DE CENSO GANADERO</w:t>
      </w:r>
    </w:p>
    <w:p w14:paraId="2E65D842" w14:textId="77777777" w:rsidR="0081743C" w:rsidRPr="0081743C" w:rsidRDefault="0081743C" w:rsidP="0081743C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142629D4" w14:textId="77777777" w:rsidR="0081743C" w:rsidRPr="0081743C" w:rsidRDefault="0081743C" w:rsidP="0081743C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1743C">
        <w:rPr>
          <w:rFonts w:ascii="Arial" w:eastAsia="Times New Roman" w:hAnsi="Arial" w:cs="Arial"/>
          <w:sz w:val="20"/>
          <w:szCs w:val="20"/>
          <w:lang w:val="es-ES"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171F794B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D7CEC78" w14:textId="77777777" w:rsidR="0081743C" w:rsidRPr="0081743C" w:rsidRDefault="0081743C" w:rsidP="0081743C">
      <w:pPr>
        <w:keepNext/>
        <w:jc w:val="both"/>
        <w:outlineLvl w:val="0"/>
        <w:rPr>
          <w:rFonts w:ascii="Arial" w:eastAsia="Times New Roman" w:hAnsi="Arial" w:cs="Arial"/>
          <w:b/>
          <w:lang w:val="es-ES" w:eastAsia="es-ES"/>
        </w:rPr>
      </w:pPr>
      <w:r w:rsidRPr="0081743C">
        <w:rPr>
          <w:rFonts w:ascii="Arial" w:eastAsia="Times New Roman" w:hAnsi="Arial" w:cs="Arial"/>
          <w:b/>
          <w:lang w:val="es-ES" w:eastAsia="es-ES"/>
        </w:rPr>
        <w:t xml:space="preserve">      GALLINAS DE SELECCIÓN, DE MULTIPLICACIÓN, INCUBADORA</w:t>
      </w:r>
    </w:p>
    <w:p w14:paraId="2C88703E" w14:textId="77777777" w:rsidR="0081743C" w:rsidRPr="0081743C" w:rsidRDefault="0081743C" w:rsidP="0081743C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81743C" w:rsidRPr="0081743C" w14:paraId="436202EE" w14:textId="77777777" w:rsidTr="00841D0F">
        <w:trPr>
          <w:trHeight w:val="48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946BA4B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1743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Titular de la explotación avícola</w:t>
            </w:r>
          </w:p>
          <w:p w14:paraId="79657276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top w:val="single" w:sz="4" w:space="0" w:color="auto"/>
            </w:tcBorders>
            <w:vAlign w:val="center"/>
          </w:tcPr>
          <w:p w14:paraId="43E500F1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1743C" w:rsidRPr="0081743C" w14:paraId="43B16FC8" w14:textId="77777777" w:rsidTr="00841D0F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22173516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1743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6166" w:type="dxa"/>
            <w:vAlign w:val="center"/>
          </w:tcPr>
          <w:p w14:paraId="6F5C518D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1743C" w:rsidRPr="0081743C" w14:paraId="0057FB2D" w14:textId="77777777" w:rsidTr="00841D0F">
        <w:trPr>
          <w:trHeight w:val="48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091A1251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1743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Código explotación</w:t>
            </w:r>
          </w:p>
          <w:p w14:paraId="483D6BEA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7761DC93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1743C">
              <w:rPr>
                <w:rFonts w:ascii="Arial" w:eastAsia="Times New Roman" w:hAnsi="Arial" w:cs="Arial"/>
                <w:lang w:val="es-ES" w:eastAsia="es-ES"/>
              </w:rPr>
              <w:t>ES26_ _ _ 0000 _ _ _</w:t>
            </w:r>
          </w:p>
        </w:tc>
      </w:tr>
    </w:tbl>
    <w:p w14:paraId="7930200E" w14:textId="13EA1F28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64AB8EA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2"/>
        <w:gridCol w:w="4973"/>
      </w:tblGrid>
      <w:tr w:rsidR="0081743C" w:rsidRPr="0081743C" w14:paraId="1271ECD1" w14:textId="77777777" w:rsidTr="00841D0F">
        <w:trPr>
          <w:trHeight w:val="298"/>
        </w:trPr>
        <w:tc>
          <w:tcPr>
            <w:tcW w:w="360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BA4BE5A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81743C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TIPO DE AVE</w:t>
            </w:r>
          </w:p>
        </w:tc>
        <w:tc>
          <w:tcPr>
            <w:tcW w:w="497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A275844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</w:pPr>
            <w:r w:rsidRPr="0081743C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 xml:space="preserve">Nº de aves a 31 de </w:t>
            </w:r>
            <w:proofErr w:type="spellStart"/>
            <w:r w:rsidRPr="0081743C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>diciembre</w:t>
            </w:r>
            <w:proofErr w:type="spellEnd"/>
            <w:r w:rsidRPr="0081743C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 xml:space="preserve"> del </w:t>
            </w:r>
            <w:proofErr w:type="spellStart"/>
            <w:r w:rsidRPr="0081743C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>año</w:t>
            </w:r>
            <w:proofErr w:type="spellEnd"/>
            <w:r w:rsidRPr="0081743C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 xml:space="preserve"> anterior</w:t>
            </w:r>
          </w:p>
        </w:tc>
      </w:tr>
      <w:tr w:rsidR="0081743C" w:rsidRPr="0081743C" w14:paraId="24820584" w14:textId="77777777" w:rsidTr="00841D0F">
        <w:trPr>
          <w:trHeight w:val="630"/>
        </w:trPr>
        <w:tc>
          <w:tcPr>
            <w:tcW w:w="3602" w:type="dxa"/>
            <w:shd w:val="clear" w:color="auto" w:fill="D9E2F3" w:themeFill="accent1" w:themeFillTint="33"/>
          </w:tcPr>
          <w:p w14:paraId="3796C5AC" w14:textId="77777777" w:rsidR="0081743C" w:rsidRPr="0081743C" w:rsidRDefault="0081743C" w:rsidP="0081743C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1743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GALLINAS DE SELECCIÓN PARA CARNE (“abuelas” de los pollos)</w:t>
            </w:r>
          </w:p>
        </w:tc>
        <w:tc>
          <w:tcPr>
            <w:tcW w:w="4973" w:type="dxa"/>
          </w:tcPr>
          <w:p w14:paraId="2E2A36B8" w14:textId="77777777" w:rsidR="0081743C" w:rsidRPr="0081743C" w:rsidRDefault="0081743C" w:rsidP="0081743C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1743C" w:rsidRPr="0081743C" w14:paraId="43BB8B07" w14:textId="77777777" w:rsidTr="00841D0F">
        <w:trPr>
          <w:trHeight w:val="703"/>
        </w:trPr>
        <w:tc>
          <w:tcPr>
            <w:tcW w:w="3602" w:type="dxa"/>
            <w:shd w:val="clear" w:color="auto" w:fill="D9E2F3" w:themeFill="accent1" w:themeFillTint="33"/>
          </w:tcPr>
          <w:p w14:paraId="2B1A562C" w14:textId="77777777" w:rsidR="0081743C" w:rsidRPr="0081743C" w:rsidRDefault="0081743C" w:rsidP="0081743C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1743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GALLINAS DE SELECCIÓN PARA HUEVOS (“abuelas” de las ponedoras)</w:t>
            </w:r>
          </w:p>
        </w:tc>
        <w:tc>
          <w:tcPr>
            <w:tcW w:w="4973" w:type="dxa"/>
          </w:tcPr>
          <w:p w14:paraId="2C6898D2" w14:textId="77777777" w:rsidR="0081743C" w:rsidRPr="0081743C" w:rsidRDefault="0081743C" w:rsidP="0081743C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1743C" w:rsidRPr="0081743C" w14:paraId="1D2D7312" w14:textId="77777777" w:rsidTr="00841D0F">
        <w:trPr>
          <w:trHeight w:val="671"/>
        </w:trPr>
        <w:tc>
          <w:tcPr>
            <w:tcW w:w="3602" w:type="dxa"/>
            <w:shd w:val="clear" w:color="auto" w:fill="D9E2F3" w:themeFill="accent1" w:themeFillTint="33"/>
          </w:tcPr>
          <w:p w14:paraId="0CD1641D" w14:textId="77777777" w:rsidR="0081743C" w:rsidRPr="0081743C" w:rsidRDefault="0081743C" w:rsidP="0081743C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1743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GALLINAS DE MULTIPLICACIÓN PARA CARNE (“madres” de los pollos)</w:t>
            </w:r>
          </w:p>
          <w:p w14:paraId="57FA5479" w14:textId="77777777" w:rsidR="0081743C" w:rsidRPr="0081743C" w:rsidRDefault="0081743C" w:rsidP="0081743C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973" w:type="dxa"/>
          </w:tcPr>
          <w:p w14:paraId="398778AE" w14:textId="77777777" w:rsidR="0081743C" w:rsidRPr="0081743C" w:rsidRDefault="0081743C" w:rsidP="0081743C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1743C" w:rsidRPr="0081743C" w14:paraId="262ECC44" w14:textId="77777777" w:rsidTr="00841D0F">
        <w:trPr>
          <w:trHeight w:val="656"/>
        </w:trPr>
        <w:tc>
          <w:tcPr>
            <w:tcW w:w="360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A4346E" w14:textId="77777777" w:rsidR="0081743C" w:rsidRPr="0081743C" w:rsidRDefault="0081743C" w:rsidP="0081743C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1743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GALLINAS DE MULTIPLICACIÓN PARA HUEVOS (“madres” de las ponedoras)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7D7C5751" w14:textId="77777777" w:rsidR="0081743C" w:rsidRPr="0081743C" w:rsidRDefault="0081743C" w:rsidP="0081743C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C5F20B2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992"/>
      </w:tblGrid>
      <w:tr w:rsidR="0081743C" w:rsidRPr="0081743C" w14:paraId="7C631465" w14:textId="77777777" w:rsidTr="00841D0F">
        <w:tc>
          <w:tcPr>
            <w:tcW w:w="3652" w:type="dxa"/>
            <w:shd w:val="clear" w:color="auto" w:fill="D9E2F3" w:themeFill="accent1" w:themeFillTint="33"/>
            <w:vAlign w:val="center"/>
          </w:tcPr>
          <w:p w14:paraId="18763E42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  <w:proofErr w:type="gramStart"/>
            <w:r w:rsidRPr="0081743C"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  <w:t>TOTAL</w:t>
            </w:r>
            <w:proofErr w:type="gramEnd"/>
            <w:r w:rsidRPr="0081743C"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  <w:t xml:space="preserve"> DE HUEVOS INCUBADOS EL AÑO ANTERIOR</w:t>
            </w:r>
          </w:p>
          <w:p w14:paraId="0B3F2B8B" w14:textId="77777777" w:rsidR="0081743C" w:rsidRPr="0081743C" w:rsidRDefault="0081743C" w:rsidP="0081743C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4992" w:type="dxa"/>
          </w:tcPr>
          <w:p w14:paraId="11762481" w14:textId="77777777" w:rsidR="0081743C" w:rsidRPr="0081743C" w:rsidRDefault="0081743C" w:rsidP="0081743C">
            <w:pPr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</w:tr>
    </w:tbl>
    <w:p w14:paraId="001254FD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A532FC5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45C8BCF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1743C">
        <w:rPr>
          <w:rFonts w:ascii="Arial" w:eastAsia="Times New Roman" w:hAnsi="Arial" w:cs="Arial"/>
          <w:sz w:val="20"/>
          <w:szCs w:val="20"/>
          <w:lang w:val="es-ES" w:eastAsia="es-ES"/>
        </w:rPr>
        <w:t>En …………</w:t>
      </w:r>
      <w:proofErr w:type="gramStart"/>
      <w:r w:rsidRPr="0081743C">
        <w:rPr>
          <w:rFonts w:ascii="Arial" w:eastAsia="Times New Roman" w:hAnsi="Arial" w:cs="Arial"/>
          <w:sz w:val="20"/>
          <w:szCs w:val="20"/>
          <w:lang w:val="es-ES" w:eastAsia="es-ES"/>
        </w:rPr>
        <w:t>…….</w:t>
      </w:r>
      <w:proofErr w:type="gramEnd"/>
      <w:r w:rsidRPr="0081743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………………………………………….a   ….. </w:t>
      </w:r>
      <w:proofErr w:type="gramStart"/>
      <w:r w:rsidRPr="0081743C">
        <w:rPr>
          <w:rFonts w:ascii="Arial" w:eastAsia="Times New Roman" w:hAnsi="Arial" w:cs="Arial"/>
          <w:sz w:val="20"/>
          <w:szCs w:val="20"/>
          <w:lang w:val="es-ES" w:eastAsia="es-ES"/>
        </w:rPr>
        <w:t>de  …</w:t>
      </w:r>
      <w:proofErr w:type="gramEnd"/>
      <w:r w:rsidRPr="0081743C">
        <w:rPr>
          <w:rFonts w:ascii="Arial" w:eastAsia="Times New Roman" w:hAnsi="Arial" w:cs="Arial"/>
          <w:sz w:val="20"/>
          <w:szCs w:val="20"/>
          <w:lang w:val="es-ES" w:eastAsia="es-ES"/>
        </w:rPr>
        <w:t>……………… de 20……</w:t>
      </w:r>
    </w:p>
    <w:p w14:paraId="2D6C5340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FC289EE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5323478" w14:textId="77777777" w:rsidR="0081743C" w:rsidRPr="0081743C" w:rsidRDefault="0081743C" w:rsidP="0081743C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213C49A" w14:textId="795DB48E" w:rsidR="0081743C" w:rsidRPr="0081743C" w:rsidRDefault="00771713" w:rsidP="0081743C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Nombre y firma de la persona </w:t>
      </w:r>
      <w:r w:rsidR="0081743C" w:rsidRPr="0081743C">
        <w:rPr>
          <w:rFonts w:ascii="Arial" w:eastAsia="Times New Roman" w:hAnsi="Arial" w:cs="Arial"/>
          <w:sz w:val="20"/>
          <w:szCs w:val="20"/>
          <w:lang w:val="es-ES" w:eastAsia="es-ES"/>
        </w:rPr>
        <w:t>declarante:</w:t>
      </w:r>
    </w:p>
    <w:p w14:paraId="4B69F5BA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B04B9BD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F5657FC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1743C">
        <w:rPr>
          <w:rFonts w:ascii="Arial" w:eastAsia="Times New Roman" w:hAnsi="Arial" w:cs="Arial"/>
          <w:sz w:val="20"/>
          <w:szCs w:val="20"/>
          <w:lang w:val="es-ES" w:eastAsia="es-ES"/>
        </w:rPr>
        <w:t>(DNI en caso de ser distinto al titular)</w:t>
      </w:r>
    </w:p>
    <w:p w14:paraId="6E7A2D98" w14:textId="77777777" w:rsidR="0081743C" w:rsidRPr="0081743C" w:rsidRDefault="0081743C" w:rsidP="0081743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0341242" w14:textId="35B25D10" w:rsidR="0081743C" w:rsidRDefault="0081743C" w:rsidP="0081743C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6A8FF4A" w14:textId="77777777" w:rsidR="00C04FC9" w:rsidRPr="0081743C" w:rsidRDefault="00C04FC9" w:rsidP="0081743C">
      <w:pPr>
        <w:rPr>
          <w:rFonts w:ascii="Arial" w:eastAsia="Times New Roman" w:hAnsi="Arial" w:cs="Arial"/>
          <w:sz w:val="18"/>
          <w:szCs w:val="18"/>
          <w:lang w:val="es-ES" w:eastAsia="es-ES"/>
        </w:rPr>
      </w:pPr>
      <w:bookmarkStart w:id="0" w:name="_GoBack"/>
      <w:bookmarkEnd w:id="0"/>
    </w:p>
    <w:p w14:paraId="48AD5980" w14:textId="77777777" w:rsidR="0081743C" w:rsidRPr="0081743C" w:rsidRDefault="0081743C" w:rsidP="0081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1743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Puede consultar en </w:t>
      </w:r>
      <w:hyperlink r:id="rId8" w:history="1">
        <w:r w:rsidRPr="0081743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 w:eastAsia="es-ES"/>
          </w:rPr>
          <w:t>www.larioja.org/rea</w:t>
        </w:r>
      </w:hyperlink>
      <w:r w:rsidRPr="0081743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3D4F5014" w14:textId="77777777" w:rsidR="0081743C" w:rsidRPr="0081743C" w:rsidRDefault="0081743C" w:rsidP="0081743C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6BFDB2B" w14:textId="77777777" w:rsidR="0081743C" w:rsidRPr="0081743C" w:rsidRDefault="0081743C" w:rsidP="0081743C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95CF9A3" w14:textId="5C535111" w:rsidR="003B7110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</w:rPr>
      </w:pPr>
    </w:p>
    <w:sectPr w:rsidR="003B7110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65E1" w14:textId="77777777" w:rsidR="006D1E1F" w:rsidRDefault="006D1E1F" w:rsidP="0069392B">
      <w:r>
        <w:separator/>
      </w:r>
    </w:p>
  </w:endnote>
  <w:endnote w:type="continuationSeparator" w:id="0">
    <w:p w14:paraId="675BBB4D" w14:textId="77777777" w:rsidR="006D1E1F" w:rsidRDefault="006D1E1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Regular">
    <w:panose1 w:val="0000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317" w14:textId="77777777" w:rsidR="006D1E1F" w:rsidRDefault="006D1E1F" w:rsidP="0069392B">
      <w:r>
        <w:separator/>
      </w:r>
    </w:p>
  </w:footnote>
  <w:footnote w:type="continuationSeparator" w:id="0">
    <w:p w14:paraId="54ECE4AC" w14:textId="77777777" w:rsidR="006D1E1F" w:rsidRDefault="006D1E1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B33F2"/>
    <w:rsid w:val="001F3FC1"/>
    <w:rsid w:val="002021A8"/>
    <w:rsid w:val="00204496"/>
    <w:rsid w:val="00215E5F"/>
    <w:rsid w:val="00237C48"/>
    <w:rsid w:val="00237EDB"/>
    <w:rsid w:val="0026309A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B16BD"/>
    <w:rsid w:val="004B6AE2"/>
    <w:rsid w:val="004C1BF4"/>
    <w:rsid w:val="004E3E81"/>
    <w:rsid w:val="0051098D"/>
    <w:rsid w:val="00512BB4"/>
    <w:rsid w:val="00554143"/>
    <w:rsid w:val="00555CE1"/>
    <w:rsid w:val="0058121E"/>
    <w:rsid w:val="005834D5"/>
    <w:rsid w:val="00585A84"/>
    <w:rsid w:val="00595CB3"/>
    <w:rsid w:val="005A77CC"/>
    <w:rsid w:val="005D479A"/>
    <w:rsid w:val="005E7F6E"/>
    <w:rsid w:val="005F4B58"/>
    <w:rsid w:val="006362EC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0288A"/>
    <w:rsid w:val="00715F4E"/>
    <w:rsid w:val="007333AF"/>
    <w:rsid w:val="00734EA6"/>
    <w:rsid w:val="00741500"/>
    <w:rsid w:val="00755CC6"/>
    <w:rsid w:val="00762782"/>
    <w:rsid w:val="00771713"/>
    <w:rsid w:val="00774E5D"/>
    <w:rsid w:val="00782D86"/>
    <w:rsid w:val="007B0E92"/>
    <w:rsid w:val="007B2817"/>
    <w:rsid w:val="007C2C07"/>
    <w:rsid w:val="007E4AE1"/>
    <w:rsid w:val="007E4D9F"/>
    <w:rsid w:val="007F07D5"/>
    <w:rsid w:val="00802D53"/>
    <w:rsid w:val="00816BD7"/>
    <w:rsid w:val="0081743C"/>
    <w:rsid w:val="008306B3"/>
    <w:rsid w:val="00837796"/>
    <w:rsid w:val="008440C8"/>
    <w:rsid w:val="00854089"/>
    <w:rsid w:val="0086129B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96A92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6069E"/>
    <w:rsid w:val="00A823DC"/>
    <w:rsid w:val="00A954A7"/>
    <w:rsid w:val="00AC3E19"/>
    <w:rsid w:val="00AD26BF"/>
    <w:rsid w:val="00B00DF6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4FC9"/>
    <w:rsid w:val="00C059C4"/>
    <w:rsid w:val="00C13736"/>
    <w:rsid w:val="00C36CB4"/>
    <w:rsid w:val="00C45786"/>
    <w:rsid w:val="00C47E9F"/>
    <w:rsid w:val="00C67719"/>
    <w:rsid w:val="00C7181E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61D46"/>
    <w:rsid w:val="00D62A04"/>
    <w:rsid w:val="00D94F6B"/>
    <w:rsid w:val="00D96728"/>
    <w:rsid w:val="00E01D20"/>
    <w:rsid w:val="00E1419A"/>
    <w:rsid w:val="00E4573E"/>
    <w:rsid w:val="00E853E8"/>
    <w:rsid w:val="00E93F05"/>
    <w:rsid w:val="00EC1A22"/>
    <w:rsid w:val="00EC4457"/>
    <w:rsid w:val="00ED6964"/>
    <w:rsid w:val="00EE7868"/>
    <w:rsid w:val="00F40618"/>
    <w:rsid w:val="00F42D79"/>
    <w:rsid w:val="00F43431"/>
    <w:rsid w:val="00F51187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5324-8B5F-49DD-BF6A-77E36FF9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Carmen Rodríguez Abaigar</cp:lastModifiedBy>
  <cp:revision>9</cp:revision>
  <cp:lastPrinted>2023-05-18T08:13:00Z</cp:lastPrinted>
  <dcterms:created xsi:type="dcterms:W3CDTF">2023-07-19T10:49:00Z</dcterms:created>
  <dcterms:modified xsi:type="dcterms:W3CDTF">2024-02-29T12:15:00Z</dcterms:modified>
</cp:coreProperties>
</file>