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014E6E" w:rsidRPr="00EA6ED3" w:rsidRDefault="00014E6E" w:rsidP="00014E6E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EA6ED3"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  <w:t>DOCUMENTO III - ITSE</w:t>
      </w:r>
    </w:p>
    <w:p w:rsidR="00014E6E" w:rsidRPr="00EA6ED3" w:rsidRDefault="00014E6E" w:rsidP="00014E6E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</w:pPr>
      <w:bookmarkStart w:id="0" w:name="_GoBack"/>
      <w:r w:rsidRPr="00EA6ED3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 xml:space="preserve">Programación del aula temporal </w:t>
      </w:r>
      <w:bookmarkEnd w:id="0"/>
      <w:r w:rsidRPr="00EA6ED3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>para alumnado con graves carencias lingüísticas.</w:t>
      </w:r>
    </w:p>
    <w:p w:rsidR="00014E6E" w:rsidRPr="00EA6ED3" w:rsidRDefault="00014E6E" w:rsidP="00014E6E">
      <w:pPr>
        <w:spacing w:line="276" w:lineRule="auto"/>
        <w:jc w:val="center"/>
        <w:rPr>
          <w:rFonts w:ascii="Riojana Book" w:eastAsia="Times New Roman" w:hAnsi="Riojana Book" w:cs="Times New Roman"/>
          <w:b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EA6ED3">
        <w:rPr>
          <w:rFonts w:ascii="Riojana Book" w:hAnsi="Riojana Book"/>
          <w:color w:val="000000" w:themeColor="text1"/>
          <w:sz w:val="16"/>
          <w:szCs w:val="16"/>
        </w:rPr>
        <w:t>Ref.: Medidas para el alumnado de incorporación tardía al sistema educativo – ITSE                                                  Código del procedimiento: 25343</w:t>
      </w:r>
    </w:p>
    <w:p w:rsidR="00014E6E" w:rsidRPr="00EA6ED3" w:rsidRDefault="00014E6E" w:rsidP="00014E6E">
      <w:pPr>
        <w:ind w:right="-676"/>
        <w:rPr>
          <w:rFonts w:ascii="Riojana Book" w:eastAsia="Times New Roman" w:hAnsi="Riojana Book" w:cs="Calibri"/>
          <w:b/>
          <w:color w:val="000000" w:themeColor="text1"/>
          <w:sz w:val="20"/>
          <w:szCs w:val="20"/>
          <w:u w:val="single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Datos del alumnado </w:t>
      </w:r>
    </w:p>
    <w:p w:rsidR="00014E6E" w:rsidRPr="00EA6ED3" w:rsidRDefault="00014E6E" w:rsidP="00014E6E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Equipo de trabajo implicado</w:t>
      </w:r>
    </w:p>
    <w:p w:rsidR="00014E6E" w:rsidRPr="00EA6ED3" w:rsidRDefault="00014E6E" w:rsidP="00014E6E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Metodología de trabajo </w:t>
      </w:r>
    </w:p>
    <w:p w:rsidR="00014E6E" w:rsidRPr="00EA6ED3" w:rsidRDefault="00014E6E" w:rsidP="00014E6E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Materiales específicos</w:t>
      </w:r>
    </w:p>
    <w:p w:rsidR="00014E6E" w:rsidRPr="00EA6ED3" w:rsidRDefault="00014E6E" w:rsidP="00014E6E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Horarios de atención especializada, agrupamientos y en el grupo-clase</w:t>
      </w:r>
    </w:p>
    <w:p w:rsidR="00014E6E" w:rsidRPr="00EA6ED3" w:rsidRDefault="00014E6E" w:rsidP="00014E6E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Fortalezas y motivación por aprender</w:t>
      </w:r>
    </w:p>
    <w:p w:rsidR="00014E6E" w:rsidRPr="00EA6ED3" w:rsidRDefault="00014E6E" w:rsidP="00014E6E">
      <w:pPr>
        <w:shd w:val="clear" w:color="auto" w:fill="FFFFFF" w:themeFill="background1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Coordinaciones con el profesorado</w:t>
      </w:r>
    </w:p>
    <w:p w:rsidR="00014E6E" w:rsidRPr="00EA6ED3" w:rsidRDefault="00014E6E" w:rsidP="00014E6E">
      <w:pPr>
        <w:shd w:val="clear" w:color="auto" w:fill="FFFFFF" w:themeFill="background1"/>
        <w:ind w:left="720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shd w:val="clear" w:color="auto" w:fill="FFFFFF" w:themeFill="background1"/>
          <w:lang w:eastAsia="es-ES"/>
        </w:rPr>
        <w:t>Programación curricular y específica:</w:t>
      </w:r>
    </w:p>
    <w:p w:rsidR="00014E6E" w:rsidRPr="00EA6ED3" w:rsidRDefault="00014E6E" w:rsidP="00014E6E">
      <w:pPr>
        <w:ind w:left="720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1"/>
          <w:numId w:val="9"/>
        </w:numPr>
        <w:shd w:val="clear" w:color="auto" w:fill="FFFFFF" w:themeFill="background1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Ajuste competencial de cada alumno y alumna relacionado con las situaciones de aprendizaje (si fuese necesario)</w:t>
      </w:r>
    </w:p>
    <w:p w:rsidR="00014E6E" w:rsidRPr="00EA6ED3" w:rsidRDefault="00014E6E" w:rsidP="00014E6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Objetivos</w:t>
      </w: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Competencias clave y específicas</w:t>
      </w:r>
    </w:p>
    <w:p w:rsidR="00014E6E" w:rsidRPr="00EA6ED3" w:rsidRDefault="00014E6E" w:rsidP="00014E6E">
      <w:pPr>
        <w:numPr>
          <w:ilvl w:val="1"/>
          <w:numId w:val="10"/>
        </w:numPr>
        <w:tabs>
          <w:tab w:val="left" w:pos="851"/>
        </w:tabs>
        <w:ind w:hanging="225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Saberes básicos.</w:t>
      </w: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Criterios e instrumentos de evaluación</w:t>
      </w:r>
    </w:p>
    <w:p w:rsidR="00014E6E" w:rsidRPr="00EA6ED3" w:rsidRDefault="00014E6E" w:rsidP="00014E6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1"/>
          <w:numId w:val="9"/>
        </w:numPr>
        <w:shd w:val="clear" w:color="auto" w:fill="FFFFFF" w:themeFill="background1"/>
        <w:jc w:val="both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 xml:space="preserve">Aspectos relacionados con el desarrollo </w:t>
      </w:r>
      <w:proofErr w:type="spellStart"/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socioafectivo</w:t>
      </w:r>
      <w:proofErr w:type="spellEnd"/>
    </w:p>
    <w:p w:rsidR="00014E6E" w:rsidRPr="00EA6ED3" w:rsidRDefault="00014E6E" w:rsidP="00014E6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Acogida en el centro. Seguimiento del PAP</w:t>
      </w: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Participación en el centro</w:t>
      </w: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 xml:space="preserve">Relaciones interpersonales </w:t>
      </w:r>
    </w:p>
    <w:p w:rsidR="00014E6E" w:rsidRPr="00EA6ED3" w:rsidRDefault="00014E6E" w:rsidP="00014E6E">
      <w:pPr>
        <w:numPr>
          <w:ilvl w:val="1"/>
          <w:numId w:val="10"/>
        </w:numPr>
        <w:shd w:val="clear" w:color="auto" w:fill="FFFFFF" w:themeFill="background1"/>
        <w:tabs>
          <w:tab w:val="left" w:pos="851"/>
          <w:tab w:val="center" w:pos="4252"/>
          <w:tab w:val="right" w:pos="8504"/>
        </w:tabs>
        <w:ind w:hanging="225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Aspectos intrapersonales</w:t>
      </w:r>
    </w:p>
    <w:p w:rsidR="00014E6E" w:rsidRPr="00EA6ED3" w:rsidRDefault="00014E6E" w:rsidP="00014E6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ind w:left="242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shd w:val="clear" w:color="auto" w:fill="FFFFFF" w:themeFill="background1"/>
          <w:lang w:eastAsia="es-ES"/>
        </w:rPr>
      </w:pPr>
      <w:r w:rsidRPr="00EA6ED3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shd w:val="clear" w:color="auto" w:fill="FFFFFF" w:themeFill="background1"/>
          <w:lang w:eastAsia="es-ES"/>
        </w:rPr>
        <w:t>Otras consideraciones:</w:t>
      </w:r>
    </w:p>
    <w:p w:rsidR="00014E6E" w:rsidRPr="00EA6ED3" w:rsidRDefault="00014E6E" w:rsidP="00014E6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014E6E" w:rsidRPr="00EA6ED3" w:rsidRDefault="00014E6E" w:rsidP="00014E6E">
      <w:pPr>
        <w:autoSpaceDE w:val="0"/>
        <w:autoSpaceDN w:val="0"/>
        <w:adjustRightInd w:val="0"/>
        <w:jc w:val="both"/>
        <w:rPr>
          <w:rFonts w:ascii="Riojana Book" w:eastAsia="Times New Roman" w:hAnsi="Riojana Book" w:cs="Times New Roman"/>
          <w:bCs/>
          <w:color w:val="000000" w:themeColor="text1"/>
          <w:sz w:val="18"/>
          <w:lang w:eastAsia="es-ES"/>
        </w:rPr>
      </w:pPr>
    </w:p>
    <w:p w:rsidR="00014E6E" w:rsidRPr="00771F33" w:rsidRDefault="00014E6E" w:rsidP="00014E6E">
      <w:pPr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_______________________, a ____ de _________________ </w:t>
      </w:r>
      <w:proofErr w:type="spellStart"/>
      <w:r w:rsidRPr="00EA6ED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014E6E" w:rsidRDefault="00014E6E" w:rsidP="00014E6E">
      <w:pPr>
        <w:spacing w:before="240" w:after="120"/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</w:pPr>
    </w:p>
    <w:p w:rsidR="00014E6E" w:rsidRPr="00F1597D" w:rsidRDefault="00014E6E" w:rsidP="00014E6E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771F33">
        <w:rPr>
          <w:rFonts w:ascii="Riojana Book" w:hAnsi="Riojana Book"/>
          <w:color w:val="000000" w:themeColor="text1"/>
          <w:sz w:val="20"/>
          <w:szCs w:val="20"/>
        </w:rPr>
        <w:t xml:space="preserve">Firmado electrónicamente por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13735E" w:rsidRPr="0056565B" w:rsidRDefault="0013735E" w:rsidP="00672D9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</w:p>
    <w:sectPr w:rsidR="0013735E" w:rsidRPr="0056565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6565B"/>
    <w:rsid w:val="005B097E"/>
    <w:rsid w:val="00672D9B"/>
    <w:rsid w:val="006C6A7A"/>
    <w:rsid w:val="00786C48"/>
    <w:rsid w:val="007909F4"/>
    <w:rsid w:val="007B5D59"/>
    <w:rsid w:val="008624CF"/>
    <w:rsid w:val="0093224E"/>
    <w:rsid w:val="00957A3E"/>
    <w:rsid w:val="009F1F58"/>
    <w:rsid w:val="00CE7647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7723-7701-4BD3-8282-3F104360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2025-05-15T05:23:00Z</dcterms:created>
  <dcterms:modified xsi:type="dcterms:W3CDTF">2025-05-15T05:23:00Z</dcterms:modified>
</cp:coreProperties>
</file>